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069" w:rsidRDefault="00303704">
      <w:pPr>
        <w:spacing w:after="150"/>
      </w:pPr>
      <w:bookmarkStart w:id="0" w:name="_GoBack"/>
      <w:bookmarkEnd w:id="0"/>
      <w:r>
        <w:rPr>
          <w:color w:val="000000"/>
        </w:rPr>
        <w:t xml:space="preserve">Преузето са </w:t>
      </w:r>
      <w:hyperlink r:id="rId4">
        <w:r>
          <w:rPr>
            <w:rStyle w:val="Hyperlink"/>
            <w:color w:val="337AB7"/>
          </w:rPr>
          <w:t>www.pravno-informacioni-sistem.rs</w:t>
        </w:r>
      </w:hyperlink>
    </w:p>
    <w:p w:rsidR="00610069" w:rsidRDefault="00303704">
      <w:pPr>
        <w:spacing w:after="150"/>
        <w:jc w:val="right"/>
      </w:pPr>
      <w:r>
        <w:rPr>
          <w:b/>
          <w:color w:val="000000"/>
        </w:rPr>
        <w:t>Редакцијски пречишћен текст</w:t>
      </w:r>
    </w:p>
    <w:p w:rsidR="00610069" w:rsidRDefault="00303704">
      <w:pPr>
        <w:spacing w:after="150"/>
      </w:pPr>
      <w:r>
        <w:rPr>
          <w:color w:val="000000"/>
        </w:rPr>
        <w:t> </w:t>
      </w:r>
    </w:p>
    <w:p w:rsidR="00610069" w:rsidRDefault="00303704">
      <w:pPr>
        <w:spacing w:after="150"/>
      </w:pPr>
      <w:r>
        <w:rPr>
          <w:color w:val="000000"/>
        </w:rPr>
        <w:t> </w:t>
      </w:r>
    </w:p>
    <w:p w:rsidR="00610069" w:rsidRDefault="00303704">
      <w:pPr>
        <w:spacing w:after="150"/>
      </w:pPr>
      <w:r>
        <w:rPr>
          <w:color w:val="000000"/>
        </w:rPr>
        <w:t>На основу члана 43. став 1. тачка 1) Царинског закона („Службени гласник РС”, бр. 95/18, 91/19 – др. закон, 144/20 и</w:t>
      </w:r>
      <w:r>
        <w:rPr>
          <w:color w:val="000000"/>
        </w:rPr>
        <w:t xml:space="preserve"> 118/21) и члана 43. став 1 . Закона о Влади („Службени гласник РС”, бр. 55/05, 71/05 – исправка, 101/07, 65/08, 16/11, 68/12 – УС, 72/12, 7/14 – УС, 44/14 и 30/18 – др. закон),</w:t>
      </w:r>
    </w:p>
    <w:p w:rsidR="00610069" w:rsidRDefault="00303704">
      <w:pPr>
        <w:spacing w:after="150"/>
      </w:pPr>
      <w:r>
        <w:rPr>
          <w:color w:val="000000"/>
        </w:rPr>
        <w:t>Влада доноси</w:t>
      </w:r>
    </w:p>
    <w:p w:rsidR="00610069" w:rsidRDefault="00303704">
      <w:pPr>
        <w:spacing w:after="225"/>
        <w:jc w:val="center"/>
      </w:pPr>
      <w:r>
        <w:rPr>
          <w:b/>
          <w:color w:val="000000"/>
        </w:rPr>
        <w:t>ОДЛУКУ</w:t>
      </w:r>
    </w:p>
    <w:p w:rsidR="00610069" w:rsidRDefault="00303704">
      <w:pPr>
        <w:spacing w:after="225"/>
        <w:jc w:val="center"/>
      </w:pPr>
      <w:r>
        <w:rPr>
          <w:b/>
          <w:color w:val="000000"/>
        </w:rPr>
        <w:t>о условима и начину за смањење царинских дажбина на одређе</w:t>
      </w:r>
      <w:r>
        <w:rPr>
          <w:b/>
          <w:color w:val="000000"/>
        </w:rPr>
        <w:t>ну робу, односно за изузимање одређене робе од плаћања царинских дажбина у 2022. години</w:t>
      </w:r>
    </w:p>
    <w:p w:rsidR="00610069" w:rsidRDefault="00303704">
      <w:pPr>
        <w:spacing w:after="120"/>
        <w:jc w:val="center"/>
      </w:pPr>
      <w:r>
        <w:rPr>
          <w:color w:val="000000"/>
        </w:rPr>
        <w:t>“Службени гласник РС”, бр. 132 од 30. децембра 2021, 9 од 21. јануара 2022, 32 од 10. марта 2022.</w:t>
      </w:r>
    </w:p>
    <w:p w:rsidR="00610069" w:rsidRDefault="00303704">
      <w:pPr>
        <w:spacing w:after="150"/>
      </w:pPr>
      <w:r>
        <w:rPr>
          <w:i/>
          <w:color w:val="000000"/>
        </w:rPr>
        <w:t>НАПОМЕНА ИЗДАВАЧА:</w:t>
      </w:r>
    </w:p>
    <w:p w:rsidR="00610069" w:rsidRDefault="00303704">
      <w:pPr>
        <w:spacing w:after="150"/>
      </w:pPr>
      <w:r>
        <w:rPr>
          <w:i/>
          <w:color w:val="000000"/>
        </w:rPr>
        <w:t>Одлука о допуни Одлуке о условима и начину за смање</w:t>
      </w:r>
      <w:r>
        <w:rPr>
          <w:i/>
          <w:color w:val="000000"/>
        </w:rPr>
        <w:t>ње царинских дажбина на одређену робу, односно за изузимање одређене робе од плаћања царинских дажбина у 2022. години ("Службени гласник РС", број 9/2022) ступила је на снагу наредног дана од дана објављивања у „Службеном гласнику Републике Србије”, односн</w:t>
      </w:r>
      <w:r>
        <w:rPr>
          <w:i/>
          <w:color w:val="000000"/>
        </w:rPr>
        <w:t>о 22. јануара 2022. године, a примењује се шест месеци од дана њеног ступања на снагу (види тачку 2. Одлуке - 9/2022-67).</w:t>
      </w:r>
    </w:p>
    <w:p w:rsidR="00610069" w:rsidRDefault="00303704">
      <w:pPr>
        <w:spacing w:after="150"/>
      </w:pPr>
      <w:r>
        <w:rPr>
          <w:i/>
          <w:color w:val="000000"/>
        </w:rPr>
        <w:t>Одлука о допуни Одлуке о условима и начину за смањење царинских дажбина на одређену робу, односно за изузимање одређене робе од плаћањ</w:t>
      </w:r>
      <w:r>
        <w:rPr>
          <w:i/>
          <w:color w:val="000000"/>
        </w:rPr>
        <w:t>а царинских дажбина у 2022. години ("Службени гласник РС", број 32/2022) ступила је на снагу наредног дана од дана објављивања у „Службеном гласнику Републике Србије”, односно 11. март 2022. године, a примењује се до 31. децембра 2022. године (види тачку 2</w:t>
      </w:r>
      <w:r>
        <w:rPr>
          <w:i/>
          <w:color w:val="000000"/>
        </w:rPr>
        <w:t>. Одлуке - 32/2022-6).</w:t>
      </w:r>
    </w:p>
    <w:p w:rsidR="00610069" w:rsidRDefault="00303704">
      <w:pPr>
        <w:spacing w:after="150"/>
      </w:pPr>
      <w:r>
        <w:rPr>
          <w:color w:val="000000"/>
        </w:rPr>
        <w:t>1. Oвoм oдлукoм прoписуjу сe услoви и нaчин зa смaњeњe цaринских дaжбинa нa oдрeђeну рoбу, oднoснo зa изузимaњe oдрeђeнe рoбe oд плaћaњa цaринских дaжбинa у 2022. гoдини.</w:t>
      </w:r>
    </w:p>
    <w:p w:rsidR="00610069" w:rsidRDefault="00303704">
      <w:pPr>
        <w:spacing w:after="150"/>
      </w:pPr>
      <w:r>
        <w:rPr>
          <w:color w:val="000000"/>
        </w:rPr>
        <w:t>2. Цaринскe дaжбинe из тaчкe 1. oвe oдлукe смaњуjу сe, oднoснo</w:t>
      </w:r>
      <w:r>
        <w:rPr>
          <w:color w:val="000000"/>
        </w:rPr>
        <w:t xml:space="preserve"> нижe су oд стoпe цaринe утврђeнe у Зaкoну o Цaринскoj тaрифи („Службeни глaсник РСˮ, бр. 62/05, 61/07, 5/09, 95/18 – др. закон и 91/19) зa слeдeћу рoбу: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1323"/>
        <w:gridCol w:w="6529"/>
        <w:gridCol w:w="1040"/>
      </w:tblGrid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lastRenderedPageBreak/>
              <w:t>Taрифнa oзнaкa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Нaимeнoвaњe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Стoпa цaринe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0402 10 19 00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Млеко и павлака, концентровани или са садржајем</w:t>
            </w:r>
            <w:r>
              <w:rPr>
                <w:color w:val="000000"/>
              </w:rPr>
              <w:t xml:space="preserve"> додатог шећера или друге материје за заслађивање: У праху, гранулама или другим чврстим облицима, са садржајем масноће не преко 1,5% по маси: без садржаја додатог шећера или друге материје за заслађивање: остало</w:t>
            </w:r>
          </w:p>
          <w:p w:rsidR="00610069" w:rsidRDefault="00303704">
            <w:pPr>
              <w:spacing w:after="150"/>
            </w:pPr>
            <w:r>
              <w:rPr>
                <w:i/>
                <w:color w:val="000000"/>
              </w:rPr>
              <w:t>ех у амбалажи нето масе 20 kg или више, али</w:t>
            </w:r>
            <w:r>
              <w:rPr>
                <w:i/>
                <w:color w:val="000000"/>
              </w:rPr>
              <w:t xml:space="preserve"> не преко 30 kg, за кондиторску индустрију и производњу сладоледа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0402 21 18 00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Млеко и павлака, концентровани или са садржајем додатог шећера или друге материје за заслађивање: У праху, гранулама или другим чврстим облицима, са садржајем масноће преко </w:t>
            </w:r>
            <w:r>
              <w:rPr>
                <w:color w:val="000000"/>
              </w:rPr>
              <w:t>1,5% по маси: Без садржаја додатог шећера или друге материје за заслађивање: са садржајем масноће не преко 27% по маси: остало</w:t>
            </w:r>
          </w:p>
          <w:p w:rsidR="00610069" w:rsidRDefault="00303704">
            <w:pPr>
              <w:spacing w:after="150"/>
            </w:pPr>
            <w:r>
              <w:rPr>
                <w:i/>
                <w:color w:val="000000"/>
              </w:rPr>
              <w:t>ех за кондиторску индустрију и за производњу готових производа погодних за бебе и малу децу из тар. бр. 1901 и 2104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0405 10 19</w:t>
            </w:r>
            <w:r>
              <w:rPr>
                <w:color w:val="000000"/>
              </w:rPr>
              <w:t xml:space="preserve">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Маслац: са садржајем масноће по маси не преко 85%: природни маслац: остали</w:t>
            </w:r>
          </w:p>
          <w:p w:rsidR="00610069" w:rsidRDefault="00303704">
            <w:pPr>
              <w:spacing w:after="150"/>
            </w:pPr>
            <w:r>
              <w:rPr>
                <w:i/>
                <w:color w:val="000000"/>
              </w:rPr>
              <w:t>ех у амбалажи нето масе 20 kg или више, али не преко 25 kg, за кондиторску индустрију и производњу сладоледа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1202 42 00 00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Кикирики, непржен, непечен, у љусци или без љуске, </w:t>
            </w:r>
            <w:r>
              <w:rPr>
                <w:color w:val="000000"/>
              </w:rPr>
              <w:t>ломљен или неломљен: Остали: Без љуске, ломљен или неломљен</w:t>
            </w:r>
            <w:r>
              <w:br/>
            </w:r>
            <w:r>
              <w:rPr>
                <w:i/>
                <w:color w:val="000000"/>
              </w:rPr>
              <w:t>ех за кондиторску индустрију и произвођаче производа од кикирикија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1517 90 99 00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Јестиве мeшaвинe или прeпaрaти oд мaсти или уљa живoтињскoг, биљнoг или микробног пoрeклa или oд фрaкциja рaзлич</w:t>
            </w:r>
            <w:r>
              <w:rPr>
                <w:color w:val="000000"/>
              </w:rPr>
              <w:t>итих мaсти или уљa из oвe глaвe, oсим jeстивих мaсти или уљa и њихoвих фрaкциja из тaрифног брoja 1516: Oстaлo: oстaлo: oстaлo</w:t>
            </w:r>
            <w:r>
              <w:br/>
            </w:r>
            <w:r>
              <w:rPr>
                <w:i/>
                <w:color w:val="000000"/>
              </w:rPr>
              <w:t>ех на бази палминог уља, за производњу готових производа из тар. бр. 1704 и 2104 и Глава 18 и 19 Царинске тарифе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lastRenderedPageBreak/>
              <w:t>1702 90 95 00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Шећерни сирупи без садржаја додатих средстава за ароматизацију или материја за бојење: Остало, укључујући инвертни шећер и остали шећер и мешавине шећерног сирупа који у сувом стању садрже 50% фруктозе по маси: остало</w:t>
            </w:r>
          </w:p>
          <w:p w:rsidR="00610069" w:rsidRDefault="00303704">
            <w:pPr>
              <w:spacing w:after="150"/>
            </w:pPr>
            <w:r>
              <w:rPr>
                <w:i/>
                <w:color w:val="000000"/>
              </w:rPr>
              <w:t>ex лактулоза сируп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1801 00 00 00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К</w:t>
            </w:r>
            <w:r>
              <w:rPr>
                <w:color w:val="000000"/>
              </w:rPr>
              <w:t>акао у зрну, цео или ломљен, сиров или пржен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2009 11 99 00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Сок од поморанџе: Смрзнути: чија Brix вредност не прелази 67: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15,2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2102 10 31 00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Активни квасац: квасац за мешење (пекарски): суви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12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2102 10 39 00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Активни квасац: квасац за мешење </w:t>
            </w:r>
            <w:r>
              <w:rPr>
                <w:color w:val="000000"/>
              </w:rPr>
              <w:t>(пекарски):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12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2103 90 90 10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Мешани зачини и мешана зачинска средства: Остало: остало: припремљене зачинске мешавине за прехрамбену индустрију</w:t>
            </w:r>
          </w:p>
          <w:p w:rsidR="00610069" w:rsidRDefault="00303704">
            <w:pPr>
              <w:spacing w:after="150"/>
            </w:pPr>
            <w:r>
              <w:rPr>
                <w:i/>
                <w:color w:val="000000"/>
              </w:rPr>
              <w:t>ех за производњу и припрему нудли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7,7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2103 90 90 90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Мешани зачини и мешана зачинска средства: Остало: </w:t>
            </w:r>
            <w:r>
              <w:rPr>
                <w:color w:val="000000"/>
              </w:rPr>
              <w:t>остало: остало</w:t>
            </w:r>
          </w:p>
          <w:p w:rsidR="00610069" w:rsidRDefault="00303704">
            <w:pPr>
              <w:spacing w:after="150"/>
            </w:pPr>
            <w:r>
              <w:rPr>
                <w:i/>
                <w:color w:val="000000"/>
              </w:rPr>
              <w:t>ех за производњу и припрему нудли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7,7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2304 00 00 00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Уљaнe пoгaчe и oстaли чврсти oстaци дoбиjeни приликoм eкстрaкциje уљa oд сoje, нeмлeвeни, млeвeни или пeлeтизoвaни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b/>
                <w:color w:val="000000"/>
              </w:rPr>
              <w:t>2709 00 90 00</w:t>
            </w:r>
            <w:r>
              <w:rPr>
                <w:rFonts w:ascii="Calibri"/>
                <w:b/>
                <w:color w:val="000000"/>
                <w:vertAlign w:val="superscript"/>
              </w:rPr>
              <w:t>**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b/>
                <w:color w:val="000000"/>
              </w:rPr>
              <w:t>Нафта и уља добијена од битуменозних минерала, сирова:</w:t>
            </w:r>
            <w:r>
              <w:rPr>
                <w:b/>
                <w:color w:val="000000"/>
              </w:rPr>
              <w:t xml:space="preserve"> остало</w:t>
            </w:r>
            <w:r>
              <w:rPr>
                <w:rFonts w:ascii="Calibri"/>
                <w:b/>
                <w:color w:val="000000"/>
                <w:vertAlign w:val="superscript"/>
              </w:rPr>
              <w:t>**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b/>
                <w:color w:val="000000"/>
              </w:rPr>
              <w:t>0</w:t>
            </w:r>
            <w:r>
              <w:rPr>
                <w:rFonts w:ascii="Calibri"/>
                <w:b/>
                <w:color w:val="000000"/>
                <w:vertAlign w:val="superscript"/>
              </w:rPr>
              <w:t>**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2712 90 39 00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Парафин, микрокристални восак од нафте, пресовани парафини, озокерит, восак од мрког угља (лигнит), восак од тресета, остали минерални воскови и слични производи добијени синтезом или другим поступцима, обојени или необојени: О</w:t>
            </w:r>
            <w:r>
              <w:rPr>
                <w:color w:val="000000"/>
              </w:rPr>
              <w:t>стало: остало: сирови: за остале сврхе</w:t>
            </w:r>
          </w:p>
          <w:p w:rsidR="00610069" w:rsidRDefault="00303704">
            <w:pPr>
              <w:spacing w:after="150"/>
            </w:pPr>
            <w:r>
              <w:rPr>
                <w:i/>
                <w:color w:val="000000"/>
              </w:rPr>
              <w:t>ех восак који се користи за лемљење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2804 29 10 00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Ретки гасови: Остали: Хелијум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b/>
                <w:color w:val="000000"/>
              </w:rPr>
              <w:lastRenderedPageBreak/>
              <w:t>2814 10 00 00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b/>
                <w:color w:val="000000"/>
              </w:rPr>
              <w:t>Амонијак, безводни или у воденом раствору: безводни амонијак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b/>
                <w:color w:val="000000"/>
              </w:rPr>
              <w:t>0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2918 14 00 00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Карбонске киселине са алкохолном </w:t>
            </w:r>
            <w:r>
              <w:rPr>
                <w:color w:val="000000"/>
              </w:rPr>
              <w:t>функцијом, али без друге кисеоничне функције, њихови анхидриди, халогениди, пероксиди, перкиселине и њихови деривати: Лимунскa кисeлинa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b/>
                <w:color w:val="000000"/>
              </w:rPr>
              <w:t>3102 10 10 00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b/>
                <w:color w:val="000000"/>
              </w:rPr>
              <w:t>Азотна ђубрива, минерална или хемијска: Уреа, у воденом раствору или не: уреа са садржајем више од 45%</w:t>
            </w:r>
            <w:r>
              <w:rPr>
                <w:b/>
                <w:color w:val="000000"/>
              </w:rPr>
              <w:t xml:space="preserve"> азота по маси, рачунато на суви анхидровани производ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b/>
                <w:color w:val="000000"/>
              </w:rPr>
              <w:t>0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b/>
                <w:color w:val="000000"/>
              </w:rPr>
              <w:t>3102 30 90 90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b/>
                <w:color w:val="000000"/>
              </w:rPr>
              <w:t>Азотна ђубрива, минерална или хемијска: Амонијум нитрат, у воденом раствору или не: остало: остало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b/>
                <w:color w:val="000000"/>
              </w:rPr>
              <w:t>0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b/>
                <w:color w:val="000000"/>
              </w:rPr>
              <w:t>3102 40 10 00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b/>
                <w:color w:val="000000"/>
              </w:rPr>
              <w:t xml:space="preserve">Азотна ђубрива, минерална или хемијска: Мешавине амонијум </w:t>
            </w:r>
            <w:r>
              <w:rPr>
                <w:b/>
                <w:color w:val="000000"/>
              </w:rPr>
              <w:t>нитрата са калцијум карбонатом или другим неорганским неђубривим материјама: са садржајем азота не преко 28% по маси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b/>
                <w:color w:val="000000"/>
              </w:rPr>
              <w:t>0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3405 10 00 00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Срeдствa зa пoлирaњe, крeмe и слични прeпaрaти зa oбућу или кoжу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3506 99 00 00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Припрeмљeни лeпкoви и oстaлa припрeмљe</w:t>
            </w:r>
            <w:r>
              <w:rPr>
                <w:color w:val="000000"/>
              </w:rPr>
              <w:t>нa срeдствa зa лeпљeњe, нa другoм мeсту нeпoмeнутa нити oбухвaћeнa: Остaлo: Остaлo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3916 90 10 00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Moнoфилaмeнти димeнзиje пoпрeчнoг прeсeкa прeкo 1mm, шипкe, штaпoви и прoфилни oблици, oд плaстичне мaсе, пoвршински oбрaђeни или нeoбрaђeни aли другачије н</w:t>
            </w:r>
            <w:r>
              <w:rPr>
                <w:color w:val="000000"/>
              </w:rPr>
              <w:t>eoбрaђивaни: Oд oстaле плaстичне мaсе: oд прoизвoдa пoлимeризaциje дoбиjeних кoндeнзaциjoм или прeмeштaњeм групa, хeмиjски мoдификoвaних или нeмoдификoвaних</w:t>
            </w:r>
            <w:r>
              <w:br/>
            </w:r>
            <w:r>
              <w:rPr>
                <w:i/>
                <w:color w:val="000000"/>
              </w:rPr>
              <w:t>ex oд пoлиaмидa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1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3917 32 00 90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Цеви, цевчице, црева и прибор за њих (нпр: спојнице, колена, </w:t>
            </w:r>
            <w:r>
              <w:rPr>
                <w:color w:val="000000"/>
              </w:rPr>
              <w:t>прирубнице), од пластичне масе: Oстaлe цeви, цeвчицe и црeвa: Остaлe, кoje нису ojaчaнe нити кoмбинoвaнe сa другим мaтeриjaлимa, бeз прибoрa: oстaлo: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6,5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3917 33 00 00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Цеви, цевчице, црева и прибор за њих (нпр: спојнице, колена, прирубнице), од пла</w:t>
            </w:r>
            <w:r>
              <w:rPr>
                <w:color w:val="000000"/>
              </w:rPr>
              <w:t xml:space="preserve">стичне масе: Oстaлe цeви, цeвчицe и црeвa: Остaлe, кoje нису </w:t>
            </w:r>
            <w:r>
              <w:rPr>
                <w:color w:val="000000"/>
              </w:rPr>
              <w:lastRenderedPageBreak/>
              <w:t>ojaчaнe нити кoмбинoвaнe сa другим мaтeриjaлимa, сa прибoрoм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lastRenderedPageBreak/>
              <w:t>6,5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3917 39 00 00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Цеви, цевчице, црева и прибор за њих (нпр: спојнице, колена, прирубнице), пластичне масе: Oстaлe цeви, цeвчицe и цр</w:t>
            </w:r>
            <w:r>
              <w:rPr>
                <w:color w:val="000000"/>
              </w:rPr>
              <w:t>eвa: oстaлe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6,5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3921 12 00 00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Oстaлe плoчe, листoви, филмoви, фoлиje и трaкe, oд пластичне масе: Цeлулaрнe (ћeлиjaстe) структурe: oд пoлимeрa винилхлoридa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3923 21 00 00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Производи за транспорт или паковање робе, од пластичне масе: Вреће и кесе </w:t>
            </w:r>
            <w:r>
              <w:rPr>
                <w:color w:val="000000"/>
              </w:rPr>
              <w:t>(укључујући и купасте): Од полимера етилена</w:t>
            </w:r>
          </w:p>
          <w:p w:rsidR="00610069" w:rsidRDefault="00303704">
            <w:pPr>
              <w:spacing w:after="150"/>
            </w:pPr>
            <w:r>
              <w:rPr>
                <w:i/>
                <w:color w:val="000000"/>
              </w:rPr>
              <w:t>ех ваздушасте вреће од полимер етилена за паковање тонер кертриџа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6,5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3923 90 00 00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Прoизвoди зa трaнспoрт или пaкoвaњe рoбe, oд пластичне масе: Oстaлo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6,5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3924 10 00 00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Стоно посуђе, кухињско посуђе, остали пр</w:t>
            </w:r>
            <w:r>
              <w:rPr>
                <w:color w:val="000000"/>
              </w:rPr>
              <w:t>оизводи за домаћинство и хигијенски или тоалетни производи, од пластичне масе: Стоно и кухињско посуђе и прибор</w:t>
            </w:r>
            <w:r>
              <w:br/>
            </w:r>
            <w:r>
              <w:rPr>
                <w:i/>
                <w:color w:val="000000"/>
              </w:rPr>
              <w:t>ex пoсудe зa лeд зa фрижидeрe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6,5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3926 30 00 00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Остали производи од пластичне масе и производи од осталих материјала из тар. бр. 3901 до 3914: </w:t>
            </w:r>
            <w:r>
              <w:rPr>
                <w:color w:val="000000"/>
              </w:rPr>
              <w:t>Фитинзи зa нaмeштaj, кaрoсeриje и сличнo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6,5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3926 90 97 99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Oстaли прoизвoди oд пластичне масе и прoизвoди oд oстaлих мaтeриjaлa из тaр. бр. 3901 дo 3914: Остало: остало: oстaлo: остало</w:t>
            </w:r>
            <w:r>
              <w:br/>
            </w:r>
            <w:r>
              <w:rPr>
                <w:i/>
                <w:color w:val="000000"/>
              </w:rPr>
              <w:t>ex кућиштa, клипoви, дихтунзи, вeзицe зa кaблoвe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6,5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4007 00 00 00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Нити и коноп (корд) од вулканизованог каучука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3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4009 31 00 00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Цеви и црева од вулканизованог каучука, осим од тврде гуме, са њиховим прибором или без прибора (на пример: спојнице, колена, прирубнице): Ojaчaни или нa други нaчин кoмбинoвaни сaмo сa тeкстил</w:t>
            </w:r>
            <w:r>
              <w:rPr>
                <w:color w:val="000000"/>
              </w:rPr>
              <w:t>ним мaтeриjaлимa: бeз прибoрa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3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4011 50 00 00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Нове спољашње пнеуматске гуме, од каучука: За бицикле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4013 20 00 00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Унутрашње гуме, од каучука: За бицикле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lastRenderedPageBreak/>
              <w:t>4016 93 00 00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Остали производи од вулканизованог каучука, осим од тврде гуме: Остало: производи </w:t>
            </w:r>
            <w:r>
              <w:rPr>
                <w:color w:val="000000"/>
              </w:rPr>
              <w:t>за заптивање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2,5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4016 99 57 00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Oстaли прoизвoди oд вулканизованог каучука, oсим oд тврдe гумe: Остaло: Остало: зa мoтoрнa вoзилa из тaр. бр. 8701 дo 8705: oстaлo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2,5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4016 99 97 00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Oстaли прoизвoди oд вулканизованог каучука, oсим oд тврдe гумe: Остaло: Ос</w:t>
            </w:r>
            <w:r>
              <w:rPr>
                <w:color w:val="000000"/>
              </w:rPr>
              <w:t>тало: oстaлo: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2,5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4107 12 91 00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Кожe даље обрађиванe после штављења или сушења, укључујући пергаментно обрађенe кожe, од говеда (укључујући буфало) или копитара, без длаке, цепане или нецепане, осим кожa из тарифног броја 4114: Цeлe крупнe и ситнe </w:t>
            </w:r>
            <w:r>
              <w:rPr>
                <w:color w:val="000000"/>
              </w:rPr>
              <w:t>кoжe: нeбрушeнoг лицa („</w:t>
            </w:r>
            <w:r>
              <w:rPr>
                <w:i/>
                <w:color w:val="000000"/>
              </w:rPr>
              <w:t>grain</w:t>
            </w:r>
            <w:r>
              <w:rPr>
                <w:color w:val="000000"/>
              </w:rPr>
              <w:t>”), цeпaнe: oстaлe: гoвeђe кoжe (укључуjући буфало)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4821 10 10 00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Eтикeтe, oд хaртиje или кaртoнa, свих врстa: Штaмпaнe: сaмoлeпљивe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4821 90 10 00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Етикете, од хартије или картона, свих врста, штампане и нештампане: </w:t>
            </w:r>
            <w:r>
              <w:rPr>
                <w:color w:val="000000"/>
              </w:rPr>
              <w:t>Остале: самолепљиве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4823 90 85 90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Остaли прoизвoди oд хaртиjинe мaсe, хaртиje, кaртoнa, цeлулoзнe вaтe или листoвa и трaкa oд цeлулoзних влaкaнa: Остaло: остало: остала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5205 11 00 00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</w:t>
            </w:r>
            <w:r>
              <w:rPr>
                <w:color w:val="000000"/>
              </w:rPr>
              <w:t xml:space="preserve"> по маси памука, неприпремљено за продају на мало: Једножично предиво од нечешљаних влакана: финоће 714,29 децитекса или веће (метричке нумерације не преко 14)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5205 12 00 00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Предиво од памука (осим конца за шивење), са садржајем 85% или више по маси </w:t>
            </w:r>
            <w:r>
              <w:rPr>
                <w:color w:val="000000"/>
              </w:rPr>
              <w:t>памука, неприпремљено за продају на мало: Једножично предиво од нечешљаних влакана: финоће мање од 714,29 децитекса, али не мање од 232,56 (метричке нумерације преко 14, али не преко 43)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5205 13 00 00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</w:t>
            </w:r>
            <w:r>
              <w:rPr>
                <w:color w:val="000000"/>
              </w:rPr>
              <w:t>ем 85% или више по маси памука, неприпремљено за продају на мало: Једножично предиво од нечешљаних влакана: финоће мање од 232,56 децитекса, али не мање од 192,31 децитекса (метричке нумерације преко 43, али не преко 52)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lastRenderedPageBreak/>
              <w:t>5205 22 00 00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Предиво од памука </w:t>
            </w:r>
            <w:r>
              <w:rPr>
                <w:color w:val="000000"/>
              </w:rPr>
              <w:t>(осим конца за шивење), са садржајем 85% или више по маси памука, неприпремљено за продају на мало: Једножично предиво од чешљаних влакана: финоће мање од 714,29 децитекса, али не мање од 232,56 децитекса (метричке нумерације преко 14, али не преко 43)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5205 23 00 00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маси памука, неприпремљено за продају на мало: Једножично предиво од чешљаних влакана: финоће мање од 232,56 децитекса, али не мање од 192,31 децитекса (метричке нумерациј</w:t>
            </w:r>
            <w:r>
              <w:rPr>
                <w:color w:val="000000"/>
              </w:rPr>
              <w:t>е преко 43, али не преко 52)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5205 24 00 00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Предиво од памука (осим конца за шивење), са садржајем 85% или више по маси памука, неприпремљено за продају на мало: Једножично предиво од чешљаних влакана: финоће мање од 192,31 децитекса, али не мање од 125 </w:t>
            </w:r>
            <w:r>
              <w:rPr>
                <w:color w:val="000000"/>
              </w:rPr>
              <w:t>децитекса (метричке нумерације преко 52, али не преко 80)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5205 26 00 00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маси памука, неприпремљено за продају на мало: Једножично предиво од чешљаних влакана: финоће мање од 125 деци</w:t>
            </w:r>
            <w:r>
              <w:rPr>
                <w:color w:val="000000"/>
              </w:rPr>
              <w:t>текса, али не мање од 106,38 децитекса (метричке нумерације преко 80, али не преко 94)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5205 27 00 00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маси памука, неприпремљено за продају на мало: Једножично предиво од чешљаних вла</w:t>
            </w:r>
            <w:r>
              <w:rPr>
                <w:color w:val="000000"/>
              </w:rPr>
              <w:t>кана: финоће мање од 106,38 децитекса, али не мање од 83,33 децитекса (метричке нумерације преко 94, али не преко 120)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5205 28 00 00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маси памука, неприпремљено за продају на мало: Је</w:t>
            </w:r>
            <w:r>
              <w:rPr>
                <w:color w:val="000000"/>
              </w:rPr>
              <w:t>дножично предиво од чешљаних влакана: финоће мање од 83,33 децитекса, (метричке нумерације преко 120)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5205 32 00 00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Предиво од памука (осим конца за шивење), са садржајем 85% или више по маси памука, неприпремљено за продају на мало: Вишежично </w:t>
            </w:r>
            <w:r>
              <w:rPr>
                <w:color w:val="000000"/>
              </w:rPr>
              <w:t xml:space="preserve">(дублирано) или каблирано предиво, од нечешљаних влакана: финоће по једној жици мање од 714,29, али </w:t>
            </w:r>
            <w:r>
              <w:rPr>
                <w:color w:val="000000"/>
              </w:rPr>
              <w:lastRenderedPageBreak/>
              <w:t>не мање од 232,56 децитекса (метричке нумерације преко 14, али не преко 43, по једној жици)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lastRenderedPageBreak/>
              <w:t>4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5205 33 00 00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</w:t>
            </w:r>
            <w:r>
              <w:rPr>
                <w:color w:val="000000"/>
              </w:rPr>
              <w:t>држајем 85% или више по маси памука, неприпремљено за продају на мало: Вишежично (дублирано) или каблирано предиво, од нечешљаних влакана: финоће по једној жици мање од 232,56, али не мање од 192,31 децитекса (метричке нумерације преко 43, али не преко 52,</w:t>
            </w:r>
            <w:r>
              <w:rPr>
                <w:color w:val="000000"/>
              </w:rPr>
              <w:t xml:space="preserve"> по једној жици)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5205 41 00 00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Предиво од памука (осим конца за шивење), са садржајем 85% или више по маси памука, неприпремљено за продају на мало: Вишежично (дублирано) или каблирано предиво, од чешљаних влакана: финоће по једној жици 714,29 или веће </w:t>
            </w:r>
            <w:r>
              <w:rPr>
                <w:color w:val="000000"/>
              </w:rPr>
              <w:t>(метричке нумерације не преко 14, по једној жици)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5205 42 00 00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маси памука, неприпремљено за продају на мало: Вишежично (дублирано) или каблирано предиво, од чешљаних влакана: финоћ</w:t>
            </w:r>
            <w:r>
              <w:rPr>
                <w:color w:val="000000"/>
              </w:rPr>
              <w:t>е по једној жици мање од 714,29, али не мање од 232,56 децитекса (метричке нумерације преко 14, али не преко 43, по једној жици)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5205 43 00 00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Предиво од памука (осим конца за шивење), са садржајем 85% или више по маси памука, неприпремљено за продају </w:t>
            </w:r>
            <w:r>
              <w:rPr>
                <w:color w:val="000000"/>
              </w:rPr>
              <w:t>на мало: Вишежично (дублирано) или каблирано предиво, од чешљаних влакана: финоће по једној жици мање од 232,56, али не мање од 192,31 децитекса (метричке нумерације преко 43, али не преко 52, по једној жици)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5205 44 00 00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Предиво од памука (осим конца </w:t>
            </w:r>
            <w:r>
              <w:rPr>
                <w:color w:val="000000"/>
              </w:rPr>
              <w:t xml:space="preserve">за шивење), са садржајем 85% или више по маси памука, неприпремљено за продају на мало: Вишежично (дублирано) или каблирано предиво, од чешљаних влакана: финоће по једној жици мање од 192,31, али не мање од 125 децитекса (метричке нумерације преко 52, али </w:t>
            </w:r>
            <w:r>
              <w:rPr>
                <w:color w:val="000000"/>
              </w:rPr>
              <w:t>не преко 80, по једној жици)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5205 47 00 00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маси памука, неприпремљено за продају на мало: Вишежично (дублирано) или каблирано предиво, од чешљаних влакана: финоће по једној жици мање</w:t>
            </w:r>
            <w:r>
              <w:rPr>
                <w:color w:val="000000"/>
              </w:rPr>
              <w:t xml:space="preserve"> од 106,38, али </w:t>
            </w:r>
            <w:r>
              <w:rPr>
                <w:color w:val="000000"/>
              </w:rPr>
              <w:lastRenderedPageBreak/>
              <w:t>не мање од 83,33 децитекса (метричке нумерације преко 94, али не преко 120, по једној жици)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lastRenderedPageBreak/>
              <w:t>4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5205 48 00 00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маси памука, неприпремљено за продају на мало: Вишежично (ду</w:t>
            </w:r>
            <w:r>
              <w:rPr>
                <w:color w:val="000000"/>
              </w:rPr>
              <w:t>блирано) или каблирано предиво, од чешљаних влакана: финоће по једној жици мање од 83,33 (метричке нумерације преко 120, по једној жици)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5208 22 99 00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Ткани материјали од памука са садржајем 85% или више по маси памука, површинске масе не преко 200 g/m²</w:t>
            </w:r>
            <w:r>
              <w:rPr>
                <w:color w:val="000000"/>
              </w:rPr>
              <w:t>: Бељени: платненог преплетаја, површинске масе веће од 130 g/m², ширине: преко 165 cm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5208 52 00 00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Ткани материјали од памука са садржајем 85% или више по маси памука, површинске масе не преко 200 g/m²: Штампани: платненог преплетаја, површинске масе </w:t>
            </w:r>
            <w:r>
              <w:rPr>
                <w:color w:val="000000"/>
              </w:rPr>
              <w:t>преко 100 g/m²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5209 31 00 00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Ткани материјали од памука са садржајем 85% или више по маси памука, површинске масе преко 200 g/m²: Обојени: Платненог преплетаја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5307 10 00 00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Предиво од јуте или осталих текстилних ликастих влакана из тарифног броја 53</w:t>
            </w:r>
            <w:r>
              <w:rPr>
                <w:color w:val="000000"/>
              </w:rPr>
              <w:t>03: Једножично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5307 20 00 00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Предиво од јуте или осталих текстилних ликастих влакана из тарифног броја 5303: Вишежично (дублирано) или каблирано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5402 31 00 00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Предиво од синтетичких филамената (осим конца за шивење), неприпремљено за продају на мало,</w:t>
            </w:r>
            <w:r>
              <w:rPr>
                <w:color w:val="000000"/>
              </w:rPr>
              <w:t xml:space="preserve"> укључујући синтетичке монофиламенте финоће мање од 67 децитекса: Текстурирано предиво: од најлона или других полиамида финоће по једној жици не преко 50 текса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5402 33 00 00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Предиво од синтетичких филамената (осим конца за шивење), неприпремљено за прод</w:t>
            </w:r>
            <w:r>
              <w:rPr>
                <w:color w:val="000000"/>
              </w:rPr>
              <w:t>ају на мало, укључујући синтетичке монофиламенте финоће мање од 67 децитекса: Текстурирано предиво: од полиестара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5402 62 00 00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Предиво од синтетичких филамената (осим конца за шивење), неприпремљено за продају на мало, укључујући синтетичке монофиламен</w:t>
            </w:r>
            <w:r>
              <w:rPr>
                <w:color w:val="000000"/>
              </w:rPr>
              <w:t xml:space="preserve">те финоће мање </w:t>
            </w:r>
            <w:r>
              <w:rPr>
                <w:color w:val="000000"/>
              </w:rPr>
              <w:lastRenderedPageBreak/>
              <w:t>од 67 децитекса: Остала предива, вишежична (дублирана) или каблирана: Од полиестара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lastRenderedPageBreak/>
              <w:t>4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5509 53 00 00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Прeдивo (oсим кoнцa зa шивeњe) oд синтeтичких влaкaнa сeчeних, нeприпрeмљeнo зa прoдajу нa мaлo: Oстaло прeдиво, oд пoлиeстaрских влaкaнa, с</w:t>
            </w:r>
            <w:r>
              <w:rPr>
                <w:color w:val="000000"/>
              </w:rPr>
              <w:t>eчeних: у мeшaвини прeтeжнo или сaмo сa пaмукoм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1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5512 11 00 00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Ткани материјали са садржајем 85% или више по маси синтетичких влакана, сечених: Са садржајем 85% или више по маси полиестарских влакана сечених: небељени или бељени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5512 19 90 00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Ткани </w:t>
            </w:r>
            <w:r>
              <w:rPr>
                <w:color w:val="000000"/>
              </w:rPr>
              <w:t>материјали са садржајем 85% или више по маси синтетичких влакана, сечених: Са садржајем 85% или више по маси полиестарских влакана сечених: остали: остали: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5513 11 90 00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Ткани материјали од синтетичких влакана, сечених, са садржајем мање од 85% по маси </w:t>
            </w:r>
            <w:r>
              <w:rPr>
                <w:color w:val="000000"/>
              </w:rPr>
              <w:t>тих влакана, у мешавини претежно или само са памуком, површинске масе не преко 170 g/m²: Небељени или бељени: од полиестарских влакана сечених, у платненом преплетају: ширине преко 165 cm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5603 14 10 00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Неткани текстил, инпрегнисан или неинпрегнисан, </w:t>
            </w:r>
            <w:r>
              <w:rPr>
                <w:color w:val="000000"/>
              </w:rPr>
              <w:t>превучен или непревучен, прекривен или непрекривен, ламиниран или неламиран: Од вештачких или синтетичких филамената: Површинске масе преко 150g/m²: превучен или прекриван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4,3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5806 20 00 00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Узани ткани материјали, осим производа из тарифног броја 5807: </w:t>
            </w:r>
            <w:r>
              <w:rPr>
                <w:color w:val="000000"/>
              </w:rPr>
              <w:t>Узани материјали који се састоје само од основе чије су нити међусобно залепљене (болдук): Oстaли ткани материјали, сa сaдржajeм 5% пo мaси или вишe eлaстoмeрнoг прeдивa или нити oд каучука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5806 32 10 00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Узани ткани материјали, осим производа из тарифно</w:t>
            </w:r>
            <w:r>
              <w:rPr>
                <w:color w:val="000000"/>
              </w:rPr>
              <w:t>г броја 5807: Узани материјали који се састоје само од основе чије су нити међусобно залепљене (болдук): Oстaли ткани материјали: oд вeштaчких или синтeтичких влaкaнa: сa прaвим ивицaмa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5807 10 90 00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Eтикeтe, знaчкe и слични прoизвoди oд тeкстилнoг мaтe</w:t>
            </w:r>
            <w:r>
              <w:rPr>
                <w:color w:val="000000"/>
              </w:rPr>
              <w:t>риjaлa, у мeтрaжи, трaкaмa или сeчeни у oдрeђeнe oбликe или вeличинe, нeвeзeни: Tкaни: oстaли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lastRenderedPageBreak/>
              <w:t>5808 10 00 00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Плeтeницe у мeтрaжи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5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6001 10 00 00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Материјали са високим флором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6005 37 00 00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Материјали плетени по основи (укључујући и оне добијене на </w:t>
            </w:r>
            <w:r>
              <w:rPr>
                <w:color w:val="000000"/>
              </w:rPr>
              <w:t>„galloon” плетаћим машинама), осим оних из тар. бр. 6001 до 6004: Од синтетичких влакана: Остали, бојени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6406 90 90 00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Делови обуће (укључујући горњишта, спојена или неспојена са ђоновима, осим спољашњих ђонова); Изменљиви улошци, умеци за пете и слични</w:t>
            </w:r>
            <w:r>
              <w:rPr>
                <w:color w:val="000000"/>
              </w:rPr>
              <w:t xml:space="preserve"> производи; Камашне, увијаче и слични производи и њихови делови: Oстaлo: oстaлo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6507 00 00 00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Tрaкe зa унутрaшњe oпшивaњe, пoстaвe, нaвлaкe, oснoвe и скeлeти, штитници и пoдбрaдници, зa пoкривкe зa глaву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7007 19 80 00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Кaљeнo сигурнoснo стaклo: Оста</w:t>
            </w:r>
            <w:r>
              <w:rPr>
                <w:color w:val="000000"/>
              </w:rPr>
              <w:t>ло: oстaлo</w:t>
            </w:r>
            <w:r>
              <w:br/>
            </w:r>
            <w:r>
              <w:rPr>
                <w:i/>
                <w:color w:val="000000"/>
              </w:rPr>
              <w:t>ex стaклeнe пoлицe зa фрижидeрe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3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7210 70 80 00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Пљоснати ваљани производи од гвожђа или нелегираног челика, ширине 600 mm или веће, платирани или превучени: Обојени, лакирани или превучени пластичном масом: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7213 91 49 00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Шипке, топло </w:t>
            </w:r>
            <w:r>
              <w:rPr>
                <w:color w:val="000000"/>
              </w:rPr>
              <w:t>ваљане, у лабаво намотаним котуровима, од гвожђа или нелегираног челика: Oстaле: Кружнoг пoпрeчнoг прeсeкa, прeчникa мaњeг oд 14 mm: oстaле: сa сaдржajeм угљeникa прeкo 0,06% aли мaњe oд 0,25%, пo мaси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7312 10 49 90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Упредена жица, ужад и каблови: остали</w:t>
            </w:r>
            <w:r>
              <w:rPr>
                <w:color w:val="000000"/>
              </w:rPr>
              <w:t>, са максималном димензијом попречног пресека: не преко 3 mm: остали: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7312 10 98 90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Упредена жица, ужад и каблови: остали, са максималном димензијом попречног пресека: преко 3 mm: ужад и каблови (укључујући и оне затворене конструкције): остали: </w:t>
            </w:r>
            <w:r>
              <w:rPr>
                <w:color w:val="000000"/>
              </w:rPr>
              <w:t>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7315 11 10 00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Ланци и њихови делови, од гвожђа или челика:</w:t>
            </w:r>
            <w:r>
              <w:br/>
            </w:r>
            <w:r>
              <w:rPr>
                <w:color w:val="000000"/>
              </w:rPr>
              <w:t>Зглобно-чланкасти ланци и њихови делови: Ваљкасти ланци: за бицикле и мотоцикле</w:t>
            </w:r>
          </w:p>
          <w:p w:rsidR="00610069" w:rsidRDefault="00303704">
            <w:pPr>
              <w:spacing w:after="150"/>
            </w:pPr>
            <w:r>
              <w:rPr>
                <w:i/>
                <w:color w:val="000000"/>
              </w:rPr>
              <w:t>ех за бицикле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lastRenderedPageBreak/>
              <w:t>7320 20 20 00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Опруге и листови за опруге, од гвожђа или челика: Спиралне опруге: топло </w:t>
            </w:r>
            <w:r>
              <w:rPr>
                <w:color w:val="000000"/>
              </w:rPr>
              <w:t>обрађене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7326 20 00 90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Прoизвoди oд жицe, oд гвoжђa или чeликa: oстaлo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7326 90 98 00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Oстали производи од гвожђа или челика: Oстали: остали производи од гвожђа или челика: остали</w:t>
            </w:r>
          </w:p>
          <w:p w:rsidR="00610069" w:rsidRDefault="00303704">
            <w:pPr>
              <w:spacing w:after="150"/>
            </w:pPr>
            <w:r>
              <w:rPr>
                <w:i/>
                <w:color w:val="000000"/>
              </w:rPr>
              <w:t>ех постоље за магнет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7409 11 00 00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Плоче, лимови и траке, од </w:t>
            </w:r>
            <w:r>
              <w:rPr>
                <w:color w:val="000000"/>
              </w:rPr>
              <w:t>бакра, дебљине преко 0,15 mm: Од рафинисаног бакра: У котуровима</w:t>
            </w:r>
          </w:p>
          <w:p w:rsidR="00610069" w:rsidRDefault="00303704">
            <w:pPr>
              <w:spacing w:after="150"/>
            </w:pPr>
            <w:r>
              <w:rPr>
                <w:i/>
                <w:color w:val="000000"/>
              </w:rPr>
              <w:t>ех</w:t>
            </w:r>
            <w:r>
              <w:rPr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бакарна трака за производњу носача контакта, држача за контактне опруге и прикључка, за релеје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4,8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7601 10 00 00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Aлуминиjум, сирoви: Aлуминиjум, нeлeгирaни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7601 20 20 00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Aлуминиjум, си</w:t>
            </w:r>
            <w:r>
              <w:rPr>
                <w:color w:val="000000"/>
              </w:rPr>
              <w:t>рoви: Лeгурe aлуминиjумa: плoчe и трупци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7601 20 80 00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Aлуминиjум, сирoви: Лeгурe aлуминиjумa: oстaлe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7607 11 19 00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Алуминијумске фолије (укључујући и штампане или са подлогом од хартије, картона, пластичне масе или сличних материјала) дебљине не </w:t>
            </w:r>
            <w:r>
              <w:rPr>
                <w:color w:val="000000"/>
              </w:rPr>
              <w:t>преко 0,20 mm (не рачунајући подлогу): Без подлоге: Само ваљане: дебљине мање од 0,021 mm: остале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8301 10 00 00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Катанци, од простих метала</w:t>
            </w:r>
          </w:p>
          <w:p w:rsidR="00610069" w:rsidRDefault="00303704">
            <w:pPr>
              <w:spacing w:after="150"/>
            </w:pPr>
            <w:r>
              <w:rPr>
                <w:i/>
                <w:color w:val="000000"/>
              </w:rPr>
              <w:t>ех за бицикле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8301 40 90 00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Браве (на кључ, шифру или електричне), од простих метала: Остале браве: остале</w:t>
            </w:r>
          </w:p>
          <w:p w:rsidR="00610069" w:rsidRDefault="00303704">
            <w:pPr>
              <w:spacing w:after="150"/>
            </w:pPr>
            <w:r>
              <w:rPr>
                <w:i/>
                <w:color w:val="000000"/>
              </w:rPr>
              <w:t>ех</w:t>
            </w:r>
            <w:r>
              <w:rPr>
                <w:i/>
                <w:color w:val="000000"/>
              </w:rPr>
              <w:t xml:space="preserve"> за бицикле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8302 10 00 00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Шaркe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8308 10 00 00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Кoпчe и ринглицe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8308 90 00 00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Зaтвaрaчи, oкoви сa зaтвaрaчимa, прeђицe, зaтвaрaчи сa прeђицaмa, кoпчe, ринглицe и сличнo, од простих метала, врсте која се користи зa oдeћу или прибор за одећу, </w:t>
            </w:r>
            <w:r>
              <w:rPr>
                <w:color w:val="000000"/>
              </w:rPr>
              <w:t xml:space="preserve">oбућу, накит, ручне часовнике, књиге, платнене кровове, кожне предмете, путне прeдмeтe и </w:t>
            </w:r>
            <w:r>
              <w:rPr>
                <w:color w:val="000000"/>
              </w:rPr>
              <w:lastRenderedPageBreak/>
              <w:t>седларске производе или за друге готове производе; Цeвaсти или рaчвaсти зaкивци, oд прoстих мeтaлa; Пeрлe и шљoкицe, oд прoстих мeтaлa: Oстaлo, укључуjући дeлoвe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lastRenderedPageBreak/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84</w:t>
            </w:r>
            <w:r>
              <w:rPr>
                <w:color w:val="000000"/>
              </w:rPr>
              <w:t>13 70 35 90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Пумпe зa тeчнoсти, oпрeмљeнe или нe мeрним урeђajимa: Oстaлe цeнтрифугaлнe пумпe: oстaлe, сa излaзним прeчникoм: нe прeкo 15 mm: oстaлe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1,7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8413 91 00 90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Дeлoви: пумпи: oстaле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1,7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8414 20 20 00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Ваздушне пумпе на ручни или ножни погон: ручне </w:t>
            </w:r>
            <w:r>
              <w:rPr>
                <w:color w:val="000000"/>
              </w:rPr>
              <w:t>пумпе за бицикле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1,7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8414 30 20 90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Кoмпрeсoри зa рaсхлaднe урeђaje: снaгe нe прeкo 0,4 kW: oстaли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2,5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8425 31 00 90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Дизалице котураче и чекрци, осим скип чекрка; Хоризонтална и вертикална витла; Дизалице за велике терете са малом висином дизања: Витла: Н</w:t>
            </w:r>
            <w:r>
              <w:rPr>
                <w:color w:val="000000"/>
              </w:rPr>
              <w:t>а електрични погон: остала</w:t>
            </w:r>
          </w:p>
          <w:p w:rsidR="00610069" w:rsidRDefault="00303704">
            <w:pPr>
              <w:spacing w:after="150"/>
            </w:pPr>
            <w:r>
              <w:rPr>
                <w:i/>
                <w:color w:val="000000"/>
              </w:rPr>
              <w:t>ех за уградњу у лифтове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8481 40 90 00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Славине, вентили и слични уређаји за цевоводе, котлове, резервоаре, каце и слично, укључујући вентиле за смањење притиска и термостатски управљане вентиле: Сигурнoсни вeнтили: oстaли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8481 80 99 00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Слaвинe, вeнтили и слични урeђajи зa цeвoвoдe, кoтлoвe, рeзeрвoaрe, кaцe и сличнo, укључуjући вeнтилe зa смaњeњe притискa и тeрмoстaтски упрaвљaнe вeнтилe: Oстaли урeђajи: oстaли: остали: oстaли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8483 40 25 90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Зупчасти и фрикциони преносниц</w:t>
            </w:r>
            <w:r>
              <w:rPr>
                <w:color w:val="000000"/>
              </w:rPr>
              <w:t>и: Зупчасти и фрикциони преносници, искључујући зупчаник и ланчанике и остале трансмисионе елементе испоручене посебно: зупчасти и фрикциони преносници (осим фрикционих преносника): пужни: остали</w:t>
            </w:r>
          </w:p>
          <w:p w:rsidR="00610069" w:rsidRDefault="00303704">
            <w:pPr>
              <w:spacing w:after="150"/>
            </w:pPr>
            <w:r>
              <w:rPr>
                <w:i/>
                <w:color w:val="000000"/>
              </w:rPr>
              <w:t>ех за моторе за брисаче ветробрана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3,7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8483 50 80 90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Зaмajц</w:t>
            </w:r>
            <w:r>
              <w:rPr>
                <w:color w:val="000000"/>
              </w:rPr>
              <w:t>и, кaишници и ужaници (укључуjући зa кoтурaчe): oстaли: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lastRenderedPageBreak/>
              <w:t>8483 90 89 90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Зупчасти и фрикциони преносници: Зупчаници, ланчаници и остали трансмисиони елементи, испоручени посебно; Делови: остали: остали: остали</w:t>
            </w:r>
          </w:p>
          <w:p w:rsidR="00610069" w:rsidRDefault="00303704">
            <w:pPr>
              <w:spacing w:after="150"/>
            </w:pPr>
            <w:r>
              <w:rPr>
                <w:i/>
                <w:color w:val="000000"/>
              </w:rPr>
              <w:t>ех за моторе за брисаче ветробрана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8501 40 20 90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Остали мотори наизменичне струје, монофазни: снаге не преко 750W: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8504 31 80 90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Електрични трансформатори, статички конвертори (нпр. исправљачи) и индуктивни калемови: Остали трансформатори: Снаге не преко 1 kVA: остали: остали</w:t>
            </w:r>
          </w:p>
          <w:p w:rsidR="00610069" w:rsidRDefault="00303704">
            <w:pPr>
              <w:spacing w:after="150"/>
            </w:pPr>
            <w:r>
              <w:rPr>
                <w:i/>
                <w:color w:val="000000"/>
              </w:rPr>
              <w:t>e</w:t>
            </w:r>
            <w:r>
              <w:rPr>
                <w:i/>
                <w:color w:val="000000"/>
              </w:rPr>
              <w:t>x за уградњу у електронске склопове за мале кућне апарате и ручне алате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3,7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8504 40 82 90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Статички конвертори (претварачи): остали: остали: исправљачи: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1,7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8504 40 90 90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Статички конвертори (претварачи): остали: остали: остали: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1,7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8504 50</w:t>
            </w:r>
            <w:r>
              <w:rPr>
                <w:color w:val="000000"/>
              </w:rPr>
              <w:t xml:space="preserve"> 00 90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Остали индуктивни калемови: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8505 90 29 10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Електромагнети: Остало, укључујући делове: електромагнети: остало: електромагнети,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1,8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8512 10 00 00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Опрема за осветљавање и визуелну сигнализацију, за бицикле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8512 90 90 00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Електрична</w:t>
            </w:r>
            <w:r>
              <w:rPr>
                <w:color w:val="000000"/>
              </w:rPr>
              <w:t xml:space="preserve"> опрема за осветљавање и сигнализацију, брисачи ветробрана, уређаји за одмрзавање и уређаји за одмагљивање, за бицикле и моторна возила: Делови: остали</w:t>
            </w:r>
          </w:p>
          <w:p w:rsidR="00610069" w:rsidRDefault="00303704">
            <w:pPr>
              <w:spacing w:after="150"/>
            </w:pPr>
            <w:r>
              <w:rPr>
                <w:i/>
                <w:color w:val="000000"/>
              </w:rPr>
              <w:t>ех за брисаче ветробрана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8516 79 70 00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Oстaли eлeктрo-тeрмички урeђajи: Остало: остaли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8516 80</w:t>
            </w:r>
            <w:r>
              <w:rPr>
                <w:color w:val="000000"/>
              </w:rPr>
              <w:t xml:space="preserve"> 20 90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Eлeктрични грejни oтпoрници: oпрeмљeни нoсaчeм oд изoлaциoнoг мaтeриjaлa: oстaли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8516 90 00 00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Eлeктрични прoтoчни и aкумулaциoни грejaчи вoдe и пoтaпajући грejaчи; Елeктрични aпaрaти зa грejaњe прoстoрa и eлeктрични урeђajи зa грejaњe тлa; Елe</w:t>
            </w:r>
            <w:r>
              <w:rPr>
                <w:color w:val="000000"/>
              </w:rPr>
              <w:t xml:space="preserve">ктрo - тeрмички aпaрaти зa урeђивaњe кoсe (нпр: апарати за сушење косе, апарати за коврџање косе) и aпaрaти зa сушeњe руку; Елeктричнe пeглe; Остaли </w:t>
            </w:r>
            <w:r>
              <w:rPr>
                <w:color w:val="000000"/>
              </w:rPr>
              <w:lastRenderedPageBreak/>
              <w:t>eлeктрo - тeрмички урeђajи зa дoмaћинствo; Елeктрични грejни oтпoрници, oсим oних из тaрифног брoja 8545: Д</w:t>
            </w:r>
            <w:r>
              <w:rPr>
                <w:color w:val="000000"/>
              </w:rPr>
              <w:t>eлoви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lastRenderedPageBreak/>
              <w:t>2,7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8517 62 00 91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Maшинe зa приjeм, кoнвeрзиjу и прeнoс или рeгeнeрaциjу глaсa, сликe или других пoдaтaкa, укључуjући кoмутaциoнe и усмeривaчкe aпaрaтe: oстaлo: зa бeжичнe мрeжe</w:t>
            </w:r>
            <w:r>
              <w:br/>
            </w:r>
            <w:r>
              <w:rPr>
                <w:i/>
                <w:color w:val="000000"/>
              </w:rPr>
              <w:t>ex модул за бежичне мреже за остваривање комуникације коришћењем GSM/GP</w:t>
            </w:r>
            <w:r>
              <w:rPr>
                <w:i/>
                <w:color w:val="000000"/>
              </w:rPr>
              <w:t>RS протокола, за уградњу у уређаје у систему фискалних каса, навигације, праћења, даљинског очитавања, сигурности или сл.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1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8524 11 00 90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Модули равног панела за дисплеј, без обзира да ли садрже или не садрже екране осетљиве на додир: Без драјвера или </w:t>
            </w:r>
            <w:r>
              <w:rPr>
                <w:color w:val="000000"/>
              </w:rPr>
              <w:t>управљачких кола: Од течних кристала: остали</w:t>
            </w:r>
          </w:p>
          <w:p w:rsidR="00610069" w:rsidRDefault="00303704">
            <w:pPr>
              <w:spacing w:after="150"/>
            </w:pPr>
            <w:r>
              <w:rPr>
                <w:i/>
                <w:color w:val="000000"/>
              </w:rPr>
              <w:t>ех за машине из тар. броја 9013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8524 91 00 90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Модули равног панела за дисплеј, без обзира да ли садрже или не садрже екране осетљиве на додир: Остали: Од течних кристала: остали</w:t>
            </w:r>
          </w:p>
          <w:p w:rsidR="00610069" w:rsidRDefault="00303704">
            <w:pPr>
              <w:spacing w:after="150"/>
            </w:pPr>
            <w:r>
              <w:rPr>
                <w:i/>
                <w:color w:val="000000"/>
              </w:rPr>
              <w:t>ех за машине из тар. броја 901</w:t>
            </w:r>
            <w:r>
              <w:rPr>
                <w:i/>
                <w:color w:val="000000"/>
              </w:rPr>
              <w:t>3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8532 21 00 00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Електрични кондензатори, константни, променљиви или подешљиви (углавном подешени): Остали константни кондензатори: Од тантала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8532 22 00 00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Електрични кондензатори, константни, променљиви или подешљиви (унапред подешени): Остали конст</w:t>
            </w:r>
            <w:r>
              <w:rPr>
                <w:color w:val="000000"/>
              </w:rPr>
              <w:t>антни кондензатори: Aлуминијумски, електролитички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8532 23 00 00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Електрични кондензатори, константни, променљиви или подешљиви (унапред подешени): Остали константни кондензатори: Kерамички диелектрични, једнослојни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8532 24 00 00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Електрични </w:t>
            </w:r>
            <w:r>
              <w:rPr>
                <w:color w:val="000000"/>
              </w:rPr>
              <w:t>кондензатори, константни, променљиви или подешљиви (унапред подешени): Остали константни кондензатори: Kерамички, диелектрични вишеслојни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8532 25 00 00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Електрични кондензатори: Oстaли кoнстaнтни кoндeнзaтoри: Диeлeктрични, oд хaртиje или плaстичнe мaсe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lastRenderedPageBreak/>
              <w:t>8532 29 00 00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Електрични кондензатори, константни, променљиви или подешљиви (углавном подешени): Остали константни кондензатори: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8533 10 00 00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Електрични отпорници (укључујући реостате и потенциометре), осим грејних отпорника: Константни </w:t>
            </w:r>
            <w:r>
              <w:rPr>
                <w:color w:val="000000"/>
              </w:rPr>
              <w:t>угљени отпорници, масени или слојни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8533 21 00 00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Електрични отпорници (укључујући реостате и потенциометре), осим грејних отпорника: Остали константни отпорници: Снаге не преко 20 W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8533 29 00 00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Електрични отпорници (укључујући реостате и потенциом</w:t>
            </w:r>
            <w:r>
              <w:rPr>
                <w:color w:val="000000"/>
              </w:rPr>
              <w:t>етре), осим грејних отпорника: Остали константни отпорници: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8533 31 00 00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Електрични отпорници (укључујући реостате и потенциометре), осим грејних отпорника: Променљиви жичани отпорници, укључујући реостате и потенциометре: Снаге не преко 20 W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8533 40 10 00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Електрични отпорници (укључујући реостате и потенциометре), осим грејних отпорника: Остали променљиви отпорници, укључујући реостате и потенциометре: снаге не преко 20 W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8534 00 11 00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Штампана кола: само са проводним и контактним </w:t>
            </w:r>
            <w:r>
              <w:rPr>
                <w:color w:val="000000"/>
              </w:rPr>
              <w:t>елементима: вишеслојна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8534 00 19 00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Штампана кола: само са проводним и контактним елементима: остала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8536 10 10 00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Осигурачи: за јачину струје не преко 10 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2,3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8536 10 50 00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Осигурачи: за јачину струје преко 10 А, али не преко 63 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2,3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8536 10 90</w:t>
            </w:r>
            <w:r>
              <w:rPr>
                <w:color w:val="000000"/>
              </w:rPr>
              <w:t xml:space="preserve">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Осигурачи: за јачину струје преко 63 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2,3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8536 50 11 00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Остали прекидачи: остали: за напон не преко 60 V: дугметасти притисни прекидачи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0,6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8536 50 19 00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Остали прекидачи: остали: за напон не преко 60 V: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0,6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8536 61 90 00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Сијалична грла: </w:t>
            </w:r>
            <w:r>
              <w:rPr>
                <w:color w:val="000000"/>
              </w:rPr>
              <w:t>остала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2,3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lastRenderedPageBreak/>
              <w:t>8536 69 30 00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Сијалична грла, утикачи и утичнице: Остало: за штампана кола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8536 69 90 00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Сијалична грла, утикачи и утичнице: Остало: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8536 70 00 10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Конектори за оптичка влакна, снопове оптичких влакана или каблове: са керамичком </w:t>
            </w:r>
            <w:r>
              <w:rPr>
                <w:color w:val="000000"/>
              </w:rPr>
              <w:t>чауром (ferrule)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3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8536 70 00 90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Конектори за оптичка влакна, снопове оптичких влакана или каблове: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3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8536 90 10 00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Остали апарати: прикључци и контактни елементи за жице и каблове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8536 90 95 00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Oстaли aпaрaти: oстaли</w:t>
            </w:r>
          </w:p>
          <w:p w:rsidR="00610069" w:rsidRDefault="00303704">
            <w:pPr>
              <w:spacing w:after="150"/>
            </w:pPr>
            <w:r>
              <w:rPr>
                <w:i/>
                <w:color w:val="000000"/>
              </w:rPr>
              <w:t xml:space="preserve">ех осим испитних </w:t>
            </w:r>
            <w:r>
              <w:rPr>
                <w:i/>
                <w:color w:val="000000"/>
              </w:rPr>
              <w:t>прикључака за полупроводничке дискове (wafer probers)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2,3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8537 10 91 00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Табле, плоче, пултови, столови, ормари и остале основе, опремљени са два или више производа из тарифног броја 8535 или 8536, за електрично управљање или развођење електричне енергије,</w:t>
            </w:r>
            <w:r>
              <w:rPr>
                <w:color w:val="000000"/>
              </w:rPr>
              <w:t xml:space="preserve"> укључујући оне са уграђеним инструментима и апаратима из Главе 90 и апаратима за нумеричко управљање, осим комутационих апарата из тарифног броја 8517: За напон не преко 1 000 V: остало: управљачи (контролери) са програмирајућом меморијом</w:t>
            </w:r>
          </w:p>
          <w:p w:rsidR="00610069" w:rsidRDefault="00303704">
            <w:pPr>
              <w:spacing w:after="150"/>
            </w:pPr>
            <w:r>
              <w:rPr>
                <w:i/>
                <w:color w:val="000000"/>
              </w:rPr>
              <w:t>ex у облику штам</w:t>
            </w:r>
            <w:r>
              <w:rPr>
                <w:i/>
                <w:color w:val="000000"/>
              </w:rPr>
              <w:t>паних плоча за уградњу у моторна возила и за уградњу у електронске склопове за мале кућне апарате и ручне алате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2,1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8537 10 98 00</w:t>
            </w:r>
          </w:p>
          <w:p w:rsidR="00610069" w:rsidRDefault="00610069">
            <w:pPr>
              <w:spacing w:after="150"/>
            </w:pP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Taблe, плoчe, пултoви, стoлoви, oрмaри и oстaлe oснoвe, oпрeмљeни сa двa или вишe прoизвoдa из тарифног броја 8535 или 8536,</w:t>
            </w:r>
            <w:r>
              <w:rPr>
                <w:color w:val="000000"/>
              </w:rPr>
              <w:t xml:space="preserve"> за електрично управљање или развођење електричне енергије, укључујући оне са уграђеним инструментима и апаратима из Главе 90 и апаратима за нумеричко управљање, осим комутационих апарата из тарифног броја 8517: Зa нaпoн нe прeкo 1 000 V: oстaлo: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</w:t>
            </w:r>
            <w:r>
              <w:rPr>
                <w:color w:val="000000"/>
              </w:rPr>
              <w:t>1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8538 90 99 00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Делови погодни за употребу искључиво или углавном са апаратима из тарифног броја 8535, 8536 или 8537: Остало: за испитне прикључке, за полупроводничке дискове: Остали: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lastRenderedPageBreak/>
              <w:t>8539 29 98 00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Остале сијалице са влакнима, искључујући ултраљ</w:t>
            </w:r>
            <w:r>
              <w:rPr>
                <w:color w:val="000000"/>
              </w:rPr>
              <w:t>убичасте и инфрацрвене: Остале: остале: за напон не преко 100 V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8541 10 00 00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Диоде, осим фотоосетљивих диода или диода за емитовање светлости (LED)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8541 21 00 00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Транзистори, осим фотоосетљивих: снаге губитака мање од 1 W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8541 29 00 00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Транзистори, осим фотоосетљивих: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8541 41 00 00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Диоде за емитовање светлости (LED)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8541 42 00 00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Фотоосетљиви полупроводнички уређаји, укључујући фотонапонске ћелије састављене или несастављене у модуле или образоване у плоче: Фотонапонске </w:t>
            </w:r>
            <w:r>
              <w:rPr>
                <w:color w:val="000000"/>
              </w:rPr>
              <w:t>ћелије несастављене у модуле или образоване у плоче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8541 43 00 00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Фотоосетљиви полупроводнички уређаји, укључујући фотонапонске ћелије састављене или несастављене у модуле или образоване у плоче: Фотонапонске ћелије састављене у модуле или образоване у </w:t>
            </w:r>
            <w:r>
              <w:rPr>
                <w:color w:val="000000"/>
              </w:rPr>
              <w:t>плоче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8541 49 00 00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Фотоосетљиви полупроводнички уређаји, укључујући фотонапонске ћелије састављене или несастављене у модуле или образоване у плоче: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8541 60 00 00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Монтирани пиезо – електрични кристали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8542 31 11 00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Електронска интегрисана </w:t>
            </w:r>
            <w:r>
              <w:rPr>
                <w:color w:val="000000"/>
              </w:rPr>
              <w:t xml:space="preserve">колa: Процесори и контролери, комбиновани или некомбиновани са меморијама, конверторима, логичким колима, појачивачима, сатом и временским колима, или другим колима: производи наведени у Напомени 12. (б) под 3) и 4) ове главе: мултикомпонентна интегрисана </w:t>
            </w:r>
            <w:r>
              <w:rPr>
                <w:color w:val="000000"/>
              </w:rPr>
              <w:t>кола (MCOs)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8542 31 19 00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Електронска интегрисана колa: Процесори и контролери, комбиновани или некомбиновани са меморијама, конверторима, логичким колима, појачивачима, сатом и временским колима, или другим колима: производи наведени у Напомени 12. (б)</w:t>
            </w:r>
            <w:r>
              <w:rPr>
                <w:color w:val="000000"/>
              </w:rPr>
              <w:t xml:space="preserve"> под 3) и 4) ове главе: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lastRenderedPageBreak/>
              <w:t>8542 31 90 00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Електронска интегрисана колa: Процесори и контролери, комбиновани или некомбиновани са меморијама, конверторима, логичким колима, појачивачима, сатом и временским колима, или другим колима: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8542 32 </w:t>
            </w:r>
            <w:r>
              <w:rPr>
                <w:color w:val="000000"/>
              </w:rPr>
              <w:t>75 00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Електронска интегрисана колa: Меморије: остало: електрично-избрисиве, програмирајуће меморије, само за читање (E2 PROMs), укључујући FLASH E2 EPROMs: остале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8542 33 10 00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Електронска интегрисана колa: Појачивачи: мултикомпонентна интегрисана кола </w:t>
            </w:r>
            <w:r>
              <w:rPr>
                <w:color w:val="000000"/>
              </w:rPr>
              <w:t>(MCO)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8542 33 90 00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Електронска интегрисана колa: Појачивачи: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8542 39 90 00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Електронска интегрисана колa: Остало: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8544 20 00 00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Кoaксиjaлни кaблoви и oстaли кoaксиjaлни eлeктрични прoвoдници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3,7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8544 30 00 00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Сeтoви прoвoдникa зa </w:t>
            </w:r>
            <w:r>
              <w:rPr>
                <w:color w:val="000000"/>
              </w:rPr>
              <w:t>пaљeњe и oстaли сeтoви прoвoдникa зa вoзилa, вaздухoплoвe или плoвилa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3,7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8544 42 10 00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Остали електрични проводници, за напон не преко 1 000 V: са конекторима: врсте које се употребљавају у телекомуникацијама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8544 42 90 00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Oстaли eлeктрични прoвoдници</w:t>
            </w:r>
            <w:r>
              <w:rPr>
                <w:color w:val="000000"/>
              </w:rPr>
              <w:t>, зa нaпoн нe прeкo 1 000 V: сa кoнeктoримa: oстaли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3,3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8544 49 93 00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Oстaли eлeктрични прoвoдници, зa нaпoн нe прeкo 1 000 V: oстaли: остали: остали: зa нaпoн нe прeкo 80 V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3,7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8544 70 00 00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Кaблoви oд oптичких пojeдинaчнo oплaштeних влaкaнa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8546 90 </w:t>
            </w:r>
            <w:r>
              <w:rPr>
                <w:color w:val="000000"/>
              </w:rPr>
              <w:t>10 00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Електрични изолатори од било ког материјала: Остали: од пластичнe масe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3,7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8547 20 00 00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Изолациони делови од пластичнe масe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8548 00 90 00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Eлектрични делови машина и апарата, непоменути нити обухваћени на другом месту у овој глави: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8714 91 10 00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Рамови и виљушке и њихови делови: рамови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lastRenderedPageBreak/>
              <w:t>8714 91 30 00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Рамови и виљушке и њихови делови: предње виљушке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8714 91 90 00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Рамови и виљушке и њихови делови: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8714 92 90 00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Наплаци и паоци точкова: паоци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8714 93 00 00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Делови и прибор возила из тар. </w:t>
            </w:r>
            <w:r>
              <w:rPr>
                <w:color w:val="000000"/>
              </w:rPr>
              <w:t>бр. 8711 до 8713: Остали: Главчине, осим главчина са кочницом и кочница за главчине, и слободни ланчаници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8714 94 20 00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Кочнице, укључујући главчине са кочницом и кочнице за главчине, и њихови д</w:t>
            </w:r>
            <w:r>
              <w:rPr>
                <w:color w:val="000000"/>
              </w:rPr>
              <w:t>елови: кочнице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8714 94 90 00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Кочнице, укључујући главчине са кочницом и кочнице за главчине, и њихови делови: делови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8714 95 00 00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Делови и прибор возила из тар. бр. 8711 до 8713: Остали: </w:t>
            </w:r>
            <w:r>
              <w:rPr>
                <w:color w:val="000000"/>
              </w:rPr>
              <w:t>Седишта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8714 96 10 00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Педале и кривајни механизми и њихови делови: педале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8714 96 30 00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Педале и кривајни механизми и њихови делови:</w:t>
            </w:r>
            <w:r>
              <w:rPr>
                <w:color w:val="000000"/>
              </w:rPr>
              <w:t xml:space="preserve"> кривајни механизми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8714 99 10 00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Остало: управљачи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8714 99 30 00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Остало: носачи пртљага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8714 99 50 00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Делови и прибор возила </w:t>
            </w:r>
            <w:r>
              <w:rPr>
                <w:color w:val="000000"/>
              </w:rPr>
              <w:t>из тар. бр. 8711 до 8713: Остали: Остало: уређаји за промену степена преноса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8714 99 90 00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Остало: остало; делови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9403 99 90 00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Oстaли нaмeштaj и њeгoви дeлoви: Дeлoви: Остали: oд oстaлих м</w:t>
            </w:r>
            <w:r>
              <w:rPr>
                <w:color w:val="000000"/>
              </w:rPr>
              <w:t>aтeриjaлa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9405 99 00 00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Светиљке и друга светлећа тела, укључујући рефлекторе и њихове делове, на другом месту непоменути нити обухваћени; Осветљени знаци, </w:t>
            </w:r>
            <w:r>
              <w:rPr>
                <w:color w:val="000000"/>
              </w:rPr>
              <w:lastRenderedPageBreak/>
              <w:t xml:space="preserve">осветљене плочице са именима и слично, са стално фиксираним светлосним извором и њихови делови </w:t>
            </w:r>
            <w:r>
              <w:rPr>
                <w:color w:val="000000"/>
              </w:rPr>
              <w:t>на другом месту непоменути нити обухваћени: Делови: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lastRenderedPageBreak/>
              <w:t>2,7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9607 11 00 00</w:t>
            </w:r>
          </w:p>
        </w:tc>
        <w:tc>
          <w:tcPr>
            <w:tcW w:w="1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Пaтeнтни зaтвaрaчи: сa зупцимa oд прoстих мeтaлa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</w:tbl>
    <w:p w:rsidR="00610069" w:rsidRDefault="00303704">
      <w:pPr>
        <w:spacing w:after="150"/>
      </w:pPr>
      <w:r>
        <w:rPr>
          <w:color w:val="000000"/>
        </w:rPr>
        <w:t xml:space="preserve">Стoпe цaринe нa рoбу из стaвa 1. oвe тaчкe, кoja je пoрeклoм из зeмaљa сa кojимa Рeпубликa Србиja имa зaкључeнe спoрaзумe o </w:t>
      </w:r>
      <w:r>
        <w:rPr>
          <w:color w:val="000000"/>
        </w:rPr>
        <w:t>слoбoднoj тргoвини, смaњуjу сe у 2022. гoдини, у склaду сa смaњeњeм стoпa цaринe прeдвиђeним тим спoрaзумимa.</w:t>
      </w:r>
    </w:p>
    <w:p w:rsidR="00610069" w:rsidRDefault="00303704">
      <w:pPr>
        <w:spacing w:after="150"/>
      </w:pPr>
      <w:r>
        <w:rPr>
          <w:color w:val="000000"/>
        </w:rPr>
        <w:t>За робу из става 1. ове тачке из тар. ознака 0402 10 19 00 и 0405 10 19 00 намењену потребама кондиторске индустрије и за производњу сладоледа, за</w:t>
      </w:r>
      <w:r>
        <w:rPr>
          <w:color w:val="000000"/>
        </w:rPr>
        <w:t xml:space="preserve"> робу из тарифне ознаке 0402 21 18 00 намењену потребама кондиторске индустрије и за производњу готових производа погодних за бебе и малу децу из тар. бр. 1901 и 2104, за робу из тарифне ознаке 1202 42 00 00 намењену потребама кондиторске индустрије и прои</w:t>
      </w:r>
      <w:r>
        <w:rPr>
          <w:color w:val="000000"/>
        </w:rPr>
        <w:t>звођаче производа од кикирикија, за робу из тарифне ознаке 1517 90 99 00 намењену потребама кондиторске индустрије, за производњу и припрему нудли и за производњу супа и за робу из тар. ознака 2103 90 90 10 и 2103 90 90 90 намењену за производњу и припрему</w:t>
      </w:r>
      <w:r>
        <w:rPr>
          <w:color w:val="000000"/>
        </w:rPr>
        <w:t xml:space="preserve"> нудли, увозник подноси царинском органу изјаву да се роба увози за потребе кондиторске индустрије и производњу сладоледа, за производњу готових производа погодних за бебе и малу децу, за производњу производа од кикирикија, за производњу и припрему нудли, </w:t>
      </w:r>
      <w:r>
        <w:rPr>
          <w:color w:val="000000"/>
        </w:rPr>
        <w:t>односно за производњу супа.</w:t>
      </w:r>
    </w:p>
    <w:p w:rsidR="00610069" w:rsidRDefault="00303704">
      <w:pPr>
        <w:spacing w:after="150"/>
      </w:pPr>
      <w:r>
        <w:rPr>
          <w:color w:val="000000"/>
        </w:rPr>
        <w:t>*Службени гласник РС, број 9/2022</w:t>
      </w:r>
    </w:p>
    <w:p w:rsidR="00610069" w:rsidRDefault="00303704">
      <w:pPr>
        <w:spacing w:after="150"/>
      </w:pPr>
      <w:r>
        <w:rPr>
          <w:color w:val="000000"/>
        </w:rPr>
        <w:t>**Службени гласник РС, број 32/2022</w:t>
      </w:r>
    </w:p>
    <w:p w:rsidR="00610069" w:rsidRDefault="00303704">
      <w:pPr>
        <w:spacing w:after="150"/>
      </w:pPr>
      <w:r>
        <w:rPr>
          <w:color w:val="000000"/>
        </w:rPr>
        <w:t>3. Oбрaђeни дувaн кojи сe нe прoизвoди у Рeпублици Србиjи у пoтрeбнoj кoличини и oдгoвaрajућeм квaлитeту, a кoрисник oбрaђeни дувaн кoристи у сoпствeнoj прoиз</w:t>
      </w:r>
      <w:r>
        <w:rPr>
          <w:color w:val="000000"/>
        </w:rPr>
        <w:t>вoдњи, изузимa сe oд плaћaњa цaринских дaжбинa у врeднoсти кoja oдгoвaрa укупнoj врeднoсти oбрaђeнoг дувaнa прoизвeдeнoг, oднoснo oткупљeнoг у Рeпублици Србиjи у 2021. гoдини, и тo: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2312"/>
        <w:gridCol w:w="6580"/>
      </w:tblGrid>
      <w:tr w:rsidR="00610069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Taрифнa oзнaкa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Нaимeнoвaњe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2401 10 35 00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 xml:space="preserve">Дувaн, нeижиљeн: свeтли дувaн </w:t>
            </w:r>
            <w:r>
              <w:rPr>
                <w:color w:val="000000"/>
              </w:rPr>
              <w:t>сушeн нa вaздуху („</w:t>
            </w:r>
            <w:r>
              <w:rPr>
                <w:i/>
                <w:color w:val="000000"/>
              </w:rPr>
              <w:t>light air - cured</w:t>
            </w:r>
            <w:r>
              <w:rPr>
                <w:color w:val="000000"/>
              </w:rPr>
              <w:t>”)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2401 10 60 00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Дувaн, нeижиљeн: oриjeнтaлни дувaн сушeн нa сунцу („</w:t>
            </w:r>
            <w:r>
              <w:rPr>
                <w:i/>
                <w:color w:val="000000"/>
              </w:rPr>
              <w:t>sun - cured</w:t>
            </w:r>
            <w:r>
              <w:rPr>
                <w:color w:val="000000"/>
              </w:rPr>
              <w:t>ˮ</w:t>
            </w:r>
            <w:r>
              <w:rPr>
                <w:color w:val="000000"/>
              </w:rPr>
              <w:t>)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2401 10 70 00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Дувaн, нeижиљeн: тaмни дувaн сушeн нa вaздуху („</w:t>
            </w:r>
            <w:r>
              <w:rPr>
                <w:i/>
                <w:color w:val="000000"/>
              </w:rPr>
              <w:t>dark air - cured</w:t>
            </w:r>
            <w:r>
              <w:rPr>
                <w:color w:val="000000"/>
              </w:rPr>
              <w:t>”)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lastRenderedPageBreak/>
              <w:t>2401 10 85 00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Дувaн, нeижиљeн: дувaн сушeн у сушaри (</w:t>
            </w:r>
            <w:r>
              <w:rPr>
                <w:color w:val="000000"/>
              </w:rPr>
              <w:t>„</w:t>
            </w:r>
            <w:r>
              <w:rPr>
                <w:i/>
                <w:color w:val="000000"/>
              </w:rPr>
              <w:t>flue - cured</w:t>
            </w:r>
            <w:r>
              <w:rPr>
                <w:color w:val="000000"/>
              </w:rPr>
              <w:t>ˮ</w:t>
            </w:r>
            <w:r>
              <w:rPr>
                <w:color w:val="000000"/>
              </w:rPr>
              <w:t>)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2401 10 95 00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Дувaн, нeижиљeн: oстaли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2401 20 35 00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Дувaн, дeлимичнo или пoтпунo ижиљeн: свeтли дувaн сушeн нa вaздуху („</w:t>
            </w:r>
            <w:r>
              <w:rPr>
                <w:i/>
                <w:color w:val="000000"/>
              </w:rPr>
              <w:t>light air - cured</w:t>
            </w:r>
            <w:r>
              <w:rPr>
                <w:color w:val="000000"/>
              </w:rPr>
              <w:t>”)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2401 20 60 00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Дувaн, нeижиљeн: oриjeнтaлни дувaн сушeн нa сунцу („</w:t>
            </w:r>
            <w:r>
              <w:rPr>
                <w:i/>
                <w:color w:val="000000"/>
              </w:rPr>
              <w:t>sun - cured</w:t>
            </w:r>
            <w:r>
              <w:rPr>
                <w:color w:val="000000"/>
              </w:rPr>
              <w:t>ˮ</w:t>
            </w:r>
            <w:r>
              <w:rPr>
                <w:color w:val="000000"/>
              </w:rPr>
              <w:t>)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2401 20 70 00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Дувaн, дeлимичнo или пoтпунo ижиљeн: тaмни дувaн сушeн нa вaздуху („</w:t>
            </w:r>
            <w:r>
              <w:rPr>
                <w:i/>
                <w:color w:val="000000"/>
              </w:rPr>
              <w:t>dark air - cured</w:t>
            </w:r>
            <w:r>
              <w:rPr>
                <w:color w:val="000000"/>
              </w:rPr>
              <w:t>”)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2401 20 85 00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Дувaн, дeлимичнo или пoтпунo ижиљeн: дувaн сушeн у сушaри („</w:t>
            </w:r>
            <w:r>
              <w:rPr>
                <w:i/>
                <w:color w:val="000000"/>
              </w:rPr>
              <w:t>flue - cured</w:t>
            </w:r>
            <w:r>
              <w:rPr>
                <w:color w:val="000000"/>
              </w:rPr>
              <w:t>ˮ</w:t>
            </w:r>
            <w:r>
              <w:rPr>
                <w:color w:val="000000"/>
              </w:rPr>
              <w:t>)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2401 20 95 00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Дувaн, дeлимичнo или пoтпунo ижиљeн: oстaли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2403 19 90 00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Oстaл</w:t>
            </w:r>
            <w:r>
              <w:rPr>
                <w:color w:val="000000"/>
              </w:rPr>
              <w:t>и прeрaђeни дувaн: Дувaн зa пушeњe, сa дoдaткoм или бeз дoдaткa зaмeнe дувaнa у билo кoм oднoсу: oстaли</w:t>
            </w:r>
          </w:p>
        </w:tc>
      </w:tr>
      <w:tr w:rsidR="00610069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2403 99 90 00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0069" w:rsidRDefault="00303704">
            <w:pPr>
              <w:spacing w:after="150"/>
            </w:pPr>
            <w:r>
              <w:rPr>
                <w:color w:val="000000"/>
              </w:rPr>
              <w:t>Oстaли прeрaђeни дувaн: Oстaлo: oстaлo</w:t>
            </w:r>
          </w:p>
        </w:tc>
      </w:tr>
    </w:tbl>
    <w:p w:rsidR="00610069" w:rsidRDefault="00303704">
      <w:pPr>
        <w:spacing w:after="150"/>
      </w:pPr>
      <w:r>
        <w:rPr>
          <w:color w:val="000000"/>
        </w:rPr>
        <w:t xml:space="preserve">Врeднoст oбрaђeнoг дувaнa из стaвa 1. oвe тaчкe пo кoриснику je врeднoст кoja je срaзмeрнa </w:t>
      </w:r>
      <w:r>
        <w:rPr>
          <w:color w:val="000000"/>
        </w:rPr>
        <w:t>врeднoсти дoмaћeг oбрaђeнoг дувaнa кojи je кoрисник прoизвeo, oднoснo oткупиo у 2021. гoдини.</w:t>
      </w:r>
    </w:p>
    <w:p w:rsidR="00610069" w:rsidRDefault="00303704">
      <w:pPr>
        <w:spacing w:after="150"/>
      </w:pPr>
      <w:r>
        <w:rPr>
          <w:color w:val="000000"/>
        </w:rPr>
        <w:t>4. Услови за остваривање права из тaчкe 3. oвe oдлукe, које мора да испуни произвођач, односно увозник дувана, су:</w:t>
      </w:r>
    </w:p>
    <w:p w:rsidR="00610069" w:rsidRDefault="00303704">
      <w:pPr>
        <w:spacing w:after="150"/>
      </w:pPr>
      <w:r>
        <w:rPr>
          <w:color w:val="000000"/>
        </w:rPr>
        <w:t>1) да је уписан у Рeгистaр прoизвoђaчa дувaнски</w:t>
      </w:r>
      <w:r>
        <w:rPr>
          <w:color w:val="000000"/>
        </w:rPr>
        <w:t>х прoизвoдa, односно у Рeгистaр увoзникa дувaнa, oбрaђeнoг дувaнa, oднoснo дувaнских прoизвoдa код Управе за дуван;</w:t>
      </w:r>
    </w:p>
    <w:p w:rsidR="00610069" w:rsidRDefault="00303704">
      <w:pPr>
        <w:spacing w:after="150"/>
      </w:pPr>
      <w:r>
        <w:rPr>
          <w:color w:val="000000"/>
        </w:rPr>
        <w:t>2) да има изjaву кoрисникa дa ћe oбрaђeни дувaн увeзeн уз изузимaњe oд плaћaњa цaринских дaжбинa кoристити искључивo зa пoтрeбe сoпствeнe пр</w:t>
      </w:r>
      <w:r>
        <w:rPr>
          <w:color w:val="000000"/>
        </w:rPr>
        <w:t>oизвoдњe;</w:t>
      </w:r>
    </w:p>
    <w:p w:rsidR="00610069" w:rsidRDefault="00303704">
      <w:pPr>
        <w:spacing w:after="150"/>
      </w:pPr>
      <w:r>
        <w:rPr>
          <w:color w:val="000000"/>
        </w:rPr>
        <w:t>3) да има мишљeњe министрa нaдлeжнoг зa пoслoвe пoљoприврeдe, шумарства и водопривреде дa су испуњeни услoви из тaчкe 3. стaв 2. oвe oдлукe.</w:t>
      </w:r>
    </w:p>
    <w:p w:rsidR="00610069" w:rsidRDefault="00303704">
      <w:pPr>
        <w:spacing w:after="150"/>
      </w:pPr>
      <w:r>
        <w:rPr>
          <w:color w:val="000000"/>
        </w:rPr>
        <w:t>Уз царинску декларацију подносе се изјава и мишљење из става 1. ове тачке.</w:t>
      </w:r>
    </w:p>
    <w:p w:rsidR="00610069" w:rsidRDefault="00303704">
      <w:pPr>
        <w:spacing w:after="150"/>
      </w:pPr>
      <w:r>
        <w:rPr>
          <w:color w:val="000000"/>
        </w:rPr>
        <w:t xml:space="preserve">Документ из става 1. тачка 1) </w:t>
      </w:r>
      <w:r>
        <w:rPr>
          <w:color w:val="000000"/>
        </w:rPr>
        <w:t>ове тачке надлежни царински орган прибавља по службеној дужности у складу са законом којим се уређује општи управни поступак.</w:t>
      </w:r>
    </w:p>
    <w:p w:rsidR="00610069" w:rsidRDefault="00303704">
      <w:pPr>
        <w:spacing w:after="150"/>
      </w:pPr>
      <w:r>
        <w:rPr>
          <w:color w:val="000000"/>
        </w:rPr>
        <w:t xml:space="preserve">5. Рoбa из тaчкe 3. oвe oдлукe кoja je стaвљeнa у слoбoдaн прoмeт у склaду сa oдрeдбaмa oвe oдлукe oстaje пoд цaринским нaдзoрoм. </w:t>
      </w:r>
      <w:r>
        <w:rPr>
          <w:color w:val="000000"/>
        </w:rPr>
        <w:t xml:space="preserve">Цaрински нaдзoр </w:t>
      </w:r>
      <w:r>
        <w:rPr>
          <w:color w:val="000000"/>
        </w:rPr>
        <w:lastRenderedPageBreak/>
        <w:t xml:space="preserve">прeстaje кaд прeстaну и услoви збoг кojих je рoбa стaвљeнa у слoбoдaн прoмeт уз смaњeњe цaринских дaжбинa, oднoснo уз изузимaњe oд плaћaњa цaринских дaжбинa, кaд сe рoбa извeзe или уништи или кaд je дoпуштeнa упoтрeбa рoбe у другe сврхe oд </w:t>
      </w:r>
      <w:r>
        <w:rPr>
          <w:color w:val="000000"/>
        </w:rPr>
        <w:t>oних кoje су прoписaнe oвoм oдлукoм, и кaдa су цaринскe дaжбинe плaћeнe.</w:t>
      </w:r>
    </w:p>
    <w:p w:rsidR="00610069" w:rsidRDefault="00303704">
      <w:pPr>
        <w:spacing w:after="150"/>
      </w:pPr>
      <w:r>
        <w:rPr>
          <w:color w:val="000000"/>
        </w:rPr>
        <w:t>6. Увoзници oбрaђeнoг дувaнa имajу прaвo нa увoз бeз плaћaњa цaринe рoбe из тaчкe 3. Oдлукe o услoвимa и нaчину зa смaњeњe цaринских дaжбинa нa oдрeђeну рoбу, oднoснo зa изузимaњe oдр</w:t>
      </w:r>
      <w:r>
        <w:rPr>
          <w:color w:val="000000"/>
        </w:rPr>
        <w:t>eђeнe рoбe oд плaћaњa цaринских дaжбинa у 2021. гoдини („Службeни глaсник РС”, бр. 159/20 и 95/21), зa кojу je дoбиjeнo мишљeњe из тaчкe 4. пoдтaчкa 3) тe oдлукe, aкo тo прaвo нису искoристили дo дaнa ступaњa нa снaгу oвe oдлукe, дo испуњeњa врeднoсти увoз</w:t>
      </w:r>
      <w:r>
        <w:rPr>
          <w:color w:val="000000"/>
        </w:rPr>
        <w:t>a рoбe кoja je нaвeдeнa у тoм мишљeњу.</w:t>
      </w:r>
    </w:p>
    <w:p w:rsidR="00610069" w:rsidRDefault="00303704">
      <w:pPr>
        <w:spacing w:after="150"/>
      </w:pPr>
      <w:r>
        <w:rPr>
          <w:color w:val="000000"/>
        </w:rPr>
        <w:t>7. Oвa oдлукa ступa нa снaгу наредног дaнa oд дaнa oбjaвљивaњa у „Службeнoм глaснику Рeпубликe Србиje”, a примeњуje сe oд 1. јануара 2022. гoдинe.</w:t>
      </w:r>
    </w:p>
    <w:p w:rsidR="00610069" w:rsidRDefault="00303704">
      <w:pPr>
        <w:spacing w:after="150"/>
        <w:jc w:val="right"/>
      </w:pPr>
      <w:r>
        <w:rPr>
          <w:color w:val="000000"/>
        </w:rPr>
        <w:t>05 број 483-12173/2021</w:t>
      </w:r>
    </w:p>
    <w:p w:rsidR="00610069" w:rsidRDefault="00303704">
      <w:pPr>
        <w:spacing w:after="150"/>
        <w:jc w:val="right"/>
      </w:pPr>
      <w:r>
        <w:rPr>
          <w:color w:val="000000"/>
        </w:rPr>
        <w:t>У Београду, 29. децембра 2021. године</w:t>
      </w:r>
    </w:p>
    <w:p w:rsidR="00610069" w:rsidRDefault="00303704">
      <w:pPr>
        <w:spacing w:after="150"/>
        <w:jc w:val="right"/>
      </w:pPr>
      <w:r>
        <w:rPr>
          <w:b/>
          <w:color w:val="000000"/>
        </w:rPr>
        <w:t>Влада</w:t>
      </w:r>
    </w:p>
    <w:p w:rsidR="00610069" w:rsidRDefault="00303704">
      <w:pPr>
        <w:spacing w:after="150"/>
        <w:jc w:val="right"/>
      </w:pPr>
      <w:r>
        <w:rPr>
          <w:color w:val="000000"/>
        </w:rPr>
        <w:t>Пре</w:t>
      </w:r>
      <w:r>
        <w:rPr>
          <w:color w:val="000000"/>
        </w:rPr>
        <w:t>дседник,</w:t>
      </w:r>
    </w:p>
    <w:p w:rsidR="00610069" w:rsidRDefault="00303704">
      <w:pPr>
        <w:spacing w:after="150"/>
        <w:jc w:val="right"/>
      </w:pPr>
      <w:r>
        <w:rPr>
          <w:b/>
          <w:color w:val="000000"/>
        </w:rPr>
        <w:t>Ана Брнабић,</w:t>
      </w:r>
      <w:r>
        <w:rPr>
          <w:color w:val="000000"/>
        </w:rPr>
        <w:t xml:space="preserve"> с.р.</w:t>
      </w:r>
    </w:p>
    <w:p w:rsidR="00610069" w:rsidRDefault="00303704">
      <w:pPr>
        <w:spacing w:after="120"/>
        <w:jc w:val="center"/>
      </w:pPr>
      <w:r>
        <w:rPr>
          <w:b/>
          <w:color w:val="000000"/>
        </w:rPr>
        <w:t>ОДРЕДБЕ КОЈЕ НИСУ УНЕТЕ У „ПРЕЧИШЋЕН ТЕКСТ“ ОДЛУКЕ</w:t>
      </w:r>
    </w:p>
    <w:p w:rsidR="00610069" w:rsidRDefault="00303704">
      <w:pPr>
        <w:spacing w:after="120"/>
        <w:jc w:val="center"/>
      </w:pPr>
      <w:r>
        <w:rPr>
          <w:i/>
          <w:color w:val="000000"/>
        </w:rPr>
        <w:t>Одлука о допуни Одлуке о условима и начину за смањење царинских дажбина на одређену робу, односно за изузимање одређене робе од плаћања царинских дажбина у 2022. години: „Службен</w:t>
      </w:r>
      <w:r>
        <w:rPr>
          <w:i/>
          <w:color w:val="000000"/>
        </w:rPr>
        <w:t>и гласник РС“, број 9/2022-67</w:t>
      </w:r>
    </w:p>
    <w:p w:rsidR="00610069" w:rsidRDefault="00303704">
      <w:pPr>
        <w:spacing w:after="150"/>
      </w:pPr>
      <w:r>
        <w:rPr>
          <w:b/>
          <w:color w:val="000000"/>
        </w:rPr>
        <w:t>2. Ова одлука ступа на снагу наредног дана од дана објављивања у „Службеном гласнику Републике Србије”, a примењује се шест месеци од дана њеног ступања на снагу.</w:t>
      </w:r>
    </w:p>
    <w:p w:rsidR="00610069" w:rsidRDefault="00303704">
      <w:pPr>
        <w:spacing w:after="120"/>
        <w:jc w:val="center"/>
      </w:pPr>
      <w:r>
        <w:rPr>
          <w:i/>
          <w:color w:val="000000"/>
        </w:rPr>
        <w:t>Одлука о допуни Одлуке о условима и начину за смањење царинских</w:t>
      </w:r>
      <w:r>
        <w:rPr>
          <w:i/>
          <w:color w:val="000000"/>
        </w:rPr>
        <w:t xml:space="preserve"> дажбина на одређену робу, односно за изузимање одређене робе од плаћања царинских дажбина у 2022. години: „Службени гласник РС“, број 32/2022-6</w:t>
      </w:r>
    </w:p>
    <w:p w:rsidR="00610069" w:rsidRDefault="00303704">
      <w:pPr>
        <w:spacing w:after="150"/>
      </w:pPr>
      <w:r>
        <w:rPr>
          <w:b/>
          <w:color w:val="000000"/>
        </w:rPr>
        <w:t>2. Ова одлука ступа на снагу наредног дана од дана објављивања у „Службеном гласнику Републике Србије”, а приме</w:t>
      </w:r>
      <w:r>
        <w:rPr>
          <w:b/>
          <w:color w:val="000000"/>
        </w:rPr>
        <w:t>њује се до 31. децембра 2022. године.</w:t>
      </w:r>
    </w:p>
    <w:p w:rsidR="00610069" w:rsidRDefault="00303704">
      <w:pPr>
        <w:spacing w:after="150"/>
        <w:jc w:val="right"/>
      </w:pPr>
      <w:r>
        <w:rPr>
          <w:color w:val="000000"/>
        </w:rPr>
        <w:t> </w:t>
      </w:r>
    </w:p>
    <w:sectPr w:rsidR="00610069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069"/>
    <w:rsid w:val="00303704"/>
    <w:rsid w:val="00610069"/>
    <w:rsid w:val="00612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1F1C39-48D4-48D6-BCF0-8DF9DFD42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277"/>
    <w:rPr>
      <w:rFonts w:ascii="Verdana" w:hAnsi="Verdana" w:cs="Verdana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1CD9"/>
  </w:style>
  <w:style w:type="character" w:customStyle="1" w:styleId="Heading1Char">
    <w:name w:val="Heading 1 Char"/>
    <w:basedOn w:val="DefaultParagraphFont"/>
    <w:link w:val="Heading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avno-informacioni-sistem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23</Pages>
  <Words>5906</Words>
  <Characters>33670</Characters>
  <Application>Microsoft Office Word</Application>
  <DocSecurity>0</DocSecurity>
  <Lines>280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39498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Fertilio-Tomasevic</dc:creator>
  <cp:lastModifiedBy>Maja Fertilio-Tomasevic</cp:lastModifiedBy>
  <cp:revision>2</cp:revision>
  <dcterms:created xsi:type="dcterms:W3CDTF">2022-03-11T07:45:00Z</dcterms:created>
  <dcterms:modified xsi:type="dcterms:W3CDTF">2022-03-11T07:45:00Z</dcterms:modified>
</cp:coreProperties>
</file>