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83" w:rsidRPr="00BF2B73" w:rsidRDefault="00475083" w:rsidP="00475083">
      <w:pPr>
        <w:rPr>
          <w:lang w:val="sr-Cyrl-RS"/>
        </w:rPr>
      </w:pPr>
      <w:bookmarkStart w:id="0" w:name="_GoBack"/>
      <w:bookmarkEnd w:id="0"/>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Republika Srbija</w:t>
      </w:r>
    </w:p>
    <w:p w:rsidR="004B1012" w:rsidRDefault="004B1012" w:rsidP="00475083">
      <w:pPr>
        <w:autoSpaceDE w:val="0"/>
        <w:autoSpaceDN w:val="0"/>
        <w:adjustRightInd w:val="0"/>
        <w:ind w:firstLine="720"/>
        <w:rPr>
          <w:noProof/>
        </w:rPr>
      </w:pPr>
      <w:r>
        <w:rPr>
          <w:noProof/>
        </w:rPr>
        <w:t xml:space="preserve">Ministarstvo finansija </w:t>
      </w:r>
    </w:p>
    <w:p w:rsidR="004B1012" w:rsidRDefault="004B1012" w:rsidP="00475083">
      <w:pPr>
        <w:autoSpaceDE w:val="0"/>
        <w:autoSpaceDN w:val="0"/>
        <w:adjustRightInd w:val="0"/>
        <w:ind w:firstLine="720"/>
        <w:rPr>
          <w:noProof/>
        </w:rPr>
      </w:pPr>
      <w:r>
        <w:rPr>
          <w:noProof/>
        </w:rPr>
        <w:t xml:space="preserve">          UPRAVA CARINA</w:t>
      </w:r>
    </w:p>
    <w:p w:rsidR="004B1012" w:rsidRDefault="004B1012" w:rsidP="00475083">
      <w:pPr>
        <w:autoSpaceDE w:val="0"/>
        <w:autoSpaceDN w:val="0"/>
        <w:adjustRightInd w:val="0"/>
        <w:ind w:firstLine="720"/>
        <w:rPr>
          <w:noProof/>
        </w:rPr>
      </w:pPr>
      <w:r>
        <w:rPr>
          <w:noProof/>
        </w:rPr>
        <w:t xml:space="preserve">          centrala:</w:t>
      </w:r>
    </w:p>
    <w:p w:rsidR="004B1012" w:rsidRDefault="004B1012" w:rsidP="00475083">
      <w:pPr>
        <w:autoSpaceDE w:val="0"/>
        <w:autoSpaceDN w:val="0"/>
        <w:adjustRightInd w:val="0"/>
        <w:ind w:firstLine="720"/>
        <w:rPr>
          <w:noProof/>
        </w:rPr>
      </w:pPr>
      <w:r>
        <w:rPr>
          <w:noProof/>
        </w:rPr>
        <w:t xml:space="preserve">            011-201-58-00</w:t>
      </w:r>
    </w:p>
    <w:p w:rsidR="004B1012" w:rsidRDefault="004B1012" w:rsidP="00475083">
      <w:pPr>
        <w:autoSpaceDE w:val="0"/>
        <w:autoSpaceDN w:val="0"/>
        <w:adjustRightInd w:val="0"/>
        <w:ind w:firstLine="720"/>
        <w:rPr>
          <w:noProof/>
        </w:rPr>
      </w:pPr>
      <w:r>
        <w:rPr>
          <w:noProof/>
        </w:rPr>
        <w:t xml:space="preserve">            011-311-72-72 </w:t>
      </w:r>
    </w:p>
    <w:p w:rsidR="004B1012" w:rsidRDefault="004B1012" w:rsidP="00475083">
      <w:pPr>
        <w:autoSpaceDE w:val="0"/>
        <w:autoSpaceDN w:val="0"/>
        <w:adjustRightInd w:val="0"/>
        <w:ind w:firstLine="720"/>
        <w:rPr>
          <w:noProof/>
        </w:rPr>
      </w:pPr>
      <w:r>
        <w:rPr>
          <w:noProof/>
        </w:rPr>
        <w:t xml:space="preserve">          prijavnica:</w:t>
      </w:r>
    </w:p>
    <w:p w:rsidR="004B1012" w:rsidRDefault="004B1012" w:rsidP="00475083">
      <w:pPr>
        <w:autoSpaceDE w:val="0"/>
        <w:autoSpaceDN w:val="0"/>
        <w:adjustRightInd w:val="0"/>
        <w:ind w:firstLine="720"/>
        <w:rPr>
          <w:noProof/>
        </w:rPr>
      </w:pPr>
      <w:r>
        <w:rPr>
          <w:noProof/>
        </w:rPr>
        <w:t xml:space="preserve">            011-269-82-17</w:t>
      </w:r>
    </w:p>
    <w:p w:rsidR="004B1012" w:rsidRDefault="004B1012" w:rsidP="00475083">
      <w:pPr>
        <w:autoSpaceDE w:val="0"/>
        <w:autoSpaceDN w:val="0"/>
        <w:adjustRightInd w:val="0"/>
        <w:ind w:firstLine="720"/>
        <w:rPr>
          <w:noProof/>
        </w:rPr>
      </w:pPr>
      <w:r>
        <w:rPr>
          <w:noProof/>
        </w:rPr>
        <w:t xml:space="preserve">          e-mail:pr@carina.rs  </w:t>
      </w:r>
    </w:p>
    <w:p w:rsidR="004B1012" w:rsidRDefault="004B1012" w:rsidP="00475083">
      <w:pPr>
        <w:autoSpaceDE w:val="0"/>
        <w:autoSpaceDN w:val="0"/>
        <w:adjustRightInd w:val="0"/>
        <w:ind w:firstLine="720"/>
        <w:rPr>
          <w:noProof/>
        </w:rPr>
      </w:pPr>
      <w:r>
        <w:rPr>
          <w:noProof/>
        </w:rPr>
        <w:t>www.carina.rs</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I N F O R M A T O R</w:t>
      </w:r>
    </w:p>
    <w:p w:rsidR="004B1012" w:rsidRDefault="004B1012" w:rsidP="00475083">
      <w:pPr>
        <w:autoSpaceDE w:val="0"/>
        <w:autoSpaceDN w:val="0"/>
        <w:adjustRightInd w:val="0"/>
        <w:ind w:firstLine="720"/>
        <w:rPr>
          <w:noProof/>
        </w:rPr>
      </w:pPr>
      <w:r>
        <w:rPr>
          <w:noProof/>
        </w:rPr>
        <w:t>O   R A D U   U P R A V E   C A R I N A</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 xml:space="preserve">Beograd, 27. avgust 2020. godine    </w:t>
      </w:r>
    </w:p>
    <w:p w:rsidR="004B1012" w:rsidRDefault="004B1012" w:rsidP="00475083">
      <w:pPr>
        <w:autoSpaceDE w:val="0"/>
        <w:autoSpaceDN w:val="0"/>
        <w:adjustRightInd w:val="0"/>
        <w:ind w:firstLine="720"/>
        <w:rPr>
          <w:noProof/>
        </w:rPr>
      </w:pPr>
      <w:r>
        <w:rPr>
          <w:noProof/>
        </w:rPr>
        <w:t>SADRŽAJ:</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Osnovni podaci o Upravi carina i Informatoru o radu............................... 3</w:t>
      </w:r>
    </w:p>
    <w:p w:rsidR="004B1012" w:rsidRDefault="004B1012" w:rsidP="00475083">
      <w:pPr>
        <w:autoSpaceDE w:val="0"/>
        <w:autoSpaceDN w:val="0"/>
        <w:adjustRightInd w:val="0"/>
        <w:ind w:firstLine="720"/>
        <w:rPr>
          <w:noProof/>
        </w:rPr>
      </w:pPr>
      <w:r>
        <w:rPr>
          <w:noProof/>
        </w:rPr>
        <w:t>Organizaciona struktura Uprave carina...........................................................4</w:t>
      </w:r>
    </w:p>
    <w:p w:rsidR="004B1012" w:rsidRDefault="004B1012" w:rsidP="00475083">
      <w:pPr>
        <w:autoSpaceDE w:val="0"/>
        <w:autoSpaceDN w:val="0"/>
        <w:adjustRightInd w:val="0"/>
        <w:ind w:firstLine="720"/>
        <w:rPr>
          <w:noProof/>
        </w:rPr>
      </w:pPr>
      <w:r>
        <w:rPr>
          <w:noProof/>
        </w:rPr>
        <w:t>Funkcije starešina organa..................................................................................10</w:t>
      </w:r>
    </w:p>
    <w:p w:rsidR="004B1012" w:rsidRDefault="004B1012" w:rsidP="00475083">
      <w:pPr>
        <w:autoSpaceDE w:val="0"/>
        <w:autoSpaceDN w:val="0"/>
        <w:adjustRightInd w:val="0"/>
        <w:ind w:firstLine="720"/>
        <w:rPr>
          <w:noProof/>
        </w:rPr>
      </w:pPr>
      <w:r>
        <w:rPr>
          <w:noProof/>
        </w:rPr>
        <w:t>Javnost rada Uprave carina..................................................................................14</w:t>
      </w:r>
    </w:p>
    <w:p w:rsidR="004B1012" w:rsidRDefault="004B1012" w:rsidP="00475083">
      <w:pPr>
        <w:autoSpaceDE w:val="0"/>
        <w:autoSpaceDN w:val="0"/>
        <w:adjustRightInd w:val="0"/>
        <w:ind w:firstLine="720"/>
        <w:rPr>
          <w:noProof/>
        </w:rPr>
      </w:pPr>
      <w:r>
        <w:rPr>
          <w:noProof/>
        </w:rPr>
        <w:t>Spisak najčešće traženih informacija od javnog značaja..........................22</w:t>
      </w:r>
    </w:p>
    <w:p w:rsidR="004B1012" w:rsidRDefault="004B1012" w:rsidP="00475083">
      <w:pPr>
        <w:autoSpaceDE w:val="0"/>
        <w:autoSpaceDN w:val="0"/>
        <w:adjustRightInd w:val="0"/>
        <w:ind w:firstLine="720"/>
        <w:rPr>
          <w:noProof/>
        </w:rPr>
      </w:pPr>
      <w:r>
        <w:rPr>
          <w:noProof/>
        </w:rPr>
        <w:t>Nadležnost, ovlašćenja i obaveze Uprave carina...........................................24</w:t>
      </w:r>
    </w:p>
    <w:p w:rsidR="004B1012" w:rsidRDefault="004B1012" w:rsidP="00475083">
      <w:pPr>
        <w:autoSpaceDE w:val="0"/>
        <w:autoSpaceDN w:val="0"/>
        <w:adjustRightInd w:val="0"/>
        <w:ind w:firstLine="720"/>
        <w:rPr>
          <w:noProof/>
        </w:rPr>
      </w:pPr>
      <w:r>
        <w:rPr>
          <w:noProof/>
        </w:rPr>
        <w:t>Opis postupanja u okviru nadležnosti, ovlašćenja i obaveza......................31</w:t>
      </w:r>
    </w:p>
    <w:p w:rsidR="004B1012" w:rsidRDefault="004B1012" w:rsidP="00475083">
      <w:pPr>
        <w:autoSpaceDE w:val="0"/>
        <w:autoSpaceDN w:val="0"/>
        <w:adjustRightInd w:val="0"/>
        <w:ind w:firstLine="720"/>
        <w:rPr>
          <w:noProof/>
        </w:rPr>
      </w:pPr>
      <w:r>
        <w:rPr>
          <w:noProof/>
        </w:rPr>
        <w:t>Spisak propisa koje Uprava carina primenjuje u vršenju ovlašćenja .....46</w:t>
      </w:r>
    </w:p>
    <w:p w:rsidR="004B1012" w:rsidRDefault="004B1012" w:rsidP="00475083">
      <w:pPr>
        <w:autoSpaceDE w:val="0"/>
        <w:autoSpaceDN w:val="0"/>
        <w:adjustRightInd w:val="0"/>
        <w:ind w:firstLine="720"/>
        <w:rPr>
          <w:noProof/>
        </w:rPr>
      </w:pPr>
      <w:r>
        <w:rPr>
          <w:noProof/>
        </w:rPr>
        <w:t>Usluge organa............................................................................................................63</w:t>
      </w:r>
    </w:p>
    <w:p w:rsidR="004B1012" w:rsidRDefault="004B1012" w:rsidP="00475083">
      <w:pPr>
        <w:autoSpaceDE w:val="0"/>
        <w:autoSpaceDN w:val="0"/>
        <w:adjustRightInd w:val="0"/>
        <w:ind w:firstLine="720"/>
        <w:rPr>
          <w:noProof/>
        </w:rPr>
      </w:pPr>
      <w:r>
        <w:rPr>
          <w:noProof/>
        </w:rPr>
        <w:t>Postupak radi pružanja usluga............................................................................64</w:t>
      </w:r>
    </w:p>
    <w:p w:rsidR="004B1012" w:rsidRDefault="004B1012" w:rsidP="00475083">
      <w:pPr>
        <w:autoSpaceDE w:val="0"/>
        <w:autoSpaceDN w:val="0"/>
        <w:adjustRightInd w:val="0"/>
        <w:ind w:firstLine="720"/>
        <w:rPr>
          <w:noProof/>
        </w:rPr>
      </w:pPr>
      <w:r>
        <w:rPr>
          <w:noProof/>
        </w:rPr>
        <w:t>Pregled podataka o pruženim uslugama.............................................................89</w:t>
      </w:r>
    </w:p>
    <w:p w:rsidR="004B1012" w:rsidRDefault="004B1012" w:rsidP="00475083">
      <w:pPr>
        <w:autoSpaceDE w:val="0"/>
        <w:autoSpaceDN w:val="0"/>
        <w:adjustRightInd w:val="0"/>
        <w:ind w:firstLine="720"/>
        <w:rPr>
          <w:noProof/>
        </w:rPr>
      </w:pPr>
      <w:r>
        <w:rPr>
          <w:noProof/>
        </w:rPr>
        <w:t>Podaci o prihodima i rashodima.........................................................................91</w:t>
      </w:r>
    </w:p>
    <w:p w:rsidR="004B1012" w:rsidRDefault="004B1012" w:rsidP="00475083">
      <w:pPr>
        <w:autoSpaceDE w:val="0"/>
        <w:autoSpaceDN w:val="0"/>
        <w:adjustRightInd w:val="0"/>
        <w:ind w:firstLine="720"/>
        <w:rPr>
          <w:noProof/>
        </w:rPr>
      </w:pPr>
      <w:r>
        <w:rPr>
          <w:noProof/>
        </w:rPr>
        <w:t>Podaci o javnim nabavkama...................................................................................97</w:t>
      </w:r>
    </w:p>
    <w:p w:rsidR="004B1012" w:rsidRDefault="004B1012" w:rsidP="00475083">
      <w:pPr>
        <w:autoSpaceDE w:val="0"/>
        <w:autoSpaceDN w:val="0"/>
        <w:adjustRightInd w:val="0"/>
        <w:ind w:firstLine="720"/>
        <w:rPr>
          <w:noProof/>
        </w:rPr>
      </w:pPr>
      <w:r>
        <w:rPr>
          <w:noProof/>
        </w:rPr>
        <w:t>Podaci o isplaćenim platama, zaradama i drugim primanjima...................98</w:t>
      </w:r>
    </w:p>
    <w:p w:rsidR="004B1012" w:rsidRDefault="004B1012" w:rsidP="00475083">
      <w:pPr>
        <w:autoSpaceDE w:val="0"/>
        <w:autoSpaceDN w:val="0"/>
        <w:adjustRightInd w:val="0"/>
        <w:ind w:firstLine="720"/>
        <w:rPr>
          <w:noProof/>
        </w:rPr>
      </w:pPr>
      <w:r>
        <w:rPr>
          <w:noProof/>
        </w:rPr>
        <w:t>Podaci o sredstvima rada......................................................................................100</w:t>
      </w:r>
    </w:p>
    <w:p w:rsidR="004B1012" w:rsidRDefault="004B1012" w:rsidP="00475083">
      <w:pPr>
        <w:autoSpaceDE w:val="0"/>
        <w:autoSpaceDN w:val="0"/>
        <w:adjustRightInd w:val="0"/>
        <w:ind w:firstLine="720"/>
        <w:rPr>
          <w:noProof/>
        </w:rPr>
      </w:pPr>
      <w:r>
        <w:rPr>
          <w:noProof/>
        </w:rPr>
        <w:t>Čuvanje nosača informacija.................................................................................101</w:t>
      </w:r>
    </w:p>
    <w:p w:rsidR="004B1012" w:rsidRDefault="004B1012" w:rsidP="00475083">
      <w:pPr>
        <w:autoSpaceDE w:val="0"/>
        <w:autoSpaceDN w:val="0"/>
        <w:adjustRightInd w:val="0"/>
        <w:ind w:firstLine="720"/>
        <w:rPr>
          <w:noProof/>
        </w:rPr>
      </w:pPr>
      <w:r>
        <w:rPr>
          <w:noProof/>
        </w:rPr>
        <w:t>Vrste informacija u posedu..................................................................................102</w:t>
      </w:r>
    </w:p>
    <w:p w:rsidR="004B1012" w:rsidRDefault="004B1012" w:rsidP="00475083">
      <w:pPr>
        <w:autoSpaceDE w:val="0"/>
        <w:autoSpaceDN w:val="0"/>
        <w:adjustRightInd w:val="0"/>
        <w:ind w:firstLine="720"/>
        <w:rPr>
          <w:noProof/>
        </w:rPr>
      </w:pPr>
      <w:r>
        <w:rPr>
          <w:noProof/>
        </w:rPr>
        <w:t>Vrste informacija  kojima državni organ omogućava pristup...................116</w:t>
      </w:r>
    </w:p>
    <w:p w:rsidR="004B1012" w:rsidRDefault="004B1012" w:rsidP="00475083">
      <w:pPr>
        <w:autoSpaceDE w:val="0"/>
        <w:autoSpaceDN w:val="0"/>
        <w:adjustRightInd w:val="0"/>
        <w:ind w:firstLine="720"/>
        <w:rPr>
          <w:noProof/>
        </w:rPr>
      </w:pPr>
      <w:r>
        <w:rPr>
          <w:noProof/>
        </w:rPr>
        <w:t>Informacije o podnošenju zahteva za pristup informacijama ..................117</w:t>
      </w:r>
    </w:p>
    <w:p w:rsidR="004B1012" w:rsidRDefault="004B1012" w:rsidP="00475083">
      <w:pPr>
        <w:autoSpaceDE w:val="0"/>
        <w:autoSpaceDN w:val="0"/>
        <w:adjustRightInd w:val="0"/>
        <w:ind w:firstLine="720"/>
        <w:rPr>
          <w:noProof/>
        </w:rPr>
      </w:pPr>
      <w:r>
        <w:rPr>
          <w:noProof/>
        </w:rPr>
        <w:t>Imenik.......................................................................................................................125</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1. OSNOVNI PODACI O UPRAVI CARINA I INFORMATORU O  RADU</w:t>
      </w:r>
    </w:p>
    <w:p w:rsidR="004B1012" w:rsidRDefault="004B1012" w:rsidP="00475083">
      <w:pPr>
        <w:autoSpaceDE w:val="0"/>
        <w:autoSpaceDN w:val="0"/>
        <w:adjustRightInd w:val="0"/>
        <w:ind w:firstLine="720"/>
        <w:rPr>
          <w:noProof/>
        </w:rPr>
      </w:pPr>
      <w:r>
        <w:rPr>
          <w:noProof/>
        </w:rPr>
        <w:t xml:space="preserve">Informator o radu Uprave carina je jedinstven dokument koji sadrži podatke o Upravi carina, sačinjen na osnovu člana 39. Zakona o slobodnom pristupu informacijama od javnog značaja (“Sl. glasnik RS“ br. 120/04, 54/07, 104/09 i 36/10) i Uputstvom za objavljivanje informatora o radu državnog organa (“Sl. glasnik RS“ br. 68/10). </w:t>
      </w:r>
    </w:p>
    <w:p w:rsidR="004B1012" w:rsidRDefault="004B1012" w:rsidP="00475083">
      <w:pPr>
        <w:autoSpaceDE w:val="0"/>
        <w:autoSpaceDN w:val="0"/>
        <w:adjustRightInd w:val="0"/>
        <w:ind w:firstLine="720"/>
        <w:rPr>
          <w:noProof/>
        </w:rPr>
      </w:pPr>
      <w:r>
        <w:rPr>
          <w:noProof/>
        </w:rPr>
        <w:t>Informator objavljuje Uprava carina a svrha njegovog objavljivanja je informisanje javnosti o dokumentima i informacijama koje poseduje ili kojima raspolaže Uprava carina u okviru delokruga svog rada.</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Naziv organa:</w:t>
      </w:r>
    </w:p>
    <w:p w:rsidR="004B1012" w:rsidRDefault="004B1012" w:rsidP="00475083">
      <w:pPr>
        <w:autoSpaceDE w:val="0"/>
        <w:autoSpaceDN w:val="0"/>
        <w:adjustRightInd w:val="0"/>
        <w:ind w:firstLine="720"/>
        <w:rPr>
          <w:noProof/>
        </w:rPr>
      </w:pPr>
      <w:r>
        <w:rPr>
          <w:noProof/>
        </w:rPr>
        <w:t>Ministarstvo finansija  – Uprava carina</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Adresa:</w:t>
      </w:r>
    </w:p>
    <w:p w:rsidR="004B1012" w:rsidRDefault="004B1012" w:rsidP="00475083">
      <w:pPr>
        <w:autoSpaceDE w:val="0"/>
        <w:autoSpaceDN w:val="0"/>
        <w:adjustRightInd w:val="0"/>
        <w:ind w:firstLine="720"/>
        <w:rPr>
          <w:noProof/>
        </w:rPr>
      </w:pPr>
      <w:r>
        <w:rPr>
          <w:noProof/>
        </w:rPr>
        <w:t>Bulevar Zorana Đinđića 155a, 11070 Novi Beograd</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Matični broj:</w:t>
      </w:r>
    </w:p>
    <w:p w:rsidR="004B1012" w:rsidRDefault="004B1012" w:rsidP="00475083">
      <w:pPr>
        <w:autoSpaceDE w:val="0"/>
        <w:autoSpaceDN w:val="0"/>
        <w:adjustRightInd w:val="0"/>
        <w:ind w:firstLine="720"/>
        <w:rPr>
          <w:noProof/>
        </w:rPr>
      </w:pPr>
      <w:r>
        <w:rPr>
          <w:noProof/>
        </w:rPr>
        <w:t>17862146</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Poreski identifikacioni broj (PIB):</w:t>
      </w:r>
    </w:p>
    <w:p w:rsidR="004B1012" w:rsidRDefault="004B1012" w:rsidP="00475083">
      <w:pPr>
        <w:autoSpaceDE w:val="0"/>
        <w:autoSpaceDN w:val="0"/>
        <w:adjustRightInd w:val="0"/>
        <w:ind w:firstLine="720"/>
        <w:rPr>
          <w:noProof/>
        </w:rPr>
      </w:pPr>
      <w:r>
        <w:rPr>
          <w:noProof/>
        </w:rPr>
        <w:t>101685102</w:t>
      </w:r>
    </w:p>
    <w:p w:rsidR="004B1012" w:rsidRDefault="004B1012" w:rsidP="00475083">
      <w:pPr>
        <w:autoSpaceDE w:val="0"/>
        <w:autoSpaceDN w:val="0"/>
        <w:adjustRightInd w:val="0"/>
        <w:ind w:firstLine="720"/>
        <w:rPr>
          <w:noProof/>
        </w:rPr>
      </w:pPr>
      <w:r>
        <w:rPr>
          <w:noProof/>
        </w:rPr>
        <w:t xml:space="preserve">            </w:t>
      </w:r>
    </w:p>
    <w:p w:rsidR="004B1012" w:rsidRDefault="004B1012" w:rsidP="00475083">
      <w:pPr>
        <w:autoSpaceDE w:val="0"/>
        <w:autoSpaceDN w:val="0"/>
        <w:adjustRightInd w:val="0"/>
        <w:ind w:firstLine="720"/>
        <w:rPr>
          <w:noProof/>
        </w:rPr>
      </w:pPr>
      <w:r>
        <w:rPr>
          <w:noProof/>
        </w:rPr>
        <w:t xml:space="preserve">            Adresa elektronske pošte za prijem elektronskih zahteva za pristup    </w:t>
      </w:r>
    </w:p>
    <w:p w:rsidR="004B1012" w:rsidRDefault="004B1012" w:rsidP="00475083">
      <w:pPr>
        <w:autoSpaceDE w:val="0"/>
        <w:autoSpaceDN w:val="0"/>
        <w:adjustRightInd w:val="0"/>
        <w:ind w:firstLine="720"/>
        <w:rPr>
          <w:noProof/>
        </w:rPr>
      </w:pPr>
      <w:r>
        <w:rPr>
          <w:noProof/>
        </w:rPr>
        <w:t xml:space="preserve">            informacijama od javnog značaja:</w:t>
      </w:r>
    </w:p>
    <w:p w:rsidR="004B1012" w:rsidRDefault="004B1012" w:rsidP="00475083">
      <w:pPr>
        <w:autoSpaceDE w:val="0"/>
        <w:autoSpaceDN w:val="0"/>
        <w:adjustRightInd w:val="0"/>
        <w:ind w:firstLine="720"/>
        <w:rPr>
          <w:noProof/>
        </w:rPr>
      </w:pPr>
      <w:r>
        <w:rPr>
          <w:noProof/>
        </w:rPr>
        <w:t>marinkovicd@carina.rs</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Ovlašćeno lice za postupanje po zahtevima za slobodan pristup informacijama od javnog značaja za Upravu carina je: Duško Marinković, vd pomoćnika direktora – koordinatora Uprave carina, Novi Beograd, Bul. Zorana Đinđića 155/a, IV sprat, kancelarija broj 406, kontakt: 011-3196-117;  e-mail: marinkovicd@carina.rs</w:t>
      </w:r>
    </w:p>
    <w:p w:rsidR="004B1012" w:rsidRDefault="004B1012" w:rsidP="00475083">
      <w:pPr>
        <w:autoSpaceDE w:val="0"/>
        <w:autoSpaceDN w:val="0"/>
        <w:adjustRightInd w:val="0"/>
        <w:ind w:firstLine="720"/>
        <w:rPr>
          <w:noProof/>
        </w:rPr>
      </w:pPr>
      <w:r>
        <w:rPr>
          <w:noProof/>
        </w:rPr>
        <w:t xml:space="preserve">Lice odgovorno za tačnost i potpunost podataka koje Informator sadrži: </w:t>
      </w:r>
    </w:p>
    <w:p w:rsidR="004B1012" w:rsidRDefault="004B1012" w:rsidP="00475083">
      <w:pPr>
        <w:autoSpaceDE w:val="0"/>
        <w:autoSpaceDN w:val="0"/>
        <w:adjustRightInd w:val="0"/>
        <w:ind w:firstLine="720"/>
        <w:rPr>
          <w:noProof/>
        </w:rPr>
      </w:pPr>
      <w:r>
        <w:rPr>
          <w:noProof/>
        </w:rPr>
        <w:t xml:space="preserve">            Miloš Tomić, v.d. direktora Uprave carina, u skladu sa tač. 8. Uputstva za  </w:t>
      </w:r>
    </w:p>
    <w:p w:rsidR="004B1012" w:rsidRDefault="004B1012" w:rsidP="00475083">
      <w:pPr>
        <w:autoSpaceDE w:val="0"/>
        <w:autoSpaceDN w:val="0"/>
        <w:adjustRightInd w:val="0"/>
        <w:ind w:firstLine="720"/>
        <w:rPr>
          <w:noProof/>
        </w:rPr>
      </w:pPr>
      <w:r>
        <w:rPr>
          <w:noProof/>
        </w:rPr>
        <w:t xml:space="preserve">            izradu i objavljivanje informatora o radu državnog organa</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Za objavljivanje i ažuriranje Informatora o radu:</w:t>
      </w:r>
    </w:p>
    <w:p w:rsidR="004B1012" w:rsidRDefault="004B1012" w:rsidP="00475083">
      <w:pPr>
        <w:autoSpaceDE w:val="0"/>
        <w:autoSpaceDN w:val="0"/>
        <w:adjustRightInd w:val="0"/>
        <w:ind w:firstLine="720"/>
        <w:rPr>
          <w:noProof/>
        </w:rPr>
      </w:pPr>
      <w:r>
        <w:rPr>
          <w:noProof/>
        </w:rPr>
        <w:t xml:space="preserve">Gordana Glišić – samostalni carinski savetnik u </w:t>
      </w:r>
    </w:p>
    <w:p w:rsidR="004B1012" w:rsidRDefault="004B1012" w:rsidP="00475083">
      <w:pPr>
        <w:autoSpaceDE w:val="0"/>
        <w:autoSpaceDN w:val="0"/>
        <w:adjustRightInd w:val="0"/>
        <w:ind w:firstLine="720"/>
        <w:rPr>
          <w:noProof/>
        </w:rPr>
      </w:pPr>
      <w:r>
        <w:rPr>
          <w:noProof/>
        </w:rPr>
        <w:t>Sektoru za ljudske resurse i opšte poslove</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Veb- adresa informatora  www.carina.rs</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 xml:space="preserve">Datum prvog objavljivanja informatora: </w:t>
      </w:r>
    </w:p>
    <w:p w:rsidR="004B1012" w:rsidRDefault="004B1012" w:rsidP="00475083">
      <w:pPr>
        <w:autoSpaceDE w:val="0"/>
        <w:autoSpaceDN w:val="0"/>
        <w:adjustRightInd w:val="0"/>
        <w:ind w:firstLine="720"/>
        <w:rPr>
          <w:noProof/>
        </w:rPr>
      </w:pPr>
      <w:r>
        <w:rPr>
          <w:noProof/>
        </w:rPr>
        <w:t>01.12.2005. godine</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Datum poslednje izmene, dopune ili provere:</w:t>
      </w:r>
    </w:p>
    <w:p w:rsidR="004B1012" w:rsidRDefault="004B1012" w:rsidP="00475083">
      <w:pPr>
        <w:autoSpaceDE w:val="0"/>
        <w:autoSpaceDN w:val="0"/>
        <w:adjustRightInd w:val="0"/>
        <w:ind w:firstLine="720"/>
        <w:rPr>
          <w:noProof/>
        </w:rPr>
      </w:pPr>
      <w:r>
        <w:rPr>
          <w:noProof/>
        </w:rPr>
        <w:t xml:space="preserve">            27.08.2020. godine</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Dostupnost informatora:</w:t>
      </w:r>
    </w:p>
    <w:p w:rsidR="004B1012" w:rsidRDefault="004B1012" w:rsidP="00475083">
      <w:pPr>
        <w:autoSpaceDE w:val="0"/>
        <w:autoSpaceDN w:val="0"/>
        <w:adjustRightInd w:val="0"/>
        <w:ind w:firstLine="720"/>
        <w:rPr>
          <w:noProof/>
        </w:rPr>
      </w:pPr>
      <w:r>
        <w:rPr>
          <w:noProof/>
        </w:rPr>
        <w:t xml:space="preserve">-    na internet prezentaciji Uprave carina pod nazivom ,,INFORMATOR O RADU   </w:t>
      </w:r>
    </w:p>
    <w:p w:rsidR="004B1012" w:rsidRDefault="004B1012" w:rsidP="00475083">
      <w:pPr>
        <w:autoSpaceDE w:val="0"/>
        <w:autoSpaceDN w:val="0"/>
        <w:adjustRightInd w:val="0"/>
        <w:ind w:firstLine="720"/>
        <w:rPr>
          <w:noProof/>
        </w:rPr>
      </w:pPr>
      <w:r>
        <w:rPr>
          <w:noProof/>
        </w:rPr>
        <w:t xml:space="preserve">      UPRAVE CARINA“, na veb adresi  www.carina.rs</w:t>
      </w:r>
    </w:p>
    <w:p w:rsidR="004B1012" w:rsidRDefault="004B1012" w:rsidP="00475083">
      <w:pPr>
        <w:autoSpaceDE w:val="0"/>
        <w:autoSpaceDN w:val="0"/>
        <w:adjustRightInd w:val="0"/>
        <w:ind w:firstLine="720"/>
        <w:rPr>
          <w:noProof/>
        </w:rPr>
      </w:pPr>
      <w:r>
        <w:rPr>
          <w:noProof/>
        </w:rPr>
        <w:lastRenderedPageBreak/>
        <w:t xml:space="preserve">      -  u elektronskom i štampanom obliku u sedištu Uprave carina, Novi Beograd, Bulevar Zorana Đinđića 155a,  svakog radnog dana od 7:30 do 15:30 časova - kancelarija broj 200.</w:t>
      </w:r>
    </w:p>
    <w:p w:rsidR="004B1012" w:rsidRDefault="004B1012" w:rsidP="00475083">
      <w:pPr>
        <w:autoSpaceDE w:val="0"/>
        <w:autoSpaceDN w:val="0"/>
        <w:adjustRightInd w:val="0"/>
        <w:ind w:firstLine="720"/>
        <w:rPr>
          <w:noProof/>
        </w:rPr>
      </w:pPr>
      <w:r>
        <w:rPr>
          <w:noProof/>
        </w:rPr>
        <w:tab/>
      </w:r>
      <w:r>
        <w:rPr>
          <w:noProof/>
        </w:rPr>
        <w:tab/>
      </w:r>
      <w:r>
        <w:rPr>
          <w:noProof/>
        </w:rPr>
        <w:tab/>
        <w:t xml:space="preserve">   </w:t>
      </w:r>
    </w:p>
    <w:p w:rsidR="004B1012" w:rsidRDefault="004B1012" w:rsidP="00475083">
      <w:pPr>
        <w:autoSpaceDE w:val="0"/>
        <w:autoSpaceDN w:val="0"/>
        <w:adjustRightInd w:val="0"/>
        <w:ind w:firstLine="720"/>
        <w:rPr>
          <w:noProof/>
        </w:rPr>
      </w:pPr>
      <w:r>
        <w:rPr>
          <w:noProof/>
        </w:rPr>
        <w:t>2. ORGANIZACIONA STRUKTURA UPRAVE CARINA</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ab/>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r>
        <w:rPr>
          <w:noProof/>
        </w:rPr>
        <w:t xml:space="preserve">   </w:t>
      </w: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475083">
      <w:pPr>
        <w:autoSpaceDE w:val="0"/>
        <w:autoSpaceDN w:val="0"/>
        <w:adjustRightInd w:val="0"/>
        <w:ind w:firstLine="720"/>
        <w:rPr>
          <w:noProof/>
        </w:rPr>
      </w:pPr>
    </w:p>
    <w:p w:rsidR="004B1012" w:rsidRDefault="004B1012" w:rsidP="00802173">
      <w:pPr>
        <w:rPr>
          <w:lang w:val="ru-RU"/>
        </w:rPr>
      </w:pPr>
      <w:r>
        <w:rPr>
          <w:noProof/>
        </w:rPr>
        <w:t xml:space="preserve">Poslove iz nadležnosti Uprave carina vrše organizacione jedinice u sedištu i </w:t>
      </w:r>
      <w:r>
        <w:rPr>
          <w:lang w:val="ru-RU"/>
        </w:rPr>
        <w:t xml:space="preserve">van sedišta Uprave carina. Carinarnice, kao područni organi Uprave carina, osnivaju se u privrednim i saobraćajnim centrima kada to zahtevaju obim, struktura i tokovi roba u putničkom prometu sa inostranstvom. Radi obavljanja pojedinih poslova iz nadležnosti carinarnica osnivaju se, kao organizacione jedinice, carinske ispostave, odseci i referati, u sedištu ili van sedišta carinarnice. Odluku o sedištu Uprave </w:t>
      </w:r>
      <w:r>
        <w:rPr>
          <w:lang w:val="ru-RU"/>
        </w:rPr>
        <w:lastRenderedPageBreak/>
        <w:t>carina, osnivanju, početku i prestanku rada carinarnica, carinskih ispostava, odseka i referata, donosi Vlada na predlog ministra.</w:t>
      </w:r>
    </w:p>
    <w:p w:rsidR="004B1012" w:rsidRDefault="004B1012" w:rsidP="00802173">
      <w:pPr>
        <w:rPr>
          <w:lang w:val="ru-RU"/>
        </w:rPr>
      </w:pPr>
    </w:p>
    <w:p w:rsidR="004B1012" w:rsidRDefault="004B1012" w:rsidP="00802173">
      <w:pPr>
        <w:rPr>
          <w:lang w:val="ru-RU"/>
        </w:rPr>
      </w:pPr>
      <w:r>
        <w:rPr>
          <w:lang w:val="ru-RU"/>
        </w:rPr>
        <w:t xml:space="preserve"> PODACI PO ORGANIZACIONIM JEDINICAMA UPRAVE CARINA:</w:t>
      </w:r>
    </w:p>
    <w:p w:rsidR="004B1012" w:rsidRDefault="004B1012" w:rsidP="00802173">
      <w:pPr>
        <w:rPr>
          <w:lang w:val="ru-RU"/>
        </w:rPr>
      </w:pPr>
    </w:p>
    <w:p w:rsidR="004B1012" w:rsidRDefault="004B1012" w:rsidP="00802173">
      <w:pPr>
        <w:rPr>
          <w:lang w:val="ru-RU"/>
        </w:rPr>
      </w:pPr>
      <w:r>
        <w:rPr>
          <w:lang w:val="ru-RU"/>
        </w:rPr>
        <w:t xml:space="preserve">UPRAVA CARINA – Miloš Tomić, vršilac dužnosti direktora </w:t>
      </w:r>
    </w:p>
    <w:p w:rsidR="004B1012" w:rsidRDefault="004B1012" w:rsidP="00802173">
      <w:pPr>
        <w:rPr>
          <w:lang w:val="ru-RU"/>
        </w:rPr>
      </w:pPr>
      <w:r>
        <w:rPr>
          <w:lang w:val="ru-RU"/>
        </w:rPr>
        <w:t xml:space="preserve">                                    -  Duško Marinković,  vršilac dužnosti pomoćnika</w:t>
      </w:r>
    </w:p>
    <w:p w:rsidR="004B1012" w:rsidRDefault="004B1012" w:rsidP="00802173">
      <w:pPr>
        <w:rPr>
          <w:lang w:val="ru-RU"/>
        </w:rPr>
      </w:pPr>
      <w:r>
        <w:rPr>
          <w:lang w:val="ru-RU"/>
        </w:rPr>
        <w:t xml:space="preserve">                                       direktora - koordinator</w:t>
      </w:r>
    </w:p>
    <w:p w:rsidR="004B1012" w:rsidRDefault="004B1012" w:rsidP="00802173">
      <w:pPr>
        <w:rPr>
          <w:lang w:val="ru-RU"/>
        </w:rPr>
      </w:pPr>
    </w:p>
    <w:p w:rsidR="004B1012" w:rsidRDefault="004B1012" w:rsidP="00802173">
      <w:pPr>
        <w:rPr>
          <w:lang w:val="ru-RU"/>
        </w:rPr>
      </w:pPr>
      <w:r>
        <w:rPr>
          <w:lang w:val="ru-RU"/>
        </w:rPr>
        <w:t>RUKOVODIOCI U UPRAVI CARINA – sektorom rukovodi pomoćnik direktora, odeljenjem, odnosno centrom i carinskom laboratorijom načelnik odeljenja, odnosno centra i laboratorije, Biroom direktora šef Biroa, odsekom šef odseka i grupom rukovodilac grupe.</w:t>
      </w:r>
    </w:p>
    <w:p w:rsidR="004B1012" w:rsidRDefault="004B1012" w:rsidP="00802173">
      <w:pPr>
        <w:rPr>
          <w:lang w:val="ru-RU"/>
        </w:rPr>
      </w:pPr>
    </w:p>
    <w:p w:rsidR="004B1012" w:rsidRDefault="004B1012" w:rsidP="00802173">
      <w:pPr>
        <w:rPr>
          <w:lang w:val="ru-RU"/>
        </w:rPr>
      </w:pPr>
      <w:r>
        <w:rPr>
          <w:lang w:val="ru-RU"/>
        </w:rPr>
        <w:t>CENTRALA UPRAVE CARINA:</w:t>
      </w:r>
    </w:p>
    <w:p w:rsidR="004B1012" w:rsidRDefault="004B1012" w:rsidP="00802173">
      <w:pPr>
        <w:rPr>
          <w:lang w:val="ru-RU"/>
        </w:rPr>
      </w:pPr>
    </w:p>
    <w:p w:rsidR="004B1012" w:rsidRDefault="004B1012" w:rsidP="00802173">
      <w:pPr>
        <w:rPr>
          <w:lang w:val="ru-RU"/>
        </w:rPr>
      </w:pPr>
      <w:r>
        <w:rPr>
          <w:lang w:val="ru-RU"/>
        </w:rPr>
        <w:t>SEKTOR ZA CARINSKE POSTUPKE  –po ovlašćenju direktora Nataša Mirković, koordinator zajedničkih poslova</w:t>
      </w:r>
    </w:p>
    <w:p w:rsidR="004B1012" w:rsidRDefault="004B1012" w:rsidP="00802173">
      <w:pPr>
        <w:rPr>
          <w:lang w:val="ru-RU"/>
        </w:rPr>
      </w:pPr>
    </w:p>
    <w:p w:rsidR="004B1012" w:rsidRDefault="004B1012" w:rsidP="00802173">
      <w:pPr>
        <w:rPr>
          <w:lang w:val="ru-RU"/>
        </w:rPr>
      </w:pPr>
      <w:r>
        <w:rPr>
          <w:lang w:val="ru-RU"/>
        </w:rPr>
        <w:t>Sektor za carinske postupke obavlja sledeće poslove: prati i analizira primenu carinskih, spoljnotrgovinskih, deviznih i drugih propisa koji se primenjuju prilikom sprovođenja carinskih postupaka; sprovodi implementacije automatizovanih carinskih postupaka,  kontrolu rada carinarnica na poslovima sprovođenja carinskih postupaka i pruža stručne pomoći carinarnicama na ovim poslovima; učestvuje u pripremi i izradi propisa koji se primenjuju u carinskim procedurama sa robom; primenjuje standarde iz koncepta trgovinskih olakšica u prometu robe u pogledu carinskih procedura, carinske tehnike i učestvuje u realizaciji novih koncepata elektronske obrade podataka u cilju pojednostavljenja carinskih postupaka, procedura i olakšica; prati propise i praksu Evropske unije u oblasti automatizovanih carinskih postupaka, vrši komparativne analize i predlaže načine harmonizacije istih sa nacionalnim propisima iz oblasti carina; prati sprovođenje potpisanih konvencija i sporazuma, njihovih izmena i implementacije; analizira i predlaže mere za otklanjanje problema u primeni propisa i objašnjenja iz svog delokruga, i druge poslove iz delokruga Sektora.</w:t>
      </w:r>
    </w:p>
    <w:p w:rsidR="004B1012" w:rsidRDefault="004B1012" w:rsidP="00802173">
      <w:pPr>
        <w:rPr>
          <w:lang w:val="ru-RU"/>
        </w:rPr>
      </w:pPr>
    </w:p>
    <w:p w:rsidR="004B1012" w:rsidRDefault="004B1012" w:rsidP="00802173">
      <w:pPr>
        <w:rPr>
          <w:lang w:val="ru-RU"/>
        </w:rPr>
      </w:pPr>
      <w:r>
        <w:rPr>
          <w:lang w:val="ru-RU"/>
        </w:rPr>
        <w:t xml:space="preserve">2. SEKTOR ZA TARIFSKE POSLOVE – mr Sonja Lazarević, vršilac dužnosti pomoćnika direktora </w:t>
      </w:r>
    </w:p>
    <w:p w:rsidR="004B1012" w:rsidRDefault="004B1012" w:rsidP="00802173">
      <w:pPr>
        <w:rPr>
          <w:lang w:val="ru-RU"/>
        </w:rPr>
      </w:pPr>
    </w:p>
    <w:p w:rsidR="004B1012" w:rsidRDefault="004B1012" w:rsidP="00802173">
      <w:pPr>
        <w:rPr>
          <w:lang w:val="ru-RU"/>
        </w:rPr>
      </w:pPr>
      <w:r>
        <w:rPr>
          <w:lang w:val="ru-RU"/>
        </w:rPr>
        <w:tab/>
        <w:t>Sektor za tarifske poslove obavlja sledeće poslove: praćenje i analiziranje primene  carinskih  i  drugih  propisa  iz  oblasti Carinske tarife, carinske vrednosti, poreza i akciza; praćenje, analiza i kontrola primene pravila o poreklu robe i preferencijala; praćenje i analiziranje primene instrumenata carinske politike; poslovi eksterne revizije; poslovi carinske laboratorije; poslovi obrade i održavanja podataka u Integrisanoj tarifi Srbije; vršenje kontrole rada carinarnica na poslovima sprovođenja propisa iz oblasti tarifskih poslova i pružanja stručne pomoći carinarinicama na ovim poslovima; pripremanje nacrta propisa i uputstava za rad koje donosi direktor Uprave carina; ostvaruje saradnju sa drugim organima i organizacijama po pitanjima primene propisa u carinskom postupku i preduzima mere za pravilno i blagovremeno izvršavanje poslova iz delokruga organa carinske službe; ostvaruje saradnju sa međunarodnim organizacijama (Svetska trgovinska organizacija, Svetska carinska organizacija, Evropska unija) u vezi sa regulativom i problematikom iz  oblasti tarifskih poslova i druge poslove iz delokruga Sektora.</w:t>
      </w:r>
    </w:p>
    <w:p w:rsidR="004B1012" w:rsidRDefault="004B1012" w:rsidP="00802173">
      <w:pPr>
        <w:rPr>
          <w:lang w:val="ru-RU"/>
        </w:rPr>
      </w:pPr>
      <w:r>
        <w:rPr>
          <w:lang w:val="ru-RU"/>
        </w:rPr>
        <w:t xml:space="preserve">                                 </w:t>
      </w:r>
    </w:p>
    <w:p w:rsidR="004B1012" w:rsidRDefault="004B1012" w:rsidP="00802173">
      <w:pPr>
        <w:rPr>
          <w:lang w:val="ru-RU"/>
        </w:rPr>
      </w:pPr>
      <w:r>
        <w:rPr>
          <w:lang w:val="ru-RU"/>
        </w:rPr>
        <w:t>3. SEKTOR ZA LjUDSKE RESURSE I OPŠTE POSLOVE - po ovlaćenju direktora Suzana Ostojić, načelnik odeljenja</w:t>
      </w:r>
    </w:p>
    <w:p w:rsidR="004B1012" w:rsidRDefault="004B1012" w:rsidP="00802173">
      <w:pPr>
        <w:rPr>
          <w:lang w:val="ru-RU"/>
        </w:rPr>
      </w:pPr>
    </w:p>
    <w:p w:rsidR="004B1012" w:rsidRDefault="004B1012" w:rsidP="00802173">
      <w:pPr>
        <w:rPr>
          <w:lang w:val="ru-RU"/>
        </w:rPr>
      </w:pPr>
      <w:r>
        <w:rPr>
          <w:lang w:val="ru-RU"/>
        </w:rPr>
        <w:lastRenderedPageBreak/>
        <w:tab/>
        <w:t>Sektor za ljudske resurse i opšte poslove obavlja sledeće poslove: proučavanje i praćenje organizacije i razvoja carinske službe, davanje mišljenja o opravdanosti zahteva i obezbeđenju uslova za otvaranje novih kao i za spajanje i ukidanje postojećih unutrašnjih jedinica Uprave carina; pripremu i izradu predloga akata o unutrašnjem uređenju i sistematizaciji radnih mesta, izradu programa i izveštaja o radu carinske službe; primenu propisa iz radnog odnosa; učešće u pripremi nacrta zakona koji reguliše oblast radnih odnosa  carinskih službenika i predloga opštih akata Uprave carina koji se odnose na prava, obaveze i odgovornosti iz radnog odnosa, naknade i druga primanja, službeno i radno odelu, službene oznake i službene legitimacije ovlašćenih carinskih službenika; stručne poslove za Disciplinsku komisiju carinske službe; vršenje stručne obuke pripravnika i drugih službenika koji se primaju u carinsku službu; izdavanje stručnih publikacija potrebnih za rad carinske službe i za potrebe stručnog obrazovanja službenika; obavljanje opštih poslova i druge poslove iz delokruga Sektora.</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 xml:space="preserve">4. SEKTOR ZA FINANSIJSKE, INVESTICIONE I PRAVNE POSLOVE –  </w:t>
      </w:r>
    </w:p>
    <w:p w:rsidR="004B1012" w:rsidRDefault="004B1012" w:rsidP="00802173">
      <w:pPr>
        <w:rPr>
          <w:lang w:val="ru-RU"/>
        </w:rPr>
      </w:pPr>
      <w:r>
        <w:rPr>
          <w:lang w:val="ru-RU"/>
        </w:rPr>
        <w:t xml:space="preserve">    dr Sofija Radulović, vršilac dužnosti pomoćnika direktora</w:t>
      </w:r>
    </w:p>
    <w:p w:rsidR="004B1012" w:rsidRDefault="004B1012" w:rsidP="00802173">
      <w:pPr>
        <w:rPr>
          <w:lang w:val="ru-RU"/>
        </w:rPr>
      </w:pPr>
    </w:p>
    <w:p w:rsidR="004B1012" w:rsidRDefault="004B1012" w:rsidP="00802173">
      <w:pPr>
        <w:rPr>
          <w:lang w:val="ru-RU"/>
        </w:rPr>
      </w:pPr>
      <w:r>
        <w:rPr>
          <w:lang w:val="ru-RU"/>
        </w:rPr>
        <w:tab/>
        <w:t>Sektor za finansijske, investicione i pravne poslove obavlja sledeće poslove: pripremanje nacrta srednjoročnog programa razvoja i modernizacije carinske službe; utvrđivanje godišnjih planova i predračuna sredstava za redovnu delatnost, nabavku opreme i investicije; izradu periodičnih i godišnjih analiza poslovanja; računovodstveno-knjigovodstvene poslove; planiranje sredstava i koordinacija na realizaciji investicija, kao i izrada investicionih programa i pripremanje investiciono-tehničke dokumentacije; planiranje i raspodela sredstava za plate; nabavka opreme, sitnog inventara i ostalog materijala za potrebe carinske službe, kao i koordinacija prodaje carinske robe; izrada ugovora i rešenja u vezi sa imovinsko-pravnim odnosima i vođenje sporova iz ove oblasti; naplata prihoda od carinskih i drugih uvoznih dažbina i njihovo raspoređivanje na propisane račune budžetskih i vanbudžetskih sredstava i druge poslove iz delokruga Sektora.</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5. SEKTOR ZA KONTROLU PRIMENE CARINSKIH PROPISA – Rade Knežević, pomoćnik direktora</w:t>
      </w:r>
    </w:p>
    <w:p w:rsidR="004B1012" w:rsidRDefault="004B1012" w:rsidP="00802173">
      <w:pPr>
        <w:rPr>
          <w:lang w:val="ru-RU"/>
        </w:rPr>
      </w:pPr>
    </w:p>
    <w:p w:rsidR="004B1012" w:rsidRDefault="004B1012" w:rsidP="00802173">
      <w:pPr>
        <w:rPr>
          <w:lang w:val="ru-RU"/>
        </w:rPr>
      </w:pPr>
      <w:r>
        <w:rPr>
          <w:lang w:val="ru-RU"/>
        </w:rPr>
        <w:tab/>
      </w:r>
      <w:r>
        <w:rPr>
          <w:lang w:val="ru-RU"/>
        </w:rPr>
        <w:tab/>
        <w:t xml:space="preserve">Sektor za kontrolu primene carinskih propisa obavlja sledeće poslove: suzbijanje krijumčarenja, carinske istrage i obaveštajne poslove; kontrola zakonitosti u radu unutrašnjih jedinica Uprave carina na poslovima carinjenja, carinskog nadzora, privremenog uvoza - izvoza, materijalno-finansijskog poslovanja, naplate dažbina, sprečavanju ilegalnog unošenja oružja, droge, valute i drugih težih povreda carinskih propisa; predlaže mere i metode za unapređenje upravljanja rizicima planiranje i analiziranje raspoloživih resursa, organizacija i koordinacija aktivnosti prilikom identifikacije odgovarajućih ciljeva iz oblasti najviše očekivanih rizika, kontakti sa drugim unutrašnjim jedinicama radi obezbeđenja aktuelnosti podataka, analiza rizika i tendencija novih povreda propisa i druge poslove iz delokruga Sektora. </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 xml:space="preserve">6. SEKTOR ZA INFORMACIONE I KOMUNIKACIONE TEHNOLOGIJE –  </w:t>
      </w:r>
    </w:p>
    <w:p w:rsidR="004B1012" w:rsidRDefault="004B1012" w:rsidP="00802173">
      <w:pPr>
        <w:rPr>
          <w:lang w:val="ru-RU"/>
        </w:rPr>
      </w:pPr>
      <w:r>
        <w:rPr>
          <w:lang w:val="ru-RU"/>
        </w:rPr>
        <w:t xml:space="preserve">    Ljubica Barbulj, vršilac dužnosti pomoćnika direktora</w:t>
      </w:r>
    </w:p>
    <w:p w:rsidR="004B1012" w:rsidRDefault="004B1012" w:rsidP="00802173">
      <w:pPr>
        <w:rPr>
          <w:lang w:val="ru-RU"/>
        </w:rPr>
      </w:pPr>
    </w:p>
    <w:p w:rsidR="004B1012" w:rsidRDefault="004B1012" w:rsidP="00802173">
      <w:pPr>
        <w:rPr>
          <w:lang w:val="ru-RU"/>
        </w:rPr>
      </w:pPr>
      <w:r>
        <w:rPr>
          <w:lang w:val="ru-RU"/>
        </w:rPr>
        <w:tab/>
        <w:t xml:space="preserve">Sektor za informacione i komunikacione tehnologije obavlja sledeće poslove: praćenje razvoja informacionih i komunikacionih tehnologija carinske službe; obezbeđenje funkcionisanja i racionalne eksploatacije informacionog sistema carinske službe; stara se o pravovremenoj i jednoobraznoj primeni svih propisa koji se primenjuju u vršenju funkcija carinske službe; ostvaruje </w:t>
      </w:r>
      <w:r>
        <w:rPr>
          <w:lang w:val="ru-RU"/>
        </w:rPr>
        <w:lastRenderedPageBreak/>
        <w:t>kontrolnu funkciju; kroz primenu automatizacije prati oblast spoljnotrgovinskog i deviznog poslovanja; obezbeđuje uvođenje, održavanje, unapređenje i razvoj integralnog informacionog sistema carinske službe; obezbeđuje održavanje, unapređivanje i razvoj procesa automatizacije u poslovanju stručnih službi Uprave carina i carinarnica; priprema instrukcije i objašnjenja o korišćenju informacionog sistema; obezbeđuje statističke podatke za nadležne organe; pruža tehničku i stručnu pomoć carnarnicama u održavanju i eksploataciji informacionog sistema i druge poslove iz delokruga Sektora.</w:t>
      </w:r>
    </w:p>
    <w:p w:rsidR="004B1012" w:rsidRDefault="004B1012" w:rsidP="00802173">
      <w:pPr>
        <w:rPr>
          <w:lang w:val="ru-RU"/>
        </w:rPr>
      </w:pPr>
    </w:p>
    <w:p w:rsidR="004B1012" w:rsidRDefault="004B1012" w:rsidP="00802173">
      <w:pPr>
        <w:rPr>
          <w:lang w:val="ru-RU"/>
        </w:rPr>
      </w:pPr>
      <w:r>
        <w:rPr>
          <w:lang w:val="ru-RU"/>
        </w:rPr>
        <w:t>7. ODELjENjE INTERNE REVIZIJE – po ovlašćenju direktora Snežana Radonjić, koordinator poslova interne revizije</w:t>
      </w:r>
    </w:p>
    <w:p w:rsidR="004B1012" w:rsidRDefault="004B1012" w:rsidP="00802173">
      <w:pPr>
        <w:rPr>
          <w:lang w:val="ru-RU"/>
        </w:rPr>
      </w:pPr>
    </w:p>
    <w:p w:rsidR="004B1012" w:rsidRDefault="004B1012" w:rsidP="00802173">
      <w:pPr>
        <w:rPr>
          <w:lang w:val="ru-RU"/>
        </w:rPr>
      </w:pPr>
      <w:r>
        <w:rPr>
          <w:lang w:val="ru-RU"/>
        </w:rPr>
        <w:tab/>
        <w:t>Odeljenje interne revizije obavlja poslove kontrole rada carinarnica i Centrale Uprave carina; procenjuje i vrednuje upravljanje rizicima poslovnih procesa; savetuje i daje smernice u cilju povećanja vrednosti i poboljšanja procesa upravljanja rizicima i kontrole; kontrolom rada svih organizacionih jedinica pomaže ostvarivanje ciljeva Uprave carina kroz sistematičan pristup u ocenjivanju sistema finansijskog upravljanja i kontrole u odnosu na identifikovanje rizika, procenu rizika i upravljanje rizikom od strane rukovodilaca svih nivoa; kontroliše usklađenost poslovanja sa zakonom, podzakonskim i internim aktima; obezbeđuje pouzdanost i potpunost finansijskih i drugih informacija, efikasnost, efektivnost i ekonomičnost poslovanja, zaštitu sredstava i podataka (informacija) i izvršavanje zadataka i postizanje ciljeva; poslovi interne revizije se obavljaju u skladu sa zakonom kojim se uređuje budžetski sistem, podzakonskim aktima i Međunarodnim standardima interne revizije.</w:t>
      </w:r>
    </w:p>
    <w:p w:rsidR="004B1012" w:rsidRDefault="004B1012" w:rsidP="00802173">
      <w:pPr>
        <w:rPr>
          <w:lang w:val="ru-RU"/>
        </w:rPr>
      </w:pPr>
    </w:p>
    <w:p w:rsidR="004B1012" w:rsidRDefault="004B1012" w:rsidP="00802173">
      <w:pPr>
        <w:rPr>
          <w:lang w:val="ru-RU"/>
        </w:rPr>
      </w:pPr>
      <w:r>
        <w:rPr>
          <w:lang w:val="ru-RU"/>
        </w:rPr>
        <w:t>8. ODELjENjE ZA UNUTRAŠNjU KONTROLU – načelnik Siniša Tešanović</w:t>
      </w:r>
    </w:p>
    <w:p w:rsidR="004B1012" w:rsidRDefault="004B1012" w:rsidP="00802173">
      <w:pPr>
        <w:rPr>
          <w:lang w:val="ru-RU"/>
        </w:rPr>
      </w:pPr>
    </w:p>
    <w:p w:rsidR="004B1012" w:rsidRDefault="004B1012" w:rsidP="00802173">
      <w:pPr>
        <w:rPr>
          <w:lang w:val="ru-RU"/>
        </w:rPr>
      </w:pPr>
      <w:r>
        <w:rPr>
          <w:lang w:val="ru-RU"/>
        </w:rPr>
        <w:tab/>
        <w:t>Odeljenje za unutrašnju kontrolu obavlja sledeće poslove: određivanje mera za čuvanje i obezbeđivanje poverljivih materijala; vođenje istraga i pripremanje izveštaje o istragama pokrenutim na osnovu postojanja osnovane sumnje ili po prijavama za neprofesionalno ponašanje carinskih službenika i zbog pokušaja korupcije; donošenje uputstva za rad službenika Odeljenja; prima žalbe, pritužbe i prigovore na rad carinskih službenika; ukazuje na mogućnost pojave neispravnosti rada službenika; organizuje vođenje evidencije povrede propisa u radu i ponašanju carinskih službenika, određuje postupak obrade predmeta; organizuje pribavljanje neophodnih sudskih naloga za prikupljanje dokaza o postojanju krivičnih dela; ostvaruje saradnju sa drugim državnim organima, međunarodnim organizacijama, kao i sa određenim naučno-istraživačkim, obrazovnim i kulturnim institucijama; analitički sagledava i povezuje podatke do kojih su u radu došle stručne službe Uprave carina sa podacima prikupljenim na osnovu međuresorske i svih drugih vidova saradnje, u cilju detektovanja određenih obrazaca ponašanja; planiranje, prikupljanje, analiziranje, oblikovanje i izradu završnih obaveštajnih dokumenata i njihovu distribuciju krajnjim korisnicima; proveru aktuelnih i potencijalnih službenika Uprave carina u pogledu činjenica koje mogu potencijalno ukazati na veze sa organizovanim kriminalnim grupama i u tom smislu izradu profila rizika sa pratećim preporukama i druge poslove iz delokruga Odeljenja.</w:t>
      </w:r>
    </w:p>
    <w:p w:rsidR="004B1012" w:rsidRDefault="004B1012" w:rsidP="00802173">
      <w:pPr>
        <w:rPr>
          <w:lang w:val="ru-RU"/>
        </w:rPr>
      </w:pPr>
    </w:p>
    <w:p w:rsidR="004B1012" w:rsidRDefault="004B1012" w:rsidP="00802173">
      <w:pPr>
        <w:rPr>
          <w:lang w:val="ru-RU"/>
        </w:rPr>
      </w:pPr>
      <w:r>
        <w:rPr>
          <w:lang w:val="ru-RU"/>
        </w:rPr>
        <w:t>9. BIRO DIREKTORA –šef Biroa Nataša Stefanović</w:t>
      </w:r>
    </w:p>
    <w:p w:rsidR="004B1012" w:rsidRDefault="004B1012" w:rsidP="00802173">
      <w:pPr>
        <w:rPr>
          <w:lang w:val="ru-RU"/>
        </w:rPr>
      </w:pPr>
    </w:p>
    <w:p w:rsidR="004B1012" w:rsidRDefault="004B1012" w:rsidP="00802173">
      <w:pPr>
        <w:rPr>
          <w:lang w:val="ru-RU"/>
        </w:rPr>
      </w:pPr>
      <w:r>
        <w:rPr>
          <w:lang w:val="ru-RU"/>
        </w:rPr>
        <w:tab/>
        <w:t>Biro direktora obavlja sledeće poslove: stručne poslove za potrebe direktora i pomoćnika direktora - koordinatora; priprema materijale i organizuje sednice kolegijuma, savetovanje i sastanke koje održava direktor; izrađuje zapisnike i zaključke i prati njihovo izvršenje; učestvuje u izradi analiza, informacija i drugih materijala za potrebe direktora; brine se o materijalima koje prima direktor i po njegovom nalogu vrši obradu istih; obavlja sekretarske poslove za potrebe direktora i pomoćnika direktora - koordinatora i druge poslove iz delokruga Biroa.</w:t>
      </w:r>
    </w:p>
    <w:p w:rsidR="004B1012" w:rsidRDefault="004B1012" w:rsidP="00802173">
      <w:pPr>
        <w:rPr>
          <w:lang w:val="ru-RU"/>
        </w:rPr>
      </w:pPr>
    </w:p>
    <w:p w:rsidR="004B1012" w:rsidRDefault="004B1012" w:rsidP="00802173">
      <w:pPr>
        <w:rPr>
          <w:lang w:val="ru-RU"/>
        </w:rPr>
      </w:pPr>
      <w:r>
        <w:rPr>
          <w:lang w:val="ru-RU"/>
        </w:rPr>
        <w:t xml:space="preserve">10. ODELjENjE ZA MEĐUNARODNU CARINSKU SARADNjU I EVROPSKE    </w:t>
      </w:r>
    </w:p>
    <w:p w:rsidR="004B1012" w:rsidRDefault="004B1012" w:rsidP="00802173">
      <w:pPr>
        <w:rPr>
          <w:lang w:val="ru-RU"/>
        </w:rPr>
      </w:pPr>
      <w:r>
        <w:rPr>
          <w:lang w:val="ru-RU"/>
        </w:rPr>
        <w:t xml:space="preserve">      INTEGRACIJE</w:t>
      </w:r>
    </w:p>
    <w:p w:rsidR="004B1012" w:rsidRDefault="004B1012" w:rsidP="00802173">
      <w:pPr>
        <w:rPr>
          <w:lang w:val="ru-RU"/>
        </w:rPr>
      </w:pPr>
    </w:p>
    <w:p w:rsidR="004B1012" w:rsidRDefault="004B1012" w:rsidP="00802173">
      <w:pPr>
        <w:rPr>
          <w:lang w:val="ru-RU"/>
        </w:rPr>
      </w:pPr>
      <w:r>
        <w:rPr>
          <w:lang w:val="ru-RU"/>
        </w:rPr>
        <w:tab/>
        <w:t>Odeljenje za međunarodnu carinsku saradnju i evropske integracije obavlja sledeće poslove: izrada dokumenata u vezi sa procesom zaključenja Sporazuma o stabilizaciji i pristupanju Evropskoj uniji u delu koji je u nadležnosti Uprave carina; učešće u izradi Nacionalne  strategije o   pristupanju   Evropskoj  uniji  u  delovima  iz nadležnosti Uprave carina; proces pristupanja međunarodnim carinskim konvencijama i zaključenju drugih sporazuma iz oblasti carina; prati sprovođenje potpisanih konvencija i sporazuma, njihovih izmena i implementaciju; procenjuje potrebe i mogućnosti za zaključenje bilateralnih i multilateralnih carinskih sporazuma, priprema i usaglašavanje nacrta, realizovanje procedure usvajanja istih; prati rad Svetske carinske organizacije na globalnom nivou, a posebno rada Stalnog tehničkog komiteta, Političkog komiteta, Direktorata za modernizaciju carinskih službi i drugih organa Svetske carinske organizacije od značaja za rad Uprave carina; praćenje sporazuma Svetske trgovinske organizacije iz oblasti carina, komparativne analize u vezi sa nacionalnim propisima i odredbama sporazuma Svetske trgovinske organizacije, te aktivno sarađivanje sa Vladinom Komisijom za pristupanje Svetskoj trgovinskoj organizaciji; pripremanje materijala i usaglašavanje stavova za pregovore sa međunarodnim finansijskim institucijama, u delu koji je u nadležnosti Uprave carina; koordiniranje realizacije tehničke pomoći međunarodnih organizacija; definisanje i razrada dokumentacije za nove projekte; organizacija i realizacija međunarodnih poseta rukovodstva Uprave carina i druge poslove iz delokruga Odeljenja.</w:t>
      </w:r>
    </w:p>
    <w:p w:rsidR="004B1012" w:rsidRDefault="004B1012" w:rsidP="00802173">
      <w:pPr>
        <w:rPr>
          <w:lang w:val="ru-RU"/>
        </w:rPr>
      </w:pPr>
    </w:p>
    <w:p w:rsidR="004B1012" w:rsidRDefault="004B1012" w:rsidP="00802173">
      <w:pPr>
        <w:rPr>
          <w:lang w:val="ru-RU"/>
        </w:rPr>
      </w:pPr>
      <w:r>
        <w:rPr>
          <w:lang w:val="ru-RU"/>
        </w:rPr>
        <w:tab/>
      </w:r>
      <w:r>
        <w:rPr>
          <w:lang w:val="ru-RU"/>
        </w:rPr>
        <w:tab/>
        <w:t>CARINARNICE, kao područne organizacione jedinice, u okviru svog delokruga obavljaju sledeće poslove: nadzor nad robom, putnicima i prevoznim sredstvima, carinjenje robe, kontrolu robe čiji je uvoz odnosno izvoz posebno regulisan; devizno-valutnu kontrolu u međunarodnom putničkom i pograničnom prometu sa inostranstvom; sprečavanje i otkrivanje carinskih prekršaja, krivičnih dela i privrednih prestupa u carinskom postupku; vodi u prvom stepenu upravni postupak, naknadnu dokumentarnu kontrolu carinskih deklaracija u nadležnoj organizacionoj jedinici i druge poslove iz delokruga carinarnice</w:t>
      </w:r>
    </w:p>
    <w:p w:rsidR="004B1012" w:rsidRDefault="004B1012" w:rsidP="00802173">
      <w:pPr>
        <w:rPr>
          <w:lang w:val="ru-RU"/>
        </w:rPr>
      </w:pPr>
    </w:p>
    <w:p w:rsidR="004B1012" w:rsidRDefault="004B1012" w:rsidP="00802173">
      <w:pPr>
        <w:rPr>
          <w:lang w:val="ru-RU"/>
        </w:rPr>
      </w:pPr>
      <w:r>
        <w:rPr>
          <w:lang w:val="ru-RU"/>
        </w:rPr>
        <w:t>Poslove iz delokruga rada carinarnica vrše sledeće uže unutrašnje jedinice: odseci, referati, carinske ispostave, carinski referati i carinski punktovi.</w:t>
      </w:r>
    </w:p>
    <w:p w:rsidR="004B1012" w:rsidRDefault="004B1012" w:rsidP="00802173">
      <w:pPr>
        <w:rPr>
          <w:lang w:val="ru-RU"/>
        </w:rPr>
      </w:pPr>
      <w:r>
        <w:rPr>
          <w:lang w:val="ru-RU"/>
        </w:rPr>
        <w:tab/>
      </w:r>
    </w:p>
    <w:p w:rsidR="004B1012" w:rsidRDefault="004B1012" w:rsidP="00802173">
      <w:pPr>
        <w:rPr>
          <w:lang w:val="ru-RU"/>
        </w:rPr>
      </w:pPr>
      <w:r>
        <w:rPr>
          <w:lang w:val="ru-RU"/>
        </w:rPr>
        <w:t>RUKOVODIOCI U CARINARNICAMA - carinarnicom rukovodi upravnik carinarnice, carinskom ispostavom šef carinske ispostave, odsekom šef odseka, referatom voditelj referata, carinskim referatom voditelj carinskog referata i carinskim punktom rukovodilac carinskog punkta.</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PODACI O RUKOVODIOCIMA U CARINARNICAMA</w:t>
      </w:r>
    </w:p>
    <w:p w:rsidR="004B1012" w:rsidRDefault="004B1012" w:rsidP="00802173">
      <w:pPr>
        <w:rPr>
          <w:lang w:val="ru-RU"/>
        </w:rPr>
      </w:pPr>
    </w:p>
    <w:p w:rsidR="004B1012" w:rsidRDefault="004B1012" w:rsidP="00802173">
      <w:pPr>
        <w:rPr>
          <w:lang w:val="ru-RU"/>
        </w:rPr>
      </w:pPr>
      <w:r>
        <w:rPr>
          <w:lang w:val="ru-RU"/>
        </w:rPr>
        <w:t xml:space="preserve">CARINARNICA BEOGRAD – upravnik Željko Popović </w:t>
      </w:r>
    </w:p>
    <w:p w:rsidR="004B1012" w:rsidRDefault="004B1012" w:rsidP="00802173">
      <w:pPr>
        <w:rPr>
          <w:lang w:val="ru-RU"/>
        </w:rPr>
      </w:pPr>
    </w:p>
    <w:p w:rsidR="004B1012" w:rsidRDefault="004B1012" w:rsidP="00802173">
      <w:pPr>
        <w:rPr>
          <w:lang w:val="ru-RU"/>
        </w:rPr>
      </w:pPr>
      <w:r>
        <w:rPr>
          <w:lang w:val="ru-RU"/>
        </w:rPr>
        <w:t>CARINARNICA ŠABAC – upravnik Mićun Mićunović</w:t>
      </w:r>
    </w:p>
    <w:p w:rsidR="004B1012" w:rsidRDefault="004B1012" w:rsidP="00802173">
      <w:pPr>
        <w:rPr>
          <w:lang w:val="ru-RU"/>
        </w:rPr>
      </w:pPr>
    </w:p>
    <w:p w:rsidR="004B1012" w:rsidRDefault="004B1012" w:rsidP="00802173">
      <w:pPr>
        <w:rPr>
          <w:lang w:val="ru-RU"/>
        </w:rPr>
      </w:pPr>
      <w:r>
        <w:rPr>
          <w:lang w:val="ru-RU"/>
        </w:rPr>
        <w:t>CARINARNICA KLADOVO – upravnik Ivan Marinović</w:t>
      </w:r>
    </w:p>
    <w:p w:rsidR="004B1012" w:rsidRDefault="004B1012" w:rsidP="00802173">
      <w:pPr>
        <w:rPr>
          <w:lang w:val="ru-RU"/>
        </w:rPr>
      </w:pPr>
    </w:p>
    <w:p w:rsidR="004B1012" w:rsidRDefault="004B1012" w:rsidP="00802173">
      <w:pPr>
        <w:rPr>
          <w:lang w:val="ru-RU"/>
        </w:rPr>
      </w:pPr>
      <w:r>
        <w:rPr>
          <w:lang w:val="ru-RU"/>
        </w:rPr>
        <w:t>CARINARNICA DIMITROVGRAD – upravnik Saša Arsenov</w:t>
      </w:r>
    </w:p>
    <w:p w:rsidR="004B1012" w:rsidRDefault="004B1012" w:rsidP="00802173">
      <w:pPr>
        <w:rPr>
          <w:lang w:val="ru-RU"/>
        </w:rPr>
      </w:pPr>
    </w:p>
    <w:p w:rsidR="004B1012" w:rsidRDefault="004B1012" w:rsidP="00802173">
      <w:pPr>
        <w:rPr>
          <w:lang w:val="ru-RU"/>
        </w:rPr>
      </w:pPr>
      <w:r>
        <w:rPr>
          <w:lang w:val="ru-RU"/>
        </w:rPr>
        <w:t>CARINARNICA KRALjEVO – upravnik Stanka Erceg</w:t>
      </w:r>
    </w:p>
    <w:p w:rsidR="004B1012" w:rsidRDefault="004B1012" w:rsidP="00802173">
      <w:pPr>
        <w:rPr>
          <w:lang w:val="ru-RU"/>
        </w:rPr>
      </w:pPr>
      <w:r>
        <w:rPr>
          <w:lang w:val="ru-RU"/>
        </w:rPr>
        <w:t xml:space="preserve"> </w:t>
      </w:r>
    </w:p>
    <w:p w:rsidR="004B1012" w:rsidRDefault="004B1012" w:rsidP="00802173">
      <w:pPr>
        <w:rPr>
          <w:lang w:val="ru-RU"/>
        </w:rPr>
      </w:pPr>
      <w:r>
        <w:rPr>
          <w:lang w:val="ru-RU"/>
        </w:rPr>
        <w:lastRenderedPageBreak/>
        <w:t>CARINARNICA KRUŠEVAC – upravnik Dušan Marković</w:t>
      </w:r>
    </w:p>
    <w:p w:rsidR="004B1012" w:rsidRDefault="004B1012" w:rsidP="00802173">
      <w:pPr>
        <w:rPr>
          <w:lang w:val="ru-RU"/>
        </w:rPr>
      </w:pPr>
    </w:p>
    <w:p w:rsidR="004B1012" w:rsidRDefault="004B1012" w:rsidP="00802173">
      <w:pPr>
        <w:rPr>
          <w:lang w:val="ru-RU"/>
        </w:rPr>
      </w:pPr>
      <w:r>
        <w:rPr>
          <w:lang w:val="ru-RU"/>
        </w:rPr>
        <w:t>CARINARNICA UŽICE – upravnik Aleksandar Maksimović</w:t>
      </w:r>
    </w:p>
    <w:p w:rsidR="004B1012" w:rsidRDefault="004B1012" w:rsidP="00802173">
      <w:pPr>
        <w:rPr>
          <w:lang w:val="ru-RU"/>
        </w:rPr>
      </w:pPr>
    </w:p>
    <w:p w:rsidR="004B1012" w:rsidRDefault="004B1012" w:rsidP="00802173">
      <w:pPr>
        <w:rPr>
          <w:lang w:val="ru-RU"/>
        </w:rPr>
      </w:pPr>
      <w:r>
        <w:rPr>
          <w:lang w:val="ru-RU"/>
        </w:rPr>
        <w:t xml:space="preserve">CARINARNICA NIŠ – upravnik Saša Milenković </w:t>
      </w:r>
    </w:p>
    <w:p w:rsidR="004B1012" w:rsidRDefault="004B1012" w:rsidP="00802173">
      <w:pPr>
        <w:rPr>
          <w:lang w:val="ru-RU"/>
        </w:rPr>
      </w:pPr>
    </w:p>
    <w:p w:rsidR="004B1012" w:rsidRDefault="004B1012" w:rsidP="00802173">
      <w:pPr>
        <w:rPr>
          <w:lang w:val="ru-RU"/>
        </w:rPr>
      </w:pPr>
      <w:r>
        <w:rPr>
          <w:lang w:val="ru-RU"/>
        </w:rPr>
        <w:t>CARINARNICA KRAGUJEVAC – upravnik Vladimir Pajović</w:t>
      </w:r>
    </w:p>
    <w:p w:rsidR="004B1012" w:rsidRDefault="004B1012" w:rsidP="00802173">
      <w:pPr>
        <w:rPr>
          <w:lang w:val="ru-RU"/>
        </w:rPr>
      </w:pPr>
    </w:p>
    <w:p w:rsidR="004B1012" w:rsidRDefault="004B1012" w:rsidP="00802173">
      <w:pPr>
        <w:rPr>
          <w:lang w:val="ru-RU"/>
        </w:rPr>
      </w:pPr>
      <w:r>
        <w:rPr>
          <w:lang w:val="ru-RU"/>
        </w:rPr>
        <w:t>CARINARNICA NOVI SAD – upravnik Milan Mićin</w:t>
      </w:r>
    </w:p>
    <w:p w:rsidR="004B1012" w:rsidRDefault="004B1012" w:rsidP="00802173">
      <w:pPr>
        <w:rPr>
          <w:lang w:val="ru-RU"/>
        </w:rPr>
      </w:pPr>
    </w:p>
    <w:p w:rsidR="004B1012" w:rsidRDefault="004B1012" w:rsidP="00802173">
      <w:pPr>
        <w:rPr>
          <w:lang w:val="ru-RU"/>
        </w:rPr>
      </w:pPr>
      <w:r>
        <w:rPr>
          <w:lang w:val="ru-RU"/>
        </w:rPr>
        <w:t>CARINARNICA SOMBOR – upravnik Srđan Stepanović</w:t>
      </w:r>
    </w:p>
    <w:p w:rsidR="004B1012" w:rsidRDefault="004B1012" w:rsidP="00802173">
      <w:pPr>
        <w:rPr>
          <w:lang w:val="ru-RU"/>
        </w:rPr>
      </w:pPr>
    </w:p>
    <w:p w:rsidR="004B1012" w:rsidRDefault="004B1012" w:rsidP="00802173">
      <w:pPr>
        <w:rPr>
          <w:lang w:val="ru-RU"/>
        </w:rPr>
      </w:pPr>
      <w:r>
        <w:rPr>
          <w:lang w:val="ru-RU"/>
        </w:rPr>
        <w:t xml:space="preserve">CARINARNICA VRŠAC - upravnik Radovan Vezmar  </w:t>
      </w:r>
    </w:p>
    <w:p w:rsidR="004B1012" w:rsidRDefault="004B1012" w:rsidP="00802173">
      <w:pPr>
        <w:rPr>
          <w:lang w:val="ru-RU"/>
        </w:rPr>
      </w:pPr>
    </w:p>
    <w:p w:rsidR="004B1012" w:rsidRDefault="004B1012" w:rsidP="00802173">
      <w:pPr>
        <w:rPr>
          <w:lang w:val="ru-RU"/>
        </w:rPr>
      </w:pPr>
      <w:r>
        <w:rPr>
          <w:lang w:val="ru-RU"/>
        </w:rPr>
        <w:t>CARINARNICA ZRENjANIN – upravnik Zoran Kuburović</w:t>
      </w:r>
    </w:p>
    <w:p w:rsidR="004B1012" w:rsidRDefault="004B1012" w:rsidP="00802173">
      <w:pPr>
        <w:rPr>
          <w:lang w:val="ru-RU"/>
        </w:rPr>
      </w:pPr>
    </w:p>
    <w:p w:rsidR="004B1012" w:rsidRDefault="004B1012" w:rsidP="00802173">
      <w:pPr>
        <w:rPr>
          <w:lang w:val="ru-RU"/>
        </w:rPr>
      </w:pPr>
      <w:r>
        <w:rPr>
          <w:lang w:val="ru-RU"/>
        </w:rPr>
        <w:t xml:space="preserve">CARINARNICA SUBOTICA – po ovlašćenju direktora šef ispostave Nikola Radulović </w:t>
      </w:r>
    </w:p>
    <w:p w:rsidR="004B1012" w:rsidRDefault="004B1012" w:rsidP="00802173">
      <w:pPr>
        <w:rPr>
          <w:lang w:val="ru-RU"/>
        </w:rPr>
      </w:pPr>
    </w:p>
    <w:p w:rsidR="004B1012" w:rsidRDefault="004B1012" w:rsidP="00802173">
      <w:pPr>
        <w:rPr>
          <w:lang w:val="ru-RU"/>
        </w:rPr>
      </w:pPr>
      <w:r>
        <w:rPr>
          <w:lang w:val="ru-RU"/>
        </w:rPr>
        <w:t>CARINARNICA PRIŠTINA – upravnik Ljubiša Đorđević</w:t>
      </w:r>
    </w:p>
    <w:p w:rsidR="004B1012" w:rsidRDefault="004B1012" w:rsidP="00802173">
      <w:pPr>
        <w:rPr>
          <w:lang w:val="ru-RU"/>
        </w:rPr>
      </w:pPr>
    </w:p>
    <w:p w:rsidR="004B1012" w:rsidRDefault="004B1012" w:rsidP="00802173">
      <w:pPr>
        <w:rPr>
          <w:lang w:val="ru-RU"/>
        </w:rPr>
      </w:pPr>
      <w:r>
        <w:rPr>
          <w:lang w:val="ru-RU"/>
        </w:rPr>
        <w:t>Međusobni odnosi organizacionih jedinica Uprave carina uređeni su u skladu sa odredbama Uredbe o načelima za unutrašnje uređenje i sistematizaciju radnih mesta u Upravi carina.</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PODACI O BROJU ZAPOSLENIH U UPRAVI CARINA</w:t>
      </w:r>
    </w:p>
    <w:p w:rsidR="004B1012" w:rsidRDefault="004B1012" w:rsidP="00802173">
      <w:pPr>
        <w:rPr>
          <w:lang w:val="ru-RU"/>
        </w:rPr>
      </w:pPr>
      <w:r>
        <w:rPr>
          <w:lang w:val="ru-RU"/>
        </w:rPr>
        <w:tab/>
        <w:t>UPRAVA CARINA</w:t>
      </w:r>
      <w:r>
        <w:rPr>
          <w:lang w:val="ru-RU"/>
        </w:rPr>
        <w:tab/>
        <w:t>Sistemati-zovano</w:t>
      </w:r>
    </w:p>
    <w:p w:rsidR="004B1012" w:rsidRDefault="004B1012" w:rsidP="00802173">
      <w:pPr>
        <w:rPr>
          <w:lang w:val="ru-RU"/>
        </w:rPr>
      </w:pPr>
      <w:r>
        <w:rPr>
          <w:lang w:val="ru-RU"/>
        </w:rPr>
        <w:t>izvršilaca</w:t>
      </w:r>
      <w:r>
        <w:rPr>
          <w:lang w:val="ru-RU"/>
        </w:rPr>
        <w:tab/>
        <w:t>Ukupno</w:t>
      </w:r>
    </w:p>
    <w:p w:rsidR="004B1012" w:rsidRDefault="004B1012" w:rsidP="00802173">
      <w:pPr>
        <w:rPr>
          <w:lang w:val="ru-RU"/>
        </w:rPr>
      </w:pPr>
      <w:r>
        <w:rPr>
          <w:lang w:val="ru-RU"/>
        </w:rPr>
        <w:t>zaposlenih</w:t>
      </w:r>
      <w:r>
        <w:rPr>
          <w:lang w:val="ru-RU"/>
        </w:rPr>
        <w:tab/>
        <w:t>Zaposleni na neodređeno</w:t>
      </w:r>
    </w:p>
    <w:p w:rsidR="004B1012" w:rsidRDefault="004B1012" w:rsidP="00802173">
      <w:pPr>
        <w:rPr>
          <w:lang w:val="ru-RU"/>
        </w:rPr>
      </w:pPr>
      <w:r>
        <w:rPr>
          <w:lang w:val="ru-RU"/>
        </w:rPr>
        <w:t>vreme</w:t>
      </w:r>
      <w:r>
        <w:rPr>
          <w:lang w:val="ru-RU"/>
        </w:rPr>
        <w:tab/>
        <w:t>Zaposleni na određeno vreme</w:t>
      </w:r>
    </w:p>
    <w:p w:rsidR="004B1012" w:rsidRDefault="004B1012" w:rsidP="00802173">
      <w:pPr>
        <w:rPr>
          <w:lang w:val="ru-RU"/>
        </w:rPr>
      </w:pPr>
      <w:r>
        <w:rPr>
          <w:lang w:val="ru-RU"/>
        </w:rPr>
        <w:t>1.</w:t>
      </w:r>
      <w:r>
        <w:rPr>
          <w:lang w:val="ru-RU"/>
        </w:rPr>
        <w:tab/>
        <w:t xml:space="preserve">CENTRALA UPRAVE CARINA </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ab/>
        <w:t>579</w:t>
      </w:r>
      <w:r>
        <w:rPr>
          <w:lang w:val="ru-RU"/>
        </w:rPr>
        <w:tab/>
        <w:t>659</w:t>
      </w:r>
      <w:r>
        <w:rPr>
          <w:lang w:val="ru-RU"/>
        </w:rPr>
        <w:tab/>
        <w:t>494</w:t>
      </w:r>
      <w:r>
        <w:rPr>
          <w:lang w:val="ru-RU"/>
        </w:rPr>
        <w:tab/>
        <w:t>165</w:t>
      </w:r>
    </w:p>
    <w:p w:rsidR="004B1012" w:rsidRDefault="004B1012" w:rsidP="00802173">
      <w:pPr>
        <w:rPr>
          <w:lang w:val="ru-RU"/>
        </w:rPr>
      </w:pPr>
      <w:r>
        <w:rPr>
          <w:lang w:val="ru-RU"/>
        </w:rPr>
        <w:t xml:space="preserve">  2.</w:t>
      </w:r>
      <w:r>
        <w:rPr>
          <w:lang w:val="ru-RU"/>
        </w:rPr>
        <w:tab/>
        <w:t>CARINARNICA BEOGRAD</w:t>
      </w:r>
      <w:r>
        <w:rPr>
          <w:lang w:val="ru-RU"/>
        </w:rPr>
        <w:tab/>
        <w:t>362</w:t>
      </w:r>
      <w:r>
        <w:rPr>
          <w:lang w:val="ru-RU"/>
        </w:rPr>
        <w:tab/>
        <w:t>439</w:t>
      </w:r>
      <w:r>
        <w:rPr>
          <w:lang w:val="ru-RU"/>
        </w:rPr>
        <w:tab/>
        <w:t>379</w:t>
      </w:r>
      <w:r>
        <w:rPr>
          <w:lang w:val="ru-RU"/>
        </w:rPr>
        <w:tab/>
        <w:t>60</w:t>
      </w:r>
    </w:p>
    <w:p w:rsidR="004B1012" w:rsidRDefault="004B1012" w:rsidP="00802173">
      <w:pPr>
        <w:rPr>
          <w:lang w:val="ru-RU"/>
        </w:rPr>
      </w:pPr>
      <w:r>
        <w:rPr>
          <w:lang w:val="ru-RU"/>
        </w:rPr>
        <w:t>3.</w:t>
      </w:r>
      <w:r>
        <w:rPr>
          <w:lang w:val="ru-RU"/>
        </w:rPr>
        <w:tab/>
        <w:t xml:space="preserve">CARINARNICA ŠABAC </w:t>
      </w:r>
      <w:r>
        <w:rPr>
          <w:lang w:val="ru-RU"/>
        </w:rPr>
        <w:tab/>
        <w:t>146</w:t>
      </w:r>
      <w:r>
        <w:rPr>
          <w:lang w:val="ru-RU"/>
        </w:rPr>
        <w:tab/>
        <w:t>160</w:t>
      </w:r>
      <w:r>
        <w:rPr>
          <w:lang w:val="ru-RU"/>
        </w:rPr>
        <w:tab/>
        <w:t>136</w:t>
      </w:r>
      <w:r>
        <w:rPr>
          <w:lang w:val="ru-RU"/>
        </w:rPr>
        <w:tab/>
        <w:t>24</w:t>
      </w:r>
    </w:p>
    <w:p w:rsidR="004B1012" w:rsidRDefault="004B1012" w:rsidP="00802173">
      <w:pPr>
        <w:rPr>
          <w:lang w:val="ru-RU"/>
        </w:rPr>
      </w:pPr>
      <w:r>
        <w:rPr>
          <w:lang w:val="ru-RU"/>
        </w:rPr>
        <w:t>4.</w:t>
      </w:r>
      <w:r>
        <w:rPr>
          <w:lang w:val="ru-RU"/>
        </w:rPr>
        <w:tab/>
        <w:t>CARINARNICA KLADOVO</w:t>
      </w:r>
      <w:r>
        <w:rPr>
          <w:lang w:val="ru-RU"/>
        </w:rPr>
        <w:tab/>
        <w:t>92</w:t>
      </w:r>
      <w:r>
        <w:rPr>
          <w:lang w:val="ru-RU"/>
        </w:rPr>
        <w:tab/>
        <w:t>92</w:t>
      </w:r>
      <w:r>
        <w:rPr>
          <w:lang w:val="ru-RU"/>
        </w:rPr>
        <w:tab/>
        <w:t>85</w:t>
      </w:r>
      <w:r>
        <w:rPr>
          <w:lang w:val="ru-RU"/>
        </w:rPr>
        <w:tab/>
        <w:t>7</w:t>
      </w:r>
    </w:p>
    <w:p w:rsidR="004B1012" w:rsidRDefault="004B1012" w:rsidP="00802173">
      <w:pPr>
        <w:rPr>
          <w:lang w:val="ru-RU"/>
        </w:rPr>
      </w:pPr>
      <w:r>
        <w:rPr>
          <w:lang w:val="ru-RU"/>
        </w:rPr>
        <w:t>5.</w:t>
      </w:r>
      <w:r>
        <w:rPr>
          <w:lang w:val="ru-RU"/>
        </w:rPr>
        <w:tab/>
        <w:t>CARINARNICA DIMITROVGRAD</w:t>
      </w:r>
      <w:r>
        <w:rPr>
          <w:lang w:val="ru-RU"/>
        </w:rPr>
        <w:tab/>
        <w:t>109</w:t>
      </w:r>
      <w:r>
        <w:rPr>
          <w:lang w:val="ru-RU"/>
        </w:rPr>
        <w:tab/>
        <w:t>123</w:t>
      </w:r>
      <w:r>
        <w:rPr>
          <w:lang w:val="ru-RU"/>
        </w:rPr>
        <w:tab/>
        <w:t>100</w:t>
      </w:r>
      <w:r>
        <w:rPr>
          <w:lang w:val="ru-RU"/>
        </w:rPr>
        <w:tab/>
        <w:t>23</w:t>
      </w:r>
    </w:p>
    <w:p w:rsidR="004B1012" w:rsidRDefault="004B1012" w:rsidP="00802173">
      <w:pPr>
        <w:rPr>
          <w:lang w:val="ru-RU"/>
        </w:rPr>
      </w:pPr>
      <w:r>
        <w:rPr>
          <w:lang w:val="ru-RU"/>
        </w:rPr>
        <w:t>6.</w:t>
      </w:r>
      <w:r>
        <w:rPr>
          <w:lang w:val="ru-RU"/>
        </w:rPr>
        <w:tab/>
        <w:t xml:space="preserve">CARINARNICA KRALjEVO </w:t>
      </w:r>
      <w:r>
        <w:rPr>
          <w:lang w:val="ru-RU"/>
        </w:rPr>
        <w:tab/>
        <w:t xml:space="preserve">         109</w:t>
      </w:r>
      <w:r>
        <w:rPr>
          <w:lang w:val="ru-RU"/>
        </w:rPr>
        <w:tab/>
        <w:t>103</w:t>
      </w:r>
      <w:r>
        <w:rPr>
          <w:lang w:val="ru-RU"/>
        </w:rPr>
        <w:tab/>
        <w:t>93</w:t>
      </w:r>
      <w:r>
        <w:rPr>
          <w:lang w:val="ru-RU"/>
        </w:rPr>
        <w:tab/>
        <w:t>10</w:t>
      </w:r>
    </w:p>
    <w:p w:rsidR="004B1012" w:rsidRDefault="004B1012" w:rsidP="00802173">
      <w:pPr>
        <w:rPr>
          <w:lang w:val="ru-RU"/>
        </w:rPr>
      </w:pPr>
      <w:r>
        <w:rPr>
          <w:lang w:val="ru-RU"/>
        </w:rPr>
        <w:t>7.</w:t>
      </w:r>
      <w:r>
        <w:rPr>
          <w:lang w:val="ru-RU"/>
        </w:rPr>
        <w:tab/>
        <w:t>CARINARNICA KRUŠEVAC</w:t>
      </w:r>
      <w:r>
        <w:rPr>
          <w:lang w:val="ru-RU"/>
        </w:rPr>
        <w:tab/>
        <w:t>35</w:t>
      </w:r>
      <w:r>
        <w:rPr>
          <w:lang w:val="ru-RU"/>
        </w:rPr>
        <w:tab/>
        <w:t>33</w:t>
      </w:r>
      <w:r>
        <w:rPr>
          <w:lang w:val="ru-RU"/>
        </w:rPr>
        <w:tab/>
        <w:t>31</w:t>
      </w:r>
      <w:r>
        <w:rPr>
          <w:lang w:val="ru-RU"/>
        </w:rPr>
        <w:tab/>
        <w:t>2</w:t>
      </w:r>
    </w:p>
    <w:p w:rsidR="004B1012" w:rsidRDefault="004B1012" w:rsidP="00802173">
      <w:pPr>
        <w:rPr>
          <w:lang w:val="ru-RU"/>
        </w:rPr>
      </w:pPr>
      <w:r>
        <w:rPr>
          <w:lang w:val="ru-RU"/>
        </w:rPr>
        <w:t>8.</w:t>
      </w:r>
      <w:r>
        <w:rPr>
          <w:lang w:val="ru-RU"/>
        </w:rPr>
        <w:tab/>
        <w:t>CARINARNICA UŽICE</w:t>
      </w:r>
      <w:r>
        <w:rPr>
          <w:lang w:val="ru-RU"/>
        </w:rPr>
        <w:tab/>
        <w:t>97</w:t>
      </w:r>
      <w:r>
        <w:rPr>
          <w:lang w:val="ru-RU"/>
        </w:rPr>
        <w:tab/>
        <w:t>99</w:t>
      </w:r>
      <w:r>
        <w:rPr>
          <w:lang w:val="ru-RU"/>
        </w:rPr>
        <w:tab/>
        <w:t>81</w:t>
      </w:r>
      <w:r>
        <w:rPr>
          <w:lang w:val="ru-RU"/>
        </w:rPr>
        <w:tab/>
        <w:t>18</w:t>
      </w:r>
    </w:p>
    <w:p w:rsidR="004B1012" w:rsidRDefault="004B1012" w:rsidP="00802173">
      <w:pPr>
        <w:rPr>
          <w:lang w:val="ru-RU"/>
        </w:rPr>
      </w:pPr>
      <w:r>
        <w:rPr>
          <w:lang w:val="ru-RU"/>
        </w:rPr>
        <w:t>9.</w:t>
      </w:r>
      <w:r>
        <w:rPr>
          <w:lang w:val="ru-RU"/>
        </w:rPr>
        <w:tab/>
        <w:t>CARINARNICA NIŠ</w:t>
      </w:r>
      <w:r>
        <w:rPr>
          <w:lang w:val="ru-RU"/>
        </w:rPr>
        <w:tab/>
        <w:t>188</w:t>
      </w:r>
      <w:r>
        <w:rPr>
          <w:lang w:val="ru-RU"/>
        </w:rPr>
        <w:tab/>
        <w:t>198</w:t>
      </w:r>
      <w:r>
        <w:rPr>
          <w:lang w:val="ru-RU"/>
        </w:rPr>
        <w:tab/>
        <w:t>162</w:t>
      </w:r>
      <w:r>
        <w:rPr>
          <w:lang w:val="ru-RU"/>
        </w:rPr>
        <w:tab/>
        <w:t>36</w:t>
      </w:r>
    </w:p>
    <w:p w:rsidR="004B1012" w:rsidRDefault="004B1012" w:rsidP="00802173">
      <w:pPr>
        <w:rPr>
          <w:lang w:val="ru-RU"/>
        </w:rPr>
      </w:pPr>
      <w:r>
        <w:rPr>
          <w:lang w:val="ru-RU"/>
        </w:rPr>
        <w:t>10.</w:t>
      </w:r>
      <w:r>
        <w:rPr>
          <w:lang w:val="ru-RU"/>
        </w:rPr>
        <w:tab/>
        <w:t xml:space="preserve">CARINARNICA KRAGUJEVAC </w:t>
      </w:r>
      <w:r>
        <w:rPr>
          <w:lang w:val="ru-RU"/>
        </w:rPr>
        <w:tab/>
        <w:t>92</w:t>
      </w:r>
      <w:r>
        <w:rPr>
          <w:lang w:val="ru-RU"/>
        </w:rPr>
        <w:tab/>
        <w:t>87</w:t>
      </w:r>
      <w:r>
        <w:rPr>
          <w:lang w:val="ru-RU"/>
        </w:rPr>
        <w:tab/>
        <w:t>72</w:t>
      </w:r>
      <w:r>
        <w:rPr>
          <w:lang w:val="ru-RU"/>
        </w:rPr>
        <w:tab/>
        <w:t>15</w:t>
      </w:r>
    </w:p>
    <w:p w:rsidR="004B1012" w:rsidRDefault="004B1012" w:rsidP="00802173">
      <w:pPr>
        <w:rPr>
          <w:lang w:val="ru-RU"/>
        </w:rPr>
      </w:pPr>
      <w:r>
        <w:rPr>
          <w:lang w:val="ru-RU"/>
        </w:rPr>
        <w:t>11.</w:t>
      </w:r>
      <w:r>
        <w:rPr>
          <w:lang w:val="ru-RU"/>
        </w:rPr>
        <w:tab/>
        <w:t>CARINARNICA NOVI SAD</w:t>
      </w:r>
    </w:p>
    <w:p w:rsidR="004B1012" w:rsidRDefault="004B1012" w:rsidP="00802173">
      <w:pPr>
        <w:rPr>
          <w:lang w:val="ru-RU"/>
        </w:rPr>
      </w:pPr>
      <w:r>
        <w:rPr>
          <w:lang w:val="ru-RU"/>
        </w:rPr>
        <w:tab/>
        <w:t>236</w:t>
      </w:r>
      <w:r>
        <w:rPr>
          <w:lang w:val="ru-RU"/>
        </w:rPr>
        <w:tab/>
        <w:t>284</w:t>
      </w:r>
      <w:r>
        <w:rPr>
          <w:lang w:val="ru-RU"/>
        </w:rPr>
        <w:tab/>
        <w:t>240</w:t>
      </w:r>
      <w:r>
        <w:rPr>
          <w:lang w:val="ru-RU"/>
        </w:rPr>
        <w:tab/>
        <w:t>44</w:t>
      </w:r>
    </w:p>
    <w:p w:rsidR="004B1012" w:rsidRDefault="004B1012" w:rsidP="00802173">
      <w:pPr>
        <w:rPr>
          <w:lang w:val="ru-RU"/>
        </w:rPr>
      </w:pPr>
      <w:r>
        <w:rPr>
          <w:lang w:val="ru-RU"/>
        </w:rPr>
        <w:t>12.</w:t>
      </w:r>
      <w:r>
        <w:rPr>
          <w:lang w:val="ru-RU"/>
        </w:rPr>
        <w:tab/>
        <w:t>CARINARNICA SOMBOR</w:t>
      </w:r>
      <w:r>
        <w:rPr>
          <w:lang w:val="ru-RU"/>
        </w:rPr>
        <w:tab/>
        <w:t>67</w:t>
      </w:r>
      <w:r>
        <w:rPr>
          <w:lang w:val="ru-RU"/>
        </w:rPr>
        <w:tab/>
        <w:t>82</w:t>
      </w:r>
      <w:r>
        <w:rPr>
          <w:lang w:val="ru-RU"/>
        </w:rPr>
        <w:tab/>
        <w:t>60</w:t>
      </w:r>
      <w:r>
        <w:rPr>
          <w:lang w:val="ru-RU"/>
        </w:rPr>
        <w:tab/>
        <w:t>22</w:t>
      </w:r>
    </w:p>
    <w:p w:rsidR="004B1012" w:rsidRDefault="004B1012" w:rsidP="00802173">
      <w:pPr>
        <w:rPr>
          <w:lang w:val="ru-RU"/>
        </w:rPr>
      </w:pPr>
      <w:r>
        <w:rPr>
          <w:lang w:val="ru-RU"/>
        </w:rPr>
        <w:t>13.</w:t>
      </w:r>
      <w:r>
        <w:rPr>
          <w:lang w:val="ru-RU"/>
        </w:rPr>
        <w:tab/>
      </w:r>
    </w:p>
    <w:p w:rsidR="004B1012" w:rsidRDefault="004B1012" w:rsidP="00802173">
      <w:pPr>
        <w:rPr>
          <w:lang w:val="ru-RU"/>
        </w:rPr>
      </w:pPr>
      <w:r>
        <w:rPr>
          <w:lang w:val="ru-RU"/>
        </w:rPr>
        <w:t>CARINARNICA VRŠAC</w:t>
      </w:r>
    </w:p>
    <w:p w:rsidR="004B1012" w:rsidRDefault="004B1012" w:rsidP="00802173">
      <w:pPr>
        <w:rPr>
          <w:lang w:val="ru-RU"/>
        </w:rPr>
      </w:pPr>
      <w:r>
        <w:rPr>
          <w:lang w:val="ru-RU"/>
        </w:rPr>
        <w:tab/>
        <w:t>72</w:t>
      </w:r>
      <w:r>
        <w:rPr>
          <w:lang w:val="ru-RU"/>
        </w:rPr>
        <w:tab/>
        <w:t>73</w:t>
      </w:r>
      <w:r>
        <w:rPr>
          <w:lang w:val="ru-RU"/>
        </w:rPr>
        <w:tab/>
        <w:t>71</w:t>
      </w:r>
      <w:r>
        <w:rPr>
          <w:lang w:val="ru-RU"/>
        </w:rPr>
        <w:tab/>
        <w:t>2</w:t>
      </w:r>
    </w:p>
    <w:p w:rsidR="004B1012" w:rsidRDefault="004B1012" w:rsidP="00802173">
      <w:pPr>
        <w:rPr>
          <w:lang w:val="ru-RU"/>
        </w:rPr>
      </w:pPr>
      <w:r>
        <w:rPr>
          <w:lang w:val="ru-RU"/>
        </w:rPr>
        <w:lastRenderedPageBreak/>
        <w:t>14.</w:t>
      </w:r>
      <w:r>
        <w:rPr>
          <w:lang w:val="ru-RU"/>
        </w:rPr>
        <w:tab/>
        <w:t xml:space="preserve">CARINARNICA ZRENjANIN </w:t>
      </w:r>
      <w:r>
        <w:rPr>
          <w:lang w:val="ru-RU"/>
        </w:rPr>
        <w:tab/>
        <w:t>60</w:t>
      </w:r>
      <w:r>
        <w:rPr>
          <w:lang w:val="ru-RU"/>
        </w:rPr>
        <w:tab/>
        <w:t>72</w:t>
      </w:r>
      <w:r>
        <w:rPr>
          <w:lang w:val="ru-RU"/>
        </w:rPr>
        <w:tab/>
        <w:t>56</w:t>
      </w:r>
      <w:r>
        <w:rPr>
          <w:lang w:val="ru-RU"/>
        </w:rPr>
        <w:tab/>
        <w:t>16</w:t>
      </w:r>
    </w:p>
    <w:p w:rsidR="004B1012" w:rsidRDefault="004B1012" w:rsidP="00802173">
      <w:pPr>
        <w:rPr>
          <w:lang w:val="ru-RU"/>
        </w:rPr>
      </w:pPr>
      <w:r>
        <w:rPr>
          <w:lang w:val="ru-RU"/>
        </w:rPr>
        <w:t>15.</w:t>
      </w:r>
      <w:r>
        <w:rPr>
          <w:lang w:val="ru-RU"/>
        </w:rPr>
        <w:tab/>
        <w:t>CARINARNICA SUBOTICA</w:t>
      </w:r>
      <w:r>
        <w:rPr>
          <w:lang w:val="ru-RU"/>
        </w:rPr>
        <w:tab/>
        <w:t>223</w:t>
      </w:r>
      <w:r>
        <w:rPr>
          <w:lang w:val="ru-RU"/>
        </w:rPr>
        <w:tab/>
        <w:t>262</w:t>
      </w:r>
      <w:r>
        <w:rPr>
          <w:lang w:val="ru-RU"/>
        </w:rPr>
        <w:tab/>
        <w:t>213</w:t>
      </w:r>
      <w:r>
        <w:rPr>
          <w:lang w:val="ru-RU"/>
        </w:rPr>
        <w:tab/>
        <w:t>49</w:t>
      </w:r>
    </w:p>
    <w:p w:rsidR="004B1012" w:rsidRDefault="004B1012" w:rsidP="00802173">
      <w:pPr>
        <w:rPr>
          <w:lang w:val="ru-RU"/>
        </w:rPr>
      </w:pPr>
      <w:r>
        <w:rPr>
          <w:lang w:val="ru-RU"/>
        </w:rPr>
        <w:t>16.</w:t>
      </w:r>
      <w:r>
        <w:rPr>
          <w:lang w:val="ru-RU"/>
        </w:rPr>
        <w:tab/>
        <w:t>CARINARNICA PRIŠTINA</w:t>
      </w:r>
      <w:r>
        <w:rPr>
          <w:lang w:val="ru-RU"/>
        </w:rPr>
        <w:tab/>
        <w:t>39</w:t>
      </w:r>
      <w:r>
        <w:rPr>
          <w:lang w:val="ru-RU"/>
        </w:rPr>
        <w:tab/>
        <w:t>39</w:t>
      </w:r>
      <w:r>
        <w:rPr>
          <w:lang w:val="ru-RU"/>
        </w:rPr>
        <w:tab/>
        <w:t>33</w:t>
      </w:r>
      <w:r>
        <w:rPr>
          <w:lang w:val="ru-RU"/>
        </w:rPr>
        <w:tab/>
        <w:t>6</w:t>
      </w:r>
    </w:p>
    <w:p w:rsidR="004B1012" w:rsidRDefault="004B1012" w:rsidP="00802173">
      <w:pPr>
        <w:rPr>
          <w:lang w:val="ru-RU"/>
        </w:rPr>
      </w:pPr>
      <w:r>
        <w:rPr>
          <w:lang w:val="ru-RU"/>
        </w:rPr>
        <w:tab/>
      </w:r>
    </w:p>
    <w:p w:rsidR="004B1012" w:rsidRDefault="004B1012" w:rsidP="00802173">
      <w:pPr>
        <w:rPr>
          <w:lang w:val="ru-RU"/>
        </w:rPr>
      </w:pPr>
      <w:r>
        <w:rPr>
          <w:lang w:val="ru-RU"/>
        </w:rPr>
        <w:t>U K U P N O:</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ab/>
        <w:t>2.506</w:t>
      </w:r>
      <w:r>
        <w:rPr>
          <w:lang w:val="ru-RU"/>
        </w:rPr>
        <w:tab/>
        <w:t>2.805</w:t>
      </w:r>
      <w:r>
        <w:rPr>
          <w:lang w:val="ru-RU"/>
        </w:rPr>
        <w:tab/>
        <w:t>2.306</w:t>
      </w:r>
      <w:r>
        <w:rPr>
          <w:lang w:val="ru-RU"/>
        </w:rPr>
        <w:tab/>
        <w:t xml:space="preserve">    499</w:t>
      </w:r>
    </w:p>
    <w:p w:rsidR="004B1012" w:rsidRDefault="004B1012" w:rsidP="00802173">
      <w:pPr>
        <w:rPr>
          <w:lang w:val="ru-RU"/>
        </w:rPr>
      </w:pPr>
      <w:r>
        <w:rPr>
          <w:lang w:val="ru-RU"/>
        </w:rPr>
        <w:t>sa stanjem na dan  31.07.2020.  godine</w:t>
      </w:r>
    </w:p>
    <w:p w:rsidR="004B1012" w:rsidRDefault="004B1012" w:rsidP="00802173">
      <w:pPr>
        <w:rPr>
          <w:lang w:val="ru-RU"/>
        </w:rPr>
      </w:pPr>
    </w:p>
    <w:p w:rsidR="004B1012" w:rsidRDefault="004B1012" w:rsidP="00802173">
      <w:pPr>
        <w:rPr>
          <w:lang w:val="ru-RU"/>
        </w:rPr>
      </w:pPr>
      <w:r>
        <w:rPr>
          <w:lang w:val="ru-RU"/>
        </w:rPr>
        <w:t xml:space="preserve">NAPOMENA: </w:t>
      </w:r>
    </w:p>
    <w:p w:rsidR="004B1012" w:rsidRDefault="004B1012" w:rsidP="00802173">
      <w:pPr>
        <w:rPr>
          <w:lang w:val="ru-RU"/>
        </w:rPr>
      </w:pPr>
      <w:r>
        <w:rPr>
          <w:lang w:val="ru-RU"/>
        </w:rPr>
        <w:t xml:space="preserve">Gornjom tabelom nisu obuhvaćeni zaposleni kojima miruju prava iz radnog odnosa (neplaćeno odsustvo i mirovanje) 15 - zaposlenih </w:t>
      </w:r>
    </w:p>
    <w:p w:rsidR="004B1012" w:rsidRDefault="004B1012" w:rsidP="00802173">
      <w:pPr>
        <w:rPr>
          <w:lang w:val="ru-RU"/>
        </w:rPr>
      </w:pPr>
    </w:p>
    <w:p w:rsidR="004B1012" w:rsidRDefault="004B1012" w:rsidP="00802173">
      <w:pPr>
        <w:rPr>
          <w:lang w:val="ru-RU"/>
        </w:rPr>
      </w:pPr>
      <w:r>
        <w:rPr>
          <w:lang w:val="ru-RU"/>
        </w:rPr>
        <w:t>3. FUNKCIJE STAREŠINA ORGANA</w:t>
      </w:r>
    </w:p>
    <w:p w:rsidR="004B1012" w:rsidRDefault="004B1012" w:rsidP="00802173">
      <w:pPr>
        <w:rPr>
          <w:lang w:val="ru-RU"/>
        </w:rPr>
      </w:pPr>
    </w:p>
    <w:p w:rsidR="004B1012" w:rsidRDefault="004B1012" w:rsidP="00802173">
      <w:pPr>
        <w:rPr>
          <w:lang w:val="ru-RU"/>
        </w:rPr>
      </w:pPr>
      <w:r>
        <w:rPr>
          <w:lang w:val="ru-RU"/>
        </w:rPr>
        <w:t>Ovlašćenja i dužnosti starešina Uprave carina</w:t>
      </w:r>
    </w:p>
    <w:p w:rsidR="004B1012" w:rsidRDefault="004B1012" w:rsidP="00802173">
      <w:pPr>
        <w:rPr>
          <w:lang w:val="ru-RU"/>
        </w:rPr>
      </w:pPr>
      <w:r>
        <w:rPr>
          <w:lang w:val="ru-RU"/>
        </w:rPr>
        <w:t>Direktor Uprave carina</w:t>
      </w:r>
    </w:p>
    <w:p w:rsidR="004B1012" w:rsidRDefault="004B1012" w:rsidP="00802173">
      <w:pPr>
        <w:rPr>
          <w:lang w:val="ru-RU"/>
        </w:rPr>
      </w:pPr>
    </w:p>
    <w:p w:rsidR="004B1012" w:rsidRDefault="004B1012" w:rsidP="00802173">
      <w:pPr>
        <w:rPr>
          <w:lang w:val="ru-RU"/>
        </w:rPr>
      </w:pPr>
      <w:r>
        <w:rPr>
          <w:lang w:val="ru-RU"/>
        </w:rPr>
        <w:tab/>
        <w:t>Rukovodi Upravom carina; planira, organizuje i usklađuje rad Uprave carina, raspoređuje zadatke na unutrašnje jedinice i vrši nadzor nad njihovim izvršenjem; ostvaruje saradnju i učestvuje u pregovorima sa međunarodnim organizacijama; odlučuje o pravima i dužnostima službenika u Upravi i inicira predloge ministru finansija o postavljenju pomoćnika direktora Uprave; ostvaruje saradnju sa drugim organima; donosi strateške odluke u upravljanju kadrovskim, finansijskim, informatičkim, pitanjima razvoja i unapređenja carinskog sistema, postupka i politike i drugih pitanja od značaja za rad Uprave carina; rešava u upravnim stvarima i donosi direktive; predlaže ministru nadležnom za finansije donošenje akta o unutrašnjem uređenju i sistematizaciji radnih mesta u Upravi i drugih podzakonskih akata; obavlja i druge poslove po nalogu ministra finansija.</w:t>
      </w:r>
    </w:p>
    <w:p w:rsidR="004B1012" w:rsidRDefault="004B1012" w:rsidP="00802173">
      <w:pPr>
        <w:rPr>
          <w:lang w:val="ru-RU"/>
        </w:rPr>
      </w:pPr>
    </w:p>
    <w:p w:rsidR="004B1012" w:rsidRDefault="004B1012" w:rsidP="00802173">
      <w:pPr>
        <w:rPr>
          <w:lang w:val="ru-RU"/>
        </w:rPr>
      </w:pPr>
      <w:r>
        <w:rPr>
          <w:lang w:val="ru-RU"/>
        </w:rPr>
        <w:t>Na osnovu odredaba Zakona o carinskoj službi  direktor ima sledeća ovlašćenja i dužnosti:</w:t>
      </w:r>
    </w:p>
    <w:p w:rsidR="004B1012" w:rsidRDefault="004B1012" w:rsidP="00802173">
      <w:pPr>
        <w:rPr>
          <w:lang w:val="ru-RU"/>
        </w:rPr>
      </w:pPr>
      <w:r>
        <w:rPr>
          <w:lang w:val="ru-RU"/>
        </w:rPr>
        <w:t xml:space="preserve">Član 9. </w:t>
      </w:r>
    </w:p>
    <w:p w:rsidR="004B1012" w:rsidRDefault="004B1012" w:rsidP="00802173">
      <w:pPr>
        <w:rPr>
          <w:lang w:val="ru-RU"/>
        </w:rPr>
      </w:pPr>
      <w:r>
        <w:rPr>
          <w:lang w:val="ru-RU"/>
        </w:rPr>
        <w:tab/>
        <w:t xml:space="preserve">   Upravom carina rukovodi direktor.</w:t>
      </w:r>
    </w:p>
    <w:p w:rsidR="004B1012" w:rsidRDefault="004B1012" w:rsidP="00802173">
      <w:pPr>
        <w:rPr>
          <w:lang w:val="ru-RU"/>
        </w:rPr>
      </w:pPr>
      <w:r>
        <w:rPr>
          <w:lang w:val="ru-RU"/>
        </w:rPr>
        <w:t>Direktor Uprave carina obezbeđuje koordinaciju rada i jedinstvenu primenu ovog zakona i propisa iz delokruga Uprave carina na celom carinskom području.</w:t>
      </w:r>
    </w:p>
    <w:p w:rsidR="004B1012" w:rsidRDefault="004B1012" w:rsidP="00802173">
      <w:pPr>
        <w:rPr>
          <w:lang w:val="ru-RU"/>
        </w:rPr>
      </w:pPr>
    </w:p>
    <w:p w:rsidR="004B1012" w:rsidRDefault="004B1012" w:rsidP="00802173">
      <w:pPr>
        <w:rPr>
          <w:lang w:val="ru-RU"/>
        </w:rPr>
      </w:pPr>
      <w:r>
        <w:rPr>
          <w:lang w:val="ru-RU"/>
        </w:rPr>
        <w:t>Član 10.</w:t>
      </w:r>
    </w:p>
    <w:p w:rsidR="004B1012" w:rsidRDefault="004B1012" w:rsidP="00802173">
      <w:pPr>
        <w:rPr>
          <w:lang w:val="ru-RU"/>
        </w:rPr>
      </w:pPr>
      <w:r>
        <w:rPr>
          <w:lang w:val="ru-RU"/>
        </w:rPr>
        <w:t>Direktor Uprave carina ima više pomoćnika direktora koji rukovode jednom od oblasti rada organa i pomoćnika direktora - koordinatora koji koordiniše rad više povezanih oblasti, pomaže direktoru u radu i zamenjuje ga dok je odsutan.</w:t>
      </w:r>
    </w:p>
    <w:p w:rsidR="004B1012" w:rsidRDefault="004B1012" w:rsidP="00802173">
      <w:pPr>
        <w:rPr>
          <w:lang w:val="ru-RU"/>
        </w:rPr>
      </w:pPr>
    </w:p>
    <w:p w:rsidR="004B1012" w:rsidRDefault="004B1012" w:rsidP="00802173">
      <w:pPr>
        <w:rPr>
          <w:lang w:val="ru-RU"/>
        </w:rPr>
      </w:pPr>
      <w:r>
        <w:rPr>
          <w:lang w:val="ru-RU"/>
        </w:rPr>
        <w:t>Član 18.</w:t>
      </w:r>
    </w:p>
    <w:p w:rsidR="004B1012" w:rsidRDefault="004B1012" w:rsidP="00802173">
      <w:pPr>
        <w:rPr>
          <w:lang w:val="ru-RU"/>
        </w:rPr>
      </w:pPr>
      <w:r>
        <w:rPr>
          <w:lang w:val="ru-RU"/>
        </w:rPr>
        <w:lastRenderedPageBreak/>
        <w:t>Direktor može, radi zaštite prihoda i sprovođenja zabrane ili ograničenja koja su na snazi, na osnovu zakona i drugih propisa u vezi sa uvozom ili izvozom robe, da odredi mesta za podnošenje deklaracije i pregled robe, koja se uvozi ili izvozi.</w:t>
      </w:r>
    </w:p>
    <w:p w:rsidR="004B1012" w:rsidRDefault="004B1012" w:rsidP="00802173">
      <w:pPr>
        <w:rPr>
          <w:lang w:val="ru-RU"/>
        </w:rPr>
      </w:pPr>
    </w:p>
    <w:p w:rsidR="004B1012" w:rsidRDefault="004B1012" w:rsidP="00802173">
      <w:pPr>
        <w:rPr>
          <w:lang w:val="ru-RU"/>
        </w:rPr>
      </w:pPr>
      <w:r>
        <w:rPr>
          <w:lang w:val="ru-RU"/>
        </w:rPr>
        <w:t>Član 19.</w:t>
      </w:r>
    </w:p>
    <w:p w:rsidR="004B1012" w:rsidRDefault="004B1012" w:rsidP="00802173">
      <w:pPr>
        <w:rPr>
          <w:lang w:val="ru-RU"/>
        </w:rPr>
      </w:pPr>
      <w:r>
        <w:rPr>
          <w:lang w:val="ru-RU"/>
        </w:rPr>
        <w:t>Direktor može da izda pojedinačni akt kojim uređuje pod kojim uslovima i na koji način se roba, koja se uvozi ili izvozi može kretati mestima određenim za njeno prijavljivanje, pregled i smeštaj.</w:t>
      </w:r>
    </w:p>
    <w:p w:rsidR="004B1012" w:rsidRDefault="004B1012" w:rsidP="00802173">
      <w:pPr>
        <w:rPr>
          <w:lang w:val="ru-RU"/>
        </w:rPr>
      </w:pPr>
    </w:p>
    <w:p w:rsidR="004B1012" w:rsidRDefault="004B1012" w:rsidP="00802173">
      <w:pPr>
        <w:rPr>
          <w:lang w:val="ru-RU"/>
        </w:rPr>
      </w:pPr>
      <w:r>
        <w:rPr>
          <w:lang w:val="ru-RU"/>
        </w:rPr>
        <w:t>Član 20.</w:t>
      </w:r>
    </w:p>
    <w:p w:rsidR="004B1012" w:rsidRDefault="004B1012" w:rsidP="00802173">
      <w:pPr>
        <w:rPr>
          <w:lang w:val="ru-RU"/>
        </w:rPr>
      </w:pPr>
      <w:r>
        <w:rPr>
          <w:lang w:val="ru-RU"/>
        </w:rPr>
        <w:t>Direktor može pojedinačnim aktom da utvrdi uslove ili ograničenja u pogledu:</w:t>
      </w:r>
    </w:p>
    <w:p w:rsidR="004B1012" w:rsidRDefault="004B1012" w:rsidP="00802173">
      <w:pPr>
        <w:rPr>
          <w:lang w:val="ru-RU"/>
        </w:rPr>
      </w:pPr>
      <w:r>
        <w:rPr>
          <w:lang w:val="ru-RU"/>
        </w:rPr>
        <w:t>1) kretanja uvezene robe od mesta uvoza do mesta koje je odredio kao mesto carinjenja;</w:t>
      </w:r>
    </w:p>
    <w:p w:rsidR="004B1012" w:rsidRDefault="004B1012" w:rsidP="00802173">
      <w:pPr>
        <w:rPr>
          <w:lang w:val="ru-RU"/>
        </w:rPr>
      </w:pPr>
      <w:r>
        <w:rPr>
          <w:lang w:val="ru-RU"/>
        </w:rPr>
        <w:t>2) kretanja robe između:</w:t>
      </w:r>
    </w:p>
    <w:p w:rsidR="004B1012" w:rsidRDefault="004B1012" w:rsidP="00802173">
      <w:pPr>
        <w:rPr>
          <w:lang w:val="ru-RU"/>
        </w:rPr>
      </w:pPr>
      <w:r>
        <w:rPr>
          <w:lang w:val="ru-RU"/>
        </w:rPr>
        <w:t>(1) skladišta ili slobodne zone i mesta koje je odredio kao mesto carinjenja;</w:t>
      </w:r>
    </w:p>
    <w:p w:rsidR="004B1012" w:rsidRDefault="004B1012" w:rsidP="00802173">
      <w:pPr>
        <w:rPr>
          <w:lang w:val="ru-RU"/>
        </w:rPr>
      </w:pPr>
      <w:r>
        <w:rPr>
          <w:lang w:val="ru-RU"/>
        </w:rPr>
        <w:t>(2) odobrenog mesta i skladišta iz podtačke 1. ove tačke ili slobodne zone;</w:t>
      </w:r>
    </w:p>
    <w:p w:rsidR="004B1012" w:rsidRDefault="004B1012" w:rsidP="00802173">
      <w:pPr>
        <w:rPr>
          <w:lang w:val="ru-RU"/>
        </w:rPr>
      </w:pPr>
      <w:r>
        <w:rPr>
          <w:lang w:val="ru-RU"/>
        </w:rPr>
        <w:t>(3) skladišta ili slobodne zone i drugog skladišta.</w:t>
      </w:r>
    </w:p>
    <w:p w:rsidR="004B1012" w:rsidRDefault="004B1012" w:rsidP="00802173">
      <w:pPr>
        <w:rPr>
          <w:lang w:val="ru-RU"/>
        </w:rPr>
      </w:pPr>
      <w:r>
        <w:rPr>
          <w:lang w:val="ru-RU"/>
        </w:rPr>
        <w:t>Direktor može, u skladu sa odredbama stava 1. ovog člana, da:</w:t>
      </w:r>
    </w:p>
    <w:p w:rsidR="004B1012" w:rsidRDefault="004B1012" w:rsidP="00802173">
      <w:pPr>
        <w:rPr>
          <w:lang w:val="ru-RU"/>
        </w:rPr>
      </w:pPr>
      <w:r>
        <w:rPr>
          <w:lang w:val="ru-RU"/>
        </w:rPr>
        <w:t>1) zahteva da se roba, u određenom periodu, kreće određenim putem;</w:t>
      </w:r>
    </w:p>
    <w:p w:rsidR="004B1012" w:rsidRDefault="004B1012" w:rsidP="00802173">
      <w:pPr>
        <w:rPr>
          <w:lang w:val="ru-RU"/>
        </w:rPr>
      </w:pPr>
      <w:r>
        <w:rPr>
          <w:lang w:val="ru-RU"/>
        </w:rPr>
        <w:t>2) zahteva da se prevoz robe vozilom ili kontejnerom obavi na određeni način i pod određenim uslovima, uz odgovarajuće mere obezbeđenja;</w:t>
      </w:r>
    </w:p>
    <w:p w:rsidR="004B1012" w:rsidRDefault="004B1012" w:rsidP="00802173">
      <w:pPr>
        <w:rPr>
          <w:lang w:val="ru-RU"/>
        </w:rPr>
      </w:pPr>
      <w:r>
        <w:rPr>
          <w:lang w:val="ru-RU"/>
        </w:rPr>
        <w:t>3) zabrani istovar ili utovar u vozilo ili kontejner, osim u izuzetnim slučajevima i uz odgovarajuće obezbeđenje robe.</w:t>
      </w:r>
    </w:p>
    <w:p w:rsidR="004B1012" w:rsidRDefault="004B1012" w:rsidP="00802173">
      <w:pPr>
        <w:rPr>
          <w:lang w:val="ru-RU"/>
        </w:rPr>
      </w:pPr>
    </w:p>
    <w:p w:rsidR="004B1012" w:rsidRDefault="004B1012" w:rsidP="00802173">
      <w:pPr>
        <w:rPr>
          <w:lang w:val="ru-RU"/>
        </w:rPr>
      </w:pPr>
      <w:r>
        <w:rPr>
          <w:lang w:val="ru-RU"/>
        </w:rPr>
        <w:t>Član 22.</w:t>
      </w:r>
    </w:p>
    <w:p w:rsidR="004B1012" w:rsidRDefault="004B1012" w:rsidP="00802173">
      <w:pPr>
        <w:rPr>
          <w:lang w:val="ru-RU"/>
        </w:rPr>
      </w:pPr>
      <w:r>
        <w:rPr>
          <w:lang w:val="ru-RU"/>
        </w:rPr>
        <w:t>Direktor može da naloži licu koje je, u skladu sa odredbama ovog zakona, dužno da obezbedi prostorije za carinske službenike ili mesta koja se koriste za pregled robe, da:</w:t>
      </w:r>
    </w:p>
    <w:p w:rsidR="004B1012" w:rsidRDefault="004B1012" w:rsidP="00802173">
      <w:pPr>
        <w:rPr>
          <w:lang w:val="ru-RU"/>
        </w:rPr>
      </w:pPr>
      <w:r>
        <w:rPr>
          <w:lang w:val="ru-RU"/>
        </w:rPr>
        <w:t>1) obezbedi i održava neophodne uslove, inventar i sredstva koja su potrebna da carinski službenik izvrši pregled ili pretres ili da obavlja svoje dužnosti u prostorijama tog lica, u prostorijama pod carinskim nadzorom ili na mestu koje odredi direktor, kao i da čuva taj inventar i sredstva;</w:t>
      </w:r>
    </w:p>
    <w:p w:rsidR="004B1012" w:rsidRDefault="004B1012" w:rsidP="00802173">
      <w:pPr>
        <w:rPr>
          <w:lang w:val="ru-RU"/>
        </w:rPr>
      </w:pPr>
      <w:r>
        <w:rPr>
          <w:lang w:val="ru-RU"/>
        </w:rPr>
        <w:t>2) dozvoli ovlašćenom carinskom službeniku da koristi inventar i sredstva iz tačke 1) ovog stava i pruži mu svu neophodnu pomoć u obavljanju njegovih dužnosti.</w:t>
      </w:r>
    </w:p>
    <w:p w:rsidR="004B1012" w:rsidRDefault="004B1012" w:rsidP="00802173">
      <w:pPr>
        <w:rPr>
          <w:lang w:val="ru-RU"/>
        </w:rPr>
      </w:pPr>
    </w:p>
    <w:p w:rsidR="004B1012" w:rsidRDefault="004B1012" w:rsidP="00802173">
      <w:pPr>
        <w:rPr>
          <w:lang w:val="ru-RU"/>
        </w:rPr>
      </w:pPr>
      <w:r>
        <w:rPr>
          <w:lang w:val="ru-RU"/>
        </w:rPr>
        <w:t>Pomoćnik direktora – koordinator</w:t>
      </w:r>
    </w:p>
    <w:p w:rsidR="004B1012" w:rsidRDefault="004B1012" w:rsidP="00802173">
      <w:pPr>
        <w:rPr>
          <w:lang w:val="ru-RU"/>
        </w:rPr>
      </w:pPr>
    </w:p>
    <w:p w:rsidR="004B1012" w:rsidRDefault="004B1012" w:rsidP="00802173">
      <w:pPr>
        <w:rPr>
          <w:lang w:val="ru-RU"/>
        </w:rPr>
      </w:pPr>
      <w:r>
        <w:rPr>
          <w:lang w:val="ru-RU"/>
        </w:rPr>
        <w:tab/>
        <w:t>Usklađuje i koordinira rad sektora Uprave carina i vrši nadzor nad izvršavanjem poverenih zadataka; koordinira rad kod pripreme propisa, direktiva i drugih akata; ostvaruje saradnju i vrši poslovnu komunikaciju sa ministarstvima, drugim organima i organizacijama u izvršavanju poslova iz međusobno povezanih oblasti rada; koordinira i ostvaruje saradnju sa ostalim unutrašnjim jedinicama Uprave u izvršavanju poverenih poslova; učestvuje u donošenju odluka u upravljanju kadrovskim, finansijskim, informatičkim, kao i po pitanjima razvoja i unapređenja carinskog sistema, postupka i politike, kao i drugih pitanja od značaja za rad Uprave;  vrši  nadzor nad  sprovođenjem odluka  u  upravljanju radom Uprave carina i stara se o zakonitosti rada; zamenjuje direktora u njegovoj odsutnosti i obavlja i druge poslove po nalogu direktora Uprave i ministra finansija.</w:t>
      </w:r>
    </w:p>
    <w:p w:rsidR="004B1012" w:rsidRDefault="004B1012" w:rsidP="00802173">
      <w:pPr>
        <w:rPr>
          <w:lang w:val="ru-RU"/>
        </w:rPr>
      </w:pPr>
    </w:p>
    <w:p w:rsidR="004B1012" w:rsidRDefault="004B1012" w:rsidP="00802173">
      <w:pPr>
        <w:rPr>
          <w:lang w:val="ru-RU"/>
        </w:rPr>
      </w:pPr>
      <w:r>
        <w:rPr>
          <w:lang w:val="ru-RU"/>
        </w:rPr>
        <w:t xml:space="preserve">Pomoćnik direktora Sektora za carinske postupke </w:t>
      </w:r>
    </w:p>
    <w:p w:rsidR="004B1012" w:rsidRDefault="004B1012" w:rsidP="00802173">
      <w:pPr>
        <w:rPr>
          <w:lang w:val="ru-RU"/>
        </w:rPr>
      </w:pPr>
    </w:p>
    <w:p w:rsidR="004B1012" w:rsidRDefault="004B1012" w:rsidP="00802173">
      <w:pPr>
        <w:rPr>
          <w:lang w:val="ru-RU"/>
        </w:rPr>
      </w:pPr>
      <w:r>
        <w:rPr>
          <w:lang w:val="ru-RU"/>
        </w:rPr>
        <w:tab/>
        <w:t xml:space="preserve">Rukovodi Sektorom; planira, organizuje i usmerava rad Sektora, raspoređuje zadatke na uže unutrašnje jedinice Sektora i vrši nadzor nad njihovim izvršavanjem; pruža stručna uputstva za rad užih unutrašnjih jedinica; inicira donošenje propisa, direktiva i drugih akata iz delokruga Sektora; ostvaruje saradnju sa drugim organima; podnosi izveštaje i programe rada iz delokruga Sektora; </w:t>
      </w:r>
      <w:r>
        <w:rPr>
          <w:lang w:val="ru-RU"/>
        </w:rPr>
        <w:lastRenderedPageBreak/>
        <w:t>pokreće postupak za utvrđivanje odgovornosti za carinske službenike u Sektoru; obavlja i druge poslove po nalogu direktora Uprave i ministra finansija.</w:t>
      </w:r>
    </w:p>
    <w:p w:rsidR="004B1012" w:rsidRDefault="004B1012" w:rsidP="00802173">
      <w:pPr>
        <w:rPr>
          <w:lang w:val="ru-RU"/>
        </w:rPr>
      </w:pPr>
    </w:p>
    <w:p w:rsidR="004B1012" w:rsidRDefault="004B1012" w:rsidP="00802173">
      <w:pPr>
        <w:rPr>
          <w:lang w:val="ru-RU"/>
        </w:rPr>
      </w:pPr>
      <w:r>
        <w:rPr>
          <w:lang w:val="ru-RU"/>
        </w:rPr>
        <w:t>Pomoćnik direktora Sektora za tarifske poslove</w:t>
      </w:r>
    </w:p>
    <w:p w:rsidR="004B1012" w:rsidRDefault="004B1012" w:rsidP="00802173">
      <w:pPr>
        <w:rPr>
          <w:lang w:val="ru-RU"/>
        </w:rPr>
      </w:pPr>
    </w:p>
    <w:p w:rsidR="004B1012" w:rsidRDefault="004B1012" w:rsidP="00802173">
      <w:pPr>
        <w:rPr>
          <w:lang w:val="ru-RU"/>
        </w:rPr>
      </w:pPr>
      <w:r>
        <w:rPr>
          <w:lang w:val="ru-RU"/>
        </w:rPr>
        <w:tab/>
        <w:t>Rukovodi Sektorom; planira, organizuje i usmerava rad Sektora, raspoređuje zadatke na uže unutrašnje jedinice Sektora i vrši nadzor nad njihovim izvršavanjem; pruža stručna uputstva za rad užih unutrašnjih jedinica; inicira donošenje propisa, direktiva i drugih akata iz delokruga Sektora; ostvaruje saradnju sa drugim organima; podnosi izveštaje i programe rada iz delokruga Sektora; pokreće postupak za utvrđivanje odgovornosti za carinske službenike u Sektoru; obavlja i druge poslove po nalogu direktora Uprave i ministra finansija.</w:t>
      </w:r>
    </w:p>
    <w:p w:rsidR="004B1012" w:rsidRDefault="004B1012" w:rsidP="00802173">
      <w:pPr>
        <w:rPr>
          <w:lang w:val="ru-RU"/>
        </w:rPr>
      </w:pPr>
    </w:p>
    <w:p w:rsidR="004B1012" w:rsidRDefault="004B1012" w:rsidP="00802173">
      <w:pPr>
        <w:rPr>
          <w:lang w:val="ru-RU"/>
        </w:rPr>
      </w:pPr>
      <w:r>
        <w:rPr>
          <w:lang w:val="ru-RU"/>
        </w:rPr>
        <w:t>Pomoćnik direktora Sektora za ljudske resurse i opšte poslove</w:t>
      </w:r>
    </w:p>
    <w:p w:rsidR="004B1012" w:rsidRDefault="004B1012" w:rsidP="00802173">
      <w:pPr>
        <w:rPr>
          <w:lang w:val="ru-RU"/>
        </w:rPr>
      </w:pPr>
      <w:r>
        <w:rPr>
          <w:lang w:val="ru-RU"/>
        </w:rPr>
        <w:tab/>
      </w:r>
    </w:p>
    <w:p w:rsidR="004B1012" w:rsidRDefault="004B1012" w:rsidP="00802173">
      <w:pPr>
        <w:rPr>
          <w:lang w:val="ru-RU"/>
        </w:rPr>
      </w:pPr>
      <w:r>
        <w:rPr>
          <w:lang w:val="ru-RU"/>
        </w:rPr>
        <w:tab/>
        <w:t>Planira, organizuje i usklađuje rad Sektora, raspoređuje zadatke na uže unutrašnje jedinice Sektora i vrši nadzor nad njihovim izvršavanjem; koordinira i uz stručna uputstva pomaže u radu užih unutrašnjih jedinica; inicira donošenje propisa, direktiva i drugih akata kojima se uređuje oblast rada Sektora i stara se o pravilnoj primeni propisa, opštih akata i direktiva u vezi sa izvršavanjem poslova iz delokruga rada; sarađuje i vrši poslovnu komunikaciju sa nadležnim ministarstvom, drugim organima i organizacijama u izvršavanju poslova iz međusobno povezanih oblasti rada; koordinira i sarađuje sa ostalim unutrašnjim jedinicama Uprave u izvršavanju sa njima povezanih poslova; neposredno izvršava pojedine poslove ako oceni da se drugačije ne može izvršiti zakon ili drugi opšti akt; podnosi izveštaje i druge podatke o radu kojima se utvrđuje stanje u izvršavanju poslova i pokreće postupak za utvrđivanje odgovornosti za zaposlene u Sektoru; obavlja i druge poslove po nalogu direktora Uprave i ministra finansija.</w:t>
      </w:r>
    </w:p>
    <w:p w:rsidR="004B1012" w:rsidRDefault="004B1012" w:rsidP="00802173">
      <w:pPr>
        <w:rPr>
          <w:lang w:val="ru-RU"/>
        </w:rPr>
      </w:pPr>
    </w:p>
    <w:p w:rsidR="004B1012" w:rsidRDefault="004B1012" w:rsidP="00802173">
      <w:pPr>
        <w:rPr>
          <w:lang w:val="ru-RU"/>
        </w:rPr>
      </w:pPr>
      <w:r>
        <w:rPr>
          <w:lang w:val="ru-RU"/>
        </w:rPr>
        <w:t>Pomoćnik direktora Sektora za finansijske, investicione i pravne poslove</w:t>
      </w:r>
    </w:p>
    <w:p w:rsidR="004B1012" w:rsidRDefault="004B1012" w:rsidP="00802173">
      <w:pPr>
        <w:rPr>
          <w:lang w:val="ru-RU"/>
        </w:rPr>
      </w:pPr>
    </w:p>
    <w:p w:rsidR="004B1012" w:rsidRDefault="004B1012" w:rsidP="00802173">
      <w:pPr>
        <w:rPr>
          <w:lang w:val="ru-RU"/>
        </w:rPr>
      </w:pPr>
      <w:r>
        <w:rPr>
          <w:lang w:val="ru-RU"/>
        </w:rPr>
        <w:tab/>
        <w:t>Rukovodi Sektorom; planira, organizuje i usmerava rad Sektora, raspoređuje zadatke na uže unutrašnje jedinice Sektora i vrši nadzor nad njihovim izvršavanjem; pruža stručna uputstva za rad užih unutrašnjih jedinica; inicira donošenje propisa, direktiva i drugih akata iz delokruga Sektora; ostvaruje saradnju sa drugim organima; podnosi izveštaje i programe rada iz delokruga Sektora; pokreće postupak za utvrđivanje odgovornosti za carinske službenike u Sektoru; obavlja i druge poslove po nalogu direktora Uprave i ministra finansija.</w:t>
      </w:r>
    </w:p>
    <w:p w:rsidR="004B1012" w:rsidRDefault="004B1012" w:rsidP="00802173">
      <w:pPr>
        <w:rPr>
          <w:lang w:val="ru-RU"/>
        </w:rPr>
      </w:pPr>
    </w:p>
    <w:p w:rsidR="004B1012" w:rsidRDefault="004B1012" w:rsidP="00802173">
      <w:pPr>
        <w:rPr>
          <w:lang w:val="ru-RU"/>
        </w:rPr>
      </w:pPr>
      <w:r>
        <w:rPr>
          <w:lang w:val="ru-RU"/>
        </w:rPr>
        <w:t>Pomoćnik direktora Sektora za kontrolu primene carinskih propisa</w:t>
      </w:r>
    </w:p>
    <w:p w:rsidR="004B1012" w:rsidRDefault="004B1012" w:rsidP="00802173">
      <w:pPr>
        <w:rPr>
          <w:lang w:val="ru-RU"/>
        </w:rPr>
      </w:pPr>
    </w:p>
    <w:p w:rsidR="004B1012" w:rsidRDefault="004B1012" w:rsidP="00802173">
      <w:pPr>
        <w:rPr>
          <w:lang w:val="ru-RU"/>
        </w:rPr>
      </w:pPr>
      <w:r>
        <w:rPr>
          <w:lang w:val="ru-RU"/>
        </w:rPr>
        <w:tab/>
        <w:t>Rukovodi Sektorom; planira, organizuje i usmerava rad Sektora, raspoređuje zadatke na uže unutrašnje jedinice Sektora i vrši nadzor nad njihovim izvršavanjem; pruža stručna uputstva za rad užih unutrašnjih jedinica; inicira donošenje propisa, direktiva i drugih akata iz delokruga Sektora; ostvaruje saradnju sa drugim organima; podnosi izveštaje i programe rada iz delokruga Sektora; pokreće postupak za utvrđivanje odgovornosti za carinske službenike u Sektoru; obavlja i druge poslove po nalogu direktora Uprave i ministra finansija.</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Pomoćnik direktora  Sektora za informacione i komunikacione tehnologije</w:t>
      </w:r>
    </w:p>
    <w:p w:rsidR="004B1012" w:rsidRDefault="004B1012" w:rsidP="00802173">
      <w:pPr>
        <w:rPr>
          <w:lang w:val="ru-RU"/>
        </w:rPr>
      </w:pPr>
    </w:p>
    <w:p w:rsidR="004B1012" w:rsidRDefault="004B1012" w:rsidP="00802173">
      <w:pPr>
        <w:rPr>
          <w:lang w:val="ru-RU"/>
        </w:rPr>
      </w:pPr>
      <w:r>
        <w:rPr>
          <w:lang w:val="ru-RU"/>
        </w:rPr>
        <w:tab/>
        <w:t xml:space="preserve">Planira, organizuje i usklađuje rad Sektora, raspoređuje zadatke na uže unutrašnje jedinice Sektora i vrši nadzor nad njihovim izvršavanjem; koordinira i uz stručna uputstva pomaže u radu užih unutrašnjih jedinica; inicira donošenje propisa, direktiva i drugih akata kojima se uređuje oblast </w:t>
      </w:r>
      <w:r>
        <w:rPr>
          <w:lang w:val="ru-RU"/>
        </w:rPr>
        <w:lastRenderedPageBreak/>
        <w:t>rada Sektora i stara se o pravilnoj primeni propisa, opštih akata i direktiva u vezi sa izvršavanjem poslova iz delokruga rada; sarađuje i vrši poslovnu komunikaciju sa nadležnim ministarstvom, drugim organima i organizacijama u izvršavanju poslova iz međusobno povezanih oblasti rada; koordinira i sarađuje sa ostalim unutrašnjim jedinicama Uprave u izvršavanju sa njima povezanih poslova; neposredno izvršava pojedine poslove ako oceni da se drugačije ne može izvršiti zakon ili drugi opšti akt; podnosi izveštaje i druge podatke o radu kojima se utvrđuje stanje u izvršavanju poslova i pokreće postupak za utvrđivanje odgovornosti za zaposlene u Sektoru; obavlja i druge poslove po nalogu direktora Uprave i ministra finansija.</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4. JAVNOST RADA UPRAVE CARINA</w:t>
      </w:r>
    </w:p>
    <w:p w:rsidR="004B1012" w:rsidRDefault="004B1012" w:rsidP="00802173">
      <w:pPr>
        <w:rPr>
          <w:lang w:val="ru-RU"/>
        </w:rPr>
      </w:pPr>
    </w:p>
    <w:p w:rsidR="004B1012" w:rsidRDefault="004B1012" w:rsidP="00802173">
      <w:pPr>
        <w:rPr>
          <w:lang w:val="ru-RU"/>
        </w:rPr>
      </w:pPr>
      <w:r>
        <w:rPr>
          <w:lang w:val="ru-RU"/>
        </w:rPr>
        <w:tab/>
        <w:t>Rad Uprave carina je javan i obezbeđuje se putem sredstava javnog informisanja (saopštenja za javnost, konferencije za novinare, intervjui) i na drugi prikladan način (veb-prezentacija, bilteni, izdavanjem časopisa ,,Carinski pregled“ sl.), saradnjom sa medijima, postupanjem po zahtevima za slobodan pristup informacijama od javnog značaja, osim kada su se, prema Zakonu o slobodnom pristupu informacijama od javnog značaja, Zakonu o zaštiti podataka o ličnosti („Službeni glasnik RS“ broj: 87/18), Zakonu o tajnosti podataka („Službeni glasnik RS“ broj: 104/09), Zakona o zaštiti poslovne tajne (,,Sl. glasnik RS“, br. 72/2011), Zakona o spoljnotrgovinskom poslovanju (,,Sl. glasnik RS“, br. 36/2009, 36/2011 – dr. zakon, 88/2011 i 89/2015 – dr. zakon) kao i drugim zakonima, stekli uslovi za isključenje ili ograničenje slobodnog pristupa informacijama od javnog značaja.</w:t>
      </w:r>
    </w:p>
    <w:p w:rsidR="004B1012" w:rsidRDefault="004B1012" w:rsidP="00802173">
      <w:pPr>
        <w:rPr>
          <w:lang w:val="ru-RU"/>
        </w:rPr>
      </w:pPr>
      <w:r>
        <w:rPr>
          <w:lang w:val="ru-RU"/>
        </w:rPr>
        <w:t xml:space="preserve">U okviru Biroa direktora  u maju 2004. godine obrazovana je Grupa za odnose sa javnošću sa ukupno 4 zaposlena izvršioca. Grupa kontinuirano pruža informacije o rezultatima rada, novitetima i modernizaciji u carinskoj službi, kako bi najšira javnost bila što bolje upoznata sa misijom i strateškim ciljevima službe, kao i tempom njihovog ostvarivanja. </w:t>
      </w:r>
    </w:p>
    <w:p w:rsidR="004B1012" w:rsidRDefault="004B1012" w:rsidP="00802173">
      <w:pPr>
        <w:rPr>
          <w:lang w:val="ru-RU"/>
        </w:rPr>
      </w:pPr>
      <w:r>
        <w:rPr>
          <w:lang w:val="ru-RU"/>
        </w:rPr>
        <w:t xml:space="preserve">Transparentnost u radu je među glavnim strateškim opredeljenjima carinske službe, a komunikacija sa medijima odvija se na savremen, organizovan i profesionalan način.  </w:t>
      </w:r>
    </w:p>
    <w:p w:rsidR="004B1012" w:rsidRDefault="004B1012" w:rsidP="00802173">
      <w:pPr>
        <w:rPr>
          <w:lang w:val="ru-RU"/>
        </w:rPr>
      </w:pPr>
      <w:r>
        <w:rPr>
          <w:lang w:val="ru-RU"/>
        </w:rPr>
        <w:t xml:space="preserve">Sve informacije u vezi sa najznačajnijim aktivnostima Uprave carina, iznose se u razumljivoj i ilustrativnoj formi, putem saopštenja, intervjua, gostovanja, novinskih tekstova,  vesti na veb portalu, organizacijom konferencija za novinare i na razne druge načine. Zbog rastuće potrebe za brzim protokom informacija kako ka javnosti, tako i unutar institucije, formirani su sajt i portal carinske službe Srbije koji se svakodnevno ažuriraju.  Najnovije vesti prezentovane su na veb sajtu www.carina.rs. </w:t>
      </w:r>
    </w:p>
    <w:p w:rsidR="004B1012" w:rsidRDefault="004B1012" w:rsidP="00802173">
      <w:pPr>
        <w:rPr>
          <w:lang w:val="ru-RU"/>
        </w:rPr>
      </w:pPr>
      <w:r>
        <w:rPr>
          <w:lang w:val="ru-RU"/>
        </w:rPr>
        <w:t xml:space="preserve">Tokom prethodnih godina sprovedene su i dve značajne medijske kampanje “Otvorena carinska linija” i “Pogled sa iskustvom”. Povodom dva veka carinske službe Srbije izdata je i monografija “Carina i carinska služba u Srbiji (1804-1914)” kao svojevrsni istorijski prikaz razvoja carinske delatnosti na ovim prostorima. </w:t>
      </w:r>
    </w:p>
    <w:p w:rsidR="004B1012" w:rsidRDefault="004B1012" w:rsidP="00802173">
      <w:pPr>
        <w:rPr>
          <w:lang w:val="ru-RU"/>
        </w:rPr>
      </w:pPr>
      <w:r>
        <w:rPr>
          <w:lang w:val="ru-RU"/>
        </w:rPr>
        <w:t>Uprava carina je 18. maja 2019. godine prvi put samostalnom postavkom predstavljena na manifestaciji ,,Noć muzeja“ u ustanovi kulture Stari grad u Beogradu.</w:t>
      </w:r>
    </w:p>
    <w:p w:rsidR="004B1012" w:rsidRDefault="004B1012" w:rsidP="00802173">
      <w:pPr>
        <w:rPr>
          <w:lang w:val="ru-RU"/>
        </w:rPr>
      </w:pPr>
      <w:r>
        <w:rPr>
          <w:lang w:val="ru-RU"/>
        </w:rPr>
        <w:t xml:space="preserve">Carinska služba ima i svoj interni časopis ''Carinik '' koji se distribuira zaposlenima dvomesečno u elektronskoj formi. </w:t>
      </w:r>
    </w:p>
    <w:p w:rsidR="004B1012" w:rsidRDefault="004B1012" w:rsidP="00802173">
      <w:pPr>
        <w:rPr>
          <w:lang w:val="ru-RU"/>
        </w:rPr>
      </w:pPr>
      <w:r>
        <w:rPr>
          <w:lang w:val="ru-RU"/>
        </w:rPr>
        <w:t xml:space="preserve">Grupa za odnose sa javnošću  nastoji da neguje otvoren pristup ka medijima i najširoj javnosti u cilju upoznavanja građana sa značajem carinske službe i poboljšanja imidža carinskih službenika. </w:t>
      </w:r>
    </w:p>
    <w:p w:rsidR="004B1012" w:rsidRDefault="004B1012" w:rsidP="00802173">
      <w:pPr>
        <w:rPr>
          <w:lang w:val="ru-RU"/>
        </w:rPr>
      </w:pPr>
      <w:r>
        <w:rPr>
          <w:lang w:val="ru-RU"/>
        </w:rPr>
        <w:t xml:space="preserve">Za postupanje po zahtevima za slobodan pristup informacijama od javnog značaja zainteresovane strane se upućuju na sledeću adresu elektronske pošte: marinkovicd@carina.rs, gde se njihovi zahtevi razmatraju u najkraćem mogućem roku.  </w:t>
      </w:r>
    </w:p>
    <w:p w:rsidR="004B1012" w:rsidRDefault="004B1012" w:rsidP="00802173">
      <w:pPr>
        <w:rPr>
          <w:lang w:val="ru-RU"/>
        </w:rPr>
      </w:pPr>
    </w:p>
    <w:p w:rsidR="004B1012" w:rsidRDefault="004B1012" w:rsidP="00802173">
      <w:pPr>
        <w:rPr>
          <w:lang w:val="ru-RU"/>
        </w:rPr>
      </w:pPr>
      <w:r>
        <w:rPr>
          <w:lang w:val="ru-RU"/>
        </w:rPr>
        <w:t>Identifikaciona obeležja:</w:t>
      </w:r>
    </w:p>
    <w:p w:rsidR="004B1012" w:rsidRDefault="004B1012" w:rsidP="00802173">
      <w:pPr>
        <w:rPr>
          <w:lang w:val="ru-RU"/>
        </w:rPr>
      </w:pPr>
      <w:r>
        <w:rPr>
          <w:lang w:val="ru-RU"/>
        </w:rPr>
        <w:t xml:space="preserve"> </w:t>
      </w:r>
    </w:p>
    <w:p w:rsidR="004B1012" w:rsidRDefault="004B1012" w:rsidP="00802173">
      <w:pPr>
        <w:rPr>
          <w:lang w:val="ru-RU"/>
        </w:rPr>
      </w:pPr>
      <w:r>
        <w:rPr>
          <w:lang w:val="ru-RU"/>
        </w:rPr>
        <w:lastRenderedPageBreak/>
        <w:t>Ovlašćeni carinski službenici imaju propisana identifikaciona obeležja tj. službeno odelo-uniforma, službenu značku i službenu legitimaciju. Ova obeležja su propisana Pravilnikom o postupku izdavanja službene legitimacije carinskim službenicima („Službeni glasnik RS“, br. 67/19). Službeno odelo carinskih službenika je carinska uniforma i radno odelo sa oznakama čiji izgled je propisan Pravilnikom o službenoj odeći i načinu upotrebe i trajanju službene odeće carinskih službenika („Službeni glasnik RS“, br. 67/19).</w:t>
      </w:r>
    </w:p>
    <w:p w:rsidR="004B1012" w:rsidRDefault="004B1012" w:rsidP="00802173">
      <w:pPr>
        <w:rPr>
          <w:lang w:val="ru-RU"/>
        </w:rPr>
      </w:pPr>
    </w:p>
    <w:p w:rsidR="004B1012" w:rsidRDefault="004B1012" w:rsidP="00802173">
      <w:pPr>
        <w:rPr>
          <w:lang w:val="ru-RU"/>
        </w:rPr>
      </w:pPr>
      <w:r>
        <w:rPr>
          <w:lang w:val="ru-RU"/>
        </w:rPr>
        <w:t xml:space="preserve">Zakonski okvir: </w:t>
      </w:r>
    </w:p>
    <w:p w:rsidR="004B1012" w:rsidRDefault="004B1012" w:rsidP="00802173">
      <w:pPr>
        <w:rPr>
          <w:lang w:val="ru-RU"/>
        </w:rPr>
      </w:pPr>
    </w:p>
    <w:p w:rsidR="004B1012" w:rsidRDefault="004B1012" w:rsidP="00802173">
      <w:pPr>
        <w:rPr>
          <w:lang w:val="ru-RU"/>
        </w:rPr>
      </w:pPr>
      <w:r>
        <w:rPr>
          <w:lang w:val="ru-RU"/>
        </w:rPr>
        <w:t>Zakon o državnoj upravi ("Službeni glasnik RS", broj 79/05 , 101/07, 95/10, 99/14, 30/18 i 47/18)</w:t>
      </w:r>
    </w:p>
    <w:p w:rsidR="004B1012" w:rsidRDefault="004B1012" w:rsidP="00802173">
      <w:pPr>
        <w:rPr>
          <w:lang w:val="ru-RU"/>
        </w:rPr>
      </w:pPr>
      <w:r>
        <w:rPr>
          <w:lang w:val="ru-RU"/>
        </w:rPr>
        <w:t>Obaveštavanje javnosti o radu organa državne uprave</w:t>
      </w:r>
    </w:p>
    <w:p w:rsidR="004B1012" w:rsidRDefault="004B1012" w:rsidP="00802173">
      <w:pPr>
        <w:rPr>
          <w:lang w:val="ru-RU"/>
        </w:rPr>
      </w:pPr>
    </w:p>
    <w:p w:rsidR="004B1012" w:rsidRDefault="004B1012" w:rsidP="00802173">
      <w:pPr>
        <w:rPr>
          <w:lang w:val="ru-RU"/>
        </w:rPr>
      </w:pPr>
      <w:r>
        <w:rPr>
          <w:lang w:val="ru-RU"/>
        </w:rPr>
        <w:t>Član 76.</w:t>
      </w:r>
    </w:p>
    <w:p w:rsidR="004B1012" w:rsidRDefault="004B1012" w:rsidP="00802173">
      <w:pPr>
        <w:rPr>
          <w:lang w:val="ru-RU"/>
        </w:rPr>
      </w:pPr>
      <w:r>
        <w:rPr>
          <w:lang w:val="ru-RU"/>
        </w:rPr>
        <w:tab/>
        <w:t>Organi državne uprave dužni su da obaveštavaju javnost o svom radu preko sredstava javnog informisanja i na drugi prikladan način.</w:t>
      </w:r>
    </w:p>
    <w:p w:rsidR="004B1012" w:rsidRDefault="004B1012" w:rsidP="00802173">
      <w:pPr>
        <w:rPr>
          <w:lang w:val="ru-RU"/>
        </w:rPr>
      </w:pPr>
      <w:r>
        <w:rPr>
          <w:lang w:val="ru-RU"/>
        </w:rPr>
        <w:t xml:space="preserve"> </w:t>
      </w:r>
      <w:r>
        <w:rPr>
          <w:lang w:val="ru-RU"/>
        </w:rPr>
        <w:tab/>
        <w:t xml:space="preserve">Zaposleni koji su ovlašćeni za pripremu informacija i podataka vezanih za obaveštavanje javnosti odgovorni su za njihovu tačnost i blagovremenost. </w:t>
      </w:r>
    </w:p>
    <w:p w:rsidR="004B1012" w:rsidRDefault="004B1012" w:rsidP="00802173">
      <w:pPr>
        <w:rPr>
          <w:lang w:val="ru-RU"/>
        </w:rPr>
      </w:pPr>
    </w:p>
    <w:p w:rsidR="004B1012" w:rsidRDefault="004B1012" w:rsidP="00802173">
      <w:pPr>
        <w:rPr>
          <w:lang w:val="ru-RU"/>
        </w:rPr>
      </w:pPr>
      <w:r>
        <w:rPr>
          <w:lang w:val="ru-RU"/>
        </w:rPr>
        <w:t>Učešće javnosti u pripremi nacrta zakona, drugih propisa i akata</w:t>
      </w:r>
    </w:p>
    <w:p w:rsidR="004B1012" w:rsidRDefault="004B1012" w:rsidP="00802173">
      <w:pPr>
        <w:rPr>
          <w:lang w:val="ru-RU"/>
        </w:rPr>
      </w:pPr>
    </w:p>
    <w:p w:rsidR="004B1012" w:rsidRDefault="004B1012" w:rsidP="00802173">
      <w:pPr>
        <w:rPr>
          <w:lang w:val="ru-RU"/>
        </w:rPr>
      </w:pPr>
      <w:r>
        <w:rPr>
          <w:lang w:val="ru-RU"/>
        </w:rPr>
        <w:t>Član 77.</w:t>
      </w:r>
    </w:p>
    <w:p w:rsidR="004B1012" w:rsidRDefault="004B1012" w:rsidP="00802173">
      <w:pPr>
        <w:rPr>
          <w:lang w:val="ru-RU"/>
        </w:rPr>
      </w:pPr>
    </w:p>
    <w:p w:rsidR="004B1012" w:rsidRDefault="004B1012" w:rsidP="00802173">
      <w:pPr>
        <w:rPr>
          <w:lang w:val="ru-RU"/>
        </w:rPr>
      </w:pPr>
      <w:r>
        <w:rPr>
          <w:lang w:val="ru-RU"/>
        </w:rPr>
        <w:tab/>
        <w:t xml:space="preserve">Organi državne uprave dužni su da obezbede uslove za učešće javnosti u toku pripreme nacrta zakona, drugih propisa i akata u skladu sa ovim zakonom. </w:t>
      </w:r>
    </w:p>
    <w:p w:rsidR="004B1012" w:rsidRDefault="004B1012" w:rsidP="00802173">
      <w:pPr>
        <w:rPr>
          <w:lang w:val="ru-RU"/>
        </w:rPr>
      </w:pPr>
      <w:r>
        <w:rPr>
          <w:lang w:val="ru-RU"/>
        </w:rPr>
        <w:tab/>
        <w:t xml:space="preserve">Ministarstva i posebne organizacije dužni su da obaveste javnost putem svoje internet stranice i portala e-uprave o otpočinjanju izrade nacrta zakona, pri čemu objavljuju i osnovne informacije o planiranim rešenjima koja će biti predložena. </w:t>
      </w:r>
    </w:p>
    <w:p w:rsidR="004B1012" w:rsidRDefault="004B1012" w:rsidP="00802173">
      <w:pPr>
        <w:rPr>
          <w:lang w:val="ru-RU"/>
        </w:rPr>
      </w:pPr>
      <w:r>
        <w:rPr>
          <w:lang w:val="ru-RU"/>
        </w:rPr>
        <w:tab/>
        <w:t xml:space="preserve">Prilikom otpočinjanja pripreme nacrta zakona kojim se bitno menja pravni režim u jednoj oblasti ili kojim se uređuju pitanja koja posebno zanimaju javnost, ministarstva i posebne organizacije putem svoje internet stranice i portala e-uprave objavljuju i polazni dokument koji sadrži prikaz problema u određenoj oblasti i njihovih uzroka, ciljeve i očekivane efekte donošenja zakona, kao i osnovna načela  </w:t>
      </w:r>
    </w:p>
    <w:p w:rsidR="004B1012" w:rsidRDefault="004B1012" w:rsidP="00802173">
      <w:pPr>
        <w:rPr>
          <w:lang w:val="ru-RU"/>
        </w:rPr>
      </w:pPr>
    </w:p>
    <w:p w:rsidR="004B1012" w:rsidRDefault="004B1012" w:rsidP="00802173">
      <w:pPr>
        <w:rPr>
          <w:lang w:val="ru-RU"/>
        </w:rPr>
      </w:pPr>
      <w:r>
        <w:rPr>
          <w:lang w:val="ru-RU"/>
        </w:rPr>
        <w:t>Zakon o državnim službenicima ("Službeni glasnik RS", br. 79/05, 81/05 – ispravka,  83/05- ispravka, 64/07, 67/07-ispr., 116/08, 104/09, 99/14, 94/17i 95/18);</w:t>
      </w:r>
    </w:p>
    <w:p w:rsidR="004B1012" w:rsidRDefault="004B1012" w:rsidP="00802173">
      <w:pPr>
        <w:rPr>
          <w:lang w:val="ru-RU"/>
        </w:rPr>
      </w:pPr>
    </w:p>
    <w:p w:rsidR="004B1012" w:rsidRDefault="004B1012" w:rsidP="00802173">
      <w:pPr>
        <w:rPr>
          <w:lang w:val="ru-RU"/>
        </w:rPr>
      </w:pPr>
      <w:r>
        <w:rPr>
          <w:lang w:val="ru-RU"/>
        </w:rPr>
        <w:t>Dostupnost informacija o radu državnih službenika</w:t>
      </w:r>
    </w:p>
    <w:p w:rsidR="004B1012" w:rsidRDefault="004B1012" w:rsidP="00802173">
      <w:pPr>
        <w:rPr>
          <w:lang w:val="ru-RU"/>
        </w:rPr>
      </w:pPr>
    </w:p>
    <w:p w:rsidR="004B1012" w:rsidRDefault="004B1012" w:rsidP="00802173">
      <w:pPr>
        <w:rPr>
          <w:lang w:val="ru-RU"/>
        </w:rPr>
      </w:pPr>
      <w:r>
        <w:rPr>
          <w:lang w:val="ru-RU"/>
        </w:rPr>
        <w:t>Član 8.</w:t>
      </w:r>
    </w:p>
    <w:p w:rsidR="004B1012" w:rsidRDefault="004B1012" w:rsidP="00802173">
      <w:pPr>
        <w:rPr>
          <w:lang w:val="ru-RU"/>
        </w:rPr>
      </w:pPr>
      <w:r>
        <w:rPr>
          <w:lang w:val="ru-RU"/>
        </w:rPr>
        <w:tab/>
        <w:t xml:space="preserve">Informacije o radu državnih službenika dostupne su javnosti, prema zakonu kojim se uređuje slobodan pristup informacijama od javnog značaja. </w:t>
      </w:r>
    </w:p>
    <w:p w:rsidR="004B1012" w:rsidRDefault="004B1012" w:rsidP="00802173">
      <w:pPr>
        <w:rPr>
          <w:lang w:val="ru-RU"/>
        </w:rPr>
      </w:pPr>
      <w:r>
        <w:rPr>
          <w:lang w:val="ru-RU"/>
        </w:rPr>
        <w:t>Direktiva o načinu postupanja u odnosima sa medijima (Broj: 148-32-012-01- 61/2013 od 28.11.2013. godine)</w:t>
      </w:r>
    </w:p>
    <w:p w:rsidR="004B1012" w:rsidRDefault="004B1012" w:rsidP="00802173">
      <w:pPr>
        <w:rPr>
          <w:lang w:val="ru-RU"/>
        </w:rPr>
      </w:pPr>
    </w:p>
    <w:p w:rsidR="004B1012" w:rsidRDefault="004B1012" w:rsidP="00802173">
      <w:pPr>
        <w:rPr>
          <w:lang w:val="ru-RU"/>
        </w:rPr>
      </w:pPr>
      <w:r>
        <w:rPr>
          <w:lang w:val="ru-RU"/>
        </w:rPr>
        <w:t>Tačka 1.</w:t>
      </w:r>
    </w:p>
    <w:p w:rsidR="004B1012" w:rsidRDefault="004B1012" w:rsidP="00802173">
      <w:pPr>
        <w:rPr>
          <w:lang w:val="ru-RU"/>
        </w:rPr>
      </w:pPr>
      <w:r>
        <w:rPr>
          <w:lang w:val="ru-RU"/>
        </w:rPr>
        <w:t xml:space="preserve">            Ovom direktivom reguliše se način rada i postupanja carinskih službenika i nameštenika Uprave carina u oblasti odnosa sa medijima, odnosno davanja informacija za javnost.</w:t>
      </w:r>
    </w:p>
    <w:p w:rsidR="004B1012" w:rsidRDefault="004B1012" w:rsidP="00802173">
      <w:pPr>
        <w:rPr>
          <w:lang w:val="ru-RU"/>
        </w:rPr>
      </w:pPr>
      <w:r>
        <w:rPr>
          <w:lang w:val="ru-RU"/>
        </w:rPr>
        <w:t xml:space="preserve">            Za komunikaciju sa medijima nadležan je Biro direktora Uprave carina, odnosno organizaciona jedinica nadležna za odnose sa javnošću. </w:t>
      </w:r>
    </w:p>
    <w:p w:rsidR="004B1012" w:rsidRDefault="004B1012" w:rsidP="00802173">
      <w:pPr>
        <w:rPr>
          <w:lang w:val="ru-RU"/>
        </w:rPr>
      </w:pPr>
    </w:p>
    <w:p w:rsidR="004B1012" w:rsidRDefault="004B1012" w:rsidP="00802173">
      <w:pPr>
        <w:rPr>
          <w:lang w:val="ru-RU"/>
        </w:rPr>
      </w:pPr>
      <w:r>
        <w:rPr>
          <w:lang w:val="ru-RU"/>
        </w:rPr>
        <w:lastRenderedPageBreak/>
        <w:t>Tačka 2.</w:t>
      </w:r>
    </w:p>
    <w:p w:rsidR="004B1012" w:rsidRDefault="004B1012" w:rsidP="00802173">
      <w:pPr>
        <w:rPr>
          <w:lang w:val="ru-RU"/>
        </w:rPr>
      </w:pPr>
      <w:r>
        <w:rPr>
          <w:lang w:val="ru-RU"/>
        </w:rPr>
        <w:t xml:space="preserve">            Carinskim službenicima, u vezi sa sprovođenjem carinskog postupka, ostalim radnjama u tom postupku, kao i ostalim poslovima iz nadležnosti Uprave carina dozvoljena je komunikacija sa medijima, urednicima, novinarima, ili bilo kojim drugim licem zaposlenim u medijskoj kući u bilo kojoj formi, nakon pribavljenog odobrenja rukovodioca organizacione jedinice nadležne za odnose sa javnošću, osim u slučajevima davanja informacija o protoku putnika i robe na graničnim prelazima i sličnih informacija kada je potrebno da javnost odmah bude informisana o tome. </w:t>
      </w:r>
    </w:p>
    <w:p w:rsidR="004B1012" w:rsidRDefault="004B1012" w:rsidP="00802173">
      <w:pPr>
        <w:rPr>
          <w:lang w:val="ru-RU"/>
        </w:rPr>
      </w:pPr>
    </w:p>
    <w:p w:rsidR="004B1012" w:rsidRDefault="004B1012" w:rsidP="00802173">
      <w:pPr>
        <w:rPr>
          <w:lang w:val="ru-RU"/>
        </w:rPr>
      </w:pPr>
      <w:r>
        <w:rPr>
          <w:lang w:val="ru-RU"/>
        </w:rPr>
        <w:t xml:space="preserve">Tačka 7. </w:t>
      </w:r>
    </w:p>
    <w:p w:rsidR="004B1012" w:rsidRDefault="004B1012" w:rsidP="00802173">
      <w:pPr>
        <w:rPr>
          <w:lang w:val="ru-RU"/>
        </w:rPr>
      </w:pPr>
      <w:r>
        <w:rPr>
          <w:lang w:val="ru-RU"/>
        </w:rPr>
        <w:t xml:space="preserve">             Organizaciona jedinica nadležna za odnose sa javnošću je dužna da periodično i planski putem medija iznosi u javnost činjenice i informacije o radu Uprave carina, o planiranim budućim aktivnostima, kao i poruke koje su u skladu sa ciljevima carinske službe utvrđenim odredbama Crinskog zakona. Organizaciona jedinica nadležna za odnose sa javnošću takođe, kada to aktuelni događaji zahtevaju, medijima daje informacije i iznosi činjenice o konkretnom događaju. </w:t>
      </w:r>
    </w:p>
    <w:p w:rsidR="004B1012" w:rsidRDefault="004B1012" w:rsidP="00802173">
      <w:pPr>
        <w:rPr>
          <w:lang w:val="ru-RU"/>
        </w:rPr>
      </w:pPr>
      <w:r>
        <w:rPr>
          <w:lang w:val="ru-RU"/>
        </w:rPr>
        <w:t xml:space="preserve">             Organizaciona jedinica nadležna za odnose sa javnošću sa medijima može komunicirati: </w:t>
      </w:r>
    </w:p>
    <w:p w:rsidR="004B1012" w:rsidRDefault="004B1012" w:rsidP="00802173">
      <w:pPr>
        <w:rPr>
          <w:lang w:val="ru-RU"/>
        </w:rPr>
      </w:pPr>
      <w:r>
        <w:rPr>
          <w:lang w:val="ru-RU"/>
        </w:rPr>
        <w:t>Saopštenjima za javnost,</w:t>
      </w:r>
    </w:p>
    <w:p w:rsidR="004B1012" w:rsidRDefault="004B1012" w:rsidP="00802173">
      <w:pPr>
        <w:rPr>
          <w:lang w:val="ru-RU"/>
        </w:rPr>
      </w:pPr>
      <w:r>
        <w:rPr>
          <w:lang w:val="ru-RU"/>
        </w:rPr>
        <w:t>Održavanjem konferencija za novinare,</w:t>
      </w:r>
    </w:p>
    <w:p w:rsidR="004B1012" w:rsidRDefault="004B1012" w:rsidP="00802173">
      <w:pPr>
        <w:rPr>
          <w:lang w:val="ru-RU"/>
        </w:rPr>
      </w:pPr>
      <w:r>
        <w:rPr>
          <w:lang w:val="ru-RU"/>
        </w:rPr>
        <w:t>Tematskim događajima,</w:t>
      </w:r>
    </w:p>
    <w:p w:rsidR="004B1012" w:rsidRDefault="004B1012" w:rsidP="00802173">
      <w:pPr>
        <w:rPr>
          <w:lang w:val="ru-RU"/>
        </w:rPr>
      </w:pPr>
      <w:r>
        <w:rPr>
          <w:lang w:val="ru-RU"/>
        </w:rPr>
        <w:t>Manjim ili većim skupovima sa novinarima ili urednicima medija,</w:t>
      </w:r>
    </w:p>
    <w:p w:rsidR="004B1012" w:rsidRDefault="004B1012" w:rsidP="00802173">
      <w:pPr>
        <w:rPr>
          <w:lang w:val="ru-RU"/>
        </w:rPr>
      </w:pPr>
      <w:r>
        <w:rPr>
          <w:lang w:val="ru-RU"/>
        </w:rPr>
        <w:t>Preko internet stranice Uprave carina,</w:t>
      </w:r>
    </w:p>
    <w:p w:rsidR="004B1012" w:rsidRDefault="004B1012" w:rsidP="00802173">
      <w:pPr>
        <w:rPr>
          <w:lang w:val="ru-RU"/>
        </w:rPr>
      </w:pPr>
    </w:p>
    <w:p w:rsidR="004B1012" w:rsidRDefault="004B1012" w:rsidP="00802173">
      <w:pPr>
        <w:rPr>
          <w:lang w:val="ru-RU"/>
        </w:rPr>
      </w:pPr>
      <w:r>
        <w:rPr>
          <w:lang w:val="ru-RU"/>
        </w:rPr>
        <w:t xml:space="preserve">Na druge načine shodno potrebama i interesima Uprave carina i javnosti. </w:t>
      </w:r>
    </w:p>
    <w:p w:rsidR="004B1012" w:rsidRDefault="004B1012" w:rsidP="00802173">
      <w:pPr>
        <w:rPr>
          <w:lang w:val="ru-RU"/>
        </w:rPr>
      </w:pPr>
      <w:r>
        <w:rPr>
          <w:lang w:val="ru-RU"/>
        </w:rPr>
        <w:t xml:space="preserve">            Organizaciona jedinica nadležna za odnose sa javnošću je dužna je da pre iznošenja činjenica i informacija o radu Uprave carina: </w:t>
      </w:r>
    </w:p>
    <w:p w:rsidR="004B1012" w:rsidRDefault="004B1012" w:rsidP="00802173">
      <w:pPr>
        <w:rPr>
          <w:lang w:val="ru-RU"/>
        </w:rPr>
      </w:pPr>
      <w:r>
        <w:rPr>
          <w:lang w:val="ru-RU"/>
        </w:rPr>
        <w:t>Pribavi sve informacije o određenom događaju odnosno aktivnosti,</w:t>
      </w:r>
    </w:p>
    <w:p w:rsidR="004B1012" w:rsidRDefault="004B1012" w:rsidP="00802173">
      <w:pPr>
        <w:rPr>
          <w:lang w:val="ru-RU"/>
        </w:rPr>
      </w:pPr>
      <w:r>
        <w:rPr>
          <w:lang w:val="ru-RU"/>
        </w:rPr>
        <w:t xml:space="preserve">Pribavi sva dokumenta koja mogu potvrditi ili pomoći utvrđivanju verodostojnosti podataka o određenom događaju odnosno aktivnosti i </w:t>
      </w:r>
    </w:p>
    <w:p w:rsidR="004B1012" w:rsidRDefault="004B1012" w:rsidP="00802173">
      <w:pPr>
        <w:rPr>
          <w:lang w:val="ru-RU"/>
        </w:rPr>
      </w:pPr>
      <w:r>
        <w:rPr>
          <w:lang w:val="ru-RU"/>
        </w:rPr>
        <w:t xml:space="preserve">Identifikuje relevantne nosioce informacija unutar Uprave carina u kontekstu određenog događaja odnosno aktivnosti. </w:t>
      </w:r>
    </w:p>
    <w:p w:rsidR="004B1012" w:rsidRDefault="004B1012" w:rsidP="00802173">
      <w:pPr>
        <w:rPr>
          <w:lang w:val="ru-RU"/>
        </w:rPr>
      </w:pPr>
    </w:p>
    <w:p w:rsidR="004B1012" w:rsidRDefault="004B1012" w:rsidP="00802173">
      <w:pPr>
        <w:rPr>
          <w:lang w:val="ru-RU"/>
        </w:rPr>
      </w:pPr>
      <w:r>
        <w:rPr>
          <w:lang w:val="ru-RU"/>
        </w:rPr>
        <w:t>Kontakti Grupe za odnose sa javnošću:</w:t>
      </w:r>
    </w:p>
    <w:p w:rsidR="004B1012" w:rsidRDefault="004B1012" w:rsidP="00802173">
      <w:pPr>
        <w:rPr>
          <w:lang w:val="ru-RU"/>
        </w:rPr>
      </w:pPr>
      <w:r>
        <w:rPr>
          <w:lang w:val="ru-RU"/>
        </w:rPr>
        <w:t>Telefon/Faks:  +381 11 2695 880</w:t>
      </w:r>
    </w:p>
    <w:p w:rsidR="004B1012" w:rsidRDefault="004B1012" w:rsidP="00802173">
      <w:pPr>
        <w:rPr>
          <w:lang w:val="ru-RU"/>
        </w:rPr>
      </w:pPr>
      <w:r>
        <w:rPr>
          <w:lang w:val="ru-RU"/>
        </w:rPr>
        <w:t xml:space="preserve">Email: pr@carina.rs        </w:t>
      </w:r>
    </w:p>
    <w:p w:rsidR="004B1012" w:rsidRDefault="004B1012" w:rsidP="00802173">
      <w:pPr>
        <w:rPr>
          <w:lang w:val="ru-RU"/>
        </w:rPr>
      </w:pPr>
      <w:r>
        <w:rPr>
          <w:lang w:val="ru-RU"/>
        </w:rPr>
        <w:t>adresa:</w:t>
      </w:r>
    </w:p>
    <w:p w:rsidR="004B1012" w:rsidRDefault="004B1012" w:rsidP="00802173">
      <w:pPr>
        <w:rPr>
          <w:lang w:val="ru-RU"/>
        </w:rPr>
      </w:pPr>
      <w:r>
        <w:rPr>
          <w:lang w:val="ru-RU"/>
        </w:rPr>
        <w:t>Sedište Uprave carina je u Bulevaru Zorana Đinđića broj 155a, 11070 Novi Beograd.</w:t>
      </w:r>
    </w:p>
    <w:p w:rsidR="004B1012" w:rsidRDefault="004B1012" w:rsidP="00802173">
      <w:pPr>
        <w:rPr>
          <w:lang w:val="ru-RU"/>
        </w:rPr>
      </w:pPr>
      <w:r>
        <w:rPr>
          <w:lang w:val="ru-RU"/>
        </w:rPr>
        <w:t>Elektronska kontakt adresa : kabinet@carina.rs</w:t>
      </w:r>
    </w:p>
    <w:p w:rsidR="004B1012" w:rsidRDefault="004B1012" w:rsidP="00802173">
      <w:pPr>
        <w:rPr>
          <w:lang w:val="ru-RU"/>
        </w:rPr>
      </w:pPr>
      <w:r>
        <w:rPr>
          <w:lang w:val="ru-RU"/>
        </w:rPr>
        <w:t>Internet prezentacija:  www.carina.rs</w:t>
      </w:r>
      <w:r>
        <w:rPr>
          <w:lang w:val="ru-RU"/>
        </w:rPr>
        <w:tab/>
      </w:r>
    </w:p>
    <w:p w:rsidR="004B1012" w:rsidRDefault="004B1012" w:rsidP="00802173">
      <w:pPr>
        <w:rPr>
          <w:lang w:val="ru-RU"/>
        </w:rPr>
      </w:pPr>
      <w:r>
        <w:rPr>
          <w:lang w:val="ru-RU"/>
        </w:rPr>
        <w:t>Centrala  011/269-8217</w:t>
      </w:r>
    </w:p>
    <w:p w:rsidR="004B1012" w:rsidRDefault="004B1012" w:rsidP="00802173">
      <w:pPr>
        <w:rPr>
          <w:lang w:val="ru-RU"/>
        </w:rPr>
      </w:pPr>
      <w:r>
        <w:rPr>
          <w:lang w:val="ru-RU"/>
        </w:rPr>
        <w:t xml:space="preserve">             011/214-3846 pisarnica</w:t>
      </w:r>
    </w:p>
    <w:p w:rsidR="004B1012" w:rsidRDefault="004B1012" w:rsidP="00802173">
      <w:pPr>
        <w:rPr>
          <w:lang w:val="ru-RU"/>
        </w:rPr>
      </w:pPr>
      <w:r>
        <w:rPr>
          <w:lang w:val="ru-RU"/>
        </w:rPr>
        <w:t xml:space="preserve">             011/2697-455 faks         </w:t>
      </w:r>
    </w:p>
    <w:p w:rsidR="004B1012" w:rsidRDefault="004B1012" w:rsidP="00802173">
      <w:pPr>
        <w:rPr>
          <w:lang w:val="ru-RU"/>
        </w:rPr>
      </w:pPr>
      <w:r>
        <w:rPr>
          <w:lang w:val="ru-RU"/>
        </w:rPr>
        <w:t xml:space="preserve">Kabinet direktora </w:t>
      </w:r>
    </w:p>
    <w:p w:rsidR="004B1012" w:rsidRDefault="004B1012" w:rsidP="00802173">
      <w:pPr>
        <w:rPr>
          <w:lang w:val="ru-RU"/>
        </w:rPr>
      </w:pPr>
      <w:r>
        <w:rPr>
          <w:lang w:val="ru-RU"/>
        </w:rPr>
        <w:t xml:space="preserve">            011/3194-917;   faks: 011/269-0614</w:t>
      </w:r>
    </w:p>
    <w:p w:rsidR="004B1012" w:rsidRDefault="004B1012" w:rsidP="00802173">
      <w:pPr>
        <w:rPr>
          <w:lang w:val="ru-RU"/>
        </w:rPr>
      </w:pPr>
      <w:r>
        <w:rPr>
          <w:lang w:val="ru-RU"/>
        </w:rPr>
        <w:t>Internet adresa: www.carina.rs</w:t>
      </w:r>
    </w:p>
    <w:p w:rsidR="004B1012" w:rsidRDefault="004B1012" w:rsidP="00802173">
      <w:pPr>
        <w:rPr>
          <w:lang w:val="ru-RU"/>
        </w:rPr>
      </w:pPr>
      <w:r>
        <w:rPr>
          <w:lang w:val="ru-RU"/>
        </w:rPr>
        <w:t xml:space="preserve">Facebook adresa: http://www.upravacarina.rs/ </w:t>
      </w:r>
    </w:p>
    <w:p w:rsidR="004B1012" w:rsidRDefault="004B1012" w:rsidP="00802173">
      <w:pPr>
        <w:rPr>
          <w:lang w:val="ru-RU"/>
        </w:rPr>
      </w:pPr>
      <w:r>
        <w:rPr>
          <w:lang w:val="ru-RU"/>
        </w:rPr>
        <w:t>Carinska otvorena linija (CUSTOM OPEN LINE) 064-732</w:t>
      </w:r>
    </w:p>
    <w:p w:rsidR="004B1012" w:rsidRDefault="004B1012" w:rsidP="00802173">
      <w:pPr>
        <w:rPr>
          <w:lang w:val="ru-RU"/>
        </w:rPr>
      </w:pPr>
      <w:r>
        <w:rPr>
          <w:lang w:val="ru-RU"/>
        </w:rPr>
        <w:t>Carinarnica Beograd, ul. Žorža Klemansoa 37, 11000 Beograd;  011/2753-355</w:t>
      </w:r>
    </w:p>
    <w:p w:rsidR="004B1012" w:rsidRDefault="004B1012" w:rsidP="00802173">
      <w:pPr>
        <w:rPr>
          <w:lang w:val="ru-RU"/>
        </w:rPr>
      </w:pPr>
      <w:r>
        <w:rPr>
          <w:lang w:val="ru-RU"/>
        </w:rPr>
        <w:t>Carinarnica Kraljevo, ul. Moše Pijade 1, 36000 Kraljevo;  036/311-310</w:t>
      </w:r>
    </w:p>
    <w:p w:rsidR="004B1012" w:rsidRDefault="004B1012" w:rsidP="00802173">
      <w:pPr>
        <w:rPr>
          <w:lang w:val="ru-RU"/>
        </w:rPr>
      </w:pPr>
      <w:r>
        <w:rPr>
          <w:lang w:val="ru-RU"/>
        </w:rPr>
        <w:t xml:space="preserve">Carinarnica Šabac, Beogradski put bb, 15000 Šabac, 015/384-926 </w:t>
      </w:r>
    </w:p>
    <w:p w:rsidR="004B1012" w:rsidRDefault="004B1012" w:rsidP="00802173">
      <w:pPr>
        <w:rPr>
          <w:lang w:val="ru-RU"/>
        </w:rPr>
      </w:pPr>
      <w:r>
        <w:rPr>
          <w:lang w:val="ru-RU"/>
        </w:rPr>
        <w:t>Carinarnica Kruševac, Jasički put bb, 37000 Kruševac;  037/35-01-702</w:t>
      </w:r>
    </w:p>
    <w:p w:rsidR="004B1012" w:rsidRDefault="004B1012" w:rsidP="00802173">
      <w:pPr>
        <w:rPr>
          <w:lang w:val="ru-RU"/>
        </w:rPr>
      </w:pPr>
      <w:r>
        <w:rPr>
          <w:lang w:val="ru-RU"/>
        </w:rPr>
        <w:t>Carinarnica Subotica, ul. Bose Milićević bb, 24000 Subotica; 024/552-835</w:t>
      </w:r>
    </w:p>
    <w:p w:rsidR="004B1012" w:rsidRDefault="004B1012" w:rsidP="00802173">
      <w:pPr>
        <w:rPr>
          <w:lang w:val="ru-RU"/>
        </w:rPr>
      </w:pPr>
      <w:r>
        <w:rPr>
          <w:lang w:val="ru-RU"/>
        </w:rPr>
        <w:lastRenderedPageBreak/>
        <w:t>Carinarnica Novi Sad, ul. Carinska 1, 21000 Novi Sad; 021/452-342</w:t>
      </w:r>
    </w:p>
    <w:p w:rsidR="004B1012" w:rsidRDefault="004B1012" w:rsidP="00802173">
      <w:pPr>
        <w:rPr>
          <w:lang w:val="ru-RU"/>
        </w:rPr>
      </w:pPr>
      <w:r>
        <w:rPr>
          <w:lang w:val="ru-RU"/>
        </w:rPr>
        <w:t>Carinarnica Zrenjanin, ul. Carinska br. 3, 23000 Zrenjanin; 023/544-808</w:t>
      </w:r>
    </w:p>
    <w:p w:rsidR="004B1012" w:rsidRDefault="004B1012" w:rsidP="00802173">
      <w:pPr>
        <w:rPr>
          <w:lang w:val="ru-RU"/>
        </w:rPr>
      </w:pPr>
      <w:r>
        <w:rPr>
          <w:lang w:val="ru-RU"/>
        </w:rPr>
        <w:t>Carinarnica Vršac , Bulevar Oslobođenja br. 9, 26300 Vršac 013/805-008</w:t>
      </w:r>
    </w:p>
    <w:p w:rsidR="004B1012" w:rsidRDefault="004B1012" w:rsidP="00802173">
      <w:pPr>
        <w:rPr>
          <w:lang w:val="ru-RU"/>
        </w:rPr>
      </w:pPr>
      <w:r>
        <w:rPr>
          <w:lang w:val="ru-RU"/>
        </w:rPr>
        <w:t>Carinarnica Sombor, ul. Filipa Kljajića bb, 25000 Sombor 025/442-160</w:t>
      </w:r>
    </w:p>
    <w:p w:rsidR="004B1012" w:rsidRDefault="004B1012" w:rsidP="00802173">
      <w:pPr>
        <w:rPr>
          <w:lang w:val="ru-RU"/>
        </w:rPr>
      </w:pPr>
      <w:r>
        <w:rPr>
          <w:lang w:val="ru-RU"/>
        </w:rPr>
        <w:t>Carinarnica Niš, ul. Dimitrija Tucovića br.16, 18000 Niš; 018/263-060</w:t>
      </w:r>
    </w:p>
    <w:p w:rsidR="004B1012" w:rsidRDefault="004B1012" w:rsidP="00802173">
      <w:pPr>
        <w:rPr>
          <w:lang w:val="ru-RU"/>
        </w:rPr>
      </w:pPr>
      <w:r>
        <w:rPr>
          <w:lang w:val="ru-RU"/>
        </w:rPr>
        <w:t>Carinarnica Kladovo, ul. Dunavska bb, 19320 Kladovo; 019/801-629</w:t>
      </w:r>
    </w:p>
    <w:p w:rsidR="004B1012" w:rsidRDefault="004B1012" w:rsidP="00802173">
      <w:pPr>
        <w:rPr>
          <w:lang w:val="ru-RU"/>
        </w:rPr>
      </w:pPr>
      <w:r>
        <w:rPr>
          <w:lang w:val="ru-RU"/>
        </w:rPr>
        <w:t>Carinarnica Kragujevac, ul. Lepenički bulevar br.3, 34000 Kragujevac; 034/6336-157</w:t>
      </w:r>
    </w:p>
    <w:p w:rsidR="004B1012" w:rsidRDefault="004B1012" w:rsidP="00802173">
      <w:pPr>
        <w:rPr>
          <w:lang w:val="ru-RU"/>
        </w:rPr>
      </w:pPr>
      <w:r>
        <w:rPr>
          <w:lang w:val="ru-RU"/>
        </w:rPr>
        <w:t>Carinarnica Dimitrovgrad, ul. Balkanska 103, 18320 Dimitrovgrad; 010/361-377</w:t>
      </w:r>
    </w:p>
    <w:p w:rsidR="004B1012" w:rsidRDefault="004B1012" w:rsidP="00802173">
      <w:pPr>
        <w:rPr>
          <w:lang w:val="ru-RU"/>
        </w:rPr>
      </w:pPr>
      <w:r>
        <w:rPr>
          <w:lang w:val="ru-RU"/>
        </w:rPr>
        <w:t>Carinarnica Užice, ul. Banjičkih žrtava bb, 31103 Užice; 031/565-687</w:t>
      </w:r>
    </w:p>
    <w:p w:rsidR="004B1012" w:rsidRDefault="004B1012" w:rsidP="00802173">
      <w:pPr>
        <w:rPr>
          <w:lang w:val="ru-RU"/>
        </w:rPr>
      </w:pPr>
      <w:r>
        <w:rPr>
          <w:lang w:val="ru-RU"/>
        </w:rPr>
        <w:t>Carinarnica Priština, ul. Dimitrija Tucovića br.16, 18000 Niš; 018/561-253</w:t>
      </w:r>
    </w:p>
    <w:p w:rsidR="004B1012" w:rsidRDefault="004B1012" w:rsidP="00802173">
      <w:pPr>
        <w:rPr>
          <w:lang w:val="ru-RU"/>
        </w:rPr>
      </w:pPr>
      <w:r>
        <w:rPr>
          <w:lang w:val="ru-RU"/>
        </w:rPr>
        <w:t xml:space="preserve">RADNO VREME: </w:t>
      </w:r>
    </w:p>
    <w:p w:rsidR="004B1012" w:rsidRDefault="004B1012" w:rsidP="00802173">
      <w:pPr>
        <w:rPr>
          <w:lang w:val="ru-RU"/>
        </w:rPr>
      </w:pPr>
    </w:p>
    <w:p w:rsidR="004B1012" w:rsidRDefault="004B1012" w:rsidP="00802173">
      <w:pPr>
        <w:rPr>
          <w:lang w:val="ru-RU"/>
        </w:rPr>
      </w:pPr>
      <w:r>
        <w:rPr>
          <w:lang w:val="ru-RU"/>
        </w:rPr>
        <w:t xml:space="preserve">      Rešenjem direktora Uprave carina Broj:148-III-130-02-1/2020 od 20.01.2020. godine i 148-III-130-02-1/5/2020 od 29.04.2020. godine, određeno je radno vreme organizacionih jedinica Uprave carina, i to:</w:t>
      </w:r>
    </w:p>
    <w:p w:rsidR="004B1012" w:rsidRDefault="004B1012" w:rsidP="00802173">
      <w:pPr>
        <w:rPr>
          <w:lang w:val="ru-RU"/>
        </w:rPr>
      </w:pPr>
    </w:p>
    <w:p w:rsidR="004B1012" w:rsidRDefault="004B1012" w:rsidP="00802173">
      <w:pPr>
        <w:rPr>
          <w:lang w:val="ru-RU"/>
        </w:rPr>
      </w:pPr>
      <w:r>
        <w:rPr>
          <w:lang w:val="ru-RU"/>
        </w:rPr>
        <w:t>CENTRALA UPRAVE CARINA – od 07:30 do 15:30 časova;</w:t>
      </w:r>
    </w:p>
    <w:p w:rsidR="004B1012" w:rsidRDefault="004B1012" w:rsidP="00802173">
      <w:pPr>
        <w:rPr>
          <w:lang w:val="ru-RU"/>
        </w:rPr>
      </w:pPr>
      <w:r>
        <w:rPr>
          <w:lang w:val="ru-RU"/>
        </w:rPr>
        <w:t xml:space="preserve">   - Odeljenje za opšte poslove - Odsek za bezbednost i zaštitu objekata i lica: od 00:00 do 24:00 časa;</w:t>
      </w:r>
    </w:p>
    <w:p w:rsidR="004B1012" w:rsidRDefault="004B1012" w:rsidP="00802173">
      <w:pPr>
        <w:rPr>
          <w:lang w:val="ru-RU"/>
        </w:rPr>
      </w:pPr>
      <w:r>
        <w:rPr>
          <w:lang w:val="ru-RU"/>
        </w:rPr>
        <w:t xml:space="preserve">   - Odeljenje za naplatu budžetskih prihoda - Odsek za dokumentarne poslove naplate carinskog duga: od 00:00 do 24:00 časa;</w:t>
      </w:r>
    </w:p>
    <w:p w:rsidR="004B1012" w:rsidRDefault="004B1012" w:rsidP="00802173">
      <w:pPr>
        <w:rPr>
          <w:lang w:val="ru-RU"/>
        </w:rPr>
      </w:pPr>
      <w:r>
        <w:rPr>
          <w:lang w:val="ru-RU"/>
        </w:rPr>
        <w:t xml:space="preserve">   - Odeljenje za tehničku podršku i koordinaciju rada - Odsek za tehničku podršku: od 07:00 do 23:00 časa;</w:t>
      </w:r>
    </w:p>
    <w:p w:rsidR="004B1012" w:rsidRDefault="004B1012" w:rsidP="00802173">
      <w:pPr>
        <w:rPr>
          <w:lang w:val="ru-RU"/>
        </w:rPr>
      </w:pPr>
      <w:r>
        <w:rPr>
          <w:lang w:val="ru-RU"/>
        </w:rPr>
        <w:t xml:space="preserve">   - Odeljenje za tehničku podršku i koordinaciju rada -Odsek za podršku e-carini: od 00:00 do 24:00 časa.</w:t>
      </w:r>
    </w:p>
    <w:p w:rsidR="004B1012" w:rsidRDefault="004B1012" w:rsidP="00802173">
      <w:pPr>
        <w:rPr>
          <w:lang w:val="ru-RU"/>
        </w:rPr>
      </w:pPr>
    </w:p>
    <w:p w:rsidR="004B1012" w:rsidRDefault="004B1012" w:rsidP="00802173">
      <w:pPr>
        <w:rPr>
          <w:lang w:val="ru-RU"/>
        </w:rPr>
      </w:pPr>
      <w:r>
        <w:rPr>
          <w:lang w:val="ru-RU"/>
        </w:rPr>
        <w:t xml:space="preserve">SEDIŠTA CARINARNICA SA ORGANIZACIONIM JEDINICAMA U    </w:t>
      </w:r>
    </w:p>
    <w:p w:rsidR="004B1012" w:rsidRDefault="004B1012" w:rsidP="00802173">
      <w:pPr>
        <w:rPr>
          <w:lang w:val="ru-RU"/>
        </w:rPr>
      </w:pPr>
      <w:r>
        <w:rPr>
          <w:lang w:val="ru-RU"/>
        </w:rPr>
        <w:t xml:space="preserve">            SEDIŠTU    </w:t>
      </w:r>
    </w:p>
    <w:p w:rsidR="004B1012" w:rsidRDefault="004B1012" w:rsidP="00802173">
      <w:pPr>
        <w:rPr>
          <w:lang w:val="ru-RU"/>
        </w:rPr>
      </w:pPr>
      <w:r>
        <w:rPr>
          <w:lang w:val="ru-RU"/>
        </w:rPr>
        <w:t>Upravnici carinarnica, koordinatori poslova u carinarnici, stručni konsultanti upravnika carinarnica, odseci/referati: za carinsko-upravni i prekršajni postupak, finansijsko-materijalne, kadrovske i opšte poslove - od 07:30 do 15:30 časova.</w:t>
      </w:r>
    </w:p>
    <w:p w:rsidR="004B1012" w:rsidRDefault="004B1012" w:rsidP="00802173">
      <w:pPr>
        <w:rPr>
          <w:lang w:val="ru-RU"/>
        </w:rPr>
      </w:pPr>
      <w:r>
        <w:rPr>
          <w:lang w:val="ru-RU"/>
        </w:rPr>
        <w:t xml:space="preserve">           Upravnici carinarnica mogu da u  skladu sa potrebama  posla i zahtevima  privrednih subjekata a po pribavljenoj saglasnosti direktora, za pojedine  organizacione  jedinice  utvrde  drugačije radno  vreme i  radno vreme u  dane  vikenda.</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RADNO VREME CARINSKIH ISPOSTAVA I REFERATA</w:t>
      </w:r>
    </w:p>
    <w:p w:rsidR="004B1012" w:rsidRDefault="004B1012" w:rsidP="00802173">
      <w:pPr>
        <w:rPr>
          <w:lang w:val="ru-RU"/>
        </w:rPr>
      </w:pPr>
    </w:p>
    <w:p w:rsidR="004B1012" w:rsidRDefault="004B1012" w:rsidP="00802173">
      <w:pPr>
        <w:rPr>
          <w:lang w:val="ru-RU"/>
        </w:rPr>
      </w:pPr>
      <w:r>
        <w:rPr>
          <w:lang w:val="ru-RU"/>
        </w:rPr>
        <w:t>CARINARNICA BEOGRAD</w:t>
      </w:r>
    </w:p>
    <w:p w:rsidR="004B1012" w:rsidRDefault="004B1012" w:rsidP="00802173">
      <w:pPr>
        <w:rPr>
          <w:lang w:val="ru-RU"/>
        </w:rPr>
      </w:pPr>
    </w:p>
    <w:p w:rsidR="004B1012" w:rsidRDefault="004B1012" w:rsidP="00802173">
      <w:pPr>
        <w:rPr>
          <w:lang w:val="ru-RU"/>
        </w:rPr>
      </w:pPr>
      <w:r>
        <w:rPr>
          <w:lang w:val="ru-RU"/>
        </w:rPr>
        <w:t>CARINSKA ISPOSTAVA SKLADIŠTA</w:t>
      </w:r>
      <w:r>
        <w:rPr>
          <w:lang w:val="ru-RU"/>
        </w:rPr>
        <w:tab/>
        <w:t>08-20 (pon.-sub.)</w:t>
      </w:r>
    </w:p>
    <w:p w:rsidR="004B1012" w:rsidRDefault="004B1012" w:rsidP="00802173">
      <w:pPr>
        <w:rPr>
          <w:lang w:val="ru-RU"/>
        </w:rPr>
      </w:pPr>
      <w:r>
        <w:rPr>
          <w:lang w:val="ru-RU"/>
        </w:rPr>
        <w:t>CARINSKA ISPOSTAVA LUKA BEOGRAD</w:t>
      </w:r>
      <w:r>
        <w:rPr>
          <w:lang w:val="ru-RU"/>
        </w:rPr>
        <w:tab/>
        <w:t>08-20 (pon.-sub.)</w:t>
      </w:r>
    </w:p>
    <w:p w:rsidR="004B1012" w:rsidRDefault="004B1012" w:rsidP="00802173">
      <w:pPr>
        <w:rPr>
          <w:lang w:val="ru-RU"/>
        </w:rPr>
      </w:pPr>
      <w:r>
        <w:rPr>
          <w:lang w:val="ru-RU"/>
        </w:rPr>
        <w:t>CARINSKI REFERAT SAVSKO PRISTANIŠTE</w:t>
      </w:r>
      <w:r>
        <w:rPr>
          <w:lang w:val="ru-RU"/>
        </w:rPr>
        <w:tab/>
        <w:t>00-24</w:t>
      </w:r>
    </w:p>
    <w:p w:rsidR="004B1012" w:rsidRDefault="004B1012" w:rsidP="00802173">
      <w:pPr>
        <w:rPr>
          <w:lang w:val="ru-RU"/>
        </w:rPr>
      </w:pPr>
      <w:r>
        <w:rPr>
          <w:lang w:val="ru-RU"/>
        </w:rPr>
        <w:t>CARINSKA ISPOSTAVA BEOGRAD</w:t>
      </w:r>
      <w:r>
        <w:rPr>
          <w:lang w:val="ru-RU"/>
        </w:rPr>
        <w:tab/>
        <w:t>08-16 (pon.-petak)</w:t>
      </w:r>
    </w:p>
    <w:p w:rsidR="004B1012" w:rsidRDefault="004B1012" w:rsidP="00802173">
      <w:pPr>
        <w:rPr>
          <w:lang w:val="ru-RU"/>
        </w:rPr>
      </w:pPr>
      <w:r>
        <w:rPr>
          <w:lang w:val="ru-RU"/>
        </w:rPr>
        <w:t>CARINSKA ISPOSTAVA OSTRUŽNICA - BEOGRAD</w:t>
      </w:r>
      <w:r>
        <w:rPr>
          <w:lang w:val="ru-RU"/>
        </w:rPr>
        <w:tab/>
        <w:t>08-20 (pon.-sub.)</w:t>
      </w:r>
    </w:p>
    <w:p w:rsidR="004B1012" w:rsidRDefault="004B1012" w:rsidP="00802173">
      <w:pPr>
        <w:rPr>
          <w:lang w:val="ru-RU"/>
        </w:rPr>
      </w:pPr>
      <w:r>
        <w:rPr>
          <w:lang w:val="ru-RU"/>
        </w:rPr>
        <w:t>CARINSKA ISPOSTAVA RANŽ.  ŽELEZ. STANICA MAKIŠ</w:t>
      </w:r>
      <w:r>
        <w:rPr>
          <w:lang w:val="ru-RU"/>
        </w:rPr>
        <w:tab/>
        <w:t>08-20 (pon.-sub.)</w:t>
      </w:r>
    </w:p>
    <w:p w:rsidR="004B1012" w:rsidRDefault="004B1012" w:rsidP="00802173">
      <w:pPr>
        <w:rPr>
          <w:lang w:val="ru-RU"/>
        </w:rPr>
      </w:pPr>
      <w:r>
        <w:rPr>
          <w:lang w:val="ru-RU"/>
        </w:rPr>
        <w:t>CARINSKA ISPOSTAVA BEOGRADSKI SAJAM</w:t>
      </w:r>
      <w:r>
        <w:rPr>
          <w:lang w:val="ru-RU"/>
        </w:rPr>
        <w:tab/>
        <w:t>08-20 (pon.-sub.)</w:t>
      </w:r>
    </w:p>
    <w:p w:rsidR="004B1012" w:rsidRDefault="004B1012" w:rsidP="00802173">
      <w:pPr>
        <w:rPr>
          <w:lang w:val="ru-RU"/>
        </w:rPr>
      </w:pPr>
      <w:r>
        <w:rPr>
          <w:lang w:val="ru-RU"/>
        </w:rPr>
        <w:t xml:space="preserve">CARINSKA ISPOSTAVA POŠTA </w:t>
      </w:r>
      <w:r>
        <w:rPr>
          <w:lang w:val="ru-RU"/>
        </w:rPr>
        <w:tab/>
        <w:t>07:30-19:30 (pon.-sub)</w:t>
      </w:r>
    </w:p>
    <w:p w:rsidR="004B1012" w:rsidRDefault="004B1012" w:rsidP="00802173">
      <w:pPr>
        <w:rPr>
          <w:lang w:val="ru-RU"/>
        </w:rPr>
      </w:pPr>
      <w:r>
        <w:rPr>
          <w:lang w:val="ru-RU"/>
        </w:rPr>
        <w:lastRenderedPageBreak/>
        <w:t>CARINSKA ISPOSTAVA ZA POSLOVE CAR. NADZORA-BEOGRAD</w:t>
      </w:r>
      <w:r>
        <w:rPr>
          <w:lang w:val="ru-RU"/>
        </w:rPr>
        <w:tab/>
        <w:t>08-20 (pon.-sub.)</w:t>
      </w:r>
    </w:p>
    <w:p w:rsidR="004B1012" w:rsidRDefault="004B1012" w:rsidP="00802173">
      <w:pPr>
        <w:rPr>
          <w:lang w:val="ru-RU"/>
        </w:rPr>
      </w:pPr>
      <w:r>
        <w:rPr>
          <w:lang w:val="ru-RU"/>
        </w:rPr>
        <w:t>CARINSKA ISPOSTAVA TERMINAL-BEOGRAD</w:t>
      </w:r>
      <w:r>
        <w:rPr>
          <w:lang w:val="ru-RU"/>
        </w:rPr>
        <w:tab/>
        <w:t>08-20 (pon.-sub.)</w:t>
      </w:r>
    </w:p>
    <w:p w:rsidR="004B1012" w:rsidRDefault="004B1012" w:rsidP="00802173">
      <w:pPr>
        <w:rPr>
          <w:lang w:val="ru-RU"/>
        </w:rPr>
      </w:pPr>
      <w:r>
        <w:rPr>
          <w:lang w:val="ru-RU"/>
        </w:rPr>
        <w:t>CARINSKA ISPOSTAVA AERODROM NIKOLA TESLA                            00-24</w:t>
      </w:r>
    </w:p>
    <w:p w:rsidR="004B1012" w:rsidRDefault="004B1012" w:rsidP="00802173">
      <w:pPr>
        <w:rPr>
          <w:lang w:val="ru-RU"/>
        </w:rPr>
      </w:pPr>
      <w:r>
        <w:rPr>
          <w:lang w:val="ru-RU"/>
        </w:rPr>
        <w:t xml:space="preserve">CARINSKA ISPOSTAVA AERODROM BEOGRAD </w:t>
      </w:r>
      <w:r>
        <w:rPr>
          <w:lang w:val="ru-RU"/>
        </w:rPr>
        <w:tab/>
        <w:t>08-20</w:t>
      </w:r>
    </w:p>
    <w:p w:rsidR="004B1012" w:rsidRDefault="004B1012" w:rsidP="00802173">
      <w:pPr>
        <w:rPr>
          <w:lang w:val="ru-RU"/>
        </w:rPr>
      </w:pPr>
      <w:r>
        <w:rPr>
          <w:lang w:val="ru-RU"/>
        </w:rPr>
        <w:t>(poslovi carinskog  nadzora)                                                                            00-24</w:t>
      </w:r>
    </w:p>
    <w:p w:rsidR="004B1012" w:rsidRDefault="004B1012" w:rsidP="00802173">
      <w:pPr>
        <w:rPr>
          <w:lang w:val="ru-RU"/>
        </w:rPr>
      </w:pPr>
      <w:r>
        <w:rPr>
          <w:lang w:val="ru-RU"/>
        </w:rPr>
        <w:t>CARINSKA ISPOSTAVA ZA KURIRSKE POŠILjKE-DHL</w:t>
      </w:r>
      <w:r>
        <w:rPr>
          <w:lang w:val="ru-RU"/>
        </w:rPr>
        <w:tab/>
        <w:t>08-20 (pon.-sub.)</w:t>
      </w:r>
    </w:p>
    <w:p w:rsidR="004B1012" w:rsidRDefault="004B1012" w:rsidP="00802173">
      <w:pPr>
        <w:rPr>
          <w:lang w:val="ru-RU"/>
        </w:rPr>
      </w:pPr>
      <w:r>
        <w:rPr>
          <w:lang w:val="ru-RU"/>
        </w:rPr>
        <w:t>CARINSKA ISPOSTAVA PANČEVO</w:t>
      </w:r>
      <w:r>
        <w:rPr>
          <w:lang w:val="ru-RU"/>
        </w:rPr>
        <w:tab/>
        <w:t>08-20 (pon.-sub.)</w:t>
      </w:r>
    </w:p>
    <w:p w:rsidR="004B1012" w:rsidRDefault="004B1012" w:rsidP="00802173">
      <w:pPr>
        <w:rPr>
          <w:lang w:val="ru-RU"/>
        </w:rPr>
      </w:pPr>
      <w:r>
        <w:rPr>
          <w:lang w:val="ru-RU"/>
        </w:rPr>
        <w:t>CAR. REFERAT LUKA I REČNO PRISTANIŠTE PANČEVO</w:t>
      </w:r>
      <w:r>
        <w:rPr>
          <w:lang w:val="ru-RU"/>
        </w:rPr>
        <w:tab/>
        <w:t>08-20 (pon.-sub.)</w:t>
      </w:r>
    </w:p>
    <w:p w:rsidR="004B1012" w:rsidRDefault="004B1012" w:rsidP="00802173">
      <w:pPr>
        <w:rPr>
          <w:lang w:val="ru-RU"/>
        </w:rPr>
      </w:pPr>
    </w:p>
    <w:p w:rsidR="004B1012" w:rsidRDefault="004B1012" w:rsidP="00802173">
      <w:pPr>
        <w:rPr>
          <w:lang w:val="ru-RU"/>
        </w:rPr>
      </w:pPr>
      <w:r>
        <w:rPr>
          <w:lang w:val="ru-RU"/>
        </w:rPr>
        <w:t>CARINARNICA ŠABAC</w:t>
      </w:r>
    </w:p>
    <w:p w:rsidR="004B1012" w:rsidRDefault="004B1012" w:rsidP="00802173">
      <w:pPr>
        <w:rPr>
          <w:lang w:val="ru-RU"/>
        </w:rPr>
      </w:pPr>
    </w:p>
    <w:p w:rsidR="004B1012" w:rsidRDefault="004B1012" w:rsidP="00802173">
      <w:pPr>
        <w:rPr>
          <w:lang w:val="ru-RU"/>
        </w:rPr>
      </w:pPr>
      <w:r>
        <w:rPr>
          <w:lang w:val="ru-RU"/>
        </w:rPr>
        <w:t>CARINSKA ISPOSTAVA ŠABAC</w:t>
      </w:r>
      <w:r>
        <w:rPr>
          <w:lang w:val="ru-RU"/>
        </w:rPr>
        <w:tab/>
        <w:t>08-20 (pon.-sub.)</w:t>
      </w:r>
    </w:p>
    <w:p w:rsidR="004B1012" w:rsidRDefault="004B1012" w:rsidP="00802173">
      <w:pPr>
        <w:rPr>
          <w:lang w:val="ru-RU"/>
        </w:rPr>
      </w:pPr>
      <w:r>
        <w:rPr>
          <w:lang w:val="ru-RU"/>
        </w:rPr>
        <w:t>CARINSKI REFERAT SLOBODNA ZONA ŠABAC</w:t>
      </w:r>
      <w:r>
        <w:rPr>
          <w:lang w:val="ru-RU"/>
        </w:rPr>
        <w:tab/>
        <w:t>08-20 (pon.-sub.)</w:t>
      </w:r>
    </w:p>
    <w:p w:rsidR="004B1012" w:rsidRDefault="004B1012" w:rsidP="00802173">
      <w:pPr>
        <w:rPr>
          <w:lang w:val="ru-RU"/>
        </w:rPr>
      </w:pPr>
      <w:r>
        <w:rPr>
          <w:lang w:val="ru-RU"/>
        </w:rPr>
        <w:t>CARINSKA ISPOSTAVA SREMSKA MITROVICA</w:t>
      </w:r>
      <w:r>
        <w:rPr>
          <w:lang w:val="ru-RU"/>
        </w:rPr>
        <w:tab/>
        <w:t>08-20 (pon.-sub.)</w:t>
      </w:r>
    </w:p>
    <w:p w:rsidR="004B1012" w:rsidRDefault="004B1012" w:rsidP="00802173">
      <w:pPr>
        <w:rPr>
          <w:lang w:val="ru-RU"/>
        </w:rPr>
      </w:pPr>
      <w:r>
        <w:rPr>
          <w:lang w:val="ru-RU"/>
        </w:rPr>
        <w:t>CARINSKA ISPOSTAVA SREMSKA RAČA</w:t>
      </w:r>
      <w:r>
        <w:rPr>
          <w:lang w:val="ru-RU"/>
        </w:rPr>
        <w:tab/>
        <w:t>00-24</w:t>
      </w:r>
    </w:p>
    <w:p w:rsidR="004B1012" w:rsidRDefault="004B1012" w:rsidP="00802173">
      <w:pPr>
        <w:rPr>
          <w:lang w:val="ru-RU"/>
        </w:rPr>
      </w:pPr>
      <w:r>
        <w:rPr>
          <w:lang w:val="ru-RU"/>
        </w:rPr>
        <w:t>CARINSKA ISPOSTAVA VALjEVO</w:t>
      </w:r>
      <w:r>
        <w:rPr>
          <w:lang w:val="ru-RU"/>
        </w:rPr>
        <w:tab/>
        <w:t>08-20 (pon.-sub.)</w:t>
      </w:r>
    </w:p>
    <w:p w:rsidR="004B1012" w:rsidRDefault="004B1012" w:rsidP="00802173">
      <w:pPr>
        <w:rPr>
          <w:lang w:val="ru-RU"/>
        </w:rPr>
      </w:pPr>
      <w:r>
        <w:rPr>
          <w:lang w:val="ru-RU"/>
        </w:rPr>
        <w:t>CARINSKA ISPOSTAVA MALI ZVORNIK</w:t>
      </w:r>
      <w:r>
        <w:rPr>
          <w:lang w:val="ru-RU"/>
        </w:rPr>
        <w:tab/>
        <w:t>00-24</w:t>
      </w:r>
    </w:p>
    <w:p w:rsidR="004B1012" w:rsidRDefault="004B1012" w:rsidP="00802173">
      <w:pPr>
        <w:rPr>
          <w:lang w:val="ru-RU"/>
        </w:rPr>
      </w:pPr>
      <w:r>
        <w:rPr>
          <w:lang w:val="ru-RU"/>
        </w:rPr>
        <w:t>CARINSKA ISPOSTAVA BADOVINCI</w:t>
      </w:r>
      <w:r>
        <w:rPr>
          <w:lang w:val="ru-RU"/>
        </w:rPr>
        <w:tab/>
        <w:t>00-24</w:t>
      </w:r>
    </w:p>
    <w:p w:rsidR="004B1012" w:rsidRDefault="004B1012" w:rsidP="00802173">
      <w:pPr>
        <w:rPr>
          <w:lang w:val="ru-RU"/>
        </w:rPr>
      </w:pPr>
      <w:r>
        <w:rPr>
          <w:lang w:val="ru-RU"/>
        </w:rPr>
        <w:t>CARINSKA ISPOSTAVA TRBUŠNICA   (robno 08-20, pon.-sub.)</w:t>
      </w:r>
      <w:r>
        <w:rPr>
          <w:lang w:val="ru-RU"/>
        </w:rPr>
        <w:tab/>
        <w:t>00-24</w:t>
      </w:r>
    </w:p>
    <w:p w:rsidR="004B1012" w:rsidRDefault="004B1012" w:rsidP="00802173">
      <w:pPr>
        <w:rPr>
          <w:lang w:val="ru-RU"/>
        </w:rPr>
      </w:pPr>
      <w:r>
        <w:rPr>
          <w:lang w:val="ru-RU"/>
        </w:rPr>
        <w:t>CARINSKA ISPOSTAVA LjUBOVIJA</w:t>
      </w:r>
      <w:r>
        <w:rPr>
          <w:lang w:val="ru-RU"/>
        </w:rPr>
        <w:tab/>
        <w:t>00-24</w:t>
      </w:r>
    </w:p>
    <w:p w:rsidR="004B1012" w:rsidRDefault="004B1012" w:rsidP="00802173">
      <w:pPr>
        <w:rPr>
          <w:lang w:val="ru-RU"/>
        </w:rPr>
      </w:pPr>
    </w:p>
    <w:p w:rsidR="004B1012" w:rsidRDefault="004B1012" w:rsidP="00802173">
      <w:pPr>
        <w:rPr>
          <w:lang w:val="ru-RU"/>
        </w:rPr>
      </w:pPr>
      <w:r>
        <w:rPr>
          <w:lang w:val="ru-RU"/>
        </w:rPr>
        <w:t>CARINARNICA KLADOVO</w:t>
      </w:r>
    </w:p>
    <w:p w:rsidR="004B1012" w:rsidRDefault="004B1012" w:rsidP="00802173">
      <w:pPr>
        <w:rPr>
          <w:lang w:val="ru-RU"/>
        </w:rPr>
      </w:pPr>
    </w:p>
    <w:p w:rsidR="004B1012" w:rsidRDefault="004B1012" w:rsidP="00802173">
      <w:pPr>
        <w:rPr>
          <w:lang w:val="ru-RU"/>
        </w:rPr>
      </w:pPr>
      <w:r>
        <w:rPr>
          <w:lang w:val="ru-RU"/>
        </w:rPr>
        <w:t>CARINSKA ISPOSTAVA ĐERDAP (robno 09-17 pon.-subota)</w:t>
      </w:r>
      <w:r>
        <w:rPr>
          <w:lang w:val="ru-RU"/>
        </w:rPr>
        <w:tab/>
        <w:t>00-24</w:t>
      </w:r>
    </w:p>
    <w:p w:rsidR="004B1012" w:rsidRDefault="004B1012" w:rsidP="00802173">
      <w:pPr>
        <w:rPr>
          <w:lang w:val="ru-RU"/>
        </w:rPr>
      </w:pPr>
      <w:r>
        <w:rPr>
          <w:lang w:val="ru-RU"/>
        </w:rPr>
        <w:t>CARINSKA ISPOSTAVA PRAHOVO (robno 08-16 pon.-subota)</w:t>
      </w:r>
      <w:r>
        <w:rPr>
          <w:lang w:val="ru-RU"/>
        </w:rPr>
        <w:tab/>
        <w:t>00-24</w:t>
      </w:r>
    </w:p>
    <w:p w:rsidR="004B1012" w:rsidRDefault="004B1012" w:rsidP="00802173">
      <w:pPr>
        <w:rPr>
          <w:lang w:val="ru-RU"/>
        </w:rPr>
      </w:pPr>
      <w:r>
        <w:rPr>
          <w:lang w:val="ru-RU"/>
        </w:rPr>
        <w:t>CARINSKA ISPOSTAVA ĐERDAP II</w:t>
      </w:r>
      <w:r>
        <w:rPr>
          <w:lang w:val="ru-RU"/>
        </w:rPr>
        <w:tab/>
        <w:t>00-24</w:t>
      </w:r>
    </w:p>
    <w:p w:rsidR="004B1012" w:rsidRDefault="004B1012" w:rsidP="00802173">
      <w:pPr>
        <w:rPr>
          <w:lang w:val="ru-RU"/>
        </w:rPr>
      </w:pPr>
      <w:r>
        <w:rPr>
          <w:lang w:val="ru-RU"/>
        </w:rPr>
        <w:t>CARINSKA ISPOSTAVA MOKRANjE</w:t>
      </w:r>
      <w:r>
        <w:rPr>
          <w:lang w:val="ru-RU"/>
        </w:rPr>
        <w:tab/>
        <w:t>00-24</w:t>
      </w:r>
    </w:p>
    <w:p w:rsidR="004B1012" w:rsidRDefault="004B1012" w:rsidP="00802173">
      <w:pPr>
        <w:rPr>
          <w:lang w:val="ru-RU"/>
        </w:rPr>
      </w:pPr>
      <w:r>
        <w:rPr>
          <w:lang w:val="ru-RU"/>
        </w:rPr>
        <w:t>CARINSKA ISPOSTAVA VELIKO GRADIŠTE  (robno 08-16 pon. pet.)  00-24</w:t>
      </w:r>
    </w:p>
    <w:p w:rsidR="004B1012" w:rsidRDefault="004B1012" w:rsidP="00802173">
      <w:pPr>
        <w:rPr>
          <w:lang w:val="ru-RU"/>
        </w:rPr>
      </w:pPr>
      <w:r>
        <w:rPr>
          <w:lang w:val="ru-RU"/>
        </w:rPr>
        <w:t>CARINSKI REFERAT BOR</w:t>
      </w:r>
      <w:r>
        <w:rPr>
          <w:lang w:val="ru-RU"/>
        </w:rPr>
        <w:tab/>
      </w:r>
      <w:r>
        <w:rPr>
          <w:lang w:val="ru-RU"/>
        </w:rPr>
        <w:tab/>
      </w:r>
      <w:r>
        <w:rPr>
          <w:lang w:val="ru-RU"/>
        </w:rPr>
        <w:tab/>
      </w:r>
      <w:r>
        <w:rPr>
          <w:lang w:val="ru-RU"/>
        </w:rPr>
        <w:tab/>
      </w:r>
      <w:r>
        <w:rPr>
          <w:lang w:val="ru-RU"/>
        </w:rPr>
        <w:tab/>
      </w:r>
      <w:r>
        <w:rPr>
          <w:lang w:val="ru-RU"/>
        </w:rPr>
        <w:tab/>
        <w:t xml:space="preserve">             08-20 (pon.-subota) </w:t>
      </w:r>
    </w:p>
    <w:p w:rsidR="004B1012" w:rsidRDefault="004B1012" w:rsidP="00802173">
      <w:pPr>
        <w:rPr>
          <w:lang w:val="ru-RU"/>
        </w:rPr>
      </w:pPr>
      <w:r>
        <w:rPr>
          <w:lang w:val="ru-RU"/>
        </w:rPr>
        <w:t>CARINSKI REFERAT MAJDANPEK</w:t>
      </w:r>
      <w:r>
        <w:rPr>
          <w:lang w:val="ru-RU"/>
        </w:rPr>
        <w:tab/>
      </w:r>
      <w:r>
        <w:rPr>
          <w:lang w:val="ru-RU"/>
        </w:rPr>
        <w:tab/>
      </w:r>
      <w:r>
        <w:rPr>
          <w:lang w:val="ru-RU"/>
        </w:rPr>
        <w:tab/>
      </w:r>
      <w:r>
        <w:rPr>
          <w:lang w:val="ru-RU"/>
        </w:rPr>
        <w:tab/>
      </w:r>
      <w:r>
        <w:rPr>
          <w:lang w:val="ru-RU"/>
        </w:rPr>
        <w:tab/>
        <w:t>09-17 (pon.-petak)</w:t>
      </w:r>
    </w:p>
    <w:p w:rsidR="004B1012" w:rsidRDefault="004B1012" w:rsidP="00802173">
      <w:pPr>
        <w:rPr>
          <w:lang w:val="ru-RU"/>
        </w:rPr>
      </w:pPr>
      <w:r>
        <w:rPr>
          <w:lang w:val="ru-RU"/>
        </w:rPr>
        <w:t xml:space="preserve">CARINSKA ISPOSTAVA VRŠKA ČUKA            </w:t>
      </w:r>
      <w:r>
        <w:rPr>
          <w:lang w:val="ru-RU"/>
        </w:rPr>
        <w:tab/>
        <w:t>00-24</w:t>
      </w:r>
    </w:p>
    <w:p w:rsidR="004B1012" w:rsidRDefault="004B1012" w:rsidP="00802173">
      <w:pPr>
        <w:rPr>
          <w:lang w:val="ru-RU"/>
        </w:rPr>
      </w:pPr>
      <w:r>
        <w:rPr>
          <w:lang w:val="ru-RU"/>
        </w:rPr>
        <w:t>CARINSKI REFERAT ZAJEČAR</w:t>
      </w:r>
      <w:r>
        <w:rPr>
          <w:lang w:val="ru-RU"/>
        </w:rPr>
        <w:tab/>
        <w:t>09-17 (pon.-petak)</w:t>
      </w:r>
    </w:p>
    <w:p w:rsidR="004B1012" w:rsidRDefault="004B1012" w:rsidP="00802173">
      <w:pPr>
        <w:rPr>
          <w:lang w:val="ru-RU"/>
        </w:rPr>
      </w:pPr>
    </w:p>
    <w:p w:rsidR="004B1012" w:rsidRDefault="004B1012" w:rsidP="00802173">
      <w:pPr>
        <w:rPr>
          <w:lang w:val="ru-RU"/>
        </w:rPr>
      </w:pPr>
      <w:r>
        <w:rPr>
          <w:lang w:val="ru-RU"/>
        </w:rPr>
        <w:t>CARINARNICA DIMITROVGRAD</w:t>
      </w:r>
    </w:p>
    <w:p w:rsidR="004B1012" w:rsidRDefault="004B1012" w:rsidP="00802173">
      <w:pPr>
        <w:rPr>
          <w:lang w:val="ru-RU"/>
        </w:rPr>
      </w:pPr>
    </w:p>
    <w:p w:rsidR="004B1012" w:rsidRDefault="004B1012" w:rsidP="00802173">
      <w:pPr>
        <w:rPr>
          <w:lang w:val="ru-RU"/>
        </w:rPr>
      </w:pPr>
      <w:r>
        <w:rPr>
          <w:lang w:val="ru-RU"/>
        </w:rPr>
        <w:t>CARINSKA ISPOSTAVA ŽELEZ. STANICA (robno 7,30-15,30 pon.-petak)</w:t>
      </w:r>
      <w:r>
        <w:rPr>
          <w:lang w:val="ru-RU"/>
        </w:rPr>
        <w:tab/>
        <w:t xml:space="preserve">00-24                                                                                                        </w:t>
      </w:r>
    </w:p>
    <w:p w:rsidR="004B1012" w:rsidRDefault="004B1012" w:rsidP="00802173">
      <w:pPr>
        <w:rPr>
          <w:lang w:val="ru-RU"/>
        </w:rPr>
      </w:pPr>
      <w:r>
        <w:rPr>
          <w:lang w:val="ru-RU"/>
        </w:rPr>
        <w:t xml:space="preserve">CARINSKA ISPOSTAVA TERMINAL–GRADINA </w:t>
      </w:r>
      <w:r>
        <w:rPr>
          <w:lang w:val="ru-RU"/>
        </w:rPr>
        <w:tab/>
        <w:t>08-20 (svim danima)</w:t>
      </w:r>
    </w:p>
    <w:p w:rsidR="004B1012" w:rsidRDefault="004B1012" w:rsidP="00802173">
      <w:pPr>
        <w:rPr>
          <w:lang w:val="ru-RU"/>
        </w:rPr>
      </w:pPr>
      <w:r>
        <w:rPr>
          <w:lang w:val="ru-RU"/>
        </w:rPr>
        <w:tab/>
        <w:t>(poslovi carinskog nadzora)           00-24 (svim danima)</w:t>
      </w:r>
    </w:p>
    <w:p w:rsidR="004B1012" w:rsidRDefault="004B1012" w:rsidP="00802173">
      <w:pPr>
        <w:rPr>
          <w:lang w:val="ru-RU"/>
        </w:rPr>
      </w:pPr>
      <w:r>
        <w:rPr>
          <w:lang w:val="ru-RU"/>
        </w:rPr>
        <w:t>CARINSKA ISPOSTAVA GRADINA</w:t>
      </w:r>
      <w:r>
        <w:rPr>
          <w:lang w:val="ru-RU"/>
        </w:rPr>
        <w:tab/>
        <w:t>00-24</w:t>
      </w:r>
    </w:p>
    <w:p w:rsidR="004B1012" w:rsidRDefault="004B1012" w:rsidP="00802173">
      <w:pPr>
        <w:rPr>
          <w:lang w:val="ru-RU"/>
        </w:rPr>
      </w:pPr>
      <w:r>
        <w:rPr>
          <w:lang w:val="ru-RU"/>
        </w:rPr>
        <w:t>CARINSKI REFERAT PIROT (subota aktivno dežurstvo)</w:t>
      </w:r>
      <w:r>
        <w:rPr>
          <w:lang w:val="ru-RU"/>
        </w:rPr>
        <w:tab/>
        <w:t>08-16 (pon.-petak)</w:t>
      </w:r>
    </w:p>
    <w:p w:rsidR="004B1012" w:rsidRDefault="004B1012" w:rsidP="00802173">
      <w:pPr>
        <w:rPr>
          <w:lang w:val="ru-RU"/>
        </w:rPr>
      </w:pPr>
      <w:r>
        <w:rPr>
          <w:lang w:val="ru-RU"/>
        </w:rPr>
        <w:t>CARINSKI REFERAT SLOBODNA ZONA PIROT</w:t>
      </w:r>
      <w:r>
        <w:rPr>
          <w:lang w:val="ru-RU"/>
        </w:rPr>
        <w:tab/>
        <w:t>08-20 (pon.-sub.)</w:t>
      </w:r>
    </w:p>
    <w:p w:rsidR="004B1012" w:rsidRDefault="004B1012" w:rsidP="00802173">
      <w:pPr>
        <w:rPr>
          <w:lang w:val="ru-RU"/>
        </w:rPr>
      </w:pPr>
    </w:p>
    <w:p w:rsidR="004B1012" w:rsidRDefault="004B1012" w:rsidP="00802173">
      <w:pPr>
        <w:rPr>
          <w:lang w:val="ru-RU"/>
        </w:rPr>
      </w:pPr>
      <w:r>
        <w:rPr>
          <w:lang w:val="ru-RU"/>
        </w:rPr>
        <w:t>CARINARNICA KRALjEVO</w:t>
      </w:r>
    </w:p>
    <w:p w:rsidR="004B1012" w:rsidRDefault="004B1012" w:rsidP="00802173">
      <w:pPr>
        <w:rPr>
          <w:lang w:val="ru-RU"/>
        </w:rPr>
      </w:pPr>
    </w:p>
    <w:p w:rsidR="004B1012" w:rsidRDefault="004B1012" w:rsidP="00802173">
      <w:pPr>
        <w:rPr>
          <w:lang w:val="ru-RU"/>
        </w:rPr>
      </w:pPr>
      <w:r>
        <w:rPr>
          <w:lang w:val="ru-RU"/>
        </w:rPr>
        <w:t>CARINSKA ISPOSTAVA KRALjEVO</w:t>
      </w:r>
      <w:r>
        <w:rPr>
          <w:lang w:val="ru-RU"/>
        </w:rPr>
        <w:tab/>
        <w:t>08-20 (pon.-sub.)</w:t>
      </w:r>
    </w:p>
    <w:p w:rsidR="004B1012" w:rsidRDefault="004B1012" w:rsidP="00802173">
      <w:pPr>
        <w:rPr>
          <w:lang w:val="ru-RU"/>
        </w:rPr>
      </w:pPr>
      <w:r>
        <w:rPr>
          <w:lang w:val="ru-RU"/>
        </w:rPr>
        <w:t>CARINSKA ISPOSTAVA ČAČAK</w:t>
      </w:r>
      <w:r>
        <w:rPr>
          <w:lang w:val="ru-RU"/>
        </w:rPr>
        <w:tab/>
        <w:t>08-20 (pon.-sub.)</w:t>
      </w:r>
    </w:p>
    <w:p w:rsidR="004B1012" w:rsidRDefault="004B1012" w:rsidP="00802173">
      <w:pPr>
        <w:rPr>
          <w:lang w:val="ru-RU"/>
        </w:rPr>
      </w:pPr>
      <w:r>
        <w:rPr>
          <w:lang w:val="ru-RU"/>
        </w:rPr>
        <w:t>CARINSKA ISPOSTAVA  GORNjI MILANOVAC</w:t>
      </w:r>
      <w:r>
        <w:rPr>
          <w:lang w:val="ru-RU"/>
        </w:rPr>
        <w:tab/>
      </w:r>
      <w:r>
        <w:rPr>
          <w:lang w:val="ru-RU"/>
        </w:rPr>
        <w:tab/>
      </w:r>
      <w:r>
        <w:rPr>
          <w:lang w:val="ru-RU"/>
        </w:rPr>
        <w:tab/>
      </w:r>
      <w:r>
        <w:rPr>
          <w:lang w:val="ru-RU"/>
        </w:rPr>
        <w:tab/>
        <w:t>09-17 (pon.-petak)</w:t>
      </w:r>
    </w:p>
    <w:p w:rsidR="004B1012" w:rsidRDefault="004B1012" w:rsidP="00802173">
      <w:pPr>
        <w:rPr>
          <w:lang w:val="ru-RU"/>
        </w:rPr>
      </w:pPr>
      <w:r>
        <w:rPr>
          <w:lang w:val="ru-RU"/>
        </w:rPr>
        <w:t xml:space="preserve">                                                                                                                        08-16 (subota)</w:t>
      </w:r>
    </w:p>
    <w:p w:rsidR="004B1012" w:rsidRDefault="004B1012" w:rsidP="00802173">
      <w:pPr>
        <w:rPr>
          <w:lang w:val="ru-RU"/>
        </w:rPr>
      </w:pPr>
      <w:r>
        <w:rPr>
          <w:lang w:val="ru-RU"/>
        </w:rPr>
        <w:lastRenderedPageBreak/>
        <w:t xml:space="preserve">CARINSKI REFERAT ,,AERODROM MORAVA“                                  </w:t>
      </w:r>
    </w:p>
    <w:p w:rsidR="004B1012" w:rsidRDefault="004B1012" w:rsidP="00802173">
      <w:pPr>
        <w:rPr>
          <w:lang w:val="ru-RU"/>
        </w:rPr>
      </w:pPr>
      <w:r>
        <w:rPr>
          <w:lang w:val="ru-RU"/>
        </w:rPr>
        <w:t xml:space="preserve"> (u skladu sa Naredbom Direktorata civilnog vazduhoplovstva Republike Srbije o  </w:t>
      </w:r>
    </w:p>
    <w:p w:rsidR="004B1012" w:rsidRDefault="004B1012" w:rsidP="00802173">
      <w:pPr>
        <w:rPr>
          <w:lang w:val="ru-RU"/>
        </w:rPr>
      </w:pPr>
      <w:r>
        <w:rPr>
          <w:lang w:val="ru-RU"/>
        </w:rPr>
        <w:t xml:space="preserve">  vremenu otvorenosti aerodroma za odvijanje vazdušnog saobraćaja)                                                                                                                     </w:t>
      </w:r>
    </w:p>
    <w:p w:rsidR="004B1012" w:rsidRDefault="004B1012" w:rsidP="00802173">
      <w:pPr>
        <w:rPr>
          <w:lang w:val="ru-RU"/>
        </w:rPr>
      </w:pPr>
      <w:r>
        <w:rPr>
          <w:lang w:val="ru-RU"/>
        </w:rPr>
        <w:t>CARINSKI REFERAT RAŠKA</w:t>
      </w:r>
      <w:r>
        <w:rPr>
          <w:lang w:val="ru-RU"/>
        </w:rPr>
        <w:tab/>
        <w:t>08-20 (pon.-sub.)</w:t>
      </w:r>
    </w:p>
    <w:p w:rsidR="004B1012" w:rsidRDefault="004B1012" w:rsidP="00802173">
      <w:pPr>
        <w:rPr>
          <w:lang w:val="ru-RU"/>
        </w:rPr>
      </w:pPr>
      <w:r>
        <w:rPr>
          <w:lang w:val="ru-RU"/>
        </w:rPr>
        <w:t>CARINSKA ISPOSTAVA NOVI PAZAR</w:t>
      </w:r>
      <w:r>
        <w:rPr>
          <w:lang w:val="ru-RU"/>
        </w:rPr>
        <w:tab/>
        <w:t xml:space="preserve">08-20 (pon.-sub.)       </w:t>
      </w:r>
    </w:p>
    <w:p w:rsidR="004B1012" w:rsidRDefault="004B1012" w:rsidP="00802173">
      <w:pPr>
        <w:rPr>
          <w:lang w:val="ru-RU"/>
        </w:rPr>
      </w:pPr>
      <w:r>
        <w:rPr>
          <w:lang w:val="ru-RU"/>
        </w:rPr>
        <w:t>CARINSKI PUNKT RUDNICA</w:t>
      </w:r>
      <w:r>
        <w:rPr>
          <w:lang w:val="ru-RU"/>
        </w:rPr>
        <w:tab/>
        <w:t>00-24</w:t>
      </w:r>
    </w:p>
    <w:p w:rsidR="004B1012" w:rsidRDefault="004B1012" w:rsidP="00802173">
      <w:pPr>
        <w:rPr>
          <w:lang w:val="ru-RU"/>
        </w:rPr>
      </w:pPr>
      <w:r>
        <w:rPr>
          <w:lang w:val="ru-RU"/>
        </w:rPr>
        <w:t>CARINSKA ISPOSTAVA ŠPILjANI</w:t>
      </w:r>
      <w:r>
        <w:rPr>
          <w:lang w:val="ru-RU"/>
        </w:rPr>
        <w:tab/>
        <w:t>00-24</w:t>
      </w:r>
    </w:p>
    <w:p w:rsidR="004B1012" w:rsidRDefault="004B1012" w:rsidP="00802173">
      <w:pPr>
        <w:rPr>
          <w:lang w:val="ru-RU"/>
        </w:rPr>
      </w:pPr>
      <w:r>
        <w:rPr>
          <w:lang w:val="ru-RU"/>
        </w:rPr>
        <w:t>CARINSKI PUNKT BRNjAČKI MOST</w:t>
      </w:r>
      <w:r>
        <w:rPr>
          <w:lang w:val="ru-RU"/>
        </w:rPr>
        <w:tab/>
        <w:t>00-24</w:t>
      </w:r>
    </w:p>
    <w:p w:rsidR="004B1012" w:rsidRDefault="004B1012" w:rsidP="00802173">
      <w:pPr>
        <w:rPr>
          <w:lang w:val="ru-RU"/>
        </w:rPr>
      </w:pPr>
      <w:r>
        <w:rPr>
          <w:lang w:val="ru-RU"/>
        </w:rPr>
        <w:t>CARINSKI REFERAT TUTIN                                                                            00-16 (pon.-sub.)</w:t>
      </w:r>
    </w:p>
    <w:p w:rsidR="004B1012" w:rsidRDefault="004B1012" w:rsidP="00802173">
      <w:pPr>
        <w:rPr>
          <w:lang w:val="ru-RU"/>
        </w:rPr>
      </w:pPr>
    </w:p>
    <w:p w:rsidR="004B1012" w:rsidRDefault="004B1012" w:rsidP="00802173">
      <w:pPr>
        <w:rPr>
          <w:lang w:val="ru-RU"/>
        </w:rPr>
      </w:pPr>
      <w:r>
        <w:rPr>
          <w:lang w:val="ru-RU"/>
        </w:rPr>
        <w:t xml:space="preserve">CARINARNICA KRUŠEVAC </w:t>
      </w:r>
    </w:p>
    <w:p w:rsidR="004B1012" w:rsidRDefault="004B1012" w:rsidP="00802173">
      <w:pPr>
        <w:rPr>
          <w:lang w:val="ru-RU"/>
        </w:rPr>
      </w:pPr>
    </w:p>
    <w:p w:rsidR="004B1012" w:rsidRDefault="004B1012" w:rsidP="00802173">
      <w:pPr>
        <w:rPr>
          <w:lang w:val="ru-RU"/>
        </w:rPr>
      </w:pPr>
      <w:r>
        <w:rPr>
          <w:lang w:val="ru-RU"/>
        </w:rPr>
        <w:t>CARINSKA ISPOSTAVA KRUŠEVAC</w:t>
      </w:r>
      <w:r>
        <w:rPr>
          <w:lang w:val="ru-RU"/>
        </w:rPr>
        <w:tab/>
        <w:t>08-20 (pon.-sub.)</w:t>
      </w:r>
    </w:p>
    <w:p w:rsidR="004B1012" w:rsidRDefault="004B1012" w:rsidP="00802173">
      <w:pPr>
        <w:rPr>
          <w:lang w:val="ru-RU"/>
        </w:rPr>
      </w:pPr>
      <w:r>
        <w:rPr>
          <w:lang w:val="ru-RU"/>
        </w:rPr>
        <w:t>CARINSKI REFERAT SLOBODNA ZONA KRUŠEVAC</w:t>
      </w:r>
      <w:r>
        <w:rPr>
          <w:lang w:val="ru-RU"/>
        </w:rPr>
        <w:tab/>
        <w:t>08-16 (pon.-petak)</w:t>
      </w:r>
    </w:p>
    <w:p w:rsidR="004B1012" w:rsidRDefault="004B1012" w:rsidP="00802173">
      <w:pPr>
        <w:rPr>
          <w:lang w:val="ru-RU"/>
        </w:rPr>
      </w:pPr>
      <w:r>
        <w:rPr>
          <w:lang w:val="ru-RU"/>
        </w:rPr>
        <w:t>CARINSKI REFERAT PARAĆIN</w:t>
      </w:r>
      <w:r>
        <w:rPr>
          <w:lang w:val="ru-RU"/>
        </w:rPr>
        <w:tab/>
        <w:t>08-16 (pon.-petak)</w:t>
      </w:r>
    </w:p>
    <w:p w:rsidR="004B1012" w:rsidRDefault="004B1012" w:rsidP="00802173">
      <w:pPr>
        <w:rPr>
          <w:lang w:val="ru-RU"/>
        </w:rPr>
      </w:pPr>
      <w:r>
        <w:rPr>
          <w:lang w:val="ru-RU"/>
        </w:rPr>
        <w:t>CARINSKI REFERAT TRSTENIK</w:t>
      </w:r>
      <w:r>
        <w:rPr>
          <w:lang w:val="ru-RU"/>
        </w:rPr>
        <w:tab/>
        <w:t>08-16 (pon.-petak)</w:t>
      </w:r>
    </w:p>
    <w:p w:rsidR="004B1012" w:rsidRDefault="004B1012" w:rsidP="00802173">
      <w:pPr>
        <w:rPr>
          <w:lang w:val="ru-RU"/>
        </w:rPr>
      </w:pPr>
    </w:p>
    <w:p w:rsidR="004B1012" w:rsidRDefault="004B1012" w:rsidP="00802173">
      <w:pPr>
        <w:rPr>
          <w:lang w:val="ru-RU"/>
        </w:rPr>
      </w:pPr>
      <w:r>
        <w:rPr>
          <w:lang w:val="ru-RU"/>
        </w:rPr>
        <w:t>CARINARNICA UŽICE</w:t>
      </w:r>
    </w:p>
    <w:p w:rsidR="004B1012" w:rsidRDefault="004B1012" w:rsidP="00802173">
      <w:pPr>
        <w:rPr>
          <w:lang w:val="ru-RU"/>
        </w:rPr>
      </w:pPr>
    </w:p>
    <w:p w:rsidR="004B1012" w:rsidRDefault="004B1012" w:rsidP="00802173">
      <w:pPr>
        <w:rPr>
          <w:lang w:val="ru-RU"/>
        </w:rPr>
      </w:pPr>
      <w:r>
        <w:rPr>
          <w:lang w:val="ru-RU"/>
        </w:rPr>
        <w:t>CARINSKA ISPOSTAVA UŽICE</w:t>
      </w:r>
      <w:r>
        <w:rPr>
          <w:lang w:val="ru-RU"/>
        </w:rPr>
        <w:tab/>
        <w:t>09-17 (pon.-sub.)</w:t>
      </w:r>
    </w:p>
    <w:p w:rsidR="004B1012" w:rsidRDefault="004B1012" w:rsidP="00802173">
      <w:pPr>
        <w:rPr>
          <w:lang w:val="ru-RU"/>
        </w:rPr>
      </w:pPr>
      <w:r>
        <w:rPr>
          <w:lang w:val="ru-RU"/>
        </w:rPr>
        <w:t>CARINSKI REFERAT SLOBODNA ZONA UŽICE</w:t>
      </w:r>
      <w:r>
        <w:rPr>
          <w:lang w:val="ru-RU"/>
        </w:rPr>
        <w:tab/>
        <w:t>09-17 (pon.-sub.)</w:t>
      </w:r>
    </w:p>
    <w:p w:rsidR="004B1012" w:rsidRDefault="004B1012" w:rsidP="00802173">
      <w:pPr>
        <w:rPr>
          <w:lang w:val="ru-RU"/>
        </w:rPr>
      </w:pPr>
      <w:r>
        <w:rPr>
          <w:lang w:val="ru-RU"/>
        </w:rPr>
        <w:t>CARINSKI REFERAT POŽEGA</w:t>
      </w:r>
      <w:r>
        <w:rPr>
          <w:lang w:val="ru-RU"/>
        </w:rPr>
        <w:tab/>
        <w:t>09-17 (pon.-sub.)</w:t>
      </w:r>
    </w:p>
    <w:p w:rsidR="004B1012" w:rsidRDefault="004B1012" w:rsidP="00802173">
      <w:pPr>
        <w:rPr>
          <w:lang w:val="ru-RU"/>
        </w:rPr>
      </w:pPr>
      <w:r>
        <w:rPr>
          <w:lang w:val="ru-RU"/>
        </w:rPr>
        <w:t>CARINSKA ISPOSTAVA PRIJEPOLjE</w:t>
      </w:r>
      <w:r>
        <w:rPr>
          <w:lang w:val="ru-RU"/>
        </w:rPr>
        <w:tab/>
        <w:t>09-17 (pon.-sub.)</w:t>
      </w:r>
    </w:p>
    <w:p w:rsidR="004B1012" w:rsidRDefault="004B1012" w:rsidP="00802173">
      <w:pPr>
        <w:rPr>
          <w:lang w:val="ru-RU"/>
        </w:rPr>
      </w:pPr>
      <w:r>
        <w:rPr>
          <w:lang w:val="ru-RU"/>
        </w:rPr>
        <w:t>CARINSKI REFERAT JABUKA</w:t>
      </w:r>
      <w:r>
        <w:rPr>
          <w:lang w:val="ru-RU"/>
        </w:rPr>
        <w:tab/>
        <w:t>00-24</w:t>
      </w:r>
    </w:p>
    <w:p w:rsidR="004B1012" w:rsidRDefault="004B1012" w:rsidP="00802173">
      <w:pPr>
        <w:rPr>
          <w:lang w:val="ru-RU"/>
        </w:rPr>
      </w:pPr>
      <w:r>
        <w:rPr>
          <w:lang w:val="ru-RU"/>
        </w:rPr>
        <w:t>CARINSKI REFERAT Ž. STANICA PRIJEPOLjE-KOLOVRAT</w:t>
      </w:r>
      <w:r>
        <w:rPr>
          <w:lang w:val="ru-RU"/>
        </w:rPr>
        <w:tab/>
        <w:t>00-24</w:t>
      </w:r>
    </w:p>
    <w:p w:rsidR="004B1012" w:rsidRDefault="004B1012" w:rsidP="00802173">
      <w:pPr>
        <w:rPr>
          <w:lang w:val="ru-RU"/>
        </w:rPr>
      </w:pPr>
      <w:r>
        <w:rPr>
          <w:lang w:val="ru-RU"/>
        </w:rPr>
        <w:t>CARINSKA ISPOSTAVA GOSTUN</w:t>
      </w:r>
      <w:r>
        <w:rPr>
          <w:lang w:val="ru-RU"/>
        </w:rPr>
        <w:tab/>
        <w:t>00-24</w:t>
      </w:r>
    </w:p>
    <w:p w:rsidR="004B1012" w:rsidRDefault="004B1012" w:rsidP="00802173">
      <w:pPr>
        <w:rPr>
          <w:lang w:val="ru-RU"/>
        </w:rPr>
      </w:pPr>
      <w:r>
        <w:rPr>
          <w:lang w:val="ru-RU"/>
        </w:rPr>
        <w:t>CARINSKI REFERAT BAJINA BAŠTA</w:t>
      </w:r>
      <w:r>
        <w:rPr>
          <w:lang w:val="ru-RU"/>
        </w:rPr>
        <w:tab/>
        <w:t>00-24</w:t>
      </w:r>
    </w:p>
    <w:p w:rsidR="004B1012" w:rsidRDefault="004B1012" w:rsidP="00802173">
      <w:pPr>
        <w:rPr>
          <w:lang w:val="ru-RU"/>
        </w:rPr>
      </w:pPr>
      <w:r>
        <w:rPr>
          <w:lang w:val="ru-RU"/>
        </w:rPr>
        <w:t>CARINSKA ISPOSTAVA KOTROMAN</w:t>
      </w:r>
      <w:r>
        <w:rPr>
          <w:lang w:val="ru-RU"/>
        </w:rPr>
        <w:tab/>
        <w:t>00-24</w:t>
      </w:r>
    </w:p>
    <w:p w:rsidR="004B1012" w:rsidRDefault="004B1012" w:rsidP="00802173">
      <w:pPr>
        <w:rPr>
          <w:lang w:val="ru-RU"/>
        </w:rPr>
      </w:pPr>
      <w:r>
        <w:rPr>
          <w:lang w:val="ru-RU"/>
        </w:rPr>
        <w:t>CARINSKA ISPOSTAVA UVAC</w:t>
      </w:r>
      <w:r>
        <w:rPr>
          <w:lang w:val="ru-RU"/>
        </w:rPr>
        <w:tab/>
        <w:t>00-24</w:t>
      </w:r>
    </w:p>
    <w:p w:rsidR="004B1012" w:rsidRDefault="004B1012" w:rsidP="00802173">
      <w:pPr>
        <w:rPr>
          <w:lang w:val="ru-RU"/>
        </w:rPr>
      </w:pPr>
      <w:r>
        <w:rPr>
          <w:lang w:val="ru-RU"/>
        </w:rPr>
        <w:t>CARINSKI REFERAT SLOBODNA ZONA PRIBOJ</w:t>
      </w:r>
      <w:r>
        <w:rPr>
          <w:lang w:val="ru-RU"/>
        </w:rPr>
        <w:tab/>
        <w:t>09-17 (pon.-sub.)</w:t>
      </w:r>
    </w:p>
    <w:p w:rsidR="004B1012" w:rsidRDefault="004B1012" w:rsidP="00802173">
      <w:pPr>
        <w:rPr>
          <w:lang w:val="ru-RU"/>
        </w:rPr>
      </w:pPr>
    </w:p>
    <w:p w:rsidR="004B1012" w:rsidRDefault="004B1012" w:rsidP="00802173">
      <w:pPr>
        <w:rPr>
          <w:lang w:val="ru-RU"/>
        </w:rPr>
      </w:pPr>
      <w:r>
        <w:rPr>
          <w:lang w:val="ru-RU"/>
        </w:rPr>
        <w:t>CARINARNICA NIŠ</w:t>
      </w:r>
    </w:p>
    <w:p w:rsidR="004B1012" w:rsidRDefault="004B1012" w:rsidP="00802173">
      <w:pPr>
        <w:rPr>
          <w:lang w:val="ru-RU"/>
        </w:rPr>
      </w:pPr>
    </w:p>
    <w:p w:rsidR="004B1012" w:rsidRDefault="004B1012" w:rsidP="00802173">
      <w:pPr>
        <w:rPr>
          <w:lang w:val="ru-RU"/>
        </w:rPr>
      </w:pPr>
      <w:r>
        <w:rPr>
          <w:lang w:val="ru-RU"/>
        </w:rPr>
        <w:t>CARINSKI ISPOSTAVA ŽELEZNIČKA STANICA NIŠ</w:t>
      </w:r>
      <w:r>
        <w:rPr>
          <w:lang w:val="ru-RU"/>
        </w:rPr>
        <w:tab/>
        <w:t>08-20 (pon.-sub.)</w:t>
      </w:r>
    </w:p>
    <w:p w:rsidR="004B1012" w:rsidRDefault="004B1012" w:rsidP="00802173">
      <w:pPr>
        <w:rPr>
          <w:lang w:val="ru-RU"/>
        </w:rPr>
      </w:pPr>
      <w:r>
        <w:rPr>
          <w:lang w:val="ru-RU"/>
        </w:rPr>
        <w:t>CARINSKI REFERAT POŠTA NIŠ</w:t>
      </w:r>
      <w:r>
        <w:rPr>
          <w:lang w:val="ru-RU"/>
        </w:rPr>
        <w:tab/>
        <w:t xml:space="preserve">07-15(pon.-sub.) </w:t>
      </w:r>
    </w:p>
    <w:p w:rsidR="004B1012" w:rsidRDefault="004B1012" w:rsidP="00802173">
      <w:pPr>
        <w:rPr>
          <w:lang w:val="ru-RU"/>
        </w:rPr>
      </w:pPr>
      <w:r>
        <w:rPr>
          <w:lang w:val="ru-RU"/>
        </w:rPr>
        <w:t>CARINSKA ISPOSTAVA TERMINAL NIŠ                                                 08-20 (pon.-sub.)</w:t>
      </w:r>
    </w:p>
    <w:p w:rsidR="004B1012" w:rsidRDefault="004B1012" w:rsidP="00802173">
      <w:pPr>
        <w:rPr>
          <w:lang w:val="ru-RU"/>
        </w:rPr>
      </w:pPr>
      <w:r>
        <w:rPr>
          <w:lang w:val="ru-RU"/>
        </w:rPr>
        <w:t>CARINSKI REFERAT DUVANSKA NIŠ</w:t>
      </w:r>
      <w:r>
        <w:rPr>
          <w:lang w:val="ru-RU"/>
        </w:rPr>
        <w:tab/>
        <w:t>08-20 (pon.-sub.)</w:t>
      </w:r>
    </w:p>
    <w:p w:rsidR="004B1012" w:rsidRDefault="004B1012" w:rsidP="00802173">
      <w:pPr>
        <w:rPr>
          <w:lang w:val="ru-RU"/>
        </w:rPr>
      </w:pPr>
      <w:r>
        <w:rPr>
          <w:lang w:val="ru-RU"/>
        </w:rPr>
        <w:t>CARINSKI REFERAT KNjAŽEVAC</w:t>
      </w:r>
      <w:r>
        <w:rPr>
          <w:lang w:val="ru-RU"/>
        </w:rPr>
        <w:tab/>
        <w:t>09-17 (pon.-sub.)</w:t>
      </w:r>
    </w:p>
    <w:p w:rsidR="004B1012" w:rsidRDefault="004B1012" w:rsidP="00802173">
      <w:pPr>
        <w:rPr>
          <w:lang w:val="ru-RU"/>
        </w:rPr>
      </w:pPr>
      <w:r>
        <w:rPr>
          <w:lang w:val="ru-RU"/>
        </w:rPr>
        <w:t>CARINSKA ISPOSTAVA VRANjE</w:t>
      </w:r>
      <w:r>
        <w:rPr>
          <w:lang w:val="ru-RU"/>
        </w:rPr>
        <w:tab/>
        <w:t>08-20 (pon.-sub.)</w:t>
      </w:r>
    </w:p>
    <w:p w:rsidR="004B1012" w:rsidRDefault="004B1012" w:rsidP="00802173">
      <w:pPr>
        <w:rPr>
          <w:lang w:val="ru-RU"/>
        </w:rPr>
      </w:pPr>
      <w:r>
        <w:rPr>
          <w:lang w:val="ru-RU"/>
        </w:rPr>
        <w:t>CARINSKA ISPOSTAVA LESKOVAC</w:t>
      </w:r>
      <w:r>
        <w:rPr>
          <w:lang w:val="ru-RU"/>
        </w:rPr>
        <w:tab/>
        <w:t>08-20 (pon.-sub.)</w:t>
      </w:r>
    </w:p>
    <w:p w:rsidR="004B1012" w:rsidRDefault="004B1012" w:rsidP="00802173">
      <w:pPr>
        <w:rPr>
          <w:lang w:val="ru-RU"/>
        </w:rPr>
      </w:pPr>
      <w:r>
        <w:rPr>
          <w:lang w:val="ru-RU"/>
        </w:rPr>
        <w:t>CARINSKI ISPOSTAVA PROKUPLjE</w:t>
      </w:r>
      <w:r>
        <w:rPr>
          <w:lang w:val="ru-RU"/>
        </w:rPr>
        <w:tab/>
        <w:t>08-20 (pon.-sub.)</w:t>
      </w:r>
    </w:p>
    <w:p w:rsidR="004B1012" w:rsidRDefault="004B1012" w:rsidP="00802173">
      <w:pPr>
        <w:rPr>
          <w:lang w:val="ru-RU"/>
        </w:rPr>
      </w:pPr>
      <w:r>
        <w:rPr>
          <w:lang w:val="ru-RU"/>
        </w:rPr>
        <w:t>CARINSKI REFERAT STREZIMIROVCI</w:t>
      </w:r>
      <w:r>
        <w:rPr>
          <w:lang w:val="ru-RU"/>
        </w:rPr>
        <w:tab/>
        <w:t>00-24</w:t>
      </w:r>
    </w:p>
    <w:p w:rsidR="004B1012" w:rsidRDefault="004B1012" w:rsidP="00802173">
      <w:pPr>
        <w:rPr>
          <w:lang w:val="ru-RU"/>
        </w:rPr>
      </w:pPr>
      <w:r>
        <w:rPr>
          <w:lang w:val="ru-RU"/>
        </w:rPr>
        <w:t>CARINSKI REFERAT RIBARCI</w:t>
      </w:r>
      <w:r>
        <w:rPr>
          <w:lang w:val="ru-RU"/>
        </w:rPr>
        <w:tab/>
        <w:t>00-24</w:t>
      </w:r>
    </w:p>
    <w:p w:rsidR="004B1012" w:rsidRDefault="004B1012" w:rsidP="00802173">
      <w:pPr>
        <w:rPr>
          <w:lang w:val="ru-RU"/>
        </w:rPr>
      </w:pPr>
      <w:r>
        <w:rPr>
          <w:lang w:val="ru-RU"/>
        </w:rPr>
        <w:t>CARINSKA ISPOSTAVA PREŠEVO</w:t>
      </w:r>
      <w:r>
        <w:rPr>
          <w:lang w:val="ru-RU"/>
        </w:rPr>
        <w:tab/>
        <w:t>00-24</w:t>
      </w:r>
    </w:p>
    <w:p w:rsidR="004B1012" w:rsidRDefault="004B1012" w:rsidP="00802173">
      <w:pPr>
        <w:rPr>
          <w:lang w:val="ru-RU"/>
        </w:rPr>
      </w:pPr>
      <w:r>
        <w:rPr>
          <w:lang w:val="ru-RU"/>
        </w:rPr>
        <w:t>CARINSKA ISPOSTAVA TERMINAL–PREŠEVO (trenutno ne radi-poslove preuzela CI Vranje)</w:t>
      </w:r>
    </w:p>
    <w:p w:rsidR="004B1012" w:rsidRDefault="004B1012" w:rsidP="00802173">
      <w:pPr>
        <w:rPr>
          <w:lang w:val="ru-RU"/>
        </w:rPr>
      </w:pPr>
      <w:r>
        <w:rPr>
          <w:lang w:val="ru-RU"/>
        </w:rPr>
        <w:t>CARINSKA REFERAT ŽELEZ. STANICA RISTOVAC</w:t>
      </w:r>
      <w:r>
        <w:rPr>
          <w:lang w:val="ru-RU"/>
        </w:rPr>
        <w:tab/>
        <w:t>00-24</w:t>
      </w:r>
    </w:p>
    <w:p w:rsidR="004B1012" w:rsidRDefault="004B1012" w:rsidP="00802173">
      <w:pPr>
        <w:rPr>
          <w:lang w:val="ru-RU"/>
        </w:rPr>
      </w:pPr>
      <w:r>
        <w:rPr>
          <w:lang w:val="ru-RU"/>
        </w:rPr>
        <w:t>CARINSKA ISPOSTAVA PROHOR PČINjSKI</w:t>
      </w:r>
      <w:r>
        <w:rPr>
          <w:lang w:val="ru-RU"/>
        </w:rPr>
        <w:tab/>
      </w:r>
      <w:r>
        <w:rPr>
          <w:lang w:val="ru-RU"/>
        </w:rPr>
        <w:tab/>
      </w:r>
      <w:r>
        <w:rPr>
          <w:lang w:val="ru-RU"/>
        </w:rPr>
        <w:tab/>
      </w:r>
      <w:r>
        <w:rPr>
          <w:lang w:val="ru-RU"/>
        </w:rPr>
        <w:tab/>
        <w:t>00-24</w:t>
      </w:r>
    </w:p>
    <w:p w:rsidR="004B1012" w:rsidRDefault="004B1012" w:rsidP="00802173">
      <w:pPr>
        <w:rPr>
          <w:lang w:val="ru-RU"/>
        </w:rPr>
      </w:pPr>
    </w:p>
    <w:p w:rsidR="004B1012" w:rsidRDefault="004B1012" w:rsidP="00802173">
      <w:pPr>
        <w:rPr>
          <w:lang w:val="ru-RU"/>
        </w:rPr>
      </w:pPr>
      <w:r>
        <w:rPr>
          <w:lang w:val="ru-RU"/>
        </w:rPr>
        <w:t xml:space="preserve">CARINSKI REFERAT AERODROM ,,KONSTANTIN VELIKI“                  </w:t>
      </w:r>
    </w:p>
    <w:p w:rsidR="004B1012" w:rsidRDefault="004B1012" w:rsidP="00802173">
      <w:pPr>
        <w:rPr>
          <w:lang w:val="ru-RU"/>
        </w:rPr>
      </w:pPr>
      <w:r>
        <w:rPr>
          <w:lang w:val="ru-RU"/>
        </w:rPr>
        <w:t xml:space="preserve">(u skladu sa Naredbom Direktorata civilnog vazduhoplovstva Republike Srbije o  </w:t>
      </w:r>
    </w:p>
    <w:p w:rsidR="004B1012" w:rsidRDefault="004B1012" w:rsidP="00802173">
      <w:pPr>
        <w:rPr>
          <w:lang w:val="ru-RU"/>
        </w:rPr>
      </w:pPr>
      <w:r>
        <w:rPr>
          <w:lang w:val="ru-RU"/>
        </w:rPr>
        <w:lastRenderedPageBreak/>
        <w:t xml:space="preserve"> vremenu otvorenosti aerodroma za odvijanje vazdušnog saobraćaja)</w:t>
      </w:r>
    </w:p>
    <w:p w:rsidR="004B1012" w:rsidRDefault="004B1012" w:rsidP="00802173">
      <w:pPr>
        <w:rPr>
          <w:lang w:val="ru-RU"/>
        </w:rPr>
      </w:pPr>
      <w:r>
        <w:rPr>
          <w:lang w:val="ru-RU"/>
        </w:rPr>
        <w:tab/>
        <w:t xml:space="preserve"> </w:t>
      </w:r>
    </w:p>
    <w:p w:rsidR="004B1012" w:rsidRDefault="004B1012" w:rsidP="00802173">
      <w:pPr>
        <w:rPr>
          <w:lang w:val="ru-RU"/>
        </w:rPr>
      </w:pPr>
      <w:r>
        <w:rPr>
          <w:lang w:val="ru-RU"/>
        </w:rPr>
        <w:t>CARINARNICA KRAGUJEVAC</w:t>
      </w:r>
    </w:p>
    <w:p w:rsidR="004B1012" w:rsidRDefault="004B1012" w:rsidP="00802173">
      <w:pPr>
        <w:rPr>
          <w:lang w:val="ru-RU"/>
        </w:rPr>
      </w:pPr>
    </w:p>
    <w:p w:rsidR="004B1012" w:rsidRDefault="004B1012" w:rsidP="00802173">
      <w:pPr>
        <w:rPr>
          <w:lang w:val="ru-RU"/>
        </w:rPr>
      </w:pPr>
      <w:r>
        <w:rPr>
          <w:lang w:val="ru-RU"/>
        </w:rPr>
        <w:t>CARINSKI REFERAT ŽELEZNIČKA STANICA</w:t>
      </w:r>
      <w:r>
        <w:rPr>
          <w:lang w:val="ru-RU"/>
        </w:rPr>
        <w:tab/>
        <w:t>09-17 (pon.-petak)</w:t>
      </w:r>
    </w:p>
    <w:p w:rsidR="004B1012" w:rsidRDefault="004B1012" w:rsidP="00802173">
      <w:pPr>
        <w:rPr>
          <w:lang w:val="ru-RU"/>
        </w:rPr>
      </w:pPr>
      <w:r>
        <w:rPr>
          <w:lang w:val="ru-RU"/>
        </w:rPr>
        <w:t>CARINSKI REFERAT SLOBODNA ZONA KRAGUJEVAC</w:t>
      </w:r>
      <w:r>
        <w:rPr>
          <w:lang w:val="ru-RU"/>
        </w:rPr>
        <w:tab/>
        <w:t>06-22  (pon.-petak)</w:t>
      </w:r>
    </w:p>
    <w:p w:rsidR="004B1012" w:rsidRDefault="004B1012" w:rsidP="00802173">
      <w:pPr>
        <w:rPr>
          <w:lang w:val="ru-RU"/>
        </w:rPr>
      </w:pPr>
      <w:r>
        <w:rPr>
          <w:lang w:val="ru-RU"/>
        </w:rPr>
        <w:t xml:space="preserve">                                                                                                                                         09-17  (subota)</w:t>
      </w:r>
    </w:p>
    <w:p w:rsidR="004B1012" w:rsidRDefault="004B1012" w:rsidP="00802173">
      <w:pPr>
        <w:rPr>
          <w:lang w:val="ru-RU"/>
        </w:rPr>
      </w:pPr>
      <w:r>
        <w:rPr>
          <w:lang w:val="ru-RU"/>
        </w:rPr>
        <w:t>CARINSKA ISPOSTAVA KRAGUJEVAC</w:t>
      </w:r>
      <w:r>
        <w:rPr>
          <w:lang w:val="ru-RU"/>
        </w:rPr>
        <w:tab/>
        <w:t>08-20 (pon.-sub.)</w:t>
      </w:r>
    </w:p>
    <w:p w:rsidR="004B1012" w:rsidRDefault="004B1012" w:rsidP="00802173">
      <w:pPr>
        <w:rPr>
          <w:lang w:val="ru-RU"/>
        </w:rPr>
      </w:pPr>
      <w:r>
        <w:rPr>
          <w:lang w:val="ru-RU"/>
        </w:rPr>
        <w:t>CARINSKI REFERAT LAPOVO</w:t>
      </w:r>
      <w:r>
        <w:rPr>
          <w:lang w:val="ru-RU"/>
        </w:rPr>
        <w:tab/>
        <w:t>09-17 (pon.-petak)</w:t>
      </w:r>
    </w:p>
    <w:p w:rsidR="004B1012" w:rsidRDefault="004B1012" w:rsidP="00802173">
      <w:pPr>
        <w:rPr>
          <w:lang w:val="ru-RU"/>
        </w:rPr>
      </w:pPr>
      <w:r>
        <w:rPr>
          <w:lang w:val="ru-RU"/>
        </w:rPr>
        <w:t>CARINSKI REFERAT JAGODINA</w:t>
      </w:r>
      <w:r>
        <w:rPr>
          <w:lang w:val="ru-RU"/>
        </w:rPr>
        <w:tab/>
        <w:t>09-17 (pon.-sub.)</w:t>
      </w:r>
    </w:p>
    <w:p w:rsidR="004B1012" w:rsidRDefault="004B1012" w:rsidP="00802173">
      <w:pPr>
        <w:rPr>
          <w:lang w:val="ru-RU"/>
        </w:rPr>
      </w:pPr>
      <w:r>
        <w:rPr>
          <w:lang w:val="ru-RU"/>
        </w:rPr>
        <w:t>CARINSKI REFERAT ARANĐELOVAC</w:t>
      </w:r>
      <w:r>
        <w:rPr>
          <w:lang w:val="ru-RU"/>
        </w:rPr>
        <w:tab/>
        <w:t>09-17 (pon.-sub.)</w:t>
      </w:r>
    </w:p>
    <w:p w:rsidR="004B1012" w:rsidRDefault="004B1012" w:rsidP="00802173">
      <w:pPr>
        <w:rPr>
          <w:lang w:val="ru-RU"/>
        </w:rPr>
      </w:pPr>
      <w:r>
        <w:rPr>
          <w:lang w:val="ru-RU"/>
        </w:rPr>
        <w:t>CARINSKI REFERAT MLADENOVAC</w:t>
      </w:r>
      <w:r>
        <w:rPr>
          <w:lang w:val="ru-RU"/>
        </w:rPr>
        <w:tab/>
        <w:t>09-17 (pon.-sub.)</w:t>
      </w:r>
    </w:p>
    <w:p w:rsidR="004B1012" w:rsidRDefault="004B1012" w:rsidP="00802173">
      <w:pPr>
        <w:rPr>
          <w:lang w:val="ru-RU"/>
        </w:rPr>
      </w:pPr>
      <w:r>
        <w:rPr>
          <w:lang w:val="ru-RU"/>
        </w:rPr>
        <w:t>CARINSKI REFERAT POŽAREVAC</w:t>
      </w:r>
      <w:r>
        <w:rPr>
          <w:lang w:val="ru-RU"/>
        </w:rPr>
        <w:tab/>
        <w:t>09-17 (pon.-petak)</w:t>
      </w:r>
    </w:p>
    <w:p w:rsidR="004B1012" w:rsidRDefault="004B1012" w:rsidP="00802173">
      <w:pPr>
        <w:rPr>
          <w:lang w:val="ru-RU"/>
        </w:rPr>
      </w:pPr>
      <w:r>
        <w:rPr>
          <w:lang w:val="ru-RU"/>
        </w:rPr>
        <w:t>CARINSKA ISPOSTAVA SMEDEREVO</w:t>
      </w:r>
      <w:r>
        <w:rPr>
          <w:lang w:val="ru-RU"/>
        </w:rPr>
        <w:tab/>
        <w:t xml:space="preserve">08-17 (pon.-pet.)  </w:t>
      </w:r>
    </w:p>
    <w:p w:rsidR="004B1012" w:rsidRDefault="004B1012" w:rsidP="00802173">
      <w:pPr>
        <w:rPr>
          <w:lang w:val="ru-RU"/>
        </w:rPr>
      </w:pPr>
      <w:r>
        <w:rPr>
          <w:lang w:val="ru-RU"/>
        </w:rPr>
        <w:t xml:space="preserve">                                                                                                                                         09-17 (subota)</w:t>
      </w:r>
    </w:p>
    <w:p w:rsidR="004B1012" w:rsidRDefault="004B1012" w:rsidP="00802173">
      <w:pPr>
        <w:rPr>
          <w:lang w:val="ru-RU"/>
        </w:rPr>
      </w:pPr>
      <w:r>
        <w:rPr>
          <w:lang w:val="ru-RU"/>
        </w:rPr>
        <w:t>CARINSKI REF. ZA METALSKU INDUSTRIJU–ŽELEZARA</w:t>
      </w:r>
      <w:r>
        <w:rPr>
          <w:lang w:val="ru-RU"/>
        </w:rPr>
        <w:tab/>
        <w:t>08-20 (pon.-sub.)</w:t>
      </w:r>
    </w:p>
    <w:p w:rsidR="004B1012" w:rsidRDefault="004B1012" w:rsidP="00802173">
      <w:pPr>
        <w:rPr>
          <w:lang w:val="ru-RU"/>
        </w:rPr>
      </w:pPr>
      <w:r>
        <w:rPr>
          <w:lang w:val="ru-RU"/>
        </w:rPr>
        <w:t>CARINSKI REFERAT SMEDEREVSKA PALANKA</w:t>
      </w:r>
      <w:r>
        <w:rPr>
          <w:lang w:val="ru-RU"/>
        </w:rPr>
        <w:tab/>
        <w:t>09-17 (pon.-petak)</w:t>
      </w:r>
    </w:p>
    <w:p w:rsidR="004B1012" w:rsidRDefault="004B1012" w:rsidP="00802173">
      <w:pPr>
        <w:rPr>
          <w:lang w:val="ru-RU"/>
        </w:rPr>
      </w:pPr>
      <w:r>
        <w:rPr>
          <w:lang w:val="ru-RU"/>
        </w:rPr>
        <w:t>CARINSKI REFERAT SLOBODNA ZONA SMEDEREVO</w:t>
      </w:r>
      <w:r>
        <w:rPr>
          <w:lang w:val="ru-RU"/>
        </w:rPr>
        <w:tab/>
        <w:t>08-24 (pon.-petak)</w:t>
      </w:r>
    </w:p>
    <w:p w:rsidR="004B1012" w:rsidRDefault="004B1012" w:rsidP="00802173">
      <w:pPr>
        <w:rPr>
          <w:lang w:val="ru-RU"/>
        </w:rPr>
      </w:pPr>
      <w:r>
        <w:rPr>
          <w:lang w:val="ru-RU"/>
        </w:rPr>
        <w:tab/>
        <w:t>08-20 (subota)</w:t>
      </w:r>
    </w:p>
    <w:p w:rsidR="004B1012" w:rsidRDefault="004B1012" w:rsidP="00802173">
      <w:pPr>
        <w:rPr>
          <w:lang w:val="ru-RU"/>
        </w:rPr>
      </w:pPr>
      <w:r>
        <w:rPr>
          <w:lang w:val="ru-RU"/>
        </w:rPr>
        <w:t>CARINSKI REFERAT VELIKA PLANA</w:t>
      </w:r>
      <w:r>
        <w:rPr>
          <w:lang w:val="ru-RU"/>
        </w:rPr>
        <w:tab/>
        <w:t>09-17 (pon.-petak)</w:t>
      </w:r>
    </w:p>
    <w:p w:rsidR="004B1012" w:rsidRDefault="004B1012" w:rsidP="00802173">
      <w:pPr>
        <w:rPr>
          <w:lang w:val="ru-RU"/>
        </w:rPr>
      </w:pPr>
    </w:p>
    <w:p w:rsidR="004B1012" w:rsidRDefault="004B1012" w:rsidP="00802173">
      <w:pPr>
        <w:rPr>
          <w:lang w:val="ru-RU"/>
        </w:rPr>
      </w:pPr>
      <w:r>
        <w:rPr>
          <w:lang w:val="ru-RU"/>
        </w:rPr>
        <w:t>CARINARNICA NOVI SAD</w:t>
      </w:r>
    </w:p>
    <w:p w:rsidR="004B1012" w:rsidRDefault="004B1012" w:rsidP="00802173">
      <w:pPr>
        <w:rPr>
          <w:lang w:val="ru-RU"/>
        </w:rPr>
      </w:pPr>
    </w:p>
    <w:p w:rsidR="004B1012" w:rsidRDefault="004B1012" w:rsidP="00802173">
      <w:pPr>
        <w:rPr>
          <w:lang w:val="ru-RU"/>
        </w:rPr>
      </w:pPr>
      <w:r>
        <w:rPr>
          <w:lang w:val="ru-RU"/>
        </w:rPr>
        <w:t>CARINSKI REFERAT ZA POSLOVE CARINSKOG NADZORA                   08-20 (pon.-sub.)</w:t>
      </w:r>
    </w:p>
    <w:p w:rsidR="004B1012" w:rsidRDefault="004B1012" w:rsidP="00802173">
      <w:pPr>
        <w:rPr>
          <w:lang w:val="ru-RU"/>
        </w:rPr>
      </w:pPr>
      <w:r>
        <w:rPr>
          <w:lang w:val="ru-RU"/>
        </w:rPr>
        <w:t>CARINSKI REFERAT SLOBODNA ZONA NOVI SAD</w:t>
      </w:r>
    </w:p>
    <w:p w:rsidR="004B1012" w:rsidRDefault="004B1012" w:rsidP="00802173">
      <w:pPr>
        <w:rPr>
          <w:lang w:val="ru-RU"/>
        </w:rPr>
      </w:pPr>
      <w:r>
        <w:rPr>
          <w:lang w:val="ru-RU"/>
        </w:rPr>
        <w:t xml:space="preserve"> - sedište referata</w:t>
      </w:r>
      <w:r>
        <w:rPr>
          <w:lang w:val="ru-RU"/>
        </w:rPr>
        <w:tab/>
        <w:t>08-16 (pon.-pet.)</w:t>
      </w:r>
    </w:p>
    <w:p w:rsidR="004B1012" w:rsidRDefault="004B1012" w:rsidP="00802173">
      <w:pPr>
        <w:rPr>
          <w:lang w:val="ru-RU"/>
        </w:rPr>
      </w:pPr>
      <w:r>
        <w:rPr>
          <w:lang w:val="ru-RU"/>
        </w:rPr>
        <w:t xml:space="preserve"> - Rafinerija i ,,Lear corporation“                                                              08-20 (pon.-sub.)</w:t>
      </w:r>
    </w:p>
    <w:p w:rsidR="004B1012" w:rsidRDefault="004B1012" w:rsidP="00802173">
      <w:pPr>
        <w:rPr>
          <w:lang w:val="ru-RU"/>
        </w:rPr>
      </w:pPr>
      <w:r>
        <w:rPr>
          <w:lang w:val="ru-RU"/>
        </w:rPr>
        <w:t>CARINSKA ISPOSTAVA LUKA I SKLADIŠTA NOVI SAD</w:t>
      </w:r>
      <w:r>
        <w:rPr>
          <w:lang w:val="ru-RU"/>
        </w:rPr>
        <w:tab/>
        <w:t>08-20 (pon.-sub.)</w:t>
      </w:r>
    </w:p>
    <w:p w:rsidR="004B1012" w:rsidRDefault="004B1012" w:rsidP="00802173">
      <w:pPr>
        <w:rPr>
          <w:lang w:val="ru-RU"/>
        </w:rPr>
      </w:pPr>
      <w:r>
        <w:rPr>
          <w:lang w:val="ru-RU"/>
        </w:rPr>
        <w:t>CARINSKI REFERAT ZA REČNI SAOBRAĆAJ NOVI SAD</w:t>
      </w:r>
      <w:r>
        <w:rPr>
          <w:lang w:val="ru-RU"/>
        </w:rPr>
        <w:tab/>
        <w:t>00-24 (leti),</w:t>
      </w:r>
    </w:p>
    <w:p w:rsidR="004B1012" w:rsidRDefault="004B1012" w:rsidP="00802173">
      <w:pPr>
        <w:rPr>
          <w:lang w:val="ru-RU"/>
        </w:rPr>
      </w:pPr>
      <w:r>
        <w:rPr>
          <w:lang w:val="ru-RU"/>
        </w:rPr>
        <w:t xml:space="preserve">                                                                                                                                   08-20  (zimi)                                                                                                                                                 </w:t>
      </w:r>
    </w:p>
    <w:p w:rsidR="004B1012" w:rsidRDefault="004B1012" w:rsidP="00802173">
      <w:pPr>
        <w:rPr>
          <w:lang w:val="ru-RU"/>
        </w:rPr>
      </w:pPr>
      <w:r>
        <w:rPr>
          <w:lang w:val="ru-RU"/>
        </w:rPr>
        <w:t>CARINSKI REFERAT NOVI SAD</w:t>
      </w:r>
      <w:r>
        <w:rPr>
          <w:lang w:val="ru-RU"/>
        </w:rPr>
        <w:tab/>
        <w:t>08-16 (pon.-petak)</w:t>
      </w:r>
    </w:p>
    <w:p w:rsidR="004B1012" w:rsidRDefault="004B1012" w:rsidP="00802173">
      <w:pPr>
        <w:rPr>
          <w:lang w:val="ru-RU"/>
        </w:rPr>
      </w:pPr>
      <w:r>
        <w:rPr>
          <w:lang w:val="ru-RU"/>
        </w:rPr>
        <w:t>CARINSKA ISPOSTAVA RANŽIRNA Ž. STANICA</w:t>
      </w:r>
      <w:r>
        <w:rPr>
          <w:lang w:val="ru-RU"/>
        </w:rPr>
        <w:tab/>
        <w:t>08-20  (pon.- sub.)</w:t>
      </w:r>
    </w:p>
    <w:p w:rsidR="004B1012" w:rsidRDefault="004B1012" w:rsidP="00802173">
      <w:pPr>
        <w:rPr>
          <w:lang w:val="ru-RU"/>
        </w:rPr>
      </w:pPr>
      <w:r>
        <w:rPr>
          <w:lang w:val="ru-RU"/>
        </w:rPr>
        <w:t>CARINSKI REFERAT POŠTA NOVI SAD</w:t>
      </w:r>
      <w:r>
        <w:rPr>
          <w:lang w:val="ru-RU"/>
        </w:rPr>
        <w:tab/>
        <w:t>07-15 (pon.-petak)</w:t>
      </w:r>
    </w:p>
    <w:p w:rsidR="004B1012" w:rsidRDefault="004B1012" w:rsidP="00802173">
      <w:pPr>
        <w:rPr>
          <w:lang w:val="ru-RU"/>
        </w:rPr>
      </w:pPr>
      <w:r>
        <w:rPr>
          <w:lang w:val="ru-RU"/>
        </w:rPr>
        <w:t>CARINSKA ISPOSTAVA BAČKA PALANKA</w:t>
      </w:r>
      <w:r>
        <w:rPr>
          <w:lang w:val="ru-RU"/>
        </w:rPr>
        <w:tab/>
        <w:t>08-20 (pon.-sub.)</w:t>
      </w:r>
    </w:p>
    <w:p w:rsidR="004B1012" w:rsidRDefault="004B1012" w:rsidP="00802173">
      <w:pPr>
        <w:rPr>
          <w:lang w:val="ru-RU"/>
        </w:rPr>
      </w:pPr>
      <w:r>
        <w:rPr>
          <w:lang w:val="ru-RU"/>
        </w:rPr>
        <w:t>CARINSKA ISPOSTAVA MOST BAČKA PALANKA</w:t>
      </w:r>
      <w:r>
        <w:rPr>
          <w:lang w:val="ru-RU"/>
        </w:rPr>
        <w:tab/>
        <w:t>00-24</w:t>
      </w:r>
    </w:p>
    <w:p w:rsidR="004B1012" w:rsidRDefault="004B1012" w:rsidP="00802173">
      <w:pPr>
        <w:rPr>
          <w:lang w:val="ru-RU"/>
        </w:rPr>
      </w:pPr>
      <w:r>
        <w:rPr>
          <w:lang w:val="ru-RU"/>
        </w:rPr>
        <w:t>CARINSKI REFERAT NEŠTIN</w:t>
      </w:r>
      <w:r>
        <w:rPr>
          <w:lang w:val="ru-RU"/>
        </w:rPr>
        <w:tab/>
        <w:t>00-24</w:t>
      </w:r>
    </w:p>
    <w:p w:rsidR="004B1012" w:rsidRDefault="004B1012" w:rsidP="00802173">
      <w:pPr>
        <w:rPr>
          <w:lang w:val="ru-RU"/>
        </w:rPr>
      </w:pPr>
      <w:r>
        <w:rPr>
          <w:lang w:val="ru-RU"/>
        </w:rPr>
        <w:t>CARINSKI REFERAT VRBAS</w:t>
      </w:r>
      <w:r>
        <w:rPr>
          <w:lang w:val="ru-RU"/>
        </w:rPr>
        <w:tab/>
        <w:t>08-16 (pon.-petak)</w:t>
      </w:r>
    </w:p>
    <w:p w:rsidR="004B1012" w:rsidRDefault="004B1012" w:rsidP="00802173">
      <w:pPr>
        <w:rPr>
          <w:lang w:val="ru-RU"/>
        </w:rPr>
      </w:pPr>
      <w:r>
        <w:rPr>
          <w:lang w:val="ru-RU"/>
        </w:rPr>
        <w:t>CARINSKA ISPOSTAVA BATROVCI</w:t>
      </w:r>
      <w:r>
        <w:rPr>
          <w:lang w:val="ru-RU"/>
        </w:rPr>
        <w:tab/>
        <w:t>00-24</w:t>
      </w:r>
    </w:p>
    <w:p w:rsidR="004B1012" w:rsidRDefault="004B1012" w:rsidP="00802173">
      <w:pPr>
        <w:rPr>
          <w:lang w:val="ru-RU"/>
        </w:rPr>
      </w:pPr>
      <w:r>
        <w:rPr>
          <w:lang w:val="ru-RU"/>
        </w:rPr>
        <w:t>CARINSKA ISPOSTAVA ŽELEZNIČKA STANICA ŠID (putnički)</w:t>
      </w:r>
      <w:r>
        <w:rPr>
          <w:lang w:val="ru-RU"/>
        </w:rPr>
        <w:tab/>
        <w:t>00-24</w:t>
      </w:r>
    </w:p>
    <w:p w:rsidR="004B1012" w:rsidRDefault="004B1012" w:rsidP="00802173">
      <w:pPr>
        <w:rPr>
          <w:lang w:val="ru-RU"/>
        </w:rPr>
      </w:pPr>
      <w:r>
        <w:rPr>
          <w:lang w:val="ru-RU"/>
        </w:rPr>
        <w:tab/>
        <w:t>(robno)          08-20 (pon.-sub.)</w:t>
      </w:r>
    </w:p>
    <w:p w:rsidR="004B1012" w:rsidRDefault="004B1012" w:rsidP="00802173">
      <w:pPr>
        <w:rPr>
          <w:lang w:val="ru-RU"/>
        </w:rPr>
      </w:pPr>
      <w:r>
        <w:rPr>
          <w:lang w:val="ru-RU"/>
        </w:rPr>
        <w:t>CARINSKA ISPOSTAVA ŠID</w:t>
      </w:r>
      <w:r>
        <w:rPr>
          <w:lang w:val="ru-RU"/>
        </w:rPr>
        <w:tab/>
      </w:r>
      <w:r>
        <w:rPr>
          <w:lang w:val="ru-RU"/>
        </w:rPr>
        <w:tab/>
        <w:t>00-24</w:t>
      </w:r>
    </w:p>
    <w:p w:rsidR="004B1012" w:rsidRDefault="004B1012" w:rsidP="00802173">
      <w:pPr>
        <w:rPr>
          <w:lang w:val="ru-RU"/>
        </w:rPr>
      </w:pPr>
      <w:r>
        <w:rPr>
          <w:lang w:val="ru-RU"/>
        </w:rPr>
        <w:t>CARINSKI  REFERAT SOT</w:t>
      </w:r>
      <w:r>
        <w:rPr>
          <w:lang w:val="ru-RU"/>
        </w:rPr>
        <w:tab/>
        <w:t>00-24</w:t>
      </w:r>
    </w:p>
    <w:p w:rsidR="004B1012" w:rsidRDefault="004B1012" w:rsidP="00802173">
      <w:pPr>
        <w:rPr>
          <w:lang w:val="ru-RU"/>
        </w:rPr>
      </w:pPr>
      <w:r>
        <w:rPr>
          <w:lang w:val="ru-RU"/>
        </w:rPr>
        <w:t>CARINSKI REFERAT LjUBA</w:t>
      </w:r>
      <w:r>
        <w:rPr>
          <w:lang w:val="ru-RU"/>
        </w:rPr>
        <w:tab/>
        <w:t>00-24</w:t>
      </w:r>
    </w:p>
    <w:p w:rsidR="004B1012" w:rsidRDefault="004B1012" w:rsidP="00802173">
      <w:pPr>
        <w:rPr>
          <w:lang w:val="ru-RU"/>
        </w:rPr>
      </w:pPr>
      <w:r>
        <w:rPr>
          <w:lang w:val="ru-RU"/>
        </w:rPr>
        <w:t>CARINSKI REFERAT BEČEJ</w:t>
      </w:r>
      <w:r>
        <w:rPr>
          <w:lang w:val="ru-RU"/>
        </w:rPr>
        <w:tab/>
        <w:t>08-16 (pon.-petak)</w:t>
      </w:r>
    </w:p>
    <w:p w:rsidR="004B1012" w:rsidRDefault="004B1012" w:rsidP="00802173">
      <w:pPr>
        <w:rPr>
          <w:lang w:val="ru-RU"/>
        </w:rPr>
      </w:pPr>
    </w:p>
    <w:p w:rsidR="004B1012" w:rsidRDefault="004B1012" w:rsidP="00802173">
      <w:pPr>
        <w:rPr>
          <w:lang w:val="ru-RU"/>
        </w:rPr>
      </w:pPr>
      <w:r>
        <w:rPr>
          <w:lang w:val="ru-RU"/>
        </w:rPr>
        <w:t>CARINARNICA SOMBOR</w:t>
      </w:r>
    </w:p>
    <w:p w:rsidR="004B1012" w:rsidRDefault="004B1012" w:rsidP="00802173">
      <w:pPr>
        <w:rPr>
          <w:lang w:val="ru-RU"/>
        </w:rPr>
      </w:pPr>
    </w:p>
    <w:p w:rsidR="004B1012" w:rsidRDefault="004B1012" w:rsidP="00802173">
      <w:pPr>
        <w:rPr>
          <w:lang w:val="ru-RU"/>
        </w:rPr>
      </w:pPr>
      <w:r>
        <w:rPr>
          <w:lang w:val="ru-RU"/>
        </w:rPr>
        <w:t>CARINSKI REFERAT SOMBOR</w:t>
      </w:r>
      <w:r>
        <w:rPr>
          <w:lang w:val="ru-RU"/>
        </w:rPr>
        <w:tab/>
        <w:t>08-20 (pon.-sub.)</w:t>
      </w:r>
    </w:p>
    <w:p w:rsidR="004B1012" w:rsidRDefault="004B1012" w:rsidP="00802173">
      <w:pPr>
        <w:rPr>
          <w:lang w:val="ru-RU"/>
        </w:rPr>
      </w:pPr>
      <w:r>
        <w:rPr>
          <w:lang w:val="ru-RU"/>
        </w:rPr>
        <w:lastRenderedPageBreak/>
        <w:t>CARINSKI REFERAT APATIN                                                                        08-20 (pon.-sub.)</w:t>
      </w:r>
    </w:p>
    <w:p w:rsidR="004B1012" w:rsidRDefault="004B1012" w:rsidP="00802173">
      <w:pPr>
        <w:rPr>
          <w:lang w:val="ru-RU"/>
        </w:rPr>
      </w:pPr>
      <w:r>
        <w:rPr>
          <w:lang w:val="ru-RU"/>
        </w:rPr>
        <w:t>CARINSKA ISPOSTAVA BOGOJEVO</w:t>
      </w:r>
      <w:r>
        <w:rPr>
          <w:lang w:val="ru-RU"/>
        </w:rPr>
        <w:tab/>
        <w:t>00-24</w:t>
      </w:r>
    </w:p>
    <w:p w:rsidR="004B1012" w:rsidRDefault="004B1012" w:rsidP="00802173">
      <w:pPr>
        <w:rPr>
          <w:lang w:val="ru-RU"/>
        </w:rPr>
      </w:pPr>
      <w:r>
        <w:rPr>
          <w:lang w:val="ru-RU"/>
        </w:rPr>
        <w:t>CARINSKI REFERAT ŽELEZNIČKA STANICA BOGOJEVO</w:t>
      </w:r>
      <w:r>
        <w:rPr>
          <w:lang w:val="ru-RU"/>
        </w:rPr>
        <w:tab/>
        <w:t>00-24</w:t>
      </w:r>
    </w:p>
    <w:p w:rsidR="004B1012" w:rsidRDefault="004B1012" w:rsidP="00802173">
      <w:pPr>
        <w:rPr>
          <w:lang w:val="ru-RU"/>
        </w:rPr>
      </w:pPr>
      <w:r>
        <w:rPr>
          <w:lang w:val="ru-RU"/>
        </w:rPr>
        <w:t>CARINSKA ISPOSTAVA BEZDAN-MOHAČ</w:t>
      </w:r>
      <w:r>
        <w:rPr>
          <w:lang w:val="ru-RU"/>
        </w:rPr>
        <w:tab/>
        <w:t>00-24</w:t>
      </w:r>
    </w:p>
    <w:p w:rsidR="004B1012" w:rsidRDefault="004B1012" w:rsidP="00802173">
      <w:pPr>
        <w:rPr>
          <w:lang w:val="ru-RU"/>
        </w:rPr>
      </w:pPr>
      <w:r>
        <w:rPr>
          <w:lang w:val="ru-RU"/>
        </w:rPr>
        <w:t>CARINSKI REFERAT BEZDAN</w:t>
      </w:r>
      <w:r>
        <w:rPr>
          <w:lang w:val="ru-RU"/>
        </w:rPr>
        <w:tab/>
        <w:t>00-24</w:t>
      </w:r>
    </w:p>
    <w:p w:rsidR="004B1012" w:rsidRDefault="004B1012" w:rsidP="00802173">
      <w:pPr>
        <w:rPr>
          <w:lang w:val="ru-RU"/>
        </w:rPr>
      </w:pPr>
      <w:r>
        <w:rPr>
          <w:lang w:val="ru-RU"/>
        </w:rPr>
        <w:t>CARINSKA ISPOSTAVA BAČKI BREG</w:t>
      </w:r>
      <w:r>
        <w:rPr>
          <w:lang w:val="ru-RU"/>
        </w:rPr>
        <w:tab/>
        <w:t>00-24</w:t>
      </w:r>
    </w:p>
    <w:p w:rsidR="004B1012" w:rsidRDefault="004B1012" w:rsidP="00802173">
      <w:pPr>
        <w:rPr>
          <w:lang w:val="ru-RU"/>
        </w:rPr>
      </w:pPr>
      <w:r>
        <w:rPr>
          <w:lang w:val="ru-RU"/>
        </w:rPr>
        <w:t xml:space="preserve">CARINSKI REFERAT RASTINA </w:t>
      </w:r>
      <w:r>
        <w:rPr>
          <w:lang w:val="ru-RU"/>
        </w:rPr>
        <w:tab/>
        <w:t>07-19 (svim danima)</w:t>
      </w:r>
    </w:p>
    <w:p w:rsidR="004B1012" w:rsidRDefault="004B1012" w:rsidP="00802173">
      <w:pPr>
        <w:rPr>
          <w:lang w:val="ru-RU"/>
        </w:rPr>
      </w:pPr>
    </w:p>
    <w:p w:rsidR="004B1012" w:rsidRDefault="004B1012" w:rsidP="00802173">
      <w:pPr>
        <w:rPr>
          <w:lang w:val="ru-RU"/>
        </w:rPr>
      </w:pPr>
      <w:r>
        <w:rPr>
          <w:lang w:val="ru-RU"/>
        </w:rPr>
        <w:t>CARINARNICA VRŠAC</w:t>
      </w:r>
    </w:p>
    <w:p w:rsidR="004B1012" w:rsidRDefault="004B1012" w:rsidP="00802173">
      <w:pPr>
        <w:rPr>
          <w:lang w:val="ru-RU"/>
        </w:rPr>
      </w:pPr>
    </w:p>
    <w:p w:rsidR="004B1012" w:rsidRDefault="004B1012" w:rsidP="00802173">
      <w:pPr>
        <w:rPr>
          <w:lang w:val="ru-RU"/>
        </w:rPr>
      </w:pPr>
      <w:r>
        <w:rPr>
          <w:lang w:val="ru-RU"/>
        </w:rPr>
        <w:t>CARINSKA ISPOSTAVA ŽELEZ. STANICA (robno 08-20 svim danima)</w:t>
      </w:r>
      <w:r>
        <w:rPr>
          <w:lang w:val="ru-RU"/>
        </w:rPr>
        <w:tab/>
        <w:t>00-24</w:t>
      </w:r>
    </w:p>
    <w:p w:rsidR="004B1012" w:rsidRDefault="004B1012" w:rsidP="00802173">
      <w:pPr>
        <w:rPr>
          <w:lang w:val="ru-RU"/>
        </w:rPr>
      </w:pPr>
      <w:r>
        <w:rPr>
          <w:lang w:val="ru-RU"/>
        </w:rPr>
        <w:t>CARINSKI REFERAT AERODROM VRŠAC                                                    07-19</w:t>
      </w:r>
    </w:p>
    <w:p w:rsidR="004B1012" w:rsidRDefault="004B1012" w:rsidP="00802173">
      <w:pPr>
        <w:rPr>
          <w:lang w:val="ru-RU"/>
        </w:rPr>
      </w:pPr>
      <w:r>
        <w:rPr>
          <w:lang w:val="ru-RU"/>
        </w:rPr>
        <w:t xml:space="preserve">(izlazak carinskih službenika po potrebi) </w:t>
      </w:r>
      <w:r>
        <w:rPr>
          <w:lang w:val="ru-RU"/>
        </w:rPr>
        <w:tab/>
        <w:t xml:space="preserve"> </w:t>
      </w:r>
    </w:p>
    <w:p w:rsidR="004B1012" w:rsidRDefault="004B1012" w:rsidP="00802173">
      <w:pPr>
        <w:rPr>
          <w:lang w:val="ru-RU"/>
        </w:rPr>
      </w:pPr>
      <w:r>
        <w:rPr>
          <w:lang w:val="ru-RU"/>
        </w:rPr>
        <w:t>CARINSKA ISPOSTAVA VATIN</w:t>
      </w:r>
      <w:r>
        <w:rPr>
          <w:lang w:val="ru-RU"/>
        </w:rPr>
        <w:tab/>
        <w:t>00-24</w:t>
      </w:r>
    </w:p>
    <w:p w:rsidR="004B1012" w:rsidRDefault="004B1012" w:rsidP="00802173">
      <w:pPr>
        <w:rPr>
          <w:lang w:val="ru-RU"/>
        </w:rPr>
      </w:pPr>
      <w:r>
        <w:rPr>
          <w:lang w:val="ru-RU"/>
        </w:rPr>
        <w:t>CARINSKA ISPOSTAVA KALUĐEROVO</w:t>
      </w:r>
      <w:r>
        <w:rPr>
          <w:lang w:val="ru-RU"/>
        </w:rPr>
        <w:tab/>
        <w:t>00-24</w:t>
      </w:r>
    </w:p>
    <w:p w:rsidR="004B1012" w:rsidRDefault="004B1012" w:rsidP="00802173">
      <w:pPr>
        <w:rPr>
          <w:lang w:val="ru-RU"/>
        </w:rPr>
      </w:pPr>
      <w:r>
        <w:rPr>
          <w:lang w:val="ru-RU"/>
        </w:rPr>
        <w:t xml:space="preserve">CARINSKA ISPOSTAVA HEMOFARM VRŠAC </w:t>
      </w:r>
      <w:r>
        <w:rPr>
          <w:lang w:val="ru-RU"/>
        </w:rPr>
        <w:tab/>
        <w:t>08-20 (pon.-sub.)</w:t>
      </w:r>
    </w:p>
    <w:p w:rsidR="004B1012" w:rsidRDefault="004B1012" w:rsidP="00802173">
      <w:pPr>
        <w:rPr>
          <w:lang w:val="ru-RU"/>
        </w:rPr>
      </w:pPr>
    </w:p>
    <w:p w:rsidR="004B1012" w:rsidRDefault="004B1012" w:rsidP="00802173">
      <w:pPr>
        <w:rPr>
          <w:lang w:val="ru-RU"/>
        </w:rPr>
      </w:pPr>
      <w:r>
        <w:rPr>
          <w:lang w:val="ru-RU"/>
        </w:rPr>
        <w:t>CARINARNICA ZRENjANIN</w:t>
      </w:r>
    </w:p>
    <w:p w:rsidR="004B1012" w:rsidRDefault="004B1012" w:rsidP="00802173">
      <w:pPr>
        <w:rPr>
          <w:lang w:val="ru-RU"/>
        </w:rPr>
      </w:pPr>
      <w:r>
        <w:rPr>
          <w:lang w:val="ru-RU"/>
        </w:rPr>
        <w:t>CARINSKA ISPOSTAVA ZRENjANIN</w:t>
      </w:r>
      <w:r>
        <w:rPr>
          <w:lang w:val="ru-RU"/>
        </w:rPr>
        <w:tab/>
        <w:t>08-20 (pon.-sub.)</w:t>
      </w:r>
    </w:p>
    <w:p w:rsidR="004B1012" w:rsidRDefault="004B1012" w:rsidP="00802173">
      <w:pPr>
        <w:rPr>
          <w:lang w:val="ru-RU"/>
        </w:rPr>
      </w:pPr>
      <w:r>
        <w:rPr>
          <w:lang w:val="ru-RU"/>
        </w:rPr>
        <w:t>CARINSKI REFERAT SLOBODNA ZONA ZRENjANIN</w:t>
      </w:r>
      <w:r>
        <w:rPr>
          <w:lang w:val="ru-RU"/>
        </w:rPr>
        <w:tab/>
        <w:t>08-16 (pon.-petak)</w:t>
      </w:r>
    </w:p>
    <w:p w:rsidR="004B1012" w:rsidRDefault="004B1012" w:rsidP="00802173">
      <w:pPr>
        <w:rPr>
          <w:lang w:val="ru-RU"/>
        </w:rPr>
      </w:pPr>
      <w:r>
        <w:rPr>
          <w:lang w:val="ru-RU"/>
        </w:rPr>
        <w:t>CARINSKA ISPOSTAVA KIKINDA (robno pon.-sub. 08-20)                      00-24</w:t>
      </w:r>
    </w:p>
    <w:p w:rsidR="004B1012" w:rsidRDefault="004B1012" w:rsidP="00802173">
      <w:pPr>
        <w:rPr>
          <w:lang w:val="ru-RU"/>
        </w:rPr>
      </w:pPr>
      <w:r>
        <w:rPr>
          <w:lang w:val="ru-RU"/>
        </w:rPr>
        <w:t>CARINSKA ISPOSTAVA SRPSKA CRNjA</w:t>
      </w:r>
      <w:r>
        <w:rPr>
          <w:lang w:val="ru-RU"/>
        </w:rPr>
        <w:tab/>
        <w:t>00-24</w:t>
      </w:r>
    </w:p>
    <w:p w:rsidR="004B1012" w:rsidRDefault="004B1012" w:rsidP="00802173">
      <w:pPr>
        <w:rPr>
          <w:lang w:val="ru-RU"/>
        </w:rPr>
      </w:pPr>
      <w:r>
        <w:rPr>
          <w:lang w:val="ru-RU"/>
        </w:rPr>
        <w:t>CARINSKI REFERAT JAŠA TOMIĆ</w:t>
      </w:r>
      <w:r>
        <w:rPr>
          <w:lang w:val="ru-RU"/>
        </w:rPr>
        <w:tab/>
        <w:t>07-19</w:t>
      </w:r>
    </w:p>
    <w:p w:rsidR="004B1012" w:rsidRDefault="004B1012" w:rsidP="00802173">
      <w:pPr>
        <w:rPr>
          <w:lang w:val="ru-RU"/>
        </w:rPr>
      </w:pPr>
      <w:r>
        <w:rPr>
          <w:lang w:val="ru-RU"/>
        </w:rPr>
        <w:t xml:space="preserve">CARINSKI REFERAT VRBICA </w:t>
      </w:r>
      <w:r>
        <w:rPr>
          <w:lang w:val="ru-RU"/>
        </w:rPr>
        <w:tab/>
        <w:t>07-19</w:t>
      </w:r>
    </w:p>
    <w:p w:rsidR="004B1012" w:rsidRDefault="004B1012" w:rsidP="00802173">
      <w:pPr>
        <w:rPr>
          <w:lang w:val="ru-RU"/>
        </w:rPr>
      </w:pPr>
      <w:r>
        <w:rPr>
          <w:lang w:val="ru-RU"/>
        </w:rPr>
        <w:t>CARINSKI REFERAT NAKOVO                                                             07-19</w:t>
      </w:r>
    </w:p>
    <w:p w:rsidR="004B1012" w:rsidRDefault="004B1012" w:rsidP="00802173">
      <w:pPr>
        <w:rPr>
          <w:lang w:val="ru-RU"/>
        </w:rPr>
      </w:pPr>
    </w:p>
    <w:p w:rsidR="004B1012" w:rsidRDefault="004B1012" w:rsidP="00802173">
      <w:pPr>
        <w:rPr>
          <w:lang w:val="ru-RU"/>
        </w:rPr>
      </w:pPr>
      <w:r>
        <w:rPr>
          <w:lang w:val="ru-RU"/>
        </w:rPr>
        <w:t>CARINARNICA SUBOTICA</w:t>
      </w:r>
    </w:p>
    <w:p w:rsidR="004B1012" w:rsidRDefault="004B1012" w:rsidP="00802173">
      <w:pPr>
        <w:rPr>
          <w:lang w:val="ru-RU"/>
        </w:rPr>
      </w:pPr>
      <w:r>
        <w:rPr>
          <w:lang w:val="ru-RU"/>
        </w:rPr>
        <w:t>CARINSKA ISPOSTAVA JAVNA SKLADIŠTA</w:t>
      </w:r>
      <w:r>
        <w:rPr>
          <w:lang w:val="ru-RU"/>
        </w:rPr>
        <w:tab/>
        <w:t xml:space="preserve">                                       08-20 (pon.-sub.)</w:t>
      </w:r>
    </w:p>
    <w:p w:rsidR="004B1012" w:rsidRDefault="004B1012" w:rsidP="00802173">
      <w:pPr>
        <w:rPr>
          <w:lang w:val="ru-RU"/>
        </w:rPr>
      </w:pPr>
      <w:r>
        <w:rPr>
          <w:lang w:val="ru-RU"/>
        </w:rPr>
        <w:t>CAR.ISPOSTAVA SLOBODNA ZONA SUBOTICA                                       08-20 (pon.-sub.)</w:t>
      </w:r>
      <w:r>
        <w:rPr>
          <w:lang w:val="ru-RU"/>
        </w:rPr>
        <w:tab/>
      </w:r>
      <w:r>
        <w:rPr>
          <w:lang w:val="ru-RU"/>
        </w:rPr>
        <w:tab/>
      </w:r>
    </w:p>
    <w:p w:rsidR="004B1012" w:rsidRDefault="004B1012" w:rsidP="00802173">
      <w:pPr>
        <w:rPr>
          <w:lang w:val="ru-RU"/>
        </w:rPr>
      </w:pPr>
      <w:r>
        <w:rPr>
          <w:lang w:val="ru-RU"/>
        </w:rPr>
        <w:t>CARINSKI ISPOSTAVA ŽELEZNIČKA STANICA (robno 07-19)</w:t>
      </w:r>
      <w:r>
        <w:rPr>
          <w:lang w:val="ru-RU"/>
        </w:rPr>
        <w:tab/>
        <w:t>00-24</w:t>
      </w:r>
    </w:p>
    <w:p w:rsidR="004B1012" w:rsidRDefault="004B1012" w:rsidP="00802173">
      <w:pPr>
        <w:rPr>
          <w:lang w:val="ru-RU"/>
        </w:rPr>
      </w:pPr>
      <w:r>
        <w:rPr>
          <w:lang w:val="ru-RU"/>
        </w:rPr>
        <w:t>CARINSKA ISPOSTAVA TERMINAL-HORGOŠ</w:t>
      </w:r>
      <w:r>
        <w:rPr>
          <w:lang w:val="ru-RU"/>
        </w:rPr>
        <w:tab/>
      </w:r>
      <w:r>
        <w:rPr>
          <w:lang w:val="ru-RU"/>
        </w:rPr>
        <w:tab/>
      </w:r>
      <w:r>
        <w:rPr>
          <w:lang w:val="ru-RU"/>
        </w:rPr>
        <w:tab/>
        <w:t xml:space="preserve">             00-24(carinski nadzor)</w:t>
      </w:r>
    </w:p>
    <w:p w:rsidR="004B1012" w:rsidRDefault="004B1012" w:rsidP="00802173">
      <w:pPr>
        <w:rPr>
          <w:lang w:val="ru-RU"/>
        </w:rPr>
      </w:pPr>
      <w:r>
        <w:rPr>
          <w:lang w:val="ru-RU"/>
        </w:rPr>
        <w:t>CARINSKA ISPOSTAVA HORGOŠ</w:t>
      </w:r>
      <w:r>
        <w:rPr>
          <w:lang w:val="ru-RU"/>
        </w:rPr>
        <w:tab/>
      </w:r>
      <w:r>
        <w:rPr>
          <w:lang w:val="ru-RU"/>
        </w:rPr>
        <w:tab/>
      </w:r>
      <w:r>
        <w:rPr>
          <w:lang w:val="ru-RU"/>
        </w:rPr>
        <w:tab/>
      </w:r>
      <w:r>
        <w:rPr>
          <w:lang w:val="ru-RU"/>
        </w:rPr>
        <w:tab/>
      </w:r>
      <w:r>
        <w:rPr>
          <w:lang w:val="ru-RU"/>
        </w:rPr>
        <w:tab/>
        <w:t>00-24</w:t>
      </w:r>
    </w:p>
    <w:p w:rsidR="004B1012" w:rsidRDefault="004B1012" w:rsidP="00802173">
      <w:pPr>
        <w:rPr>
          <w:lang w:val="ru-RU"/>
        </w:rPr>
      </w:pPr>
      <w:r>
        <w:rPr>
          <w:lang w:val="ru-RU"/>
        </w:rPr>
        <w:t>CARINSKA ISPOSTAVA HORGOŠ II</w:t>
      </w:r>
      <w:r>
        <w:rPr>
          <w:lang w:val="ru-RU"/>
        </w:rPr>
        <w:tab/>
      </w:r>
      <w:r>
        <w:rPr>
          <w:lang w:val="ru-RU"/>
        </w:rPr>
        <w:tab/>
        <w:t>07-19 (svim danima)</w:t>
      </w:r>
    </w:p>
    <w:p w:rsidR="004B1012" w:rsidRDefault="004B1012" w:rsidP="00802173">
      <w:pPr>
        <w:rPr>
          <w:lang w:val="ru-RU"/>
        </w:rPr>
      </w:pPr>
      <w:r>
        <w:rPr>
          <w:lang w:val="ru-RU"/>
        </w:rPr>
        <w:t xml:space="preserve">  -u periodu od 01. jula do 15. septembra u dane vikenda (petak, subota i nedelja) 07-22</w:t>
      </w:r>
    </w:p>
    <w:p w:rsidR="004B1012" w:rsidRDefault="004B1012" w:rsidP="00802173">
      <w:pPr>
        <w:rPr>
          <w:lang w:val="ru-RU"/>
        </w:rPr>
      </w:pPr>
      <w:r>
        <w:rPr>
          <w:lang w:val="ru-RU"/>
        </w:rPr>
        <w:t>CARINSKI REFERAT BAČKI VINOGRADI</w:t>
      </w:r>
      <w:r>
        <w:rPr>
          <w:lang w:val="ru-RU"/>
        </w:rPr>
        <w:tab/>
        <w:t>07-22 (svim danima)</w:t>
      </w:r>
    </w:p>
    <w:p w:rsidR="004B1012" w:rsidRDefault="004B1012" w:rsidP="00802173">
      <w:pPr>
        <w:rPr>
          <w:lang w:val="ru-RU"/>
        </w:rPr>
      </w:pPr>
      <w:r>
        <w:rPr>
          <w:lang w:val="ru-RU"/>
        </w:rPr>
        <w:t>CARINSKA ISPOSTAVA TERMINAL-KELEBIJA</w:t>
      </w:r>
      <w:r>
        <w:rPr>
          <w:lang w:val="ru-RU"/>
        </w:rPr>
        <w:tab/>
        <w:t>00-24 (carinski nadzor)</w:t>
      </w:r>
    </w:p>
    <w:p w:rsidR="004B1012" w:rsidRDefault="004B1012" w:rsidP="00802173">
      <w:pPr>
        <w:rPr>
          <w:lang w:val="ru-RU"/>
        </w:rPr>
      </w:pPr>
      <w:r>
        <w:rPr>
          <w:lang w:val="ru-RU"/>
        </w:rPr>
        <w:t>CARINSKA ISPOSTAVA KELEBIJA</w:t>
      </w:r>
      <w:r>
        <w:rPr>
          <w:lang w:val="ru-RU"/>
        </w:rPr>
        <w:tab/>
        <w:t>00-24</w:t>
      </w:r>
    </w:p>
    <w:p w:rsidR="004B1012" w:rsidRDefault="004B1012" w:rsidP="00802173">
      <w:pPr>
        <w:rPr>
          <w:lang w:val="ru-RU"/>
        </w:rPr>
      </w:pPr>
      <w:r>
        <w:rPr>
          <w:lang w:val="ru-RU"/>
        </w:rPr>
        <w:t>CARINSKA ISPOSTAVA SENTA</w:t>
      </w:r>
      <w:r>
        <w:rPr>
          <w:lang w:val="ru-RU"/>
        </w:rPr>
        <w:tab/>
        <w:t>08-20 (pon.-sub.)</w:t>
      </w:r>
    </w:p>
    <w:p w:rsidR="004B1012" w:rsidRDefault="004B1012" w:rsidP="00802173">
      <w:pPr>
        <w:rPr>
          <w:lang w:val="ru-RU"/>
        </w:rPr>
      </w:pPr>
      <w:r>
        <w:rPr>
          <w:lang w:val="ru-RU"/>
        </w:rPr>
        <w:t>CARINSKI REFERAT ĐALA</w:t>
      </w:r>
      <w:r>
        <w:rPr>
          <w:lang w:val="ru-RU"/>
        </w:rPr>
        <w:tab/>
        <w:t xml:space="preserve">                                                                  07-22 (svim danima)</w:t>
      </w:r>
    </w:p>
    <w:p w:rsidR="004B1012" w:rsidRDefault="004B1012" w:rsidP="00802173">
      <w:pPr>
        <w:rPr>
          <w:lang w:val="ru-RU"/>
        </w:rPr>
      </w:pPr>
      <w:r>
        <w:rPr>
          <w:lang w:val="ru-RU"/>
        </w:rPr>
        <w:t>CARINSKI REFERAT BAJMOK                                                                          07-19 (svim danima)</w:t>
      </w:r>
    </w:p>
    <w:p w:rsidR="004B1012" w:rsidRDefault="004B1012" w:rsidP="00802173">
      <w:pPr>
        <w:rPr>
          <w:lang w:val="ru-RU"/>
        </w:rPr>
      </w:pPr>
      <w:r>
        <w:rPr>
          <w:lang w:val="ru-RU"/>
        </w:rPr>
        <w:t xml:space="preserve"> -u periodu od 01. jula do 31. avgusta u dane vikenda (petak, subota i nedelja) 07-22</w:t>
      </w:r>
    </w:p>
    <w:p w:rsidR="004B1012" w:rsidRDefault="004B1012" w:rsidP="00802173">
      <w:pPr>
        <w:rPr>
          <w:lang w:val="ru-RU"/>
        </w:rPr>
      </w:pPr>
      <w:r>
        <w:rPr>
          <w:lang w:val="ru-RU"/>
        </w:rPr>
        <w:t>CARINSKI REFERAT RABE                                                                                07- 19 (svim danima)</w:t>
      </w:r>
      <w:r>
        <w:rPr>
          <w:lang w:val="ru-RU"/>
        </w:rPr>
        <w:tab/>
      </w:r>
      <w:r>
        <w:rPr>
          <w:lang w:val="ru-RU"/>
        </w:rPr>
        <w:tab/>
      </w:r>
      <w:r>
        <w:rPr>
          <w:lang w:val="ru-RU"/>
        </w:rPr>
        <w:tab/>
      </w:r>
      <w:r>
        <w:rPr>
          <w:lang w:val="ru-RU"/>
        </w:rPr>
        <w:tab/>
        <w:t>CARINARNICA PRIŠTINA</w:t>
      </w:r>
      <w:r>
        <w:rPr>
          <w:lang w:val="ru-RU"/>
        </w:rPr>
        <w:tab/>
      </w:r>
      <w:r>
        <w:rPr>
          <w:lang w:val="ru-RU"/>
        </w:rPr>
        <w:tab/>
        <w:t>CARINSKI PUNKT MERDARE</w:t>
      </w:r>
      <w:r>
        <w:rPr>
          <w:lang w:val="ru-RU"/>
        </w:rPr>
        <w:tab/>
        <w:t>00-24</w:t>
      </w:r>
    </w:p>
    <w:p w:rsidR="004B1012" w:rsidRDefault="004B1012" w:rsidP="00802173">
      <w:pPr>
        <w:rPr>
          <w:lang w:val="ru-RU"/>
        </w:rPr>
      </w:pPr>
      <w:r>
        <w:rPr>
          <w:lang w:val="ru-RU"/>
        </w:rPr>
        <w:t>CARINSKI PUNKT MUTIVODE</w:t>
      </w:r>
      <w:r>
        <w:rPr>
          <w:lang w:val="ru-RU"/>
        </w:rPr>
        <w:tab/>
        <w:t xml:space="preserve">       08-20 (svim danima)</w:t>
      </w:r>
    </w:p>
    <w:p w:rsidR="004B1012" w:rsidRDefault="004B1012" w:rsidP="00802173">
      <w:pPr>
        <w:rPr>
          <w:lang w:val="ru-RU"/>
        </w:rPr>
      </w:pPr>
      <w:r>
        <w:rPr>
          <w:lang w:val="ru-RU"/>
        </w:rPr>
        <w:t>CARINSKI PUNKT DEPCE</w:t>
      </w:r>
      <w:r>
        <w:rPr>
          <w:lang w:val="ru-RU"/>
        </w:rPr>
        <w:tab/>
        <w:t xml:space="preserve">       08-20 (svim danima)</w:t>
      </w:r>
    </w:p>
    <w:p w:rsidR="004B1012" w:rsidRDefault="004B1012" w:rsidP="00802173">
      <w:pPr>
        <w:rPr>
          <w:lang w:val="ru-RU"/>
        </w:rPr>
      </w:pPr>
      <w:r>
        <w:rPr>
          <w:lang w:val="ru-RU"/>
        </w:rPr>
        <w:t>CARINSKI PUNKT KONČULj                                                                            00-24</w:t>
      </w:r>
      <w:r>
        <w:rPr>
          <w:lang w:val="ru-RU"/>
        </w:rPr>
        <w:tab/>
      </w:r>
      <w:r>
        <w:rPr>
          <w:lang w:val="ru-RU"/>
        </w:rPr>
        <w:tab/>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DUŽINA GRANICE REPUBLIKE SRBIJE</w:t>
      </w:r>
    </w:p>
    <w:p w:rsidR="004B1012" w:rsidRDefault="004B1012" w:rsidP="00802173">
      <w:pPr>
        <w:rPr>
          <w:lang w:val="ru-RU"/>
        </w:rPr>
      </w:pPr>
    </w:p>
    <w:p w:rsidR="004B1012" w:rsidRDefault="004B1012" w:rsidP="00802173">
      <w:pPr>
        <w:rPr>
          <w:lang w:val="ru-RU"/>
        </w:rPr>
      </w:pPr>
      <w:r>
        <w:rPr>
          <w:lang w:val="ru-RU"/>
        </w:rPr>
        <w:t>Redni broj:</w:t>
      </w:r>
      <w:r>
        <w:rPr>
          <w:lang w:val="ru-RU"/>
        </w:rPr>
        <w:tab/>
        <w:t>Zemlja</w:t>
      </w:r>
      <w:r>
        <w:rPr>
          <w:lang w:val="ru-RU"/>
        </w:rPr>
        <w:tab/>
        <w:t>Dužina granice na vodi</w:t>
      </w:r>
    </w:p>
    <w:p w:rsidR="004B1012" w:rsidRDefault="004B1012" w:rsidP="00802173">
      <w:pPr>
        <w:rPr>
          <w:lang w:val="ru-RU"/>
        </w:rPr>
      </w:pPr>
      <w:r>
        <w:rPr>
          <w:lang w:val="ru-RU"/>
        </w:rPr>
        <w:t xml:space="preserve">                         (km)</w:t>
      </w:r>
      <w:r>
        <w:rPr>
          <w:lang w:val="ru-RU"/>
        </w:rPr>
        <w:tab/>
        <w:t>Dužina granice na kopnu (km)</w:t>
      </w:r>
      <w:r>
        <w:rPr>
          <w:lang w:val="ru-RU"/>
        </w:rPr>
        <w:tab/>
        <w:t>Ukupna dužina granice (km)</w:t>
      </w:r>
      <w:r>
        <w:rPr>
          <w:lang w:val="ru-RU"/>
        </w:rPr>
        <w:tab/>
      </w:r>
      <w:r>
        <w:rPr>
          <w:lang w:val="ru-RU"/>
        </w:rPr>
        <w:tab/>
        <w:t>1.</w:t>
      </w:r>
      <w:r>
        <w:rPr>
          <w:lang w:val="ru-RU"/>
        </w:rPr>
        <w:tab/>
        <w:t>Mađarska</w:t>
      </w:r>
      <w:r>
        <w:rPr>
          <w:lang w:val="ru-RU"/>
        </w:rPr>
        <w:tab/>
        <w:t>Tisa</w:t>
      </w:r>
      <w:r>
        <w:rPr>
          <w:lang w:val="ru-RU"/>
        </w:rPr>
        <w:tab/>
        <w:t>4.70</w:t>
      </w:r>
      <w:r>
        <w:rPr>
          <w:lang w:val="ru-RU"/>
        </w:rPr>
        <w:tab/>
        <w:t>4.70</w:t>
      </w:r>
      <w:r>
        <w:rPr>
          <w:lang w:val="ru-RU"/>
        </w:rPr>
        <w:tab/>
        <w:t>170.01</w:t>
      </w:r>
      <w:r>
        <w:rPr>
          <w:lang w:val="ru-RU"/>
        </w:rPr>
        <w:tab/>
        <w:t>174.71</w:t>
      </w:r>
      <w:r>
        <w:rPr>
          <w:lang w:val="ru-RU"/>
        </w:rPr>
        <w:tab/>
      </w:r>
      <w:r>
        <w:rPr>
          <w:lang w:val="ru-RU"/>
        </w:rPr>
        <w:tab/>
        <w:t>2.</w:t>
      </w:r>
      <w:r>
        <w:rPr>
          <w:lang w:val="ru-RU"/>
        </w:rPr>
        <w:tab/>
        <w:t>Rumunija</w:t>
      </w:r>
      <w:r>
        <w:rPr>
          <w:lang w:val="ru-RU"/>
        </w:rPr>
        <w:tab/>
        <w:t>Dunav</w:t>
      </w:r>
    </w:p>
    <w:p w:rsidR="004B1012" w:rsidRDefault="004B1012" w:rsidP="00802173">
      <w:pPr>
        <w:rPr>
          <w:lang w:val="ru-RU"/>
        </w:rPr>
      </w:pPr>
      <w:r>
        <w:rPr>
          <w:lang w:val="ru-RU"/>
        </w:rPr>
        <w:t>Nera</w:t>
      </w:r>
      <w:r>
        <w:rPr>
          <w:lang w:val="ru-RU"/>
        </w:rPr>
        <w:tab/>
        <w:t>235.46</w:t>
      </w:r>
    </w:p>
    <w:p w:rsidR="004B1012" w:rsidRDefault="004B1012" w:rsidP="00802173">
      <w:pPr>
        <w:rPr>
          <w:lang w:val="ru-RU"/>
        </w:rPr>
      </w:pPr>
      <w:r>
        <w:rPr>
          <w:lang w:val="ru-RU"/>
        </w:rPr>
        <w:t>21.86</w:t>
      </w:r>
      <w:r>
        <w:rPr>
          <w:lang w:val="ru-RU"/>
        </w:rPr>
        <w:tab/>
        <w:t>257.32</w:t>
      </w:r>
      <w:r>
        <w:rPr>
          <w:lang w:val="ru-RU"/>
        </w:rPr>
        <w:tab/>
        <w:t>290.64</w:t>
      </w:r>
      <w:r>
        <w:rPr>
          <w:lang w:val="ru-RU"/>
        </w:rPr>
        <w:tab/>
      </w:r>
    </w:p>
    <w:p w:rsidR="004B1012" w:rsidRDefault="004B1012" w:rsidP="00802173">
      <w:pPr>
        <w:rPr>
          <w:lang w:val="ru-RU"/>
        </w:rPr>
      </w:pPr>
      <w:r>
        <w:rPr>
          <w:lang w:val="ru-RU"/>
        </w:rPr>
        <w:t>547.96</w:t>
      </w:r>
    </w:p>
    <w:p w:rsidR="004B1012" w:rsidRDefault="004B1012" w:rsidP="00802173">
      <w:pPr>
        <w:rPr>
          <w:lang w:val="ru-RU"/>
        </w:rPr>
      </w:pPr>
      <w:r>
        <w:rPr>
          <w:lang w:val="ru-RU"/>
        </w:rPr>
        <w:tab/>
      </w:r>
      <w:r>
        <w:rPr>
          <w:lang w:val="ru-RU"/>
        </w:rPr>
        <w:tab/>
        <w:t>3.</w:t>
      </w:r>
      <w:r>
        <w:rPr>
          <w:lang w:val="ru-RU"/>
        </w:rPr>
        <w:tab/>
        <w:t>Bugarska</w:t>
      </w:r>
      <w:r>
        <w:rPr>
          <w:lang w:val="ru-RU"/>
        </w:rPr>
        <w:tab/>
        <w:t>Timok</w:t>
      </w:r>
      <w:r>
        <w:rPr>
          <w:lang w:val="ru-RU"/>
        </w:rPr>
        <w:tab/>
        <w:t>16.95</w:t>
      </w:r>
      <w:r>
        <w:rPr>
          <w:lang w:val="ru-RU"/>
        </w:rPr>
        <w:tab/>
        <w:t>16.95</w:t>
      </w:r>
      <w:r>
        <w:rPr>
          <w:lang w:val="ru-RU"/>
        </w:rPr>
        <w:tab/>
        <w:t>343.51</w:t>
      </w:r>
      <w:r>
        <w:rPr>
          <w:lang w:val="ru-RU"/>
        </w:rPr>
        <w:tab/>
        <w:t>360.46</w:t>
      </w:r>
      <w:r>
        <w:rPr>
          <w:lang w:val="ru-RU"/>
        </w:rPr>
        <w:tab/>
      </w:r>
      <w:r>
        <w:rPr>
          <w:lang w:val="ru-RU"/>
        </w:rPr>
        <w:tab/>
        <w:t>4.</w:t>
      </w:r>
      <w:r>
        <w:rPr>
          <w:lang w:val="ru-RU"/>
        </w:rPr>
        <w:tab/>
        <w:t>Makedonija</w:t>
      </w:r>
      <w:r>
        <w:rPr>
          <w:lang w:val="ru-RU"/>
        </w:rPr>
        <w:tab/>
        <w:t>Pčinja</w:t>
      </w:r>
      <w:r>
        <w:rPr>
          <w:lang w:val="ru-RU"/>
        </w:rPr>
        <w:tab/>
        <w:t>1.72</w:t>
      </w:r>
      <w:r>
        <w:rPr>
          <w:lang w:val="ru-RU"/>
        </w:rPr>
        <w:tab/>
        <w:t>1.72</w:t>
      </w:r>
    </w:p>
    <w:p w:rsidR="004B1012" w:rsidRDefault="004B1012" w:rsidP="00802173">
      <w:pPr>
        <w:rPr>
          <w:lang w:val="ru-RU"/>
        </w:rPr>
      </w:pPr>
      <w:r>
        <w:rPr>
          <w:lang w:val="ru-RU"/>
        </w:rPr>
        <w:t>281.40</w:t>
      </w:r>
      <w:r>
        <w:rPr>
          <w:lang w:val="ru-RU"/>
        </w:rPr>
        <w:tab/>
        <w:t>283.12</w:t>
      </w:r>
      <w:r>
        <w:rPr>
          <w:lang w:val="ru-RU"/>
        </w:rPr>
        <w:tab/>
      </w:r>
      <w:r>
        <w:rPr>
          <w:lang w:val="ru-RU"/>
        </w:rPr>
        <w:tab/>
        <w:t>5.</w:t>
      </w:r>
      <w:r>
        <w:rPr>
          <w:lang w:val="ru-RU"/>
        </w:rPr>
        <w:tab/>
        <w:t>Albanija</w:t>
      </w:r>
      <w:r>
        <w:rPr>
          <w:lang w:val="ru-RU"/>
        </w:rPr>
        <w:tab/>
        <w:t>Beli Drim</w:t>
      </w:r>
      <w:r>
        <w:rPr>
          <w:lang w:val="ru-RU"/>
        </w:rPr>
        <w:tab/>
        <w:t>0.41</w:t>
      </w:r>
      <w:r>
        <w:rPr>
          <w:lang w:val="ru-RU"/>
        </w:rPr>
        <w:tab/>
        <w:t>0.41</w:t>
      </w:r>
      <w:r>
        <w:rPr>
          <w:lang w:val="ru-RU"/>
        </w:rPr>
        <w:tab/>
        <w:t>113.09</w:t>
      </w:r>
      <w:r>
        <w:rPr>
          <w:lang w:val="ru-RU"/>
        </w:rPr>
        <w:tab/>
        <w:t>113.50</w:t>
      </w:r>
      <w:r>
        <w:rPr>
          <w:lang w:val="ru-RU"/>
        </w:rPr>
        <w:tab/>
      </w:r>
      <w:r>
        <w:rPr>
          <w:lang w:val="ru-RU"/>
        </w:rPr>
        <w:tab/>
      </w:r>
    </w:p>
    <w:p w:rsidR="004B1012" w:rsidRDefault="004B1012" w:rsidP="00802173">
      <w:pPr>
        <w:rPr>
          <w:lang w:val="ru-RU"/>
        </w:rPr>
      </w:pPr>
      <w:r>
        <w:rPr>
          <w:lang w:val="ru-RU"/>
        </w:rPr>
        <w:t>6.</w:t>
      </w:r>
    </w:p>
    <w:p w:rsidR="004B1012" w:rsidRDefault="004B1012" w:rsidP="00802173">
      <w:pPr>
        <w:rPr>
          <w:lang w:val="ru-RU"/>
        </w:rPr>
      </w:pPr>
      <w:r>
        <w:rPr>
          <w:lang w:val="ru-RU"/>
        </w:rPr>
        <w:tab/>
        <w:t>Crna Gora*</w:t>
      </w:r>
      <w:r>
        <w:rPr>
          <w:lang w:val="ru-RU"/>
        </w:rPr>
        <w:tab/>
        <w:t>Lim</w:t>
      </w:r>
    </w:p>
    <w:p w:rsidR="004B1012" w:rsidRDefault="004B1012" w:rsidP="00802173">
      <w:pPr>
        <w:rPr>
          <w:lang w:val="ru-RU"/>
        </w:rPr>
      </w:pPr>
      <w:r>
        <w:rPr>
          <w:lang w:val="ru-RU"/>
        </w:rPr>
        <w:t>Ibar</w:t>
      </w:r>
      <w:r>
        <w:rPr>
          <w:lang w:val="ru-RU"/>
        </w:rPr>
        <w:tab/>
        <w:t>3.69</w:t>
      </w:r>
    </w:p>
    <w:p w:rsidR="004B1012" w:rsidRDefault="004B1012" w:rsidP="00802173">
      <w:pPr>
        <w:rPr>
          <w:lang w:val="ru-RU"/>
        </w:rPr>
      </w:pPr>
      <w:r>
        <w:rPr>
          <w:lang w:val="ru-RU"/>
        </w:rPr>
        <w:t xml:space="preserve">          0,89</w:t>
      </w:r>
      <w:r>
        <w:rPr>
          <w:lang w:val="ru-RU"/>
        </w:rPr>
        <w:tab/>
        <w:t>4.58</w:t>
      </w:r>
      <w:r>
        <w:rPr>
          <w:lang w:val="ru-RU"/>
        </w:rPr>
        <w:tab/>
        <w:t>244.93</w:t>
      </w:r>
      <w:r>
        <w:rPr>
          <w:lang w:val="ru-RU"/>
        </w:rPr>
        <w:tab/>
        <w:t>249.51</w:t>
      </w:r>
      <w:r>
        <w:rPr>
          <w:lang w:val="ru-RU"/>
        </w:rPr>
        <w:tab/>
      </w:r>
      <w:r>
        <w:rPr>
          <w:lang w:val="ru-RU"/>
        </w:rPr>
        <w:tab/>
      </w:r>
    </w:p>
    <w:p w:rsidR="004B1012" w:rsidRDefault="004B1012" w:rsidP="00802173">
      <w:pPr>
        <w:rPr>
          <w:lang w:val="ru-RU"/>
        </w:rPr>
      </w:pPr>
      <w:r>
        <w:rPr>
          <w:lang w:val="ru-RU"/>
        </w:rPr>
        <w:t>7.</w:t>
      </w:r>
    </w:p>
    <w:p w:rsidR="004B1012" w:rsidRDefault="004B1012" w:rsidP="00802173">
      <w:pPr>
        <w:rPr>
          <w:lang w:val="ru-RU"/>
        </w:rPr>
      </w:pPr>
      <w:r>
        <w:rPr>
          <w:lang w:val="ru-RU"/>
        </w:rPr>
        <w:tab/>
        <w:t>BiH*</w:t>
      </w:r>
    </w:p>
    <w:p w:rsidR="004B1012" w:rsidRDefault="004B1012" w:rsidP="00802173">
      <w:pPr>
        <w:rPr>
          <w:lang w:val="ru-RU"/>
        </w:rPr>
      </w:pPr>
      <w:r>
        <w:rPr>
          <w:lang w:val="ru-RU"/>
        </w:rPr>
        <w:t>Sava</w:t>
      </w:r>
    </w:p>
    <w:p w:rsidR="004B1012" w:rsidRDefault="004B1012" w:rsidP="00802173">
      <w:pPr>
        <w:rPr>
          <w:lang w:val="ru-RU"/>
        </w:rPr>
      </w:pPr>
      <w:r>
        <w:rPr>
          <w:lang w:val="ru-RU"/>
        </w:rPr>
        <w:t>Drina</w:t>
      </w:r>
      <w:r>
        <w:rPr>
          <w:lang w:val="ru-RU"/>
        </w:rPr>
        <w:tab/>
        <w:t>32.56</w:t>
      </w:r>
    </w:p>
    <w:p w:rsidR="004B1012" w:rsidRDefault="004B1012" w:rsidP="00802173">
      <w:pPr>
        <w:rPr>
          <w:lang w:val="ru-RU"/>
        </w:rPr>
      </w:pPr>
      <w:r>
        <w:rPr>
          <w:lang w:val="ru-RU"/>
        </w:rPr>
        <w:t>228.48</w:t>
      </w:r>
      <w:r>
        <w:rPr>
          <w:lang w:val="ru-RU"/>
        </w:rPr>
        <w:tab/>
        <w:t>261.04</w:t>
      </w:r>
      <w:r>
        <w:rPr>
          <w:lang w:val="ru-RU"/>
        </w:rPr>
        <w:tab/>
        <w:t>109.85</w:t>
      </w:r>
      <w:r>
        <w:rPr>
          <w:lang w:val="ru-RU"/>
        </w:rPr>
        <w:tab/>
        <w:t>370.89</w:t>
      </w:r>
      <w:r>
        <w:rPr>
          <w:lang w:val="ru-RU"/>
        </w:rPr>
        <w:tab/>
      </w:r>
      <w:r>
        <w:rPr>
          <w:lang w:val="ru-RU"/>
        </w:rPr>
        <w:tab/>
        <w:t>8.</w:t>
      </w:r>
      <w:r>
        <w:rPr>
          <w:lang w:val="ru-RU"/>
        </w:rPr>
        <w:tab/>
      </w:r>
    </w:p>
    <w:p w:rsidR="004B1012" w:rsidRDefault="004B1012" w:rsidP="00802173">
      <w:pPr>
        <w:rPr>
          <w:lang w:val="ru-RU"/>
        </w:rPr>
      </w:pPr>
      <w:r>
        <w:rPr>
          <w:lang w:val="ru-RU"/>
        </w:rPr>
        <w:t>Hrvatska*</w:t>
      </w:r>
    </w:p>
    <w:p w:rsidR="004B1012" w:rsidRDefault="004B1012" w:rsidP="00802173">
      <w:pPr>
        <w:rPr>
          <w:lang w:val="ru-RU"/>
        </w:rPr>
      </w:pPr>
      <w:r>
        <w:rPr>
          <w:lang w:val="ru-RU"/>
        </w:rPr>
        <w:tab/>
        <w:t>Dunav</w:t>
      </w:r>
    </w:p>
    <w:p w:rsidR="004B1012" w:rsidRDefault="004B1012" w:rsidP="00802173">
      <w:pPr>
        <w:rPr>
          <w:lang w:val="ru-RU"/>
        </w:rPr>
      </w:pPr>
      <w:r>
        <w:rPr>
          <w:lang w:val="ru-RU"/>
        </w:rPr>
        <w:t>Studva</w:t>
      </w:r>
    </w:p>
    <w:p w:rsidR="004B1012" w:rsidRDefault="004B1012" w:rsidP="00802173">
      <w:pPr>
        <w:rPr>
          <w:lang w:val="ru-RU"/>
        </w:rPr>
      </w:pPr>
      <w:r>
        <w:rPr>
          <w:lang w:val="ru-RU"/>
        </w:rPr>
        <w:t>Smogva</w:t>
      </w:r>
      <w:r>
        <w:rPr>
          <w:lang w:val="ru-RU"/>
        </w:rPr>
        <w:tab/>
        <w:t>138.38</w:t>
      </w:r>
    </w:p>
    <w:p w:rsidR="004B1012" w:rsidRDefault="004B1012" w:rsidP="00802173">
      <w:pPr>
        <w:rPr>
          <w:lang w:val="ru-RU"/>
        </w:rPr>
      </w:pPr>
      <w:r>
        <w:rPr>
          <w:lang w:val="ru-RU"/>
        </w:rPr>
        <w:t>8.99</w:t>
      </w:r>
    </w:p>
    <w:p w:rsidR="004B1012" w:rsidRDefault="004B1012" w:rsidP="00802173">
      <w:pPr>
        <w:rPr>
          <w:lang w:val="ru-RU"/>
        </w:rPr>
      </w:pPr>
      <w:r>
        <w:rPr>
          <w:lang w:val="ru-RU"/>
        </w:rPr>
        <w:t>3.25</w:t>
      </w:r>
      <w:r>
        <w:rPr>
          <w:lang w:val="ru-RU"/>
        </w:rPr>
        <w:tab/>
        <w:t>150.62</w:t>
      </w:r>
      <w:r>
        <w:rPr>
          <w:lang w:val="ru-RU"/>
        </w:rPr>
        <w:tab/>
        <w:t>111.69</w:t>
      </w:r>
      <w:r>
        <w:rPr>
          <w:lang w:val="ru-RU"/>
        </w:rPr>
        <w:tab/>
        <w:t>261.71</w:t>
      </w:r>
      <w:r>
        <w:rPr>
          <w:lang w:val="ru-RU"/>
        </w:rPr>
        <w:tab/>
      </w:r>
      <w:r>
        <w:rPr>
          <w:lang w:val="ru-RU"/>
        </w:rPr>
        <w:tab/>
        <w:t>Ukupna dužina granice Republike Srbije</w:t>
      </w:r>
      <w:r>
        <w:rPr>
          <w:lang w:val="ru-RU"/>
        </w:rPr>
        <w:tab/>
        <w:t>697.34</w:t>
      </w:r>
      <w:r>
        <w:rPr>
          <w:lang w:val="ru-RU"/>
        </w:rPr>
        <w:tab/>
        <w:t xml:space="preserve">        1.664.52</w:t>
      </w:r>
      <w:r>
        <w:rPr>
          <w:lang w:val="ru-RU"/>
        </w:rPr>
        <w:tab/>
      </w:r>
    </w:p>
    <w:p w:rsidR="004B1012" w:rsidRDefault="004B1012" w:rsidP="00802173">
      <w:pPr>
        <w:rPr>
          <w:lang w:val="ru-RU"/>
        </w:rPr>
      </w:pPr>
      <w:r>
        <w:rPr>
          <w:lang w:val="ru-RU"/>
        </w:rPr>
        <w:t xml:space="preserve">       2.361.86</w:t>
      </w:r>
    </w:p>
    <w:p w:rsidR="004B1012" w:rsidRDefault="004B1012" w:rsidP="00802173">
      <w:pPr>
        <w:rPr>
          <w:lang w:val="ru-RU"/>
        </w:rPr>
      </w:pPr>
      <w:r>
        <w:rPr>
          <w:lang w:val="ru-RU"/>
        </w:rPr>
        <w:tab/>
      </w:r>
      <w:r>
        <w:rPr>
          <w:lang w:val="ru-RU"/>
        </w:rPr>
        <w:tab/>
      </w:r>
    </w:p>
    <w:p w:rsidR="004B1012" w:rsidRDefault="004B1012" w:rsidP="00802173">
      <w:pPr>
        <w:rPr>
          <w:lang w:val="ru-RU"/>
        </w:rPr>
      </w:pPr>
      <w:r>
        <w:rPr>
          <w:lang w:val="ru-RU"/>
        </w:rPr>
        <w:t>* Državna granica Republike Srbije prema susednoj državi sa kojom nije potpisan</w:t>
      </w:r>
    </w:p>
    <w:p w:rsidR="004B1012" w:rsidRDefault="004B1012" w:rsidP="00802173">
      <w:pPr>
        <w:rPr>
          <w:lang w:val="ru-RU"/>
        </w:rPr>
      </w:pPr>
      <w:r>
        <w:rPr>
          <w:lang w:val="ru-RU"/>
        </w:rPr>
        <w:t xml:space="preserve"> ugovor o granici</w:t>
      </w:r>
    </w:p>
    <w:p w:rsidR="004B1012" w:rsidRDefault="004B1012" w:rsidP="00802173">
      <w:pPr>
        <w:rPr>
          <w:lang w:val="ru-RU"/>
        </w:rPr>
      </w:pPr>
      <w:r>
        <w:rPr>
          <w:lang w:val="ru-RU"/>
        </w:rPr>
        <w:tab/>
        <w:t xml:space="preserve"> </w:t>
      </w:r>
    </w:p>
    <w:p w:rsidR="004B1012" w:rsidRDefault="004B1012" w:rsidP="00802173">
      <w:pPr>
        <w:rPr>
          <w:lang w:val="ru-RU"/>
        </w:rPr>
      </w:pPr>
      <w:r>
        <w:rPr>
          <w:lang w:val="ru-RU"/>
        </w:rPr>
        <w:t xml:space="preserve">Prilaz licima sa invaliditetom, u invalidskim kolicima nije obezbeđen i nije moguć bez pratioca. Osobe sa invalidskim kolicima u zgradu Centrale Uprave carina ulaze na glavni ulaz a osoblje koje radi kao obezbeđenje u zgradi pruža pomoć ukoliko je potrebna. </w:t>
      </w:r>
    </w:p>
    <w:p w:rsidR="004B1012" w:rsidRDefault="004B1012" w:rsidP="00802173">
      <w:pPr>
        <w:rPr>
          <w:lang w:val="ru-RU"/>
        </w:rPr>
      </w:pPr>
    </w:p>
    <w:p w:rsidR="004B1012" w:rsidRDefault="004B1012" w:rsidP="00802173">
      <w:pPr>
        <w:rPr>
          <w:lang w:val="ru-RU"/>
        </w:rPr>
      </w:pPr>
      <w:r>
        <w:rPr>
          <w:lang w:val="ru-RU"/>
        </w:rPr>
        <w:t>5. SPISAK NAJČEŠĆE TRAŽENIH INFORMACIJA OD JAVNOG ZNAČAJA</w:t>
      </w:r>
    </w:p>
    <w:p w:rsidR="004B1012" w:rsidRDefault="004B1012" w:rsidP="00802173">
      <w:pPr>
        <w:rPr>
          <w:lang w:val="ru-RU"/>
        </w:rPr>
      </w:pPr>
    </w:p>
    <w:p w:rsidR="004B1012" w:rsidRDefault="004B1012" w:rsidP="00802173">
      <w:pPr>
        <w:rPr>
          <w:lang w:val="ru-RU"/>
        </w:rPr>
      </w:pPr>
      <w:r>
        <w:rPr>
          <w:lang w:val="ru-RU"/>
        </w:rPr>
        <w:t>Najčešće tražene informacije od javnog značaja odnose se na dostavljanje obaveštenja da li Uprava carina poseduje određenu informaciju, kao i na zahteve za dostavljanjem fotokopije dokumenata kojima raspolaže Uprava carina, a koje su nastale u radu ili u vezi sa radom ove uprave, kao što su:</w:t>
      </w:r>
    </w:p>
    <w:p w:rsidR="004B1012" w:rsidRDefault="004B1012" w:rsidP="00802173">
      <w:pPr>
        <w:rPr>
          <w:lang w:val="ru-RU"/>
        </w:rPr>
      </w:pPr>
      <w:r>
        <w:rPr>
          <w:lang w:val="ru-RU"/>
        </w:rPr>
        <w:t xml:space="preserve">       - spisak 50 najvećih izvoznika iz Srbije,</w:t>
      </w:r>
    </w:p>
    <w:p w:rsidR="004B1012" w:rsidRDefault="004B1012" w:rsidP="00802173">
      <w:pPr>
        <w:rPr>
          <w:lang w:val="ru-RU"/>
        </w:rPr>
      </w:pPr>
      <w:r>
        <w:rPr>
          <w:lang w:val="ru-RU"/>
        </w:rPr>
        <w:t xml:space="preserve">       - podaci o izvozu malina iz Srbije;</w:t>
      </w:r>
    </w:p>
    <w:p w:rsidR="004B1012" w:rsidRDefault="004B1012" w:rsidP="00802173">
      <w:pPr>
        <w:rPr>
          <w:lang w:val="ru-RU"/>
        </w:rPr>
      </w:pPr>
      <w:r>
        <w:rPr>
          <w:lang w:val="ru-RU"/>
        </w:rPr>
        <w:t xml:space="preserve">       - podaci o uvozu meda u Srbiju;</w:t>
      </w:r>
    </w:p>
    <w:p w:rsidR="004B1012" w:rsidRDefault="004B1012" w:rsidP="00802173">
      <w:pPr>
        <w:rPr>
          <w:lang w:val="ru-RU"/>
        </w:rPr>
      </w:pPr>
      <w:r>
        <w:rPr>
          <w:lang w:val="ru-RU"/>
        </w:rPr>
        <w:t xml:space="preserve">       - statistički podaci o količinama i vrednosti uvezene ili izvezene robe prema  </w:t>
      </w:r>
    </w:p>
    <w:p w:rsidR="004B1012" w:rsidRDefault="004B1012" w:rsidP="00802173">
      <w:pPr>
        <w:rPr>
          <w:lang w:val="ru-RU"/>
        </w:rPr>
      </w:pPr>
      <w:r>
        <w:rPr>
          <w:lang w:val="ru-RU"/>
        </w:rPr>
        <w:t xml:space="preserve">         određenim tarifnim stavovima, </w:t>
      </w:r>
    </w:p>
    <w:p w:rsidR="004B1012" w:rsidRDefault="004B1012" w:rsidP="00802173">
      <w:pPr>
        <w:rPr>
          <w:lang w:val="ru-RU"/>
        </w:rPr>
      </w:pPr>
      <w:r>
        <w:rPr>
          <w:lang w:val="ru-RU"/>
        </w:rPr>
        <w:t xml:space="preserve">       - podaci o uvozu proizvoda koji nakon upotrebe postaju posebni tokovi otpada,</w:t>
      </w:r>
    </w:p>
    <w:p w:rsidR="004B1012" w:rsidRDefault="004B1012" w:rsidP="00802173">
      <w:pPr>
        <w:rPr>
          <w:lang w:val="ru-RU"/>
        </w:rPr>
      </w:pPr>
      <w:r>
        <w:rPr>
          <w:lang w:val="ru-RU"/>
        </w:rPr>
        <w:t xml:space="preserve">      -  podaci o uvozu mesa u Srbiju u 2016. godini, </w:t>
      </w:r>
    </w:p>
    <w:p w:rsidR="004B1012" w:rsidRDefault="004B1012" w:rsidP="00802173">
      <w:pPr>
        <w:rPr>
          <w:lang w:val="ru-RU"/>
        </w:rPr>
      </w:pPr>
      <w:r>
        <w:rPr>
          <w:lang w:val="ru-RU"/>
        </w:rPr>
        <w:lastRenderedPageBreak/>
        <w:t xml:space="preserve">      -  podaci o izvozu otpada (jestiva ulja i masti) iz Srbije za period 2011-2013, </w:t>
      </w:r>
    </w:p>
    <w:p w:rsidR="004B1012" w:rsidRDefault="004B1012" w:rsidP="00802173">
      <w:pPr>
        <w:rPr>
          <w:lang w:val="ru-RU"/>
        </w:rPr>
      </w:pPr>
      <w:r>
        <w:rPr>
          <w:lang w:val="ru-RU"/>
        </w:rPr>
        <w:t xml:space="preserve">      -  podaci o preduzećima koja izvoze na tržište Ruske federacije,</w:t>
      </w:r>
    </w:p>
    <w:p w:rsidR="004B1012" w:rsidRDefault="004B1012" w:rsidP="00802173">
      <w:pPr>
        <w:rPr>
          <w:lang w:val="ru-RU"/>
        </w:rPr>
      </w:pPr>
      <w:r>
        <w:rPr>
          <w:lang w:val="ru-RU"/>
        </w:rPr>
        <w:t xml:space="preserve">      -  podaci o ilegalnoj trgovini ugroženim i zaštićenim vrstama, </w:t>
      </w:r>
    </w:p>
    <w:p w:rsidR="004B1012" w:rsidRDefault="004B1012" w:rsidP="00802173">
      <w:pPr>
        <w:rPr>
          <w:lang w:val="ru-RU"/>
        </w:rPr>
      </w:pPr>
      <w:r>
        <w:rPr>
          <w:lang w:val="ru-RU"/>
        </w:rPr>
        <w:t xml:space="preserve">      -  podaci o izvozu određenih proizvoda na tržište Ruske federacije,</w:t>
      </w:r>
    </w:p>
    <w:p w:rsidR="004B1012" w:rsidRDefault="004B1012" w:rsidP="00802173">
      <w:pPr>
        <w:rPr>
          <w:lang w:val="ru-RU"/>
        </w:rPr>
      </w:pPr>
      <w:r>
        <w:rPr>
          <w:lang w:val="ru-RU"/>
        </w:rPr>
        <w:t>-  podaci o 500 najvećih izvoznika u Srbiji,</w:t>
      </w:r>
    </w:p>
    <w:p w:rsidR="004B1012" w:rsidRDefault="004B1012" w:rsidP="00802173">
      <w:pPr>
        <w:rPr>
          <w:lang w:val="ru-RU"/>
        </w:rPr>
      </w:pPr>
      <w:r>
        <w:rPr>
          <w:lang w:val="ru-RU"/>
        </w:rPr>
        <w:t>-  podaci o uvozu robe putem ,,Pey-pal“-a,</w:t>
      </w:r>
    </w:p>
    <w:p w:rsidR="004B1012" w:rsidRDefault="004B1012" w:rsidP="00802173">
      <w:pPr>
        <w:rPr>
          <w:lang w:val="ru-RU"/>
        </w:rPr>
      </w:pPr>
      <w:r>
        <w:rPr>
          <w:lang w:val="ru-RU"/>
        </w:rPr>
        <w:t xml:space="preserve">      - podaci o prihodima i rashodima Uprave carina, broju zaposlenih i radno   </w:t>
      </w:r>
    </w:p>
    <w:p w:rsidR="004B1012" w:rsidRDefault="004B1012" w:rsidP="00802173">
      <w:pPr>
        <w:rPr>
          <w:lang w:val="ru-RU"/>
        </w:rPr>
      </w:pPr>
      <w:r>
        <w:rPr>
          <w:lang w:val="ru-RU"/>
        </w:rPr>
        <w:t xml:space="preserve">        angažovanih.</w:t>
      </w:r>
    </w:p>
    <w:p w:rsidR="004B1012" w:rsidRDefault="004B1012" w:rsidP="00802173">
      <w:pPr>
        <w:rPr>
          <w:lang w:val="ru-RU"/>
        </w:rPr>
      </w:pPr>
    </w:p>
    <w:p w:rsidR="004B1012" w:rsidRDefault="004B1012" w:rsidP="00802173">
      <w:pPr>
        <w:rPr>
          <w:lang w:val="ru-RU"/>
        </w:rPr>
      </w:pPr>
      <w:r>
        <w:rPr>
          <w:lang w:val="ru-RU"/>
        </w:rPr>
        <w:tab/>
      </w:r>
    </w:p>
    <w:p w:rsidR="004B1012" w:rsidRDefault="004B1012" w:rsidP="00802173">
      <w:pPr>
        <w:rPr>
          <w:lang w:val="ru-RU"/>
        </w:rPr>
      </w:pPr>
      <w:r>
        <w:rPr>
          <w:lang w:val="ru-RU"/>
        </w:rPr>
        <w:tab/>
        <w:t>1. G.G. iz Beograda obratila se Upravi carina zahtevom za slobodan pristup informacijama od javnog značaja kojim je tražilila da joj se  dostave informacije o tome kada je zakonom bio zabranjen uvoz motornih vozila u periodu od 2000. godine do danas, kao i kada je zabrana stavljena van snage i kojim propisima je to bilo regulisano?</w:t>
      </w:r>
    </w:p>
    <w:p w:rsidR="004B1012" w:rsidRDefault="004B1012" w:rsidP="00802173">
      <w:pPr>
        <w:rPr>
          <w:lang w:val="ru-RU"/>
        </w:rPr>
      </w:pPr>
    </w:p>
    <w:p w:rsidR="004B1012" w:rsidRDefault="004B1012" w:rsidP="00802173">
      <w:pPr>
        <w:rPr>
          <w:lang w:val="ru-RU"/>
        </w:rPr>
      </w:pPr>
      <w:r>
        <w:rPr>
          <w:lang w:val="ru-RU"/>
        </w:rPr>
        <w:t>Odgovor:</w:t>
      </w:r>
    </w:p>
    <w:p w:rsidR="004B1012" w:rsidRDefault="004B1012" w:rsidP="00802173">
      <w:pPr>
        <w:rPr>
          <w:lang w:val="ru-RU"/>
        </w:rPr>
      </w:pPr>
      <w:r>
        <w:rPr>
          <w:lang w:val="ru-RU"/>
        </w:rPr>
        <w:t xml:space="preserve"> U odnosu na dostavljeni upit, a posmatrano s aspekta spoljnotrgovinske razmene, kako u ranijem periodu, tako i danas, uvoz/izvoz robe u i iz naše zemlje regulisan je propisima koji bliže uređuju spoljnotrgovinsko poslovanje, dok se odgovarajući carinski postupci nad robom, koja je predmet spoljnotrgovinske razmene, sprovode u skladu sa propisima iz oblasti carinske materije i drugim propisima koji se u tim postupcima primenjuju nad robom koja je predmet carinski dozvoljenog postupanja (zavisno o kojoj vrsti robe je reč).</w:t>
      </w:r>
    </w:p>
    <w:p w:rsidR="004B1012" w:rsidRDefault="004B1012" w:rsidP="00802173">
      <w:pPr>
        <w:rPr>
          <w:lang w:val="ru-RU"/>
        </w:rPr>
      </w:pPr>
      <w:r>
        <w:rPr>
          <w:lang w:val="ru-RU"/>
        </w:rPr>
        <w:t xml:space="preserve">              U tom smilu, kada je reč o uvozu motornih vozila u naznačenom periodu (od 2000. godine, pa do danas), nije postojala zabrana uvoza istih, ali su uslovi pod kojima se motorna vozila uvoze u našu zemlju bliže propisani podzakonskim aktima koje donosi Vlada, shodno čemu ovim putem, hronološki, za period od 2000. godine, pa do danas, ukazujemo na iste:         </w:t>
      </w:r>
    </w:p>
    <w:p w:rsidR="004B1012" w:rsidRDefault="004B1012" w:rsidP="00802173">
      <w:pPr>
        <w:rPr>
          <w:lang w:val="ru-RU"/>
        </w:rPr>
      </w:pPr>
      <w:r>
        <w:rPr>
          <w:lang w:val="ru-RU"/>
        </w:rPr>
        <w:t>Odlukom o zabrani uvoza korišćenih motornih vozila i korišćene opreme („Sl. list SRJ“, br. 72/2000 i 56/2001), u kojoj je u stavu 2. tačka 1) bilo propisano da se izuzetno od odredbe stava 1. (a koji stav je propisivao da se, radi sprečavanja ugrožavanja života i zdravlja ljudi i životne sredine, ne mogu uvoziti korošćena motorna vozila, traktori, građevinske i rudarske mašine), mogu uvoziti korišćena motorna vozila, traktori i građevinske mašine koje nisu starije od šest godina.</w:t>
      </w:r>
    </w:p>
    <w:p w:rsidR="004B1012" w:rsidRDefault="004B1012" w:rsidP="00802173">
      <w:pPr>
        <w:rPr>
          <w:lang w:val="ru-RU"/>
        </w:rPr>
      </w:pPr>
      <w:r>
        <w:rPr>
          <w:lang w:val="ru-RU"/>
        </w:rPr>
        <w:t>Odlukom o zabrani uvoza korišćenih motornih vozila i korišćene opreme („Sl. glasnik RS“, broj: 110/04), kojom je u stavu 2. tačka 1) bilo propisano da se izuzetno od odredbe stava 1. (a koji stav je propisivao da se, radi sprečavanja ugrožavanja života i zdravlja ljudi i životne sredine, ne mogu uvoziti korišćena motorna vozila, traktori, građevinske i rudarske mašine), mogu uvoziti korišćena motorna vozila koja nisu starija od tri godine, čiji motor ispunjava standard EURO3 i ako su u voznom stanju na sopstveni pogon, odnosno koja po saobraćajnim propisima ispunjavaju uslove za registraciju bez veće intervencije i opravke oštećenih delova.</w:t>
      </w:r>
    </w:p>
    <w:p w:rsidR="004B1012" w:rsidRDefault="004B1012" w:rsidP="00802173">
      <w:pPr>
        <w:rPr>
          <w:lang w:val="ru-RU"/>
        </w:rPr>
      </w:pPr>
      <w:r>
        <w:rPr>
          <w:lang w:val="ru-RU"/>
        </w:rPr>
        <w:t>Uredbom o uvozu motornih vozila („Sl. glasnik RS“, br. 106/2005, 27/2009 i 57/2009), kojom su bili uređeni bliži uslovi za uvoz motornih vozila u Republiku Srbiju, i odnosili su se na motorna vozila kategorije M i N vozila, prema klasifikaciji Ekonomske komisije Ujedinjenih nacija za Evropu (UN/ECE), a kojom je u čl. 4., između ostalog, bilo propisano da se vozilo može uvesti ako je proizvedeno u skladu sa propisanom normom EURO3 i</w:t>
      </w:r>
    </w:p>
    <w:p w:rsidR="004B1012" w:rsidRDefault="004B1012" w:rsidP="00802173">
      <w:pPr>
        <w:rPr>
          <w:lang w:val="ru-RU"/>
        </w:rPr>
      </w:pPr>
      <w:r>
        <w:rPr>
          <w:lang w:val="ru-RU"/>
        </w:rPr>
        <w:t xml:space="preserve"> Uredbom o uvozu motornih vozila („Sl. glasnik RS“, br. 23/2010 i 5/2018), koja je i danas na snazi, takođe, bliže su propisani  uslovi za uvoz motornih vozila u Republiku Srbiju, kategorija M i N vozila, prema klasifikaciji Ekonomske komisije Ujedinjenih nacija za Evropu (UN/ECE), a kojom je u čl. 4., između ostalog, propisano da se vozilo može uvesti ako je proizvedeno u skladu sa propisanom normom EURO3.</w:t>
      </w:r>
    </w:p>
    <w:p w:rsidR="004B1012" w:rsidRDefault="004B1012" w:rsidP="00802173">
      <w:pPr>
        <w:rPr>
          <w:lang w:val="ru-RU"/>
        </w:rPr>
      </w:pPr>
      <w:r>
        <w:rPr>
          <w:lang w:val="ru-RU"/>
        </w:rPr>
        <w:t xml:space="preserve">             Podsećanja radi, postupak nad robom koja je predmet carinski dozvoljenog postupanja sprovodi se kod nadležne carinarnice koja u svakom konkretnom slučaju, po podnetom zahtevu za </w:t>
      </w:r>
      <w:r>
        <w:rPr>
          <w:lang w:val="ru-RU"/>
        </w:rPr>
        <w:lastRenderedPageBreak/>
        <w:t xml:space="preserve">stavljanje robe u odgovarajući carinski postupak u skladu sa propisima, ceni ispunjenost propisanih uslova za sprovođenje zahtevanog carinskog postupka i isti dalje sprovodi u skladu sa regulativom.   </w:t>
      </w:r>
    </w:p>
    <w:p w:rsidR="004B1012" w:rsidRDefault="004B1012" w:rsidP="00802173">
      <w:pPr>
        <w:rPr>
          <w:lang w:val="ru-RU"/>
        </w:rPr>
      </w:pPr>
    </w:p>
    <w:p w:rsidR="004B1012" w:rsidRDefault="004B1012" w:rsidP="00802173">
      <w:pPr>
        <w:rPr>
          <w:lang w:val="ru-RU"/>
        </w:rPr>
      </w:pPr>
      <w:r>
        <w:rPr>
          <w:lang w:val="ru-RU"/>
        </w:rPr>
        <w:tab/>
        <w:t xml:space="preserve">2. Institut za Teritorijalni ekonomski razvoj, obratio se Upravi carina zahtevom za slobodan pristup informacijama od javnog značaja da im se dostave podaci o vrednosti izvoza iz Srbije prema tržištu UNMIK/Kosovo u periodu od 1. novembra 2018. do 31. marta 2019. godine. </w:t>
      </w:r>
    </w:p>
    <w:p w:rsidR="004B1012" w:rsidRDefault="004B1012" w:rsidP="00802173">
      <w:pPr>
        <w:rPr>
          <w:lang w:val="ru-RU"/>
        </w:rPr>
      </w:pPr>
      <w:r>
        <w:rPr>
          <w:lang w:val="ru-RU"/>
        </w:rPr>
        <w:t xml:space="preserve">  </w:t>
      </w:r>
    </w:p>
    <w:p w:rsidR="004B1012" w:rsidRDefault="004B1012" w:rsidP="00802173">
      <w:pPr>
        <w:rPr>
          <w:lang w:val="ru-RU"/>
        </w:rPr>
      </w:pPr>
      <w:r>
        <w:rPr>
          <w:lang w:val="ru-RU"/>
        </w:rPr>
        <w:t>Odgovor: vrednosti izvoza (C1-izvoz robe, C2-privremeni izvoz robe i pasivno oplemenjivanje i C3-ponovni izvoz robe) iznosi (u EUR-ima):</w:t>
      </w:r>
    </w:p>
    <w:p w:rsidR="004B1012" w:rsidRDefault="004B1012" w:rsidP="00802173">
      <w:pPr>
        <w:rPr>
          <w:lang w:val="ru-RU"/>
        </w:rPr>
      </w:pPr>
      <w:r>
        <w:rPr>
          <w:lang w:val="ru-RU"/>
        </w:rPr>
        <w:t>-novembar 2018: 18,741,221.46</w:t>
      </w:r>
    </w:p>
    <w:p w:rsidR="004B1012" w:rsidRDefault="004B1012" w:rsidP="00802173">
      <w:pPr>
        <w:rPr>
          <w:lang w:val="ru-RU"/>
        </w:rPr>
      </w:pPr>
      <w:r>
        <w:rPr>
          <w:lang w:val="ru-RU"/>
        </w:rPr>
        <w:t>-decembar 2018: 10,922,861.54</w:t>
      </w:r>
    </w:p>
    <w:p w:rsidR="004B1012" w:rsidRDefault="004B1012" w:rsidP="00802173">
      <w:pPr>
        <w:rPr>
          <w:lang w:val="ru-RU"/>
        </w:rPr>
      </w:pPr>
      <w:r>
        <w:rPr>
          <w:lang w:val="ru-RU"/>
        </w:rPr>
        <w:t>-januar 2019:........5,350,710.81</w:t>
      </w:r>
    </w:p>
    <w:p w:rsidR="004B1012" w:rsidRDefault="004B1012" w:rsidP="00802173">
      <w:pPr>
        <w:rPr>
          <w:lang w:val="ru-RU"/>
        </w:rPr>
      </w:pPr>
      <w:r>
        <w:rPr>
          <w:lang w:val="ru-RU"/>
        </w:rPr>
        <w:t>-februar 2019:.... 6,717,275.59</w:t>
      </w:r>
    </w:p>
    <w:p w:rsidR="004B1012" w:rsidRDefault="004B1012" w:rsidP="00802173">
      <w:pPr>
        <w:rPr>
          <w:lang w:val="ru-RU"/>
        </w:rPr>
      </w:pPr>
      <w:r>
        <w:rPr>
          <w:lang w:val="ru-RU"/>
        </w:rPr>
        <w:t>-mart 2019:...........8,328,240.82</w:t>
      </w:r>
    </w:p>
    <w:p w:rsidR="004B1012" w:rsidRDefault="004B1012" w:rsidP="00802173">
      <w:pPr>
        <w:rPr>
          <w:lang w:val="ru-RU"/>
        </w:rPr>
      </w:pPr>
      <w:r>
        <w:rPr>
          <w:lang w:val="ru-RU"/>
        </w:rPr>
        <w:t xml:space="preserve">       UKUPNO:....50.060,310.23 EUR</w:t>
      </w:r>
    </w:p>
    <w:p w:rsidR="004B1012" w:rsidRDefault="004B1012" w:rsidP="00802173">
      <w:pPr>
        <w:rPr>
          <w:lang w:val="ru-RU"/>
        </w:rPr>
      </w:pPr>
    </w:p>
    <w:p w:rsidR="004B1012" w:rsidRDefault="004B1012" w:rsidP="00802173">
      <w:pPr>
        <w:rPr>
          <w:lang w:val="ru-RU"/>
        </w:rPr>
      </w:pPr>
      <w:r>
        <w:rPr>
          <w:lang w:val="ru-RU"/>
        </w:rPr>
        <w:t xml:space="preserve">             3. Jelena Radivojević, novinarka iz organizacije ,,Mreža za istraživanje kriminala i korupcije - Krik“ iz Beograda, obratila  se Upravi carina zahtevom za slobodan pristup informacijama od javnog značaja kojim je tražila da joj se dostave podaci o zaplenama narkotika na svim graničnim prelazima u periodu od 01.01.-21.12.2017. godine.</w:t>
      </w:r>
    </w:p>
    <w:p w:rsidR="004B1012" w:rsidRDefault="004B1012" w:rsidP="00802173">
      <w:pPr>
        <w:rPr>
          <w:lang w:val="ru-RU"/>
        </w:rPr>
      </w:pPr>
    </w:p>
    <w:p w:rsidR="004B1012" w:rsidRDefault="004B1012" w:rsidP="00802173">
      <w:pPr>
        <w:rPr>
          <w:lang w:val="ru-RU"/>
        </w:rPr>
      </w:pPr>
      <w:r>
        <w:rPr>
          <w:lang w:val="ru-RU"/>
        </w:rPr>
        <w:t xml:space="preserve">Odgovor: </w:t>
      </w:r>
    </w:p>
    <w:p w:rsidR="004B1012" w:rsidRDefault="004B1012" w:rsidP="00802173">
      <w:pPr>
        <w:rPr>
          <w:lang w:val="ru-RU"/>
        </w:rPr>
      </w:pPr>
      <w:r>
        <w:rPr>
          <w:lang w:val="ru-RU"/>
        </w:rPr>
        <w:t>Tražiocu informacije dostavljena je tabela sa podacima o zaplenama narkotika na pri ulazu i izlazu iz Srbije na svim graničnim prelazima za traženi vremenski period i to:</w:t>
      </w:r>
    </w:p>
    <w:p w:rsidR="004B1012" w:rsidRDefault="004B1012" w:rsidP="00802173">
      <w:pPr>
        <w:rPr>
          <w:lang w:val="ru-RU"/>
        </w:rPr>
      </w:pPr>
      <w:r>
        <w:rPr>
          <w:lang w:val="ru-RU"/>
        </w:rPr>
        <w:t>- marihuana (kg.) - (ulaz: 244,5 ; izlaz: 370,5),</w:t>
      </w:r>
    </w:p>
    <w:p w:rsidR="004B1012" w:rsidRDefault="004B1012" w:rsidP="00802173">
      <w:pPr>
        <w:rPr>
          <w:lang w:val="ru-RU"/>
        </w:rPr>
      </w:pPr>
      <w:r>
        <w:rPr>
          <w:lang w:val="ru-RU"/>
        </w:rPr>
        <w:t>- heroin (gr.) – (ulaz: 531,7; izlaz: 2735),</w:t>
      </w:r>
    </w:p>
    <w:p w:rsidR="004B1012" w:rsidRDefault="004B1012" w:rsidP="00802173">
      <w:pPr>
        <w:rPr>
          <w:lang w:val="ru-RU"/>
        </w:rPr>
      </w:pPr>
      <w:r>
        <w:rPr>
          <w:lang w:val="ru-RU"/>
        </w:rPr>
        <w:t>- kokain (gr.) – (ulaz:815,2; izlaz: 5500,5),</w:t>
      </w:r>
    </w:p>
    <w:p w:rsidR="004B1012" w:rsidRDefault="004B1012" w:rsidP="00802173">
      <w:pPr>
        <w:rPr>
          <w:lang w:val="ru-RU"/>
        </w:rPr>
      </w:pPr>
      <w:r>
        <w:rPr>
          <w:lang w:val="ru-RU"/>
        </w:rPr>
        <w:t>- opijum (gr.) – (ulaz: 3141;),</w:t>
      </w:r>
    </w:p>
    <w:p w:rsidR="004B1012" w:rsidRDefault="004B1012" w:rsidP="00802173">
      <w:pPr>
        <w:rPr>
          <w:lang w:val="ru-RU"/>
        </w:rPr>
      </w:pPr>
      <w:r>
        <w:rPr>
          <w:lang w:val="ru-RU"/>
        </w:rPr>
        <w:t>- hašiš (gr.) – (ulaz: 162,8; izlaz: 326,6),</w:t>
      </w:r>
    </w:p>
    <w:p w:rsidR="004B1012" w:rsidRDefault="004B1012" w:rsidP="00802173">
      <w:pPr>
        <w:rPr>
          <w:lang w:val="ru-RU"/>
        </w:rPr>
      </w:pPr>
      <w:r>
        <w:rPr>
          <w:lang w:val="ru-RU"/>
        </w:rPr>
        <w:t>- ekstazi (gr.) – (ulaz: 1851gr. i 266 komada),</w:t>
      </w:r>
    </w:p>
    <w:p w:rsidR="004B1012" w:rsidRDefault="004B1012" w:rsidP="00802173">
      <w:pPr>
        <w:rPr>
          <w:lang w:val="ru-RU"/>
        </w:rPr>
      </w:pPr>
      <w:r>
        <w:rPr>
          <w:lang w:val="ru-RU"/>
        </w:rPr>
        <w:t>- amphetamine (gr.) –(ulaz: 56,51 i 22 komada; izlaz 141,6),</w:t>
      </w:r>
    </w:p>
    <w:p w:rsidR="004B1012" w:rsidRDefault="004B1012" w:rsidP="00802173">
      <w:pPr>
        <w:rPr>
          <w:lang w:val="ru-RU"/>
        </w:rPr>
      </w:pPr>
      <w:r>
        <w:rPr>
          <w:lang w:val="ru-RU"/>
        </w:rPr>
        <w:t>- methamphetamine (gr.) –(ulaz: 51,7; izlaz: 33),</w:t>
      </w:r>
    </w:p>
    <w:p w:rsidR="004B1012" w:rsidRDefault="004B1012" w:rsidP="00802173">
      <w:pPr>
        <w:rPr>
          <w:lang w:val="ru-RU"/>
        </w:rPr>
      </w:pPr>
      <w:r>
        <w:rPr>
          <w:lang w:val="ru-RU"/>
        </w:rPr>
        <w:t xml:space="preserve">- metadon (gr.) – (izlaz: 4462), </w:t>
      </w:r>
    </w:p>
    <w:p w:rsidR="004B1012" w:rsidRDefault="004B1012" w:rsidP="00802173">
      <w:pPr>
        <w:rPr>
          <w:lang w:val="ru-RU"/>
        </w:rPr>
      </w:pPr>
      <w:r>
        <w:rPr>
          <w:lang w:val="ru-RU"/>
        </w:rPr>
        <w:t>- LSD (ulaz: 100) i</w:t>
      </w:r>
    </w:p>
    <w:p w:rsidR="004B1012" w:rsidRDefault="004B1012" w:rsidP="00802173">
      <w:pPr>
        <w:rPr>
          <w:lang w:val="ru-RU"/>
        </w:rPr>
      </w:pPr>
      <w:r>
        <w:rPr>
          <w:lang w:val="ru-RU"/>
        </w:rPr>
        <w:t>- psihoaktivne pečurke (gr.) (ulaz: 169).</w:t>
      </w:r>
    </w:p>
    <w:p w:rsidR="004B1012" w:rsidRDefault="004B1012" w:rsidP="00802173">
      <w:pPr>
        <w:rPr>
          <w:lang w:val="ru-RU"/>
        </w:rPr>
      </w:pPr>
      <w:r>
        <w:rPr>
          <w:lang w:val="ru-RU"/>
        </w:rPr>
        <w:t xml:space="preserve">          </w:t>
      </w:r>
    </w:p>
    <w:p w:rsidR="004B1012" w:rsidRDefault="004B1012" w:rsidP="00802173">
      <w:pPr>
        <w:rPr>
          <w:lang w:val="ru-RU"/>
        </w:rPr>
      </w:pPr>
      <w:r>
        <w:rPr>
          <w:lang w:val="ru-RU"/>
        </w:rPr>
        <w:t xml:space="preserve">            4. Biljana Živančević, novinarka portala ,,Pištaljka“ podnela je Upravi carina zahtev za slobodan pristup informacijama od javnog značaja, kojim je tražila određene podatke i kopije dokumentacije koji se odnose na organizovanje sastanaka, konferencija i seminara kao i angažovanje ,,Akademije Oksford Agent“ iz Jagodine radi obavljanja usluga prevođenja za potrebe Uprave carina u  periodu od 09.03.2016. do 09.03.2017. godine.  </w:t>
      </w:r>
    </w:p>
    <w:p w:rsidR="004B1012" w:rsidRDefault="004B1012" w:rsidP="00802173">
      <w:pPr>
        <w:rPr>
          <w:lang w:val="ru-RU"/>
        </w:rPr>
      </w:pPr>
      <w:r>
        <w:rPr>
          <w:lang w:val="ru-RU"/>
        </w:rPr>
        <w:t xml:space="preserve">   </w:t>
      </w:r>
      <w:r>
        <w:rPr>
          <w:lang w:val="ru-RU"/>
        </w:rPr>
        <w:tab/>
      </w:r>
    </w:p>
    <w:p w:rsidR="004B1012" w:rsidRDefault="004B1012" w:rsidP="00802173">
      <w:pPr>
        <w:rPr>
          <w:lang w:val="ru-RU"/>
        </w:rPr>
      </w:pPr>
      <w:r>
        <w:rPr>
          <w:lang w:val="ru-RU"/>
        </w:rPr>
        <w:t xml:space="preserve">Odgovor: </w:t>
      </w:r>
    </w:p>
    <w:p w:rsidR="004B1012" w:rsidRDefault="004B1012" w:rsidP="00802173">
      <w:pPr>
        <w:rPr>
          <w:lang w:val="ru-RU"/>
        </w:rPr>
      </w:pPr>
      <w:r>
        <w:rPr>
          <w:lang w:val="ru-RU"/>
        </w:rPr>
        <w:t xml:space="preserve">            Tražiocu informacije dostavljen je odgovor da je u izveštajnom periodu, u Upravi carina organizovano je 85 različitih specijalističkih obuka i seminara u organizaciji Centra za stručno obrazovanje dok je Odeljenje za međunarodnu carinsku saradnju i evropske integracije organizovalo ukupno 14 sastanaka, seminara i konferencija i to:</w:t>
      </w:r>
    </w:p>
    <w:p w:rsidR="004B1012" w:rsidRDefault="004B1012" w:rsidP="00802173">
      <w:pPr>
        <w:rPr>
          <w:lang w:val="ru-RU"/>
        </w:rPr>
      </w:pPr>
      <w:r>
        <w:rPr>
          <w:lang w:val="ru-RU"/>
        </w:rPr>
        <w:t>Svetska carinska organizacija (5-8 april 2016.),</w:t>
      </w:r>
    </w:p>
    <w:p w:rsidR="004B1012" w:rsidRDefault="004B1012" w:rsidP="00802173">
      <w:pPr>
        <w:rPr>
          <w:lang w:val="ru-RU"/>
        </w:rPr>
      </w:pPr>
      <w:r>
        <w:rPr>
          <w:lang w:val="ru-RU"/>
        </w:rPr>
        <w:t>Poseta visoke carinske delegacije Nemačke (4-5 april 2016.),</w:t>
      </w:r>
    </w:p>
    <w:p w:rsidR="004B1012" w:rsidRDefault="004B1012" w:rsidP="00802173">
      <w:pPr>
        <w:rPr>
          <w:lang w:val="ru-RU"/>
        </w:rPr>
      </w:pPr>
      <w:r>
        <w:rPr>
          <w:lang w:val="ru-RU"/>
        </w:rPr>
        <w:t>Svetska carinska organizacija – radionica carinska tarifa (11-15 april 2016.),</w:t>
      </w:r>
    </w:p>
    <w:p w:rsidR="004B1012" w:rsidRDefault="004B1012" w:rsidP="00802173">
      <w:pPr>
        <w:rPr>
          <w:lang w:val="ru-RU"/>
        </w:rPr>
      </w:pPr>
      <w:r>
        <w:rPr>
          <w:lang w:val="ru-RU"/>
        </w:rPr>
        <w:lastRenderedPageBreak/>
        <w:t>Svetska carinska organizacija – radionica pojednostavljeni postupci (16-20 maj 2016.),</w:t>
      </w:r>
    </w:p>
    <w:p w:rsidR="004B1012" w:rsidRDefault="004B1012" w:rsidP="00802173">
      <w:pPr>
        <w:rPr>
          <w:lang w:val="ru-RU"/>
        </w:rPr>
      </w:pPr>
      <w:r>
        <w:rPr>
          <w:lang w:val="ru-RU"/>
        </w:rPr>
        <w:t>Sastanak sa predstavnicima EK (23. maj 2016.),</w:t>
      </w:r>
    </w:p>
    <w:p w:rsidR="004B1012" w:rsidRDefault="004B1012" w:rsidP="00802173">
      <w:pPr>
        <w:rPr>
          <w:lang w:val="ru-RU"/>
        </w:rPr>
      </w:pPr>
      <w:r>
        <w:rPr>
          <w:lang w:val="ru-RU"/>
        </w:rPr>
        <w:t>Sastanak sa predstavnicima ROCB Europe (21. jun 2016.),</w:t>
      </w:r>
    </w:p>
    <w:p w:rsidR="004B1012" w:rsidRDefault="004B1012" w:rsidP="00802173">
      <w:pPr>
        <w:rPr>
          <w:lang w:val="ru-RU"/>
        </w:rPr>
      </w:pPr>
      <w:r>
        <w:rPr>
          <w:lang w:val="ru-RU"/>
        </w:rPr>
        <w:t>Seminar o saradnji Uprave carina i ROCB Europe (8-12 avgust 2016.),</w:t>
      </w:r>
    </w:p>
    <w:p w:rsidR="004B1012" w:rsidRDefault="004B1012" w:rsidP="00802173">
      <w:pPr>
        <w:rPr>
          <w:lang w:val="ru-RU"/>
        </w:rPr>
      </w:pPr>
      <w:r>
        <w:rPr>
          <w:lang w:val="ru-RU"/>
        </w:rPr>
        <w:t>Radna poseta carinske administracije Crne Gore (6-9 septembar 2016.),</w:t>
      </w:r>
    </w:p>
    <w:p w:rsidR="004B1012" w:rsidRDefault="004B1012" w:rsidP="00802173">
      <w:pPr>
        <w:rPr>
          <w:lang w:val="ru-RU"/>
        </w:rPr>
      </w:pPr>
      <w:r>
        <w:rPr>
          <w:lang w:val="ru-RU"/>
        </w:rPr>
        <w:t>Seminar carinske administracije Slovačke (2-4 novembar 2016.),</w:t>
      </w:r>
    </w:p>
    <w:p w:rsidR="004B1012" w:rsidRDefault="004B1012" w:rsidP="00802173">
      <w:pPr>
        <w:rPr>
          <w:lang w:val="ru-RU"/>
        </w:rPr>
      </w:pPr>
      <w:r>
        <w:rPr>
          <w:lang w:val="ru-RU"/>
        </w:rPr>
        <w:t>Poseta carinske administracije Koreje (28-29 novembar 2016.),</w:t>
      </w:r>
    </w:p>
    <w:p w:rsidR="004B1012" w:rsidRDefault="004B1012" w:rsidP="00802173">
      <w:pPr>
        <w:rPr>
          <w:lang w:val="ru-RU"/>
        </w:rPr>
      </w:pPr>
      <w:r>
        <w:rPr>
          <w:lang w:val="ru-RU"/>
        </w:rPr>
        <w:t>Poseta carinske administracije Velike Britanije (1. februar 2017.),</w:t>
      </w:r>
    </w:p>
    <w:p w:rsidR="004B1012" w:rsidRDefault="004B1012" w:rsidP="00802173">
      <w:pPr>
        <w:rPr>
          <w:lang w:val="ru-RU"/>
        </w:rPr>
      </w:pPr>
      <w:r>
        <w:rPr>
          <w:lang w:val="ru-RU"/>
        </w:rPr>
        <w:t>Poseta predstavnika DG TAXUD (7. februar 2017.)</w:t>
      </w:r>
    </w:p>
    <w:p w:rsidR="004B1012" w:rsidRDefault="004B1012" w:rsidP="00802173">
      <w:pPr>
        <w:rPr>
          <w:lang w:val="ru-RU"/>
        </w:rPr>
      </w:pPr>
      <w:r>
        <w:rPr>
          <w:lang w:val="ru-RU"/>
        </w:rPr>
        <w:t xml:space="preserve">Radionica Francuske ambasade (20-24 februar 2017.) i  </w:t>
      </w:r>
    </w:p>
    <w:p w:rsidR="004B1012" w:rsidRDefault="004B1012" w:rsidP="00802173">
      <w:pPr>
        <w:rPr>
          <w:lang w:val="ru-RU"/>
        </w:rPr>
      </w:pPr>
      <w:r>
        <w:rPr>
          <w:lang w:val="ru-RU"/>
        </w:rPr>
        <w:t xml:space="preserve">Sastanak sa carinskim atašeom Francuske ambasade (24. februar 2017.). </w:t>
      </w:r>
    </w:p>
    <w:p w:rsidR="004B1012" w:rsidRDefault="004B1012" w:rsidP="00802173">
      <w:pPr>
        <w:rPr>
          <w:lang w:val="ru-RU"/>
        </w:rPr>
      </w:pPr>
    </w:p>
    <w:p w:rsidR="004B1012" w:rsidRDefault="004B1012" w:rsidP="00802173">
      <w:pPr>
        <w:rPr>
          <w:lang w:val="ru-RU"/>
        </w:rPr>
      </w:pPr>
      <w:r>
        <w:rPr>
          <w:lang w:val="ru-RU"/>
        </w:rPr>
        <w:t xml:space="preserve">Istovremeno, tražiocu informacije dostavljena je kopija Ugovora o pružanju prevodilačkih usluga broj 148-16-404-02-40/18/2015 zaključen 14.03.2016. godine sa  privrednim subjektom „Akademija Oxford - Agent” d.o.o iz Jagodine, kao i kopija kompletne dokumentacije koja se odnosi na predmetnu javnu nabavku. </w:t>
      </w:r>
    </w:p>
    <w:p w:rsidR="004B1012" w:rsidRDefault="004B1012" w:rsidP="00802173">
      <w:pPr>
        <w:rPr>
          <w:lang w:val="ru-RU"/>
        </w:rPr>
      </w:pPr>
      <w:r>
        <w:rPr>
          <w:lang w:val="ru-RU"/>
        </w:rPr>
        <w:t xml:space="preserve">       </w:t>
      </w:r>
    </w:p>
    <w:p w:rsidR="004B1012" w:rsidRDefault="004B1012" w:rsidP="00802173">
      <w:pPr>
        <w:rPr>
          <w:lang w:val="ru-RU"/>
        </w:rPr>
      </w:pPr>
      <w:r>
        <w:rPr>
          <w:lang w:val="ru-RU"/>
        </w:rPr>
        <w:tab/>
      </w:r>
      <w:r>
        <w:rPr>
          <w:lang w:val="ru-RU"/>
        </w:rPr>
        <w:tab/>
        <w:t xml:space="preserve"> </w:t>
      </w:r>
    </w:p>
    <w:p w:rsidR="004B1012" w:rsidRDefault="004B1012" w:rsidP="00802173">
      <w:pPr>
        <w:rPr>
          <w:lang w:val="ru-RU"/>
        </w:rPr>
      </w:pPr>
      <w:r>
        <w:rPr>
          <w:lang w:val="ru-RU"/>
        </w:rPr>
        <w:t>6. NADLEŽNOST, OVLAŠĆENjA I OBAVEZE UPRAVE CARINA</w:t>
      </w:r>
    </w:p>
    <w:p w:rsidR="004B1012" w:rsidRDefault="004B1012" w:rsidP="00802173">
      <w:pPr>
        <w:rPr>
          <w:lang w:val="ru-RU"/>
        </w:rPr>
      </w:pPr>
    </w:p>
    <w:p w:rsidR="004B1012" w:rsidRDefault="004B1012" w:rsidP="00802173">
      <w:pPr>
        <w:rPr>
          <w:lang w:val="ru-RU"/>
        </w:rPr>
      </w:pPr>
      <w:r>
        <w:rPr>
          <w:lang w:val="ru-RU"/>
        </w:rPr>
        <w:t>DELOKRUG RADA PREMA ODREDBAMA ZAKONA O DRŽAVNOJ UPRAVI ("Službeni glasnik RS", broj 79/05 , 101/07, 95/10 i 99/14 i odredbe čl. 22-37. i člana 92. Zakona o državnoj upravi ("Službeni glasnik RS", br. 20/92, 6/93, 48/93, 53/93, 67/93, 48/94, 49/99, 79/05 i 101/05- dr. zakon):</w:t>
      </w:r>
    </w:p>
    <w:p w:rsidR="004B1012" w:rsidRDefault="004B1012" w:rsidP="00802173">
      <w:pPr>
        <w:rPr>
          <w:lang w:val="ru-RU"/>
        </w:rPr>
      </w:pPr>
    </w:p>
    <w:p w:rsidR="004B1012" w:rsidRDefault="004B1012" w:rsidP="00802173">
      <w:pPr>
        <w:rPr>
          <w:lang w:val="ru-RU"/>
        </w:rPr>
      </w:pPr>
      <w:r>
        <w:rPr>
          <w:lang w:val="ru-RU"/>
        </w:rPr>
        <w:t>Uprava carina, kao državni organ uprave izvršava zakone, druge propise i opšte akte Narodne skupštine i Vlade, prikuplja i proučava podatke u oblastima iz svog delokruga, sačinjava analize, izveštaje, informacije i druge materijale i vrši druge stručne poslove kojima doprinosi razvoju oblasti iz svog delokruga.</w:t>
      </w:r>
    </w:p>
    <w:p w:rsidR="004B1012" w:rsidRDefault="004B1012" w:rsidP="00802173">
      <w:pPr>
        <w:rPr>
          <w:lang w:val="ru-RU"/>
        </w:rPr>
      </w:pPr>
    </w:p>
    <w:p w:rsidR="004B1012" w:rsidRDefault="004B1012" w:rsidP="00802173">
      <w:pPr>
        <w:rPr>
          <w:lang w:val="ru-RU"/>
        </w:rPr>
      </w:pPr>
      <w:r>
        <w:rPr>
          <w:lang w:val="ru-RU"/>
        </w:rPr>
        <w:t>DELOKRUG UPRAVE CARINA PREMA ZAKONU O MINISTARSTVIMA ("Službeni glasnik RS", br. 44/2014, 14/15, 54/15, 96/15i 62/17):</w:t>
      </w:r>
    </w:p>
    <w:p w:rsidR="004B1012" w:rsidRDefault="004B1012" w:rsidP="00802173">
      <w:pPr>
        <w:rPr>
          <w:lang w:val="ru-RU"/>
        </w:rPr>
      </w:pPr>
    </w:p>
    <w:p w:rsidR="004B1012" w:rsidRDefault="004B1012" w:rsidP="00802173">
      <w:pPr>
        <w:rPr>
          <w:lang w:val="ru-RU"/>
        </w:rPr>
      </w:pPr>
      <w:r>
        <w:rPr>
          <w:lang w:val="ru-RU"/>
        </w:rPr>
        <w:t>Uprava carina, kao organ uprave u sastavu Ministarstva finansija, obavlja poslove državne uprave i stručne poslove koji se odnose na: carinjenje robe, carinski nadzor i druge poslove kontrole putnika i prometa robe i usluga sa inostranstvom, kao i druge poslove odredene zakonom.</w:t>
      </w:r>
    </w:p>
    <w:p w:rsidR="004B1012" w:rsidRDefault="004B1012" w:rsidP="00802173">
      <w:pPr>
        <w:rPr>
          <w:lang w:val="ru-RU"/>
        </w:rPr>
      </w:pPr>
    </w:p>
    <w:p w:rsidR="004B1012" w:rsidRDefault="004B1012" w:rsidP="00802173">
      <w:pPr>
        <w:rPr>
          <w:lang w:val="ru-RU"/>
        </w:rPr>
      </w:pPr>
      <w:r>
        <w:rPr>
          <w:lang w:val="ru-RU"/>
        </w:rPr>
        <w:t>POSLOVI CARINSKE SLUŽBE PREMA ODREDBAMA ZAKONA O CARINSKOJ SLUŽBI (,,Službeni glasnik RS", broj 95/18)</w:t>
      </w:r>
    </w:p>
    <w:p w:rsidR="004B1012" w:rsidRDefault="004B1012" w:rsidP="00802173">
      <w:pPr>
        <w:rPr>
          <w:lang w:val="ru-RU"/>
        </w:rPr>
      </w:pPr>
    </w:p>
    <w:p w:rsidR="004B1012" w:rsidRDefault="004B1012" w:rsidP="00802173">
      <w:pPr>
        <w:rPr>
          <w:lang w:val="ru-RU"/>
        </w:rPr>
      </w:pPr>
      <w:r>
        <w:rPr>
          <w:lang w:val="ru-RU"/>
        </w:rPr>
        <w:t>Član 6.</w:t>
      </w:r>
    </w:p>
    <w:p w:rsidR="004B1012" w:rsidRDefault="004B1012" w:rsidP="00802173">
      <w:pPr>
        <w:rPr>
          <w:lang w:val="ru-RU"/>
        </w:rPr>
      </w:pPr>
      <w:r>
        <w:rPr>
          <w:lang w:val="ru-RU"/>
        </w:rPr>
        <w:t>Poslovi carinske službe su:</w:t>
      </w:r>
    </w:p>
    <w:p w:rsidR="004B1012" w:rsidRDefault="004B1012" w:rsidP="00802173">
      <w:pPr>
        <w:rPr>
          <w:lang w:val="ru-RU"/>
        </w:rPr>
      </w:pPr>
      <w:r>
        <w:rPr>
          <w:lang w:val="ru-RU"/>
        </w:rPr>
        <w:t>1) sprovođenje mera carinskog nadzora i carinske kontrole koja obuhvata prethodne, preventivne i naknadne carinske kontrole nad carinskom robom, određene zakonom i drugim propisima;</w:t>
      </w:r>
    </w:p>
    <w:p w:rsidR="004B1012" w:rsidRDefault="004B1012" w:rsidP="00802173">
      <w:pPr>
        <w:rPr>
          <w:lang w:val="ru-RU"/>
        </w:rPr>
      </w:pPr>
      <w:r>
        <w:rPr>
          <w:lang w:val="ru-RU"/>
        </w:rPr>
        <w:t>2) sprovođenje carinskih postupanja i carinskih formalnosti;</w:t>
      </w:r>
    </w:p>
    <w:p w:rsidR="004B1012" w:rsidRDefault="004B1012" w:rsidP="00802173">
      <w:pPr>
        <w:rPr>
          <w:lang w:val="ru-RU"/>
        </w:rPr>
      </w:pPr>
      <w:r>
        <w:rPr>
          <w:lang w:val="ru-RU"/>
        </w:rPr>
        <w:t>3) vršenje obračuna i naplate uvoznih i drugih dažbina, akciza i poreza na dodatu vrednost i naknada za robu koja se uvozi, odnosno izvozi u skladu sa propisima;</w:t>
      </w:r>
    </w:p>
    <w:p w:rsidR="004B1012" w:rsidRDefault="004B1012" w:rsidP="00802173">
      <w:pPr>
        <w:rPr>
          <w:lang w:val="ru-RU"/>
        </w:rPr>
      </w:pPr>
      <w:r>
        <w:rPr>
          <w:lang w:val="ru-RU"/>
        </w:rPr>
        <w:t>4) vršenje poslova u vezi sa prinudnom naplatom;</w:t>
      </w:r>
    </w:p>
    <w:p w:rsidR="004B1012" w:rsidRDefault="004B1012" w:rsidP="00802173">
      <w:pPr>
        <w:rPr>
          <w:lang w:val="ru-RU"/>
        </w:rPr>
      </w:pPr>
      <w:r>
        <w:rPr>
          <w:lang w:val="ru-RU"/>
        </w:rPr>
        <w:t>5) izdavanje obaveštenja o primeni carinskih i drugih propisa iz nadležnosti Uprave carina i obavezujućih obaveštenja o svrstavanju i poreklu robe;</w:t>
      </w:r>
    </w:p>
    <w:p w:rsidR="004B1012" w:rsidRDefault="004B1012" w:rsidP="00802173">
      <w:pPr>
        <w:rPr>
          <w:lang w:val="ru-RU"/>
        </w:rPr>
      </w:pPr>
      <w:r>
        <w:rPr>
          <w:lang w:val="ru-RU"/>
        </w:rPr>
        <w:lastRenderedPageBreak/>
        <w:t>6) sprovođenje zakonom predviđenih postupaka u cilju otkrivanja carinskih prekršaja, privrednih prestupa i krivičnih dela i podnošenje prijava tužilaštvu ili drugim nadležnim državnim organima;</w:t>
      </w:r>
    </w:p>
    <w:p w:rsidR="004B1012" w:rsidRDefault="004B1012" w:rsidP="00802173">
      <w:pPr>
        <w:rPr>
          <w:lang w:val="ru-RU"/>
        </w:rPr>
      </w:pPr>
      <w:r>
        <w:rPr>
          <w:lang w:val="ru-RU"/>
        </w:rPr>
        <w:t>7) podnošenje zahteva za pokretanje prekršajnih postupaka i izdavanje prekršajnog naloga, ulaganje redovnih i vanrednih pravnih lekova, te učestvovanje u procesnim radnjama i radnjama izvršenja sudskih odluka;</w:t>
      </w:r>
    </w:p>
    <w:p w:rsidR="004B1012" w:rsidRDefault="004B1012" w:rsidP="00802173">
      <w:pPr>
        <w:rPr>
          <w:lang w:val="ru-RU"/>
        </w:rPr>
      </w:pPr>
      <w:r>
        <w:rPr>
          <w:lang w:val="ru-RU"/>
        </w:rPr>
        <w:t>8) prikupljanje, evidentiranje i obrada podataka potrebnih za sprovođenje postupka na suzbijanju krijumčarenja, istražnih postupaka i za sprovođenje naknadne carinske kontrole;</w:t>
      </w:r>
    </w:p>
    <w:p w:rsidR="004B1012" w:rsidRDefault="004B1012" w:rsidP="00802173">
      <w:pPr>
        <w:rPr>
          <w:lang w:val="ru-RU"/>
        </w:rPr>
      </w:pPr>
      <w:r>
        <w:rPr>
          <w:lang w:val="ru-RU"/>
        </w:rPr>
        <w:t>9) vođenje upravnog postupka za postupke koji su joj dati u nadležnost Carinskim zakonom;</w:t>
      </w:r>
    </w:p>
    <w:p w:rsidR="004B1012" w:rsidRDefault="004B1012" w:rsidP="00802173">
      <w:pPr>
        <w:rPr>
          <w:lang w:val="ru-RU"/>
        </w:rPr>
      </w:pPr>
      <w:r>
        <w:rPr>
          <w:lang w:val="ru-RU"/>
        </w:rPr>
        <w:t>10) vršenje kontrole unošenja i iznošenja dinarskih i stranih sredstava plaćanja u međunarodnom putničkom i pograničnom prometu sa inostranstvom;</w:t>
      </w:r>
    </w:p>
    <w:p w:rsidR="004B1012" w:rsidRDefault="004B1012" w:rsidP="00802173">
      <w:pPr>
        <w:rPr>
          <w:lang w:val="ru-RU"/>
        </w:rPr>
      </w:pPr>
      <w:r>
        <w:rPr>
          <w:lang w:val="ru-RU"/>
        </w:rPr>
        <w:t>11) vršenje kontrole unošenja, iznošenja i provoza robe za koju su propisane posebne mere radi sigurnosti, zaštite zdravlja i života ljudi, životinja i biljaka, zaštite životne sredine, nacionalnog blaga, istorijskih, umetničkih ili arheoloških vrednosti, zaštite intelektualne ili industrijske svojine i drugo;</w:t>
      </w:r>
    </w:p>
    <w:p w:rsidR="004B1012" w:rsidRDefault="004B1012" w:rsidP="00802173">
      <w:pPr>
        <w:rPr>
          <w:lang w:val="ru-RU"/>
        </w:rPr>
      </w:pPr>
      <w:r>
        <w:rPr>
          <w:lang w:val="ru-RU"/>
        </w:rPr>
        <w:t>12) vođenje evidencija iz svog delokruga;</w:t>
      </w:r>
    </w:p>
    <w:p w:rsidR="004B1012" w:rsidRDefault="004B1012" w:rsidP="00802173">
      <w:pPr>
        <w:rPr>
          <w:lang w:val="ru-RU"/>
        </w:rPr>
      </w:pPr>
      <w:r>
        <w:rPr>
          <w:lang w:val="ru-RU"/>
        </w:rPr>
        <w:t>13) obrada i statističko praćenje podataka o uvozu i izvozu;</w:t>
      </w:r>
    </w:p>
    <w:p w:rsidR="004B1012" w:rsidRDefault="004B1012" w:rsidP="00802173">
      <w:pPr>
        <w:rPr>
          <w:lang w:val="ru-RU"/>
        </w:rPr>
      </w:pPr>
      <w:r>
        <w:rPr>
          <w:lang w:val="ru-RU"/>
        </w:rPr>
        <w:t>14) inicijative za pokretanje postupka za vođenje pregovora i zaključivanje međunarodnih ugovora iz delokruga carinske službe i saradnja i razmena podataka sa stranim carinskim i drugim službama i međunarodnim organizacijama;</w:t>
      </w:r>
    </w:p>
    <w:p w:rsidR="004B1012" w:rsidRDefault="004B1012" w:rsidP="00802173">
      <w:pPr>
        <w:rPr>
          <w:lang w:val="ru-RU"/>
        </w:rPr>
      </w:pPr>
      <w:r>
        <w:rPr>
          <w:lang w:val="ru-RU"/>
        </w:rPr>
        <w:t>15) saradnja i razmena informacija sa nadležnim državnim organima, javnim ili drugim organizacijama i stranim administracijama;</w:t>
      </w:r>
    </w:p>
    <w:p w:rsidR="004B1012" w:rsidRDefault="004B1012" w:rsidP="00802173">
      <w:pPr>
        <w:rPr>
          <w:lang w:val="ru-RU"/>
        </w:rPr>
      </w:pPr>
      <w:r>
        <w:rPr>
          <w:lang w:val="ru-RU"/>
        </w:rPr>
        <w:t>16) ispitivanje u ime drugih carinskih administracija (zamolnim putem), u skladu sa međunarodnim ugovorima;</w:t>
      </w:r>
    </w:p>
    <w:p w:rsidR="004B1012" w:rsidRDefault="004B1012" w:rsidP="00802173">
      <w:pPr>
        <w:rPr>
          <w:lang w:val="ru-RU"/>
        </w:rPr>
      </w:pPr>
      <w:r>
        <w:rPr>
          <w:lang w:val="ru-RU"/>
        </w:rPr>
        <w:t>17) hemijsko-tehnološka i druga ispitivanja uzoraka robe u carinskoj laboratoriji, u svrhu pravilnog svrstavanja robe po Carinskoj tarifi;</w:t>
      </w:r>
    </w:p>
    <w:p w:rsidR="004B1012" w:rsidRDefault="004B1012" w:rsidP="00802173">
      <w:pPr>
        <w:rPr>
          <w:lang w:val="ru-RU"/>
        </w:rPr>
      </w:pPr>
      <w:r>
        <w:rPr>
          <w:lang w:val="ru-RU"/>
        </w:rPr>
        <w:t>18) drugi poslovi u skladu sa zakonom i drugim propisima.</w:t>
      </w:r>
    </w:p>
    <w:p w:rsidR="004B1012" w:rsidRDefault="004B1012" w:rsidP="00802173">
      <w:pPr>
        <w:rPr>
          <w:lang w:val="ru-RU"/>
        </w:rPr>
      </w:pPr>
    </w:p>
    <w:p w:rsidR="004B1012" w:rsidRDefault="004B1012" w:rsidP="00802173">
      <w:pPr>
        <w:rPr>
          <w:lang w:val="ru-RU"/>
        </w:rPr>
      </w:pPr>
      <w:r>
        <w:rPr>
          <w:lang w:val="ru-RU"/>
        </w:rPr>
        <w:t>Uprava carina obavlja poslove iz svoje nadležnosti na celom carinskom području Republike Srbije.</w:t>
      </w:r>
    </w:p>
    <w:p w:rsidR="004B1012" w:rsidRDefault="004B1012" w:rsidP="00802173">
      <w:pPr>
        <w:rPr>
          <w:lang w:val="ru-RU"/>
        </w:rPr>
      </w:pPr>
    </w:p>
    <w:p w:rsidR="004B1012" w:rsidRDefault="004B1012" w:rsidP="00802173">
      <w:pPr>
        <w:rPr>
          <w:lang w:val="ru-RU"/>
        </w:rPr>
      </w:pPr>
      <w:r>
        <w:rPr>
          <w:lang w:val="ru-RU"/>
        </w:rPr>
        <w:t xml:space="preserve">NADLEŽNOSTI UPRAVE CARINA PREMA ODREDBAMA CARINSKOG ZAKONA (''Službeni glasnik RS'', br. 95/18 i 91/19-dr. zakon) propisane su na sledeći način: </w:t>
      </w:r>
    </w:p>
    <w:p w:rsidR="004B1012" w:rsidRDefault="004B1012" w:rsidP="00802173">
      <w:pPr>
        <w:rPr>
          <w:lang w:val="ru-RU"/>
        </w:rPr>
      </w:pPr>
      <w:r>
        <w:rPr>
          <w:lang w:val="ru-RU"/>
        </w:rPr>
        <w:t>- Izdavanje i oduzimanje dozvola za zastupanje u carinskom postupku, (član 15)</w:t>
      </w:r>
    </w:p>
    <w:p w:rsidR="004B1012" w:rsidRDefault="004B1012" w:rsidP="00802173">
      <w:pPr>
        <w:rPr>
          <w:lang w:val="ru-RU"/>
        </w:rPr>
      </w:pPr>
      <w:r>
        <w:rPr>
          <w:lang w:val="ru-RU"/>
        </w:rPr>
        <w:t>- Donošenje odluka koje se odnose na primenu carinskih propisa (član 17);</w:t>
      </w:r>
    </w:p>
    <w:p w:rsidR="004B1012" w:rsidRDefault="004B1012" w:rsidP="00802173">
      <w:pPr>
        <w:rPr>
          <w:lang w:val="ru-RU"/>
        </w:rPr>
      </w:pPr>
      <w:r>
        <w:rPr>
          <w:lang w:val="ru-RU"/>
        </w:rPr>
        <w:t xml:space="preserve">- Organizovanje obuke i polaganja stručnog ispita za zastupanje u carinskom postupku </w:t>
      </w:r>
    </w:p>
    <w:p w:rsidR="004B1012" w:rsidRDefault="004B1012" w:rsidP="00802173">
      <w:pPr>
        <w:rPr>
          <w:lang w:val="ru-RU"/>
        </w:rPr>
      </w:pPr>
      <w:r>
        <w:rPr>
          <w:lang w:val="ru-RU"/>
        </w:rPr>
        <w:t xml:space="preserve">  (član. 15),</w:t>
      </w:r>
    </w:p>
    <w:p w:rsidR="004B1012" w:rsidRDefault="004B1012" w:rsidP="00802173">
      <w:pPr>
        <w:rPr>
          <w:lang w:val="ru-RU"/>
        </w:rPr>
      </w:pPr>
      <w:r>
        <w:rPr>
          <w:lang w:val="ru-RU"/>
        </w:rPr>
        <w:t>- Dodeljivanje statusa ovlašćenog privrednog subjekta (član 27);</w:t>
      </w:r>
    </w:p>
    <w:p w:rsidR="004B1012" w:rsidRDefault="004B1012" w:rsidP="00802173">
      <w:pPr>
        <w:rPr>
          <w:lang w:val="ru-RU"/>
        </w:rPr>
      </w:pPr>
      <w:r>
        <w:rPr>
          <w:lang w:val="ru-RU"/>
        </w:rPr>
        <w:t xml:space="preserve">- Donošenje  prvostepene odluke carinarnice u upravnom postupku, osim ako zakonom  </w:t>
      </w:r>
    </w:p>
    <w:p w:rsidR="004B1012" w:rsidRDefault="004B1012" w:rsidP="00802173">
      <w:pPr>
        <w:rPr>
          <w:lang w:val="ru-RU"/>
        </w:rPr>
      </w:pPr>
      <w:r>
        <w:rPr>
          <w:lang w:val="ru-RU"/>
        </w:rPr>
        <w:t xml:space="preserve">  nije drugačije određeno (član 11);</w:t>
      </w:r>
    </w:p>
    <w:p w:rsidR="004B1012" w:rsidRDefault="004B1012" w:rsidP="00802173">
      <w:pPr>
        <w:rPr>
          <w:lang w:val="ru-RU"/>
        </w:rPr>
      </w:pPr>
      <w:r>
        <w:rPr>
          <w:lang w:val="ru-RU"/>
        </w:rPr>
        <w:t xml:space="preserve">- Naplata uvoznih i izvoznih dažbina, ostalih dažbina, poreza, akciza i taksi u skladu  </w:t>
      </w:r>
    </w:p>
    <w:p w:rsidR="004B1012" w:rsidRDefault="004B1012" w:rsidP="00802173">
      <w:pPr>
        <w:rPr>
          <w:lang w:val="ru-RU"/>
        </w:rPr>
      </w:pPr>
      <w:r>
        <w:rPr>
          <w:lang w:val="ru-RU"/>
        </w:rPr>
        <w:t xml:space="preserve">  sa  propisima koji uređuju njihovu naplatu (član 17);</w:t>
      </w:r>
    </w:p>
    <w:p w:rsidR="004B1012" w:rsidRDefault="004B1012" w:rsidP="00802173">
      <w:pPr>
        <w:rPr>
          <w:lang w:val="ru-RU"/>
        </w:rPr>
      </w:pPr>
      <w:r>
        <w:rPr>
          <w:lang w:val="ru-RU"/>
        </w:rPr>
        <w:t>- Izdavanje obaveštenja o primeni carinskih propisa (član 18).</w:t>
      </w:r>
    </w:p>
    <w:p w:rsidR="004B1012" w:rsidRDefault="004B1012" w:rsidP="00802173">
      <w:pPr>
        <w:rPr>
          <w:lang w:val="ru-RU"/>
        </w:rPr>
      </w:pPr>
      <w:r>
        <w:rPr>
          <w:lang w:val="ru-RU"/>
        </w:rPr>
        <w:t xml:space="preserve">- Izdavanje obavezujućih obaveštenja o poreklu robe i obavezujućih obaveštenja o svrstavanju  </w:t>
      </w:r>
    </w:p>
    <w:p w:rsidR="004B1012" w:rsidRDefault="004B1012" w:rsidP="00802173">
      <w:pPr>
        <w:rPr>
          <w:lang w:val="ru-RU"/>
        </w:rPr>
      </w:pPr>
      <w:r>
        <w:rPr>
          <w:lang w:val="ru-RU"/>
        </w:rPr>
        <w:t xml:space="preserve">  robe po carinskoj tarifi (čl. 19. i 23.)</w:t>
      </w:r>
    </w:p>
    <w:p w:rsidR="004B1012" w:rsidRDefault="004B1012" w:rsidP="00802173">
      <w:pPr>
        <w:rPr>
          <w:lang w:val="ru-RU"/>
        </w:rPr>
      </w:pPr>
    </w:p>
    <w:p w:rsidR="004B1012" w:rsidRDefault="004B1012" w:rsidP="00802173">
      <w:pPr>
        <w:rPr>
          <w:lang w:val="ru-RU"/>
        </w:rPr>
      </w:pPr>
      <w:r>
        <w:rPr>
          <w:lang w:val="ru-RU"/>
        </w:rPr>
        <w:t>OVLAŠĆENjA UPRAVE CARINA PREMA ODREDBAMA CARINSKOG ZAKONA (''Službeni glasnik RS'', br. 95/18);</w:t>
      </w:r>
    </w:p>
    <w:p w:rsidR="004B1012" w:rsidRDefault="004B1012" w:rsidP="00802173">
      <w:pPr>
        <w:rPr>
          <w:lang w:val="ru-RU"/>
        </w:rPr>
      </w:pPr>
      <w:r>
        <w:rPr>
          <w:lang w:val="ru-RU"/>
        </w:rPr>
        <w:t xml:space="preserve">-Upravljanje rizikom i carinska kontrola (pregled robe, uzimanje uzoraka, provera tačnosti i potpunosti informacija koje su navedene u deklaraciji ili obaveštenju, provera postojanja, verodostojnosti, tačnosti i važnosti isprava, pregleda računa i drugih evidencija privrednih subjekata, </w:t>
      </w:r>
      <w:r>
        <w:rPr>
          <w:lang w:val="ru-RU"/>
        </w:rPr>
        <w:lastRenderedPageBreak/>
        <w:t>pregled prevoznih sredstava, pregled prtljaga i druge robe koju lica nose sa sobom ili na sebi i sprovođenje službenih ispitivanja i drugih sličnih radnji (član 33. stav 2.)</w:t>
      </w:r>
    </w:p>
    <w:p w:rsidR="004B1012" w:rsidRDefault="004B1012" w:rsidP="00802173">
      <w:pPr>
        <w:rPr>
          <w:lang w:val="ru-RU"/>
        </w:rPr>
      </w:pPr>
      <w:r>
        <w:rPr>
          <w:lang w:val="ru-RU"/>
        </w:rPr>
        <w:t xml:space="preserve">-Carinski organ sprovodi upravljanje rizikom u svrhu određivanja različitih nivoa rizika u vezi sa robom koja podleže carinskoj kontroli ili nadzoru i u svrhu određivanja da li će roba biti predmet carinske kontrole i, ako će biti predmet kontrole, na kom mestu će se obaviti kontrola (član 33. stav 4.)  </w:t>
      </w:r>
    </w:p>
    <w:p w:rsidR="004B1012" w:rsidRDefault="004B1012" w:rsidP="00802173">
      <w:pPr>
        <w:rPr>
          <w:lang w:val="ru-RU"/>
        </w:rPr>
      </w:pPr>
    </w:p>
    <w:p w:rsidR="004B1012" w:rsidRDefault="004B1012" w:rsidP="00802173">
      <w:pPr>
        <w:rPr>
          <w:lang w:val="ru-RU"/>
        </w:rPr>
      </w:pPr>
      <w:r>
        <w:rPr>
          <w:lang w:val="ru-RU"/>
        </w:rPr>
        <w:t xml:space="preserve">-Upravljanje rizikom uključuje radnje kao što su prikupljanje podataka i informacija, analiza i procena rizika, propisivanje i preduzimanje mera i redovan nadzor i preispitivanje tog procesa i njegovih rezultata, na osnovu međunarodnih i nacionalnih izvora i strategija (stav 5); </w:t>
      </w:r>
    </w:p>
    <w:p w:rsidR="004B1012" w:rsidRDefault="004B1012" w:rsidP="00802173">
      <w:pPr>
        <w:rPr>
          <w:lang w:val="ru-RU"/>
        </w:rPr>
      </w:pPr>
      <w:r>
        <w:rPr>
          <w:lang w:val="ru-RU"/>
        </w:rPr>
        <w:t>- Stavljanje robe pod carinski nadzor (član 118);</w:t>
      </w:r>
    </w:p>
    <w:p w:rsidR="004B1012" w:rsidRDefault="004B1012" w:rsidP="00802173">
      <w:pPr>
        <w:rPr>
          <w:lang w:val="ru-RU"/>
        </w:rPr>
      </w:pPr>
      <w:r>
        <w:rPr>
          <w:lang w:val="ru-RU"/>
        </w:rPr>
        <w:t xml:space="preserve">- Prihvatanje deklaracije, izmena, poništavanje deklaracije (član 150-151); </w:t>
      </w:r>
    </w:p>
    <w:p w:rsidR="004B1012" w:rsidRDefault="004B1012" w:rsidP="00802173">
      <w:pPr>
        <w:rPr>
          <w:lang w:val="ru-RU"/>
        </w:rPr>
      </w:pPr>
      <w:r>
        <w:rPr>
          <w:lang w:val="ru-RU"/>
        </w:rPr>
        <w:t xml:space="preserve">  robe i puštanje robe (član 88-99);</w:t>
      </w:r>
    </w:p>
    <w:p w:rsidR="004B1012" w:rsidRDefault="004B1012" w:rsidP="00802173">
      <w:pPr>
        <w:rPr>
          <w:lang w:val="ru-RU"/>
        </w:rPr>
      </w:pPr>
      <w:r>
        <w:rPr>
          <w:lang w:val="ru-RU"/>
        </w:rPr>
        <w:t>-Stavljanje robe u carinski postupak, provera i puštanje robe (čl. 139-168);</w:t>
      </w:r>
    </w:p>
    <w:p w:rsidR="004B1012" w:rsidRDefault="004B1012" w:rsidP="00802173">
      <w:pPr>
        <w:rPr>
          <w:lang w:val="ru-RU"/>
        </w:rPr>
      </w:pPr>
      <w:r>
        <w:rPr>
          <w:lang w:val="ru-RU"/>
        </w:rPr>
        <w:t>-Uništavanje robe (član 171);</w:t>
      </w:r>
    </w:p>
    <w:p w:rsidR="004B1012" w:rsidRDefault="004B1012" w:rsidP="00802173">
      <w:pPr>
        <w:rPr>
          <w:lang w:val="ru-RU"/>
        </w:rPr>
      </w:pPr>
      <w:r>
        <w:rPr>
          <w:lang w:val="ru-RU"/>
        </w:rPr>
        <w:t>-Odlučivanje o stavljanju robe u slobodan promet (član 175);</w:t>
      </w:r>
    </w:p>
    <w:p w:rsidR="004B1012" w:rsidRDefault="004B1012" w:rsidP="00802173">
      <w:pPr>
        <w:rPr>
          <w:lang w:val="ru-RU"/>
        </w:rPr>
      </w:pPr>
      <w:r>
        <w:rPr>
          <w:lang w:val="ru-RU"/>
        </w:rPr>
        <w:t xml:space="preserve">-Odlučivanje o oduzimanju robe i prodaji robe (član 172); </w:t>
      </w:r>
    </w:p>
    <w:p w:rsidR="004B1012" w:rsidRDefault="004B1012" w:rsidP="00802173">
      <w:pPr>
        <w:rPr>
          <w:lang w:val="ru-RU"/>
        </w:rPr>
      </w:pPr>
      <w:r>
        <w:rPr>
          <w:lang w:val="ru-RU"/>
        </w:rPr>
        <w:t xml:space="preserve"> </w:t>
      </w:r>
    </w:p>
    <w:p w:rsidR="004B1012" w:rsidRDefault="004B1012" w:rsidP="00802173">
      <w:pPr>
        <w:rPr>
          <w:lang w:val="ru-RU"/>
        </w:rPr>
      </w:pPr>
      <w:r>
        <w:rPr>
          <w:lang w:val="ru-RU"/>
        </w:rPr>
        <w:t>NADLEŽNOST UPRAVE CARINA PREMA ZAKONU O DEVIZNOM  POSLOVANjU ("Službeni glasnik RS", br. 62/06, 31/11, 119/12, 139/14 i 30/18):</w:t>
      </w:r>
    </w:p>
    <w:p w:rsidR="004B1012" w:rsidRDefault="004B1012" w:rsidP="00802173">
      <w:pPr>
        <w:rPr>
          <w:lang w:val="ru-RU"/>
        </w:rPr>
      </w:pPr>
    </w:p>
    <w:p w:rsidR="004B1012" w:rsidRDefault="004B1012" w:rsidP="00802173">
      <w:pPr>
        <w:rPr>
          <w:lang w:val="ru-RU"/>
        </w:rPr>
      </w:pPr>
      <w:r>
        <w:rPr>
          <w:lang w:val="ru-RU"/>
        </w:rPr>
        <w:t>- Kontrola deviznog poslovanja (član 44);</w:t>
      </w:r>
    </w:p>
    <w:p w:rsidR="004B1012" w:rsidRDefault="004B1012" w:rsidP="00802173">
      <w:pPr>
        <w:rPr>
          <w:lang w:val="ru-RU"/>
        </w:rPr>
      </w:pPr>
      <w:r>
        <w:rPr>
          <w:lang w:val="ru-RU"/>
        </w:rPr>
        <w:t xml:space="preserve">- Kontrola  iznošenja iz Republike Srbije i unošenja u Republiku Srbiju,  </w:t>
      </w:r>
    </w:p>
    <w:p w:rsidR="004B1012" w:rsidRDefault="004B1012" w:rsidP="00802173">
      <w:pPr>
        <w:rPr>
          <w:lang w:val="ru-RU"/>
        </w:rPr>
      </w:pPr>
      <w:r>
        <w:rPr>
          <w:lang w:val="ru-RU"/>
        </w:rPr>
        <w:t xml:space="preserve">  efektivnog stranog novca, dinara, čekova i hartija od vrednosti u putničkom, robno   </w:t>
      </w:r>
    </w:p>
    <w:p w:rsidR="004B1012" w:rsidRDefault="004B1012" w:rsidP="00802173">
      <w:pPr>
        <w:rPr>
          <w:lang w:val="ru-RU"/>
        </w:rPr>
      </w:pPr>
      <w:r>
        <w:rPr>
          <w:lang w:val="ru-RU"/>
        </w:rPr>
        <w:t xml:space="preserve">  poštanskom  saobraćaju (član 47);</w:t>
      </w:r>
    </w:p>
    <w:p w:rsidR="004B1012" w:rsidRDefault="004B1012" w:rsidP="00802173">
      <w:pPr>
        <w:rPr>
          <w:lang w:val="ru-RU"/>
        </w:rPr>
      </w:pPr>
      <w:r>
        <w:rPr>
          <w:lang w:val="ru-RU"/>
        </w:rPr>
        <w:t xml:space="preserve">-Privremeno oduzimanje od rezidenta i nerezidenta uz izdavanje potvrde, dinara i  </w:t>
      </w:r>
    </w:p>
    <w:p w:rsidR="004B1012" w:rsidRDefault="004B1012" w:rsidP="00802173">
      <w:pPr>
        <w:rPr>
          <w:lang w:val="ru-RU"/>
        </w:rPr>
      </w:pPr>
      <w:r>
        <w:rPr>
          <w:lang w:val="ru-RU"/>
        </w:rPr>
        <w:t xml:space="preserve">  efektivnog stranog novca, čekova i hartija od vrednosti koji glase na stranu valutu </w:t>
      </w:r>
    </w:p>
    <w:p w:rsidR="004B1012" w:rsidRDefault="004B1012" w:rsidP="00802173">
      <w:pPr>
        <w:rPr>
          <w:lang w:val="ru-RU"/>
        </w:rPr>
      </w:pPr>
      <w:r>
        <w:rPr>
          <w:lang w:val="ru-RU"/>
        </w:rPr>
        <w:t xml:space="preserve">  koji prelaze iznos koji propiše Narodna banka Srbije (član 48).</w:t>
      </w:r>
    </w:p>
    <w:p w:rsidR="004B1012" w:rsidRDefault="004B1012" w:rsidP="00802173">
      <w:pPr>
        <w:rPr>
          <w:lang w:val="ru-RU"/>
        </w:rPr>
      </w:pPr>
    </w:p>
    <w:p w:rsidR="004B1012" w:rsidRDefault="004B1012" w:rsidP="00802173">
      <w:pPr>
        <w:rPr>
          <w:lang w:val="ru-RU"/>
        </w:rPr>
      </w:pPr>
      <w:r>
        <w:rPr>
          <w:lang w:val="ru-RU"/>
        </w:rPr>
        <w:t>NADLEŽNOST UPRAVE CARINA PREMA ZAKONU O SPREČAVANjU PRANjA NOVCA I FINANSIRANjA TERORIZMA (,,Sl. glasnik RS“, br. 20/09, 72/09, 91/10 i 139/14):</w:t>
      </w:r>
    </w:p>
    <w:p w:rsidR="004B1012" w:rsidRDefault="004B1012" w:rsidP="00802173">
      <w:pPr>
        <w:rPr>
          <w:lang w:val="ru-RU"/>
        </w:rPr>
      </w:pPr>
    </w:p>
    <w:p w:rsidR="004B1012" w:rsidRDefault="004B1012" w:rsidP="00802173">
      <w:pPr>
        <w:rPr>
          <w:lang w:val="ru-RU"/>
        </w:rPr>
      </w:pPr>
      <w:r>
        <w:rPr>
          <w:lang w:val="ru-RU"/>
        </w:rPr>
        <w:t>-Kontrola ispunjenosti obaveze svakog fizičkog lica, koje prelazi državnu granicu, da prijavi fizički prenosiva sredstva plaćanja koja tom prilikom prenosi, u iznosu od 10.000 evra ili više u dinarima ili stranoj valuti (čl. 68);</w:t>
      </w:r>
    </w:p>
    <w:p w:rsidR="004B1012" w:rsidRDefault="004B1012" w:rsidP="00802173">
      <w:pPr>
        <w:rPr>
          <w:lang w:val="ru-RU"/>
        </w:rPr>
      </w:pPr>
      <w:r>
        <w:rPr>
          <w:lang w:val="ru-RU"/>
        </w:rPr>
        <w:t>- Ostale nadležnosti carinskog organa u smislu ovog zakona propisane su čl. 69. i 70. istog.</w:t>
      </w:r>
    </w:p>
    <w:p w:rsidR="004B1012" w:rsidRDefault="004B1012" w:rsidP="00802173">
      <w:pPr>
        <w:rPr>
          <w:lang w:val="ru-RU"/>
        </w:rPr>
      </w:pPr>
    </w:p>
    <w:p w:rsidR="004B1012" w:rsidRDefault="004B1012" w:rsidP="00802173">
      <w:pPr>
        <w:rPr>
          <w:lang w:val="ru-RU"/>
        </w:rPr>
      </w:pPr>
      <w:r>
        <w:rPr>
          <w:lang w:val="ru-RU"/>
        </w:rPr>
        <w:t>NADLEŽNOST UPRAVE CARINA PREMA ZAKONU O SLOBODNIM ZONAMA ("Službeni glasnik RS", br. 62/06):</w:t>
      </w:r>
    </w:p>
    <w:p w:rsidR="004B1012" w:rsidRDefault="004B1012" w:rsidP="00802173">
      <w:pPr>
        <w:rPr>
          <w:lang w:val="ru-RU"/>
        </w:rPr>
      </w:pPr>
    </w:p>
    <w:p w:rsidR="004B1012" w:rsidRDefault="004B1012" w:rsidP="00802173">
      <w:pPr>
        <w:rPr>
          <w:lang w:val="ru-RU"/>
        </w:rPr>
      </w:pPr>
      <w:r>
        <w:rPr>
          <w:lang w:val="ru-RU"/>
        </w:rPr>
        <w:t xml:space="preserve">-Odobravanje carinski dozvoljenog postupanja sa robom koja se unosi i iznosi iz zone,  </w:t>
      </w:r>
    </w:p>
    <w:p w:rsidR="004B1012" w:rsidRDefault="004B1012" w:rsidP="00802173">
      <w:pPr>
        <w:rPr>
          <w:lang w:val="ru-RU"/>
        </w:rPr>
      </w:pPr>
      <w:r>
        <w:rPr>
          <w:lang w:val="ru-RU"/>
        </w:rPr>
        <w:t xml:space="preserve"> kao i  robom smeštenoj u zoni (član 17);</w:t>
      </w:r>
    </w:p>
    <w:p w:rsidR="004B1012" w:rsidRDefault="004B1012" w:rsidP="00802173">
      <w:pPr>
        <w:rPr>
          <w:lang w:val="ru-RU"/>
        </w:rPr>
      </w:pPr>
      <w:r>
        <w:rPr>
          <w:lang w:val="ru-RU"/>
        </w:rPr>
        <w:t>-Izdavanje uverenja da je roba proizvedena u zoni (član 18).</w:t>
      </w:r>
    </w:p>
    <w:p w:rsidR="004B1012" w:rsidRDefault="004B1012" w:rsidP="00802173">
      <w:pPr>
        <w:rPr>
          <w:lang w:val="ru-RU"/>
        </w:rPr>
      </w:pPr>
    </w:p>
    <w:p w:rsidR="004B1012" w:rsidRDefault="004B1012" w:rsidP="00802173">
      <w:pPr>
        <w:rPr>
          <w:lang w:val="ru-RU"/>
        </w:rPr>
      </w:pPr>
      <w:r>
        <w:rPr>
          <w:lang w:val="ru-RU"/>
        </w:rPr>
        <w:t>NADLEŽNOST UPRAVE CARINA PREMA ZAKONU O DONACIJAMA I HUMANITARNOJ POMOĆI  (''Službeni list SRJ", br. 53/2001, 61/2001 - ispr. i 36/2002 i „Službeni glasnik RS“ br. 101/2005 – dr.zakon):</w:t>
      </w:r>
    </w:p>
    <w:p w:rsidR="004B1012" w:rsidRDefault="004B1012" w:rsidP="00802173">
      <w:pPr>
        <w:rPr>
          <w:lang w:val="ru-RU"/>
        </w:rPr>
      </w:pPr>
    </w:p>
    <w:p w:rsidR="004B1012" w:rsidRDefault="004B1012" w:rsidP="00802173">
      <w:pPr>
        <w:rPr>
          <w:lang w:val="ru-RU"/>
        </w:rPr>
      </w:pPr>
      <w:r>
        <w:rPr>
          <w:lang w:val="ru-RU"/>
        </w:rPr>
        <w:t xml:space="preserve">-Oslobađanje primaoca donacije  plaćanja carine i drugih uvoznih  dažbina i taksi  </w:t>
      </w:r>
    </w:p>
    <w:p w:rsidR="004B1012" w:rsidRDefault="004B1012" w:rsidP="00802173">
      <w:pPr>
        <w:rPr>
          <w:lang w:val="ru-RU"/>
        </w:rPr>
      </w:pPr>
      <w:r>
        <w:rPr>
          <w:lang w:val="ru-RU"/>
        </w:rPr>
        <w:t xml:space="preserve"> koje se  plaćaju  prilikom uvoza robe koja je predmet donacije i humanitarne pomoći  </w:t>
      </w:r>
    </w:p>
    <w:p w:rsidR="004B1012" w:rsidRDefault="004B1012" w:rsidP="00802173">
      <w:pPr>
        <w:rPr>
          <w:lang w:val="ru-RU"/>
        </w:rPr>
      </w:pPr>
      <w:r>
        <w:rPr>
          <w:lang w:val="ru-RU"/>
        </w:rPr>
        <w:lastRenderedPageBreak/>
        <w:t xml:space="preserve"> (član 3-6).</w:t>
      </w:r>
    </w:p>
    <w:p w:rsidR="004B1012" w:rsidRDefault="004B1012" w:rsidP="00802173">
      <w:pPr>
        <w:rPr>
          <w:lang w:val="ru-RU"/>
        </w:rPr>
      </w:pPr>
    </w:p>
    <w:p w:rsidR="004B1012" w:rsidRDefault="004B1012" w:rsidP="00802173">
      <w:pPr>
        <w:rPr>
          <w:lang w:val="ru-RU"/>
        </w:rPr>
      </w:pPr>
      <w:r>
        <w:rPr>
          <w:lang w:val="ru-RU"/>
        </w:rPr>
        <w:t>OVLAŠĆENjA CARINSKIH SLUŽBENIKA PREMA ODREDBAMA ZAKONA O CARINSKOJ SLUŽBI (,,Sl. glasnik RS“, br. 95/18):</w:t>
      </w:r>
    </w:p>
    <w:p w:rsidR="004B1012" w:rsidRDefault="004B1012" w:rsidP="00802173">
      <w:pPr>
        <w:rPr>
          <w:lang w:val="ru-RU"/>
        </w:rPr>
      </w:pPr>
    </w:p>
    <w:p w:rsidR="004B1012" w:rsidRDefault="004B1012" w:rsidP="00802173">
      <w:pPr>
        <w:rPr>
          <w:lang w:val="ru-RU"/>
        </w:rPr>
      </w:pPr>
      <w:r>
        <w:rPr>
          <w:lang w:val="ru-RU"/>
        </w:rPr>
        <w:t>Član 24.</w:t>
      </w:r>
    </w:p>
    <w:p w:rsidR="004B1012" w:rsidRDefault="004B1012" w:rsidP="00802173">
      <w:pPr>
        <w:rPr>
          <w:lang w:val="ru-RU"/>
        </w:rPr>
      </w:pPr>
      <w:r>
        <w:rPr>
          <w:lang w:val="ru-RU"/>
        </w:rPr>
        <w:t>Carinski službenik obavlja poslove carinske službe u službenoj ili civilnoj odeći, u slučajevima i pod uslovima koje utvrđuje direktor Uprave carina. Službena odeća je carinska uniforma i radno odelo, s propisanim znakom Uprave carina.</w:t>
      </w:r>
    </w:p>
    <w:p w:rsidR="004B1012" w:rsidRDefault="004B1012" w:rsidP="00802173">
      <w:pPr>
        <w:rPr>
          <w:lang w:val="ru-RU"/>
        </w:rPr>
      </w:pPr>
      <w:r>
        <w:rPr>
          <w:lang w:val="ru-RU"/>
        </w:rPr>
        <w:t>Carinski službenik dokazuje ovlašćenje za obavljanje carinskih poslova službenom legitimacijom i službenom značkom sa identifikacionim brojem.</w:t>
      </w:r>
    </w:p>
    <w:p w:rsidR="004B1012" w:rsidRDefault="004B1012" w:rsidP="00802173">
      <w:pPr>
        <w:rPr>
          <w:lang w:val="ru-RU"/>
        </w:rPr>
      </w:pPr>
    </w:p>
    <w:p w:rsidR="004B1012" w:rsidRDefault="004B1012" w:rsidP="00802173">
      <w:pPr>
        <w:rPr>
          <w:lang w:val="ru-RU"/>
        </w:rPr>
      </w:pPr>
      <w:r>
        <w:rPr>
          <w:lang w:val="ru-RU"/>
        </w:rPr>
        <w:t>Član 25. stav 2.</w:t>
      </w:r>
    </w:p>
    <w:p w:rsidR="004B1012" w:rsidRDefault="004B1012" w:rsidP="00802173">
      <w:pPr>
        <w:rPr>
          <w:lang w:val="ru-RU"/>
        </w:rPr>
      </w:pPr>
      <w:r>
        <w:rPr>
          <w:lang w:val="ru-RU"/>
        </w:rPr>
        <w:t>Carinski službenik je dužan da se, na zahtev učesnika u carinskom postupku legitimiše službenom legitimacijom i značkom, a kada poslove obavlja u civilnoj odeći mora se legitimisati službenom legitimacijom pre preduzimanja bilo koje službene radnje.</w:t>
      </w:r>
    </w:p>
    <w:p w:rsidR="004B1012" w:rsidRDefault="004B1012" w:rsidP="00802173">
      <w:pPr>
        <w:rPr>
          <w:lang w:val="ru-RU"/>
        </w:rPr>
      </w:pPr>
    </w:p>
    <w:p w:rsidR="004B1012" w:rsidRDefault="004B1012" w:rsidP="00802173">
      <w:pPr>
        <w:rPr>
          <w:lang w:val="ru-RU"/>
        </w:rPr>
      </w:pPr>
      <w:r>
        <w:rPr>
          <w:lang w:val="ru-RU"/>
        </w:rPr>
        <w:t>Član 29.</w:t>
      </w:r>
    </w:p>
    <w:p w:rsidR="004B1012" w:rsidRDefault="004B1012" w:rsidP="00802173">
      <w:pPr>
        <w:rPr>
          <w:lang w:val="ru-RU"/>
        </w:rPr>
      </w:pPr>
      <w:r>
        <w:rPr>
          <w:lang w:val="ru-RU"/>
        </w:rPr>
        <w:t>Carinski službenik, pri obavljanju službenih radnji, može da upotrebljava:</w:t>
      </w:r>
    </w:p>
    <w:p w:rsidR="004B1012" w:rsidRDefault="004B1012" w:rsidP="00802173">
      <w:pPr>
        <w:rPr>
          <w:lang w:val="ru-RU"/>
        </w:rPr>
      </w:pPr>
      <w:r>
        <w:rPr>
          <w:lang w:val="ru-RU"/>
        </w:rPr>
        <w:t>1) posebnu tehničku opremu;</w:t>
      </w:r>
    </w:p>
    <w:p w:rsidR="004B1012" w:rsidRDefault="004B1012" w:rsidP="00802173">
      <w:pPr>
        <w:rPr>
          <w:lang w:val="ru-RU"/>
        </w:rPr>
      </w:pPr>
      <w:r>
        <w:rPr>
          <w:lang w:val="ru-RU"/>
        </w:rPr>
        <w:t>2) službena vozila i plovila sa upotrebom svetlosnih i zvučnih signala u skladu sa propisima o bezbednosti saobraćaja na putevima i plovidbi na unutrašnjim vodama;</w:t>
      </w:r>
    </w:p>
    <w:p w:rsidR="004B1012" w:rsidRDefault="004B1012" w:rsidP="00802173">
      <w:pPr>
        <w:rPr>
          <w:lang w:val="ru-RU"/>
        </w:rPr>
      </w:pPr>
      <w:r>
        <w:rPr>
          <w:lang w:val="ru-RU"/>
        </w:rPr>
        <w:t>3) posebno obučene službene pse.</w:t>
      </w:r>
    </w:p>
    <w:p w:rsidR="004B1012" w:rsidRDefault="004B1012" w:rsidP="00802173">
      <w:pPr>
        <w:rPr>
          <w:lang w:val="ru-RU"/>
        </w:rPr>
      </w:pPr>
      <w:r>
        <w:rPr>
          <w:lang w:val="ru-RU"/>
        </w:rPr>
        <w:t>Član 30.</w:t>
      </w:r>
    </w:p>
    <w:p w:rsidR="004B1012" w:rsidRDefault="004B1012" w:rsidP="00802173">
      <w:pPr>
        <w:rPr>
          <w:lang w:val="ru-RU"/>
        </w:rPr>
      </w:pPr>
      <w:r>
        <w:rPr>
          <w:lang w:val="ru-RU"/>
        </w:rPr>
        <w:t>Carinski službenik pri obavljanju carinske kontrole može da upotrebi sredstva prinude, shodno propisima koji važe za ovlašćena službena lica ministarstva nadležnog za unutrašnje poslove.</w:t>
      </w:r>
    </w:p>
    <w:p w:rsidR="004B1012" w:rsidRDefault="004B1012" w:rsidP="00802173">
      <w:pPr>
        <w:rPr>
          <w:lang w:val="ru-RU"/>
        </w:rPr>
      </w:pPr>
      <w:r>
        <w:rPr>
          <w:lang w:val="ru-RU"/>
        </w:rPr>
        <w:t>Član 32.</w:t>
      </w:r>
    </w:p>
    <w:p w:rsidR="004B1012" w:rsidRDefault="004B1012" w:rsidP="00802173">
      <w:pPr>
        <w:rPr>
          <w:lang w:val="ru-RU"/>
        </w:rPr>
      </w:pPr>
      <w:r>
        <w:rPr>
          <w:lang w:val="ru-RU"/>
        </w:rPr>
        <w:t>Carinski službenik može da, od učesnika u prometu robe sa inostranstvom, zahteva davanje usmenih ili pisanih obaveštenja u vezi sa carinskim statusom robe, kao i da primenjuje druge radnje u vezi sa carinskim statusom robe, uključujući pregled robe i uzimanje uzoraka radi laboratorijskih ispitivanja.</w:t>
      </w:r>
    </w:p>
    <w:p w:rsidR="004B1012" w:rsidRDefault="004B1012" w:rsidP="00802173">
      <w:pPr>
        <w:rPr>
          <w:lang w:val="ru-RU"/>
        </w:rPr>
      </w:pPr>
      <w:r>
        <w:rPr>
          <w:lang w:val="ru-RU"/>
        </w:rPr>
        <w:t>Član 33.</w:t>
      </w:r>
    </w:p>
    <w:p w:rsidR="004B1012" w:rsidRDefault="004B1012" w:rsidP="00802173">
      <w:pPr>
        <w:rPr>
          <w:lang w:val="ru-RU"/>
        </w:rPr>
      </w:pPr>
      <w:r>
        <w:rPr>
          <w:lang w:val="ru-RU"/>
        </w:rPr>
        <w:t>Carinski službenik može, osim ako nije drukčije određeno ovim zakonom ili međunarodnim ugovorom, u svako doba, da izvrši presretanje, uđe u prevozno sredstvo, izvrši pregled i pretres ma kog njegovog dela, dok to sredstvo:</w:t>
      </w:r>
    </w:p>
    <w:p w:rsidR="004B1012" w:rsidRDefault="004B1012" w:rsidP="00802173">
      <w:pPr>
        <w:rPr>
          <w:lang w:val="ru-RU"/>
        </w:rPr>
      </w:pPr>
      <w:r>
        <w:rPr>
          <w:lang w:val="ru-RU"/>
        </w:rPr>
        <w:t>1) ulazi ili izlazi iz carinskog područja;</w:t>
      </w:r>
    </w:p>
    <w:p w:rsidR="004B1012" w:rsidRDefault="004B1012" w:rsidP="00802173">
      <w:pPr>
        <w:rPr>
          <w:lang w:val="ru-RU"/>
        </w:rPr>
      </w:pPr>
      <w:r>
        <w:rPr>
          <w:lang w:val="ru-RU"/>
        </w:rPr>
        <w:t>2) nalazi se unutar odobrenog prostora;</w:t>
      </w:r>
    </w:p>
    <w:p w:rsidR="004B1012" w:rsidRDefault="004B1012" w:rsidP="00802173">
      <w:pPr>
        <w:rPr>
          <w:lang w:val="ru-RU"/>
        </w:rPr>
      </w:pPr>
      <w:r>
        <w:rPr>
          <w:lang w:val="ru-RU"/>
        </w:rPr>
        <w:t>3) nalazi se u granicama prostora koji služi za uplovljavanje ili isplovljavanje iz pristaništa ili kopna uz pristanište koje se koristi za aktivnosti koje se izvode u pristaništu;</w:t>
      </w:r>
    </w:p>
    <w:p w:rsidR="004B1012" w:rsidRDefault="004B1012" w:rsidP="00802173">
      <w:pPr>
        <w:rPr>
          <w:lang w:val="ru-RU"/>
        </w:rPr>
      </w:pPr>
      <w:r>
        <w:rPr>
          <w:lang w:val="ru-RU"/>
        </w:rPr>
        <w:t>4) dolazi na aerodrom ili ga napušta;</w:t>
      </w:r>
    </w:p>
    <w:p w:rsidR="004B1012" w:rsidRDefault="004B1012" w:rsidP="00802173">
      <w:pPr>
        <w:rPr>
          <w:lang w:val="ru-RU"/>
        </w:rPr>
      </w:pPr>
      <w:r>
        <w:rPr>
          <w:lang w:val="ru-RU"/>
        </w:rPr>
        <w:t>5) dolazi ili napušta odobreno pristanište, carinsko skladište ili slobodnu zonu.</w:t>
      </w:r>
    </w:p>
    <w:p w:rsidR="004B1012" w:rsidRDefault="004B1012" w:rsidP="00802173">
      <w:pPr>
        <w:rPr>
          <w:lang w:val="ru-RU"/>
        </w:rPr>
      </w:pPr>
    </w:p>
    <w:p w:rsidR="004B1012" w:rsidRDefault="004B1012" w:rsidP="00802173">
      <w:pPr>
        <w:rPr>
          <w:lang w:val="ru-RU"/>
        </w:rPr>
      </w:pPr>
      <w:r>
        <w:rPr>
          <w:lang w:val="ru-RU"/>
        </w:rPr>
        <w:t>Član 34.</w:t>
      </w:r>
    </w:p>
    <w:p w:rsidR="004B1012" w:rsidRDefault="004B1012" w:rsidP="00802173">
      <w:pPr>
        <w:rPr>
          <w:lang w:val="ru-RU"/>
        </w:rPr>
      </w:pPr>
      <w:r>
        <w:rPr>
          <w:lang w:val="ru-RU"/>
        </w:rPr>
        <w:t>Carinski službenik ima slobodan pristup svakom delu vozila, plovila ili vazduhoplova, na mestu određenom za carinsku kontrolu i može da:</w:t>
      </w:r>
    </w:p>
    <w:p w:rsidR="004B1012" w:rsidRDefault="004B1012" w:rsidP="00802173">
      <w:pPr>
        <w:rPr>
          <w:lang w:val="ru-RU"/>
        </w:rPr>
      </w:pPr>
      <w:r>
        <w:rPr>
          <w:lang w:val="ru-RU"/>
        </w:rPr>
        <w:t>1) naredi da se roba označi pre nego što se istovari;</w:t>
      </w:r>
    </w:p>
    <w:p w:rsidR="004B1012" w:rsidRDefault="004B1012" w:rsidP="00802173">
      <w:pPr>
        <w:rPr>
          <w:lang w:val="ru-RU"/>
        </w:rPr>
      </w:pPr>
      <w:r>
        <w:rPr>
          <w:lang w:val="ru-RU"/>
        </w:rPr>
        <w:t>2) zaključa, plombira, označi ili na drugi način obezbedi robu koja se transportuje, kao i mesto ili kontejner u kome se roba prevozi;</w:t>
      </w:r>
    </w:p>
    <w:p w:rsidR="004B1012" w:rsidRDefault="004B1012" w:rsidP="00802173">
      <w:pPr>
        <w:rPr>
          <w:lang w:val="ru-RU"/>
        </w:rPr>
      </w:pPr>
      <w:r>
        <w:rPr>
          <w:lang w:val="ru-RU"/>
        </w:rPr>
        <w:t>3) naredi da se otvori mesto ili kontejner koji je zaključan.</w:t>
      </w:r>
    </w:p>
    <w:p w:rsidR="004B1012" w:rsidRDefault="004B1012" w:rsidP="00802173">
      <w:pPr>
        <w:rPr>
          <w:lang w:val="ru-RU"/>
        </w:rPr>
      </w:pPr>
    </w:p>
    <w:p w:rsidR="004B1012" w:rsidRDefault="004B1012" w:rsidP="00802173">
      <w:pPr>
        <w:rPr>
          <w:lang w:val="ru-RU"/>
        </w:rPr>
      </w:pPr>
      <w:r>
        <w:rPr>
          <w:lang w:val="ru-RU"/>
        </w:rPr>
        <w:lastRenderedPageBreak/>
        <w:t>Član 35.</w:t>
      </w:r>
    </w:p>
    <w:p w:rsidR="004B1012" w:rsidRDefault="004B1012" w:rsidP="00802173">
      <w:pPr>
        <w:rPr>
          <w:lang w:val="ru-RU"/>
        </w:rPr>
      </w:pPr>
      <w:r>
        <w:rPr>
          <w:lang w:val="ru-RU"/>
        </w:rPr>
        <w:t>Carinski službenik može da zadrži prevozno sredstvo dok ne budu plaćeni troškovi nastali u postupku carinskog nadzora i carinske kontrole ili troškovi pretovara robe u carinsko skladište koji je izvršen po njegovom nalogu.</w:t>
      </w:r>
    </w:p>
    <w:p w:rsidR="004B1012" w:rsidRDefault="004B1012" w:rsidP="00802173">
      <w:pPr>
        <w:rPr>
          <w:lang w:val="ru-RU"/>
        </w:rPr>
      </w:pPr>
    </w:p>
    <w:p w:rsidR="004B1012" w:rsidRDefault="004B1012" w:rsidP="00802173">
      <w:pPr>
        <w:rPr>
          <w:lang w:val="ru-RU"/>
        </w:rPr>
      </w:pPr>
      <w:r>
        <w:rPr>
          <w:lang w:val="ru-RU"/>
        </w:rPr>
        <w:t>Član 38.</w:t>
      </w:r>
    </w:p>
    <w:p w:rsidR="004B1012" w:rsidRDefault="004B1012" w:rsidP="00802173">
      <w:pPr>
        <w:rPr>
          <w:lang w:val="ru-RU"/>
        </w:rPr>
      </w:pPr>
      <w:r>
        <w:rPr>
          <w:lang w:val="ru-RU"/>
        </w:rPr>
        <w:t>Carinski službenik može od svakog lica da zahteva da pokaže robu:</w:t>
      </w:r>
    </w:p>
    <w:p w:rsidR="004B1012" w:rsidRDefault="004B1012" w:rsidP="00802173">
      <w:pPr>
        <w:rPr>
          <w:lang w:val="ru-RU"/>
        </w:rPr>
      </w:pPr>
      <w:r>
        <w:rPr>
          <w:lang w:val="ru-RU"/>
        </w:rPr>
        <w:t>1) koju je nabavilo van carinskog područja,</w:t>
      </w:r>
    </w:p>
    <w:p w:rsidR="004B1012" w:rsidRDefault="004B1012" w:rsidP="00802173">
      <w:pPr>
        <w:rPr>
          <w:lang w:val="ru-RU"/>
        </w:rPr>
      </w:pPr>
      <w:r>
        <w:rPr>
          <w:lang w:val="ru-RU"/>
        </w:rPr>
        <w:t>2) koja podleže carinjenju ili oporezivanju, a koju je lice nabavilo na carinskom području bez plaćanja uvoznih i drugih dažbina.</w:t>
      </w:r>
    </w:p>
    <w:p w:rsidR="004B1012" w:rsidRDefault="004B1012" w:rsidP="00802173">
      <w:pPr>
        <w:rPr>
          <w:lang w:val="ru-RU"/>
        </w:rPr>
      </w:pPr>
    </w:p>
    <w:p w:rsidR="004B1012" w:rsidRDefault="004B1012" w:rsidP="00802173">
      <w:pPr>
        <w:rPr>
          <w:lang w:val="ru-RU"/>
        </w:rPr>
      </w:pPr>
      <w:r>
        <w:rPr>
          <w:lang w:val="ru-RU"/>
        </w:rPr>
        <w:t>Član 39.</w:t>
      </w:r>
    </w:p>
    <w:p w:rsidR="004B1012" w:rsidRDefault="004B1012" w:rsidP="00802173">
      <w:pPr>
        <w:rPr>
          <w:lang w:val="ru-RU"/>
        </w:rPr>
      </w:pPr>
      <w:r>
        <w:rPr>
          <w:lang w:val="ru-RU"/>
        </w:rPr>
        <w:t>Lice koje ulazi na carinsko područje ili ga napušta, dužno je da odgovori na pitanja carinskog službenika koja se odnose na njegovo putovanje, prtljag, predmete u prtljagu ili druge predmete koje nosi sa sobom, a ako carinski službenik zatraži, dužno je da prtljag i predmete da na pregled.</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Član 40.</w:t>
      </w:r>
    </w:p>
    <w:p w:rsidR="004B1012" w:rsidRDefault="004B1012" w:rsidP="00802173">
      <w:pPr>
        <w:rPr>
          <w:lang w:val="ru-RU"/>
        </w:rPr>
      </w:pPr>
      <w:r>
        <w:rPr>
          <w:lang w:val="ru-RU"/>
        </w:rPr>
        <w:t>Carinski službenik može da zaustavi i pretrese prevozno sredstvo na bilo kom mestu na carinskom području Republike Srbije, ako iz opravdanih razloga, posumnja da prevozno sredstvo prevozi robu:</w:t>
      </w:r>
    </w:p>
    <w:p w:rsidR="004B1012" w:rsidRDefault="004B1012" w:rsidP="00802173">
      <w:pPr>
        <w:rPr>
          <w:lang w:val="ru-RU"/>
        </w:rPr>
      </w:pPr>
      <w:r>
        <w:rPr>
          <w:lang w:val="ru-RU"/>
        </w:rPr>
        <w:t>1) za koju se plaćaju uvozne i druge dažbine, a koje nisu plaćene ili obezbeđene,</w:t>
      </w:r>
    </w:p>
    <w:p w:rsidR="004B1012" w:rsidRDefault="004B1012" w:rsidP="00802173">
      <w:pPr>
        <w:rPr>
          <w:lang w:val="ru-RU"/>
        </w:rPr>
      </w:pPr>
      <w:r>
        <w:rPr>
          <w:lang w:val="ru-RU"/>
        </w:rPr>
        <w:t>2) koja je bespravno premeštena,</w:t>
      </w:r>
    </w:p>
    <w:p w:rsidR="004B1012" w:rsidRDefault="004B1012" w:rsidP="00802173">
      <w:pPr>
        <w:rPr>
          <w:lang w:val="ru-RU"/>
        </w:rPr>
      </w:pPr>
      <w:r>
        <w:rPr>
          <w:lang w:val="ru-RU"/>
        </w:rPr>
        <w:t>3) čiji je uvoz, izvoz ili tranzit zabranjen, ograničen ili uređen posebnim propisima.</w:t>
      </w:r>
    </w:p>
    <w:p w:rsidR="004B1012" w:rsidRDefault="004B1012" w:rsidP="00802173">
      <w:pPr>
        <w:rPr>
          <w:lang w:val="ru-RU"/>
        </w:rPr>
      </w:pPr>
      <w:r>
        <w:rPr>
          <w:lang w:val="ru-RU"/>
        </w:rPr>
        <w:t>Lice koje prevozi ili nosi robu iz stava 1. ovog člana, dužno je da odgovori na pitanja carinskog službenika koja se odnose na prevozno sredstvo i robu koja se u njemu nalazi ili koju ono nosi sa sobom, a ako carinski službenik zatraži, dužno je da pokaže robu i dokumenta radi pregleda.</w:t>
      </w:r>
    </w:p>
    <w:p w:rsidR="004B1012" w:rsidRDefault="004B1012" w:rsidP="00802173">
      <w:pPr>
        <w:rPr>
          <w:lang w:val="ru-RU"/>
        </w:rPr>
      </w:pPr>
      <w:r>
        <w:rPr>
          <w:lang w:val="ru-RU"/>
        </w:rPr>
        <w:t>Carinski službenik može da ispita svako lice za koje pretpostavlja da poseduje saznanja o okolnostima iz stava 1. ovog člana.</w:t>
      </w:r>
    </w:p>
    <w:p w:rsidR="004B1012" w:rsidRDefault="004B1012" w:rsidP="00802173">
      <w:pPr>
        <w:rPr>
          <w:lang w:val="ru-RU"/>
        </w:rPr>
      </w:pPr>
      <w:r>
        <w:rPr>
          <w:lang w:val="ru-RU"/>
        </w:rPr>
        <w:t>Carinski službenik može, u skladu sa propisima, da privremeno zadrži prevozno sredstvo i robu iz stava 1. ovog člana.</w:t>
      </w:r>
    </w:p>
    <w:p w:rsidR="004B1012" w:rsidRDefault="004B1012" w:rsidP="00802173">
      <w:pPr>
        <w:rPr>
          <w:lang w:val="ru-RU"/>
        </w:rPr>
      </w:pPr>
      <w:r>
        <w:rPr>
          <w:lang w:val="ru-RU"/>
        </w:rPr>
        <w:t>Stav 1. ovog člana primenjuje se i na robu koja se prenosi drugim sredstvom ili putem skrivene cevi.</w:t>
      </w:r>
    </w:p>
    <w:p w:rsidR="004B1012" w:rsidRDefault="004B1012" w:rsidP="00802173">
      <w:pPr>
        <w:rPr>
          <w:lang w:val="ru-RU"/>
        </w:rPr>
      </w:pPr>
      <w:r>
        <w:rPr>
          <w:lang w:val="ru-RU"/>
        </w:rPr>
        <w:t>Carinski službenik može da koristi sva primerena sredstva radi pronalaženja skrivene cevi i puteva te cevi.</w:t>
      </w:r>
    </w:p>
    <w:p w:rsidR="004B1012" w:rsidRDefault="004B1012" w:rsidP="00802173">
      <w:pPr>
        <w:rPr>
          <w:lang w:val="ru-RU"/>
        </w:rPr>
      </w:pPr>
    </w:p>
    <w:p w:rsidR="004B1012" w:rsidRDefault="004B1012" w:rsidP="00802173">
      <w:pPr>
        <w:rPr>
          <w:lang w:val="ru-RU"/>
        </w:rPr>
      </w:pPr>
      <w:r>
        <w:rPr>
          <w:lang w:val="ru-RU"/>
        </w:rPr>
        <w:t>Član 41.</w:t>
      </w:r>
    </w:p>
    <w:p w:rsidR="004B1012" w:rsidRDefault="004B1012" w:rsidP="00802173">
      <w:pPr>
        <w:rPr>
          <w:lang w:val="ru-RU"/>
        </w:rPr>
      </w:pPr>
      <w:r>
        <w:rPr>
          <w:lang w:val="ru-RU"/>
        </w:rPr>
        <w:t>Pri vršenju poslova carinske službe, carinski službenik radi utvrđivanja identiteta lica može tražiti na uvid putnu ispravu, ličnu kartu ili drugu ispravu na osnovu koje se može utvrditi identitet tog lica.</w:t>
      </w:r>
    </w:p>
    <w:p w:rsidR="004B1012" w:rsidRDefault="004B1012" w:rsidP="00802173">
      <w:pPr>
        <w:rPr>
          <w:lang w:val="ru-RU"/>
        </w:rPr>
      </w:pPr>
      <w:r>
        <w:rPr>
          <w:lang w:val="ru-RU"/>
        </w:rPr>
        <w:t>Pri vršenju poslova carinske kontrole, carinski službenik može privremeno zadržati prisutno lice, ukoliko, iz opravdanih razloga, posumnja da je došlo do izvršenja ili pokušaja izvršenja krivičnog dela, prekršaja ili kada to nalaže zaštita javnog interesa i bezbednosti. O navedenom bez odlaganja obaveštava najbližu organizacionu jedinicu ministarstva nadležnog za unutrašnje poslove. Privremeno zadržavanje lica može trajati najduže do dolaska ovlašćenih službenika organizacione jedinice ministarstva nadležnog za unutrašnje poslove.</w:t>
      </w:r>
    </w:p>
    <w:p w:rsidR="004B1012" w:rsidRDefault="004B1012" w:rsidP="00802173">
      <w:pPr>
        <w:rPr>
          <w:lang w:val="ru-RU"/>
        </w:rPr>
      </w:pPr>
      <w:r>
        <w:rPr>
          <w:lang w:val="ru-RU"/>
        </w:rPr>
        <w:t>Carinski službenik, ukoliko iz opravdanih razloga, posumnja da je lice prećutalo ili dalo netačne podatke na njegova pitanja, čime je izvršena ili bi mogla biti izvršena povreda odredaba Carinskog zakona ili drugog propisa, ili ako postoji dokaz o tome, ili ako je lice sakrilo robu čiji je uvoz ili izvoz zabranjen, ograničen ili uređen posebnim propisima, može da pretrese:</w:t>
      </w:r>
    </w:p>
    <w:p w:rsidR="004B1012" w:rsidRDefault="004B1012" w:rsidP="00802173">
      <w:pPr>
        <w:rPr>
          <w:lang w:val="ru-RU"/>
        </w:rPr>
      </w:pPr>
      <w:r>
        <w:rPr>
          <w:lang w:val="ru-RU"/>
        </w:rPr>
        <w:t>1) lice koje ulazi u carinsko područje,</w:t>
      </w:r>
    </w:p>
    <w:p w:rsidR="004B1012" w:rsidRDefault="004B1012" w:rsidP="00802173">
      <w:pPr>
        <w:rPr>
          <w:lang w:val="ru-RU"/>
        </w:rPr>
      </w:pPr>
      <w:r>
        <w:rPr>
          <w:lang w:val="ru-RU"/>
        </w:rPr>
        <w:lastRenderedPageBreak/>
        <w:t>2) lice koje napušta carinsko područje ili</w:t>
      </w:r>
    </w:p>
    <w:p w:rsidR="004B1012" w:rsidRDefault="004B1012" w:rsidP="00802173">
      <w:pPr>
        <w:rPr>
          <w:lang w:val="ru-RU"/>
        </w:rPr>
      </w:pPr>
      <w:r>
        <w:rPr>
          <w:lang w:val="ru-RU"/>
        </w:rPr>
        <w:t>3) lice koje je imalo pristup području koje je pod posebnom carinskom kontrolom i koje je označeno kao područje pod posebnom carinskom kontrolom, koje koristi lice koje odlazi iz tog područja, ali ne i iz carinskog područja.</w:t>
      </w:r>
    </w:p>
    <w:p w:rsidR="004B1012" w:rsidRDefault="004B1012" w:rsidP="00802173">
      <w:pPr>
        <w:rPr>
          <w:lang w:val="ru-RU"/>
        </w:rPr>
      </w:pPr>
    </w:p>
    <w:p w:rsidR="004B1012" w:rsidRDefault="004B1012" w:rsidP="00802173">
      <w:pPr>
        <w:rPr>
          <w:lang w:val="ru-RU"/>
        </w:rPr>
      </w:pPr>
      <w:r>
        <w:rPr>
          <w:lang w:val="ru-RU"/>
        </w:rPr>
        <w:t>Član 45.</w:t>
      </w:r>
    </w:p>
    <w:p w:rsidR="004B1012" w:rsidRDefault="004B1012" w:rsidP="00802173">
      <w:pPr>
        <w:rPr>
          <w:lang w:val="ru-RU"/>
        </w:rPr>
      </w:pPr>
      <w:r>
        <w:rPr>
          <w:lang w:val="ru-RU"/>
        </w:rPr>
        <w:t>Carinski službenik može privremeno da zadrži robu koja je uvezena ili namenjena izvozu, dok se ne utvrdi da se sa robom postupalo u skladu sa Carinskim zakonom i drugim zakonima kojima se ograničava, zabranjuje ili posebno uređuje uvoz ili izvoz robe.</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 xml:space="preserve">7. OPIS POSTUPANjA U OKVIRU NADLEŽNOSTI, OVLAŠĆENjA I   </w:t>
      </w:r>
    </w:p>
    <w:p w:rsidR="004B1012" w:rsidRDefault="004B1012" w:rsidP="00802173">
      <w:pPr>
        <w:rPr>
          <w:lang w:val="ru-RU"/>
        </w:rPr>
      </w:pPr>
      <w:r>
        <w:rPr>
          <w:lang w:val="ru-RU"/>
        </w:rPr>
        <w:t xml:space="preserve">    OBAVEZA</w:t>
      </w:r>
    </w:p>
    <w:p w:rsidR="004B1012" w:rsidRDefault="004B1012" w:rsidP="00802173">
      <w:pPr>
        <w:rPr>
          <w:lang w:val="ru-RU"/>
        </w:rPr>
      </w:pPr>
      <w:r>
        <w:rPr>
          <w:lang w:val="ru-RU"/>
        </w:rPr>
        <w:t xml:space="preserve">   </w:t>
      </w:r>
    </w:p>
    <w:p w:rsidR="004B1012" w:rsidRDefault="004B1012" w:rsidP="00802173">
      <w:pPr>
        <w:rPr>
          <w:lang w:val="ru-RU"/>
        </w:rPr>
      </w:pPr>
      <w:r>
        <w:rPr>
          <w:lang w:val="ru-RU"/>
        </w:rPr>
        <w:t>U obavljanju poslova u okviru svojih nadležnosti, obaveza i ovlašćenja, Uprava carina obavlja poslove državne uprave i stručne poslove koji se odnose na: carinjenje robe, carinski nadzor i druge poslove kontrole putnika i prometa robe i usluga sa inostranstvom, kao i druge poslove određene zakonom. Carinski službenici su, između ostalog, ovlašćeni da nose oružje i municiju, zaustavljaju vozila, ulaze u prevozna sredstva, vrše pregled i pretres bilo kog dela vozila, ulaze u poslovne prostorije, pregledaju te prostorije, robu i dokumentaciju, uzimaju uzorak, utvrde identitet osobe tražeći od osobe na uvid u pasoš ili neki drugi identifikacioni dokument, privremeno zadrže lice do 6 sati, pretresu lice u skladu sa pravilima, privremeno zadrže robu ili prevozno sredstvo.</w:t>
      </w:r>
    </w:p>
    <w:p w:rsidR="004B1012" w:rsidRDefault="004B1012" w:rsidP="00802173">
      <w:pPr>
        <w:rPr>
          <w:lang w:val="ru-RU"/>
        </w:rPr>
      </w:pPr>
    </w:p>
    <w:p w:rsidR="004B1012" w:rsidRDefault="004B1012" w:rsidP="00802173">
      <w:pPr>
        <w:rPr>
          <w:lang w:val="ru-RU"/>
        </w:rPr>
      </w:pPr>
      <w:r>
        <w:rPr>
          <w:lang w:val="ru-RU"/>
        </w:rPr>
        <w:t>POSTUPAK IZVOZA</w:t>
      </w:r>
    </w:p>
    <w:p w:rsidR="004B1012" w:rsidRDefault="004B1012" w:rsidP="00802173">
      <w:pPr>
        <w:rPr>
          <w:lang w:val="ru-RU"/>
        </w:rPr>
      </w:pPr>
      <w:r>
        <w:rPr>
          <w:lang w:val="ru-RU"/>
        </w:rPr>
        <w:t>Postupak izvoza je carinski postupak u kom carinski organ odobrava iznošenje domaće robe iz carinskog područja Republike Srbije, pri čemu se primenjuju izvozne formalnosti uključujući primenu trgovinskih mera i obračunava se izvozna carina ako je propisana.</w:t>
      </w:r>
    </w:p>
    <w:p w:rsidR="004B1012" w:rsidRDefault="004B1012" w:rsidP="00802173">
      <w:pPr>
        <w:rPr>
          <w:lang w:val="ru-RU"/>
        </w:rPr>
      </w:pPr>
      <w:r>
        <w:rPr>
          <w:lang w:val="ru-RU"/>
        </w:rPr>
        <w:t>Postupak izvoza propisan je: odredbama članova 232. Carinskog zakona, čl. 4 i 6.-10. Pravilnika o obliku, sadržini, načinu podnošenja i popunjavanja deklaracije i drugih obrazaca u carinskom postupku.</w:t>
      </w:r>
    </w:p>
    <w:p w:rsidR="004B1012" w:rsidRDefault="004B1012" w:rsidP="00802173">
      <w:pPr>
        <w:rPr>
          <w:lang w:val="ru-RU"/>
        </w:rPr>
      </w:pPr>
      <w:r>
        <w:rPr>
          <w:lang w:val="ru-RU"/>
        </w:rPr>
        <w:t>Domaća roba je roba u celini dobijena ili proizvedena na carinskom području Republike Srbije, koja ne sadrži robu uvezenu iz država ili s teritorija van carinskog područja Republike Srbije. Domaćom robom se smatra i roba uvezena iz država ili s teritorija van carinskog područja Republike Srbije koja je stavljena u slobodan promet, kao i roba dobijena ili proizvedena na carinskom području Republike Srbije, nezavisno od toga da li je dobijena ili proizvedena od robe u potpunosti dobijene u Republici Srbiji ili od robe uvezene iz drugih država ili carinskih teritorija, koja je bila stavljena u slobodan promet.</w:t>
      </w:r>
    </w:p>
    <w:p w:rsidR="004B1012" w:rsidRDefault="004B1012" w:rsidP="00802173">
      <w:pPr>
        <w:rPr>
          <w:lang w:val="ru-RU"/>
        </w:rPr>
      </w:pPr>
      <w:r>
        <w:rPr>
          <w:lang w:val="ru-RU"/>
        </w:rPr>
        <w:t xml:space="preserve">Domaća roba namenjena izvozu mora se staviti u izvozni postupak, a isti se po pravilu obavlja podnošenjem carinske deklaracije. Izvoznik je lice u čije ime je podneta deklaracija i koje je u trenutku njenog prihvatanja vlasnik robe ili ima slična prava raspolaganja sa predmetnom robom. </w:t>
      </w:r>
    </w:p>
    <w:p w:rsidR="004B1012" w:rsidRDefault="004B1012" w:rsidP="00802173">
      <w:pPr>
        <w:rPr>
          <w:lang w:val="ru-RU"/>
        </w:rPr>
      </w:pPr>
      <w:r>
        <w:rPr>
          <w:lang w:val="ru-RU"/>
        </w:rPr>
        <w:t>Carinska deklaracija za sprovođenje postupka izvoza u smislu člana 232. Carinskog zakona podnosi se carinarnici nadležnoj prema mestu u kom je izvoznik poslovno nastanjen, prema mestu u kom se roba pakuje ili utovara za izvoz ili drugom  carinarnskom organu kada je to ekonomičnije za izvoznika.</w:t>
      </w:r>
    </w:p>
    <w:p w:rsidR="004B1012" w:rsidRDefault="004B1012" w:rsidP="00802173">
      <w:pPr>
        <w:rPr>
          <w:lang w:val="ru-RU"/>
        </w:rPr>
      </w:pPr>
      <w:r>
        <w:rPr>
          <w:lang w:val="ru-RU"/>
        </w:rPr>
        <w:t xml:space="preserve">Izvoznom carinskom organu podnosi se JCI IZ – 1-sa šifrom postupka ,,10“. Uz JCI prilažu se sva dokumenta potrebna za stavljanje robe u postupak: faktura, tovarni list, otpremnica, specifikacija ili pak lista, uverenja inspekcijskih organa, potvrde, rešenja/dozvole nadaležnih organa za robu koja popdleže pribavljanju istih, dokaz o poreklu i dr. Ako izvoznik zahteva izdavanje dokaza o </w:t>
      </w:r>
      <w:r>
        <w:rPr>
          <w:lang w:val="ru-RU"/>
        </w:rPr>
        <w:lastRenderedPageBreak/>
        <w:t xml:space="preserve">preferencijalnom poreklu, carinski organ u zavisnosti od sporazuma o slobodnoj trgovini koji se primenjuje, proverava da li su ispunjeni uslovi i overava dokaz o preferencijalnom poreklu.  </w:t>
      </w:r>
    </w:p>
    <w:p w:rsidR="004B1012" w:rsidRDefault="004B1012" w:rsidP="00802173">
      <w:pPr>
        <w:rPr>
          <w:lang w:val="ru-RU"/>
        </w:rPr>
      </w:pPr>
      <w:r>
        <w:rPr>
          <w:lang w:val="ru-RU"/>
        </w:rPr>
        <w:t xml:space="preserve">Postupak izvoza je okončan kada se roba dopremi i JCI IZ-1 sa pratećom dokumentacijom podnese izlaznom carinskom organu i nakon što roba, u stanju u kojem je napustila izvozni carinski organ, izađe iz carinskog područja Republike Srbije. Izlazni carinski organ obaveštava izvozni carinski organ da je roba napustila carinsko područje Republike Srbije- potvrda istupa i ISCS-u). Izvozni carinski organ na osnovu tog obaveštenja, deklarantu ili izvozniku potvrđuje izlazak robe na njegovom primerku JCI IZ-1. </w:t>
      </w:r>
    </w:p>
    <w:p w:rsidR="004B1012" w:rsidRDefault="004B1012" w:rsidP="00802173">
      <w:pPr>
        <w:rPr>
          <w:lang w:val="ru-RU"/>
        </w:rPr>
      </w:pPr>
      <w:r>
        <w:rPr>
          <w:lang w:val="ru-RU"/>
        </w:rPr>
        <w:t>STAVLjANjE ROBE U SLOBODAN PROMET </w:t>
      </w:r>
    </w:p>
    <w:p w:rsidR="004B1012" w:rsidRDefault="004B1012" w:rsidP="00802173">
      <w:pPr>
        <w:rPr>
          <w:lang w:val="ru-RU"/>
        </w:rPr>
      </w:pPr>
      <w:r>
        <w:rPr>
          <w:lang w:val="ru-RU"/>
        </w:rPr>
        <w:t xml:space="preserve">Stavljanje robe u slobodan promet je carinski postupk koji se sprovodi nad stranom robom koja je namenjena za stavljanje na tržište Republike Srbijeili za privatnu upotrebu ili potrošnju unutar carinskog područja Republike Srbije. </w:t>
      </w:r>
    </w:p>
    <w:p w:rsidR="004B1012" w:rsidRDefault="004B1012" w:rsidP="00802173">
      <w:pPr>
        <w:rPr>
          <w:lang w:val="ru-RU"/>
        </w:rPr>
      </w:pPr>
      <w:r>
        <w:rPr>
          <w:lang w:val="ru-RU"/>
        </w:rPr>
        <w:t> </w:t>
      </w:r>
    </w:p>
    <w:p w:rsidR="004B1012" w:rsidRDefault="004B1012" w:rsidP="00802173">
      <w:pPr>
        <w:rPr>
          <w:lang w:val="ru-RU"/>
        </w:rPr>
      </w:pPr>
      <w:r>
        <w:rPr>
          <w:lang w:val="ru-RU"/>
        </w:rPr>
        <w:t>Da bi se roba stavila u carinski postupak stavljanja robe u slobodan promet moraju biti ispunjeni određeni uslovi, odnosno da roba mora biti obuhvaćena deklaracijom za postupak stavljanja robe u slobodan promet, da uz deklaraciju moraju biti priložene isprave za sprovođenje postupka i da je roba obuhvaćena deklaracijom dopremljena carinarnici. </w:t>
      </w:r>
    </w:p>
    <w:p w:rsidR="004B1012" w:rsidRDefault="004B1012" w:rsidP="00802173">
      <w:pPr>
        <w:rPr>
          <w:lang w:val="ru-RU"/>
        </w:rPr>
      </w:pPr>
      <w:r>
        <w:rPr>
          <w:lang w:val="ru-RU"/>
        </w:rPr>
        <w:t xml:space="preserve">Deklaracija (JCI) može biti podneta </w:t>
      </w:r>
    </w:p>
    <w:p w:rsidR="004B1012" w:rsidRDefault="004B1012" w:rsidP="00802173">
      <w:pPr>
        <w:rPr>
          <w:lang w:val="ru-RU"/>
        </w:rPr>
      </w:pPr>
      <w:r>
        <w:rPr>
          <w:lang w:val="ru-RU"/>
        </w:rPr>
        <w:t xml:space="preserve">-tehnikom elektronske obrade podataka, </w:t>
      </w:r>
    </w:p>
    <w:p w:rsidR="004B1012" w:rsidRDefault="004B1012" w:rsidP="00802173">
      <w:pPr>
        <w:rPr>
          <w:lang w:val="ru-RU"/>
        </w:rPr>
      </w:pPr>
      <w:r>
        <w:rPr>
          <w:lang w:val="ru-RU"/>
        </w:rPr>
        <w:t>-pisana deklaracija na propisanom obrascu,</w:t>
      </w:r>
    </w:p>
    <w:p w:rsidR="004B1012" w:rsidRDefault="004B1012" w:rsidP="00802173">
      <w:pPr>
        <w:rPr>
          <w:lang w:val="ru-RU"/>
        </w:rPr>
      </w:pPr>
      <w:r>
        <w:rPr>
          <w:lang w:val="ru-RU"/>
        </w:rPr>
        <w:t>-usmeno,</w:t>
      </w:r>
    </w:p>
    <w:p w:rsidR="004B1012" w:rsidRDefault="004B1012" w:rsidP="00802173">
      <w:pPr>
        <w:rPr>
          <w:lang w:val="ru-RU"/>
        </w:rPr>
      </w:pPr>
      <w:r>
        <w:rPr>
          <w:lang w:val="ru-RU"/>
        </w:rPr>
        <w:t xml:space="preserve">-drugim radnjama. </w:t>
      </w:r>
    </w:p>
    <w:p w:rsidR="004B1012" w:rsidRDefault="004B1012" w:rsidP="00802173">
      <w:pPr>
        <w:rPr>
          <w:lang w:val="ru-RU"/>
        </w:rPr>
      </w:pPr>
      <w:r>
        <w:rPr>
          <w:lang w:val="ru-RU"/>
        </w:rPr>
        <w:t xml:space="preserve">JCI se podnosi carinskom organu nadležnom prema mestu na kom se roba doprema, osim ako nije drugačije predviđeno. </w:t>
      </w:r>
    </w:p>
    <w:p w:rsidR="004B1012" w:rsidRDefault="004B1012" w:rsidP="00802173">
      <w:pPr>
        <w:rPr>
          <w:lang w:val="ru-RU"/>
        </w:rPr>
      </w:pPr>
      <w:r>
        <w:rPr>
          <w:lang w:val="ru-RU"/>
        </w:rPr>
        <w:tab/>
        <w:t>Uz JCI UV4 (stavljanje robe u slobodan promet) prilažu se:</w:t>
      </w:r>
    </w:p>
    <w:p w:rsidR="004B1012" w:rsidRDefault="004B1012" w:rsidP="00802173">
      <w:pPr>
        <w:rPr>
          <w:lang w:val="ru-RU"/>
        </w:rPr>
      </w:pPr>
      <w:r>
        <w:rPr>
          <w:lang w:val="ru-RU"/>
        </w:rPr>
        <w:t>-račun ili druga trgovačka isprava,</w:t>
      </w:r>
    </w:p>
    <w:p w:rsidR="004B1012" w:rsidRDefault="004B1012" w:rsidP="00802173">
      <w:pPr>
        <w:rPr>
          <w:lang w:val="ru-RU"/>
        </w:rPr>
      </w:pPr>
      <w:r>
        <w:rPr>
          <w:lang w:val="ru-RU"/>
        </w:rPr>
        <w:t>-deklaracija o carinskoj vrednosti robe,</w:t>
      </w:r>
    </w:p>
    <w:p w:rsidR="004B1012" w:rsidRDefault="004B1012" w:rsidP="00802173">
      <w:pPr>
        <w:rPr>
          <w:lang w:val="ru-RU"/>
        </w:rPr>
      </w:pPr>
      <w:r>
        <w:rPr>
          <w:lang w:val="ru-RU"/>
        </w:rPr>
        <w:t xml:space="preserve">-dokaz o preferencijalnom poreklu robe i </w:t>
      </w:r>
    </w:p>
    <w:p w:rsidR="004B1012" w:rsidRDefault="004B1012" w:rsidP="00802173">
      <w:pPr>
        <w:rPr>
          <w:lang w:val="ru-RU"/>
        </w:rPr>
      </w:pPr>
      <w:r>
        <w:rPr>
          <w:lang w:val="ru-RU"/>
        </w:rPr>
        <w:t xml:space="preserve">-druge isprave (uverenja, saglasnosti, dozvole ministarstava, agencija, Privredne komore Srbije, mveterinarske, sanitarne , fitosanitarne i dr. inspekcija). Carinski organ će prihvatiti deklaraciju ako je podneta na propisanom obrascu, sadrži sve podatke koji su potrebni za primenu carinskih propisa, uz koju su priložene sve isprave koje su potrebne za zahtevani carinski postupak, ako je overena kao i da je roba dopremljena carinskom organu.  U ISCS-u prihvaćena deklaracija dobija registarski broj, datum i vreme prihvatanja. </w:t>
      </w:r>
    </w:p>
    <w:p w:rsidR="004B1012" w:rsidRDefault="004B1012" w:rsidP="00802173">
      <w:pPr>
        <w:rPr>
          <w:lang w:val="ru-RU"/>
        </w:rPr>
      </w:pPr>
      <w:r>
        <w:rPr>
          <w:lang w:val="ru-RU"/>
        </w:rPr>
        <w:t xml:space="preserve">Postupak se okončava i roba se stavlja u slobodan promet kada je carinski dug plaćen ili je dato obezbeđenje za plaćanje carinskog duga. Okončanjem ovog postupka strana roba stiče carinski status domaće robe.  </w:t>
      </w:r>
    </w:p>
    <w:p w:rsidR="004B1012" w:rsidRDefault="004B1012" w:rsidP="00802173">
      <w:pPr>
        <w:rPr>
          <w:lang w:val="ru-RU"/>
        </w:rPr>
      </w:pPr>
    </w:p>
    <w:p w:rsidR="004B1012" w:rsidRDefault="004B1012" w:rsidP="00802173">
      <w:pPr>
        <w:rPr>
          <w:lang w:val="ru-RU"/>
        </w:rPr>
      </w:pPr>
      <w:r>
        <w:rPr>
          <w:lang w:val="ru-RU"/>
        </w:rPr>
        <w:t>PUTNIČKI PROMET SA INOSTRANSTVOM</w:t>
      </w:r>
    </w:p>
    <w:p w:rsidR="004B1012" w:rsidRDefault="004B1012" w:rsidP="00802173">
      <w:pPr>
        <w:rPr>
          <w:lang w:val="ru-RU"/>
        </w:rPr>
      </w:pPr>
      <w:r>
        <w:rPr>
          <w:lang w:val="ru-RU"/>
        </w:rPr>
        <w:t xml:space="preserve">Sprovođenje carinskog postupka u putničkom prometu sa inostranstvom regulisano je Carinskim zakonom i Uredbom o carinskim  postupcima  i formalnostima.  Odredbama člana 264. Carinskog zakona propisano je da se roba koju putnik unosi iz inostranstva, koja nema komercijalni karakter i namenjena je korišćenju za sopstvene potrebe, odnosno potrebe domaćinstva, a čija vrednost ne prelazi 3.000 evra u dinarskoj protivvrednosti, može cariniti u tzv. „skraćenom postupku“, na graničnom prelazu, uz primenu jedinstvene carinske stope u visini od 10% (plus PDV). Za robu koja se carini u tzv. „skraćenom postupku“  carinski službenik popunjava Obračun uvoznih dažbina (tzv. CPD), sa tačnim trgovačkim nazivom robe koja je predmet carinjenja. Putnik se izjašnjava da li je saglasan sa nalazom ovlašćenog carinskog službenika u pogledu količine, vrste, kakvoće robe i utvrđene carinske vrednosti robe, kao i u pogledu iznosa uvoznih dažbina. Ako se putnik saglasi sa nalazom carinskog  službenika, po izvršenom plaćanju uvoznih dažbina, carinski službenik predaće </w:t>
      </w:r>
      <w:r>
        <w:rPr>
          <w:lang w:val="ru-RU"/>
        </w:rPr>
        <w:lastRenderedPageBreak/>
        <w:t xml:space="preserve">putniku overeni primerak Obračuna uvoznih dažbina i staviti mu robu na raspolaganje. Ukoliko se putnik ne saglasi sa nalazom carinskog službenika ili ne plati ukupan iznos uvoznih dažbina, dužan je da carinskom organu podnese deklaraciju za tranzit robe do nadležne carinarnice kod koje će se sprovesti redovan carinski postupak. Takođe, putnik može da zahteva (bez obzira na vrednost robe koju unosi, tj. bez obzira da li je ta vrednost do 3.000 ili preko 3.000 evra) da se roba (ili deo robe) carini po stopi propisanoj Carinskom tarifom, što u tom slučaju podrazumeva sprovođenje redovnog carinskog postupka (podnošenje carinske deklaracije i okončanje carinskog postupka u nadležnoj carinarnici). Napomena: Sprovođenje odgovarajućeg carinskog postupka u smislu člana 264. Carinskog zakona predstavlja pojednostavljenu formu, tzv. „skraćeni postupak“, sa ciljem bržeg okončanja određenog postupka nad robom koja se u skladu sa navedenom zakonskom odredbom može cariniti u takvom postupku, uz primenu jedinstvene carinske stope. „Skraćeni postupak“ nije obavezan jer putnik uvek može da zahteva da se carinjenje robe, koju nosi sa sobom i čija vrednost ne prelazi vrednost od 3.000 evra, sprovede u redovnom carinskom postupku (podnošenjem pismene carinske deklaracije), po stopi koja je propisana Carinskom tarifom. Ako fizička lica za robu koju unose u putničkom prometu zahtevaju sprovođenje carinskog postupka uz primenu preferencijalne stope carine u skladu sa odredbama sporazuma o slobodnoj trgovini, isti mogu sprovesti isključivo u redovnom postupku, uz podnošenje carinske deklaracije. </w:t>
      </w:r>
    </w:p>
    <w:p w:rsidR="004B1012" w:rsidRDefault="004B1012" w:rsidP="00802173">
      <w:pPr>
        <w:rPr>
          <w:lang w:val="ru-RU"/>
        </w:rPr>
      </w:pPr>
    </w:p>
    <w:p w:rsidR="004B1012" w:rsidRDefault="004B1012" w:rsidP="00802173">
      <w:pPr>
        <w:rPr>
          <w:lang w:val="ru-RU"/>
        </w:rPr>
      </w:pPr>
      <w:r>
        <w:rPr>
          <w:lang w:val="ru-RU"/>
        </w:rPr>
        <w:t>Privremeni unos/iznos robe za lične potrebe i sportske svrhe</w:t>
      </w:r>
    </w:p>
    <w:p w:rsidR="004B1012" w:rsidRDefault="004B1012" w:rsidP="00802173">
      <w:pPr>
        <w:rPr>
          <w:lang w:val="ru-RU"/>
        </w:rPr>
      </w:pPr>
      <w:r>
        <w:rPr>
          <w:lang w:val="ru-RU"/>
        </w:rPr>
        <w:t xml:space="preserve">Putnici unos/iznos robe obavljaju usmenim deklarisanjem na graničnom prelazu bez posebne carinske procedure. Izuzetno, kada putnik zahteva, može popuniti Obrazac prateće isprave uz usmenu deklaraciju za privremeni uvoz koji se popunjava u dva primerka. Carinski službenik ga sravnjuje sa robom, overava potpisom i pečatom,  jedan primerak vraća putniku, a drugi primerak zadržava u evidenciji. Prilikom ponovnog unosa/iznosa robe po Obrascu, putnik je dužan isti prezentovati carinskom službeniku kako bi se utvrdila istovetnost privremeno unete/iznete robe. </w:t>
      </w:r>
    </w:p>
    <w:p w:rsidR="004B1012" w:rsidRDefault="004B1012" w:rsidP="00802173">
      <w:pPr>
        <w:rPr>
          <w:lang w:val="ru-RU"/>
        </w:rPr>
      </w:pPr>
      <w:r>
        <w:rPr>
          <w:lang w:val="ru-RU"/>
        </w:rPr>
        <w:t xml:space="preserve">U slučaju konačnog carinjenja predmeta koje je putnik pri ulasku u Republiku Srbiju prijavio da privremeno unosi po Obrascu, potrebno je da se obrati nadležnom carinskom organu sa pozivom na obrazac radi sprovođenja postupka stvaljanja robe u slobodan promet. Nakon unošenja zabeleške na Obrascu o delu robe koji je konačno ocarinjen, carinski službenik će isti potpisom i pečatom overiti i vratiti putniku radi razduženja privremeno unetih stvari kod graničnog carinskog organa pri izlasku iz zemlje, a kopiju će zadržati uz deklaraciju. </w:t>
      </w:r>
    </w:p>
    <w:p w:rsidR="004B1012" w:rsidRDefault="004B1012" w:rsidP="00802173">
      <w:pPr>
        <w:rPr>
          <w:lang w:val="ru-RU"/>
        </w:rPr>
      </w:pPr>
    </w:p>
    <w:p w:rsidR="004B1012" w:rsidRDefault="004B1012" w:rsidP="00802173">
      <w:pPr>
        <w:rPr>
          <w:lang w:val="ru-RU"/>
        </w:rPr>
      </w:pPr>
      <w:r>
        <w:rPr>
          <w:lang w:val="ru-RU"/>
        </w:rPr>
        <w:t xml:space="preserve">OSLOBOĐENjE OD PLAĆANjA UVOZNIH DAŽBINA U PUTNIČKOM PROMETU </w:t>
      </w:r>
    </w:p>
    <w:p w:rsidR="004B1012" w:rsidRDefault="004B1012" w:rsidP="00802173">
      <w:pPr>
        <w:rPr>
          <w:lang w:val="ru-RU"/>
        </w:rPr>
      </w:pPr>
      <w:r>
        <w:rPr>
          <w:lang w:val="ru-RU"/>
        </w:rPr>
        <w:t>Putnici koji dolaze iz inostranstva oslobođeni su od plaćanja uvoznih dažbina na lični prtljag, nezavisno od toga da li lični prtljag nose sa sobom ili su ga dali na prevoz vozaru. Lični prtljag čine svi predmeti nekomercijalne prirode koje putnik nosi sa sobom a služe mu dok je na putovanju (odeća, obuća, razni tehnički uređaji, sportski rekviziti, predmeti za održavanje lične higijene, lek za uobičajenu terapiju i drugi predmeti za ličnu upotrebu). Količina ovih predmeta zavisi od svrhe putovanja, godišnjeg doba, pola i zanimanja putnika i drugih okolnosti u vezi sa konkretnim putovanjem. Pored predmeta ličnog prtljaga domaći putnici su oslobođeni od plaćanja uvoznih dažbina na predmete koje unose iz inostranstva ako nisu namenjeni preprodaji do ukupne vrednosti od 100 evra u dinarskoj protivvrednosti. Roba koja nije deljiva nije obuhvaćena ovom povlasticom.</w:t>
      </w:r>
    </w:p>
    <w:p w:rsidR="004B1012" w:rsidRDefault="004B1012" w:rsidP="00802173">
      <w:pPr>
        <w:rPr>
          <w:lang w:val="ru-RU"/>
        </w:rPr>
      </w:pPr>
    </w:p>
    <w:p w:rsidR="004B1012" w:rsidRDefault="004B1012" w:rsidP="00802173">
      <w:pPr>
        <w:rPr>
          <w:lang w:val="ru-RU"/>
        </w:rPr>
      </w:pPr>
      <w:r>
        <w:rPr>
          <w:lang w:val="ru-RU"/>
        </w:rPr>
        <w:t xml:space="preserve">PRENOS FIZIČKI PRENOSIVIH SREDSTAVA PLAĆANjA PREKO DRŽAVNE GRANICE </w:t>
      </w:r>
    </w:p>
    <w:p w:rsidR="004B1012" w:rsidRDefault="004B1012" w:rsidP="00802173">
      <w:pPr>
        <w:rPr>
          <w:lang w:val="ru-RU"/>
        </w:rPr>
      </w:pPr>
      <w:r>
        <w:rPr>
          <w:lang w:val="ru-RU"/>
        </w:rPr>
        <w:t xml:space="preserve">U postupku prenosa fizički prenosivih sredstava plaćanja (dinara, efektivnog stranog novca, čekova, hartija od vrednosti) primenjuju se odredbe Zakona o deviznom poslovanju, kao i Zakona o sprečavanju pranja novca i finansiranja terorizma. U skladu sa odredbama Zakona o deviznom poslovanju rezidenti i nerezidenti imaju sledeća prava i obaveze: </w:t>
      </w:r>
    </w:p>
    <w:p w:rsidR="004B1012" w:rsidRDefault="004B1012" w:rsidP="00802173">
      <w:pPr>
        <w:rPr>
          <w:lang w:val="ru-RU"/>
        </w:rPr>
      </w:pPr>
      <w:r>
        <w:rPr>
          <w:lang w:val="ru-RU"/>
        </w:rPr>
        <w:t xml:space="preserve">Nerezident-fizičko lice (strani državljani sa prebivalištem u inostranstvu (uključujući diplomatsko- konzularne predstavnike stranih zemalja u našoj zemlji i članove njihovih porodica) i domaći </w:t>
      </w:r>
      <w:r>
        <w:rPr>
          <w:lang w:val="ru-RU"/>
        </w:rPr>
        <w:lastRenderedPageBreak/>
        <w:t>državljani koji na osnovu dozvole za boravak, odnosno radne vize borave u inostranstvu duže od godinu dana) može:</w:t>
      </w:r>
    </w:p>
    <w:p w:rsidR="004B1012" w:rsidRDefault="004B1012" w:rsidP="00802173">
      <w:pPr>
        <w:rPr>
          <w:lang w:val="ru-RU"/>
        </w:rPr>
      </w:pPr>
      <w:r>
        <w:rPr>
          <w:lang w:val="ru-RU"/>
        </w:rPr>
        <w:t>slobodno unositi u Republiku Srbiju efektivni strani novac s tim što je dužan da iznos veći od 10.000 evra, odnosno protivvrednost u drugoj stranoj valuti, prijavi nadležnom carinskom organu radi dobijanja potvrde o unosu efektivnog stranog novca koji mu tom prilikom izdaje carinski organ (potvrdu o unosu efektivnog stranog novca carinski organ izdaje na iznos iznad 10.000 evra, odnosno protivvrednost u drugoj stranoj valuti);</w:t>
      </w:r>
    </w:p>
    <w:p w:rsidR="004B1012" w:rsidRDefault="004B1012" w:rsidP="00802173">
      <w:pPr>
        <w:rPr>
          <w:lang w:val="ru-RU"/>
        </w:rPr>
      </w:pPr>
      <w:r>
        <w:rPr>
          <w:lang w:val="ru-RU"/>
        </w:rPr>
        <w:t>iznositi iz Republike Srbije efektivni strani novac do iznosa od 10.000 evra, odnosno protivvrednost u drugoj stranoj valuti. Ukoliko istovremeno iznosi u inostranstvo dinare i efektivni strani novac ukupan iznos tih sredstava ne može preći 10.000 evra, odnosno protivvrednost u drugoj stranoj valuti; 3. iznositi u inostranstvo efektivni strani novac u iznosu većem od 10.000 evra, odnosno protivvrednost u drugoj stranoj valuti, i to:</w:t>
      </w:r>
    </w:p>
    <w:p w:rsidR="004B1012" w:rsidRDefault="004B1012" w:rsidP="00802173">
      <w:pPr>
        <w:rPr>
          <w:lang w:val="ru-RU"/>
        </w:rPr>
      </w:pPr>
      <w:r>
        <w:rPr>
          <w:lang w:val="ru-RU"/>
        </w:rPr>
        <w:t xml:space="preserve">- na osnovu potvrde o unosu efektivnog stranog novca koju mu je pri ulasku u zemlju izdao nadležni carinski organ – do iznosa naznačenog u potvrdi; </w:t>
      </w:r>
    </w:p>
    <w:p w:rsidR="004B1012" w:rsidRDefault="004B1012" w:rsidP="00802173">
      <w:pPr>
        <w:rPr>
          <w:lang w:val="ru-RU"/>
        </w:rPr>
      </w:pPr>
      <w:r>
        <w:rPr>
          <w:lang w:val="ru-RU"/>
        </w:rPr>
        <w:t>- na osnovu potvrde banke da je novac koji iznosi iz zemlje podigao sa svog deviznog računa ili devizne štedne knjižice kod banke u Republici Srbiji – do iznosa naznačenog na toj potvrdi;</w:t>
      </w:r>
    </w:p>
    <w:p w:rsidR="004B1012" w:rsidRDefault="004B1012" w:rsidP="00802173">
      <w:pPr>
        <w:rPr>
          <w:lang w:val="ru-RU"/>
        </w:rPr>
      </w:pPr>
      <w:r>
        <w:rPr>
          <w:lang w:val="ru-RU"/>
        </w:rPr>
        <w:t xml:space="preserve"> - na osnovu potvrde menjača da je novac koji iznosi stekao prodajom dinara dobijenih prethodnim korišćenjem platne kartice u Republici Srbiji - do iznosa naznačenog na toj potvrdi.</w:t>
      </w:r>
    </w:p>
    <w:p w:rsidR="004B1012" w:rsidRDefault="004B1012" w:rsidP="00802173">
      <w:pPr>
        <w:rPr>
          <w:lang w:val="ru-RU"/>
        </w:rPr>
      </w:pPr>
      <w:r>
        <w:rPr>
          <w:lang w:val="ru-RU"/>
        </w:rPr>
        <w:t>Navedene potvrde carinski organ poništava prilikom prvog izlaska iz Republike Srbije.</w:t>
      </w:r>
    </w:p>
    <w:p w:rsidR="004B1012" w:rsidRDefault="004B1012" w:rsidP="00802173">
      <w:pPr>
        <w:rPr>
          <w:lang w:val="ru-RU"/>
        </w:rPr>
      </w:pPr>
      <w:r>
        <w:rPr>
          <w:lang w:val="ru-RU"/>
        </w:rPr>
        <w:t xml:space="preserve">                     3. iznositi iz Republike Srbije hartije od vrednosti koje su stečene u skladu sa propisima;</w:t>
      </w:r>
    </w:p>
    <w:p w:rsidR="004B1012" w:rsidRDefault="004B1012" w:rsidP="00802173">
      <w:pPr>
        <w:rPr>
          <w:lang w:val="ru-RU"/>
        </w:rPr>
      </w:pPr>
      <w:r>
        <w:rPr>
          <w:lang w:val="ru-RU"/>
        </w:rPr>
        <w:t xml:space="preserve">      4. unositi/iznositi dinare u/iz Republike Srbije do dinarske protivvrednosti 10.000 evra po osobi. Izuzetno, dinari u većem iznosu od dinarske protivvrednosti 10.000 evra po osobi mogu se unositi u Republiku Srbiju ako su kupljeni kod strane banke i to do iznosa iz potvrde te banke koju je dužan pri ulasku u Republiku Srbiju podneti na uvid carinskom organu.</w:t>
      </w:r>
    </w:p>
    <w:p w:rsidR="004B1012" w:rsidRDefault="004B1012" w:rsidP="00802173">
      <w:pPr>
        <w:rPr>
          <w:lang w:val="ru-RU"/>
        </w:rPr>
      </w:pPr>
    </w:p>
    <w:p w:rsidR="004B1012" w:rsidRDefault="004B1012" w:rsidP="00802173">
      <w:pPr>
        <w:rPr>
          <w:lang w:val="ru-RU"/>
        </w:rPr>
      </w:pPr>
      <w:r>
        <w:rPr>
          <w:lang w:val="ru-RU"/>
        </w:rPr>
        <w:t xml:space="preserve">   Rezident-fizičko lice (domaći državljani sa prebivalištem u Republici Srbiji (uključujući diplomatsko-konzularne predstavnike naše zemlje i inostranstvu i članove njihovih porodica) i strani državljani koji na osnovu dozvole za boravak, odnosno radne vize borave u Republici Srbiji duže od godinu dana) može: </w:t>
      </w:r>
    </w:p>
    <w:p w:rsidR="004B1012" w:rsidRDefault="004B1012" w:rsidP="00802173">
      <w:pPr>
        <w:rPr>
          <w:lang w:val="ru-RU"/>
        </w:rPr>
      </w:pPr>
    </w:p>
    <w:p w:rsidR="004B1012" w:rsidRDefault="004B1012" w:rsidP="00802173">
      <w:pPr>
        <w:rPr>
          <w:lang w:val="ru-RU"/>
        </w:rPr>
      </w:pPr>
      <w:r>
        <w:rPr>
          <w:lang w:val="ru-RU"/>
        </w:rPr>
        <w:t>1. slobodno unositi u Republiku Srbiju efektivni strani novac s tim što je dužan da iznos veći od 10.000 evra, odnosno protivvrednost u drugoj stranoj valuti, prijavi nadležnom carinskom organu;</w:t>
      </w:r>
    </w:p>
    <w:p w:rsidR="004B1012" w:rsidRDefault="004B1012" w:rsidP="00802173">
      <w:pPr>
        <w:rPr>
          <w:lang w:val="ru-RU"/>
        </w:rPr>
      </w:pPr>
      <w:r>
        <w:rPr>
          <w:lang w:val="ru-RU"/>
        </w:rPr>
        <w:t>2. iznositi iz Republike Srbije efektivni strani novac ili čekove čiji ukupan iznos ne prelazi 10.000 evra, odnosno protivvrednost u drugoj stranoj valuti. Ukoliko istovremeno iznosi u inostranstvo dinare, efektivni strani novac i čekove ukupan iznos tih sredstava ne može preći 10.000 evra, odnosno protivvrednost u drugoj stranoj valuti;</w:t>
      </w:r>
    </w:p>
    <w:p w:rsidR="004B1012" w:rsidRDefault="004B1012" w:rsidP="00802173">
      <w:pPr>
        <w:rPr>
          <w:lang w:val="ru-RU"/>
        </w:rPr>
      </w:pPr>
      <w:r>
        <w:rPr>
          <w:lang w:val="ru-RU"/>
        </w:rPr>
        <w:t>3. iznositi prilikom iseljenja iz Republike Srbije efektivni strani novac iznad iznosa od 10.000 evra, odnosno protivvrednost u drugoj stranoj valuti – na osnovu dokaza o iseljenju</w:t>
      </w:r>
    </w:p>
    <w:p w:rsidR="004B1012" w:rsidRDefault="004B1012" w:rsidP="00802173">
      <w:pPr>
        <w:rPr>
          <w:lang w:val="ru-RU"/>
        </w:rPr>
      </w:pPr>
      <w:r>
        <w:rPr>
          <w:lang w:val="ru-RU"/>
        </w:rPr>
        <w:t>4. iznositi iz Republike Srbije hartije od vrednosti koje su stečene u skladu sa propisima;</w:t>
      </w:r>
    </w:p>
    <w:p w:rsidR="004B1012" w:rsidRDefault="004B1012" w:rsidP="00802173">
      <w:pPr>
        <w:rPr>
          <w:lang w:val="ru-RU"/>
        </w:rPr>
      </w:pPr>
      <w:r>
        <w:rPr>
          <w:lang w:val="ru-RU"/>
        </w:rPr>
        <w:t>5. unositi/iznositi dinare u/iz Republike Srbije do dinarske protivvrednosti 10.000 evra po osobi. Izuzetno, dinari u većem iznosu od dinarske protivvrednosti 10.000 evra po osobi mogu se unositi u Republiku Srbiju ako su kupljeni kod strane banke i to do iznosa iz potvrde te banke koju je dužan pri ulasku u Republiku Srbiju podneti na uvid carinskom organu.</w:t>
      </w:r>
    </w:p>
    <w:p w:rsidR="004B1012" w:rsidRDefault="004B1012" w:rsidP="00802173">
      <w:pPr>
        <w:rPr>
          <w:lang w:val="ru-RU"/>
        </w:rPr>
      </w:pPr>
      <w:r>
        <w:rPr>
          <w:lang w:val="ru-RU"/>
        </w:rPr>
        <w:t xml:space="preserve">Unos i iznos platnih kartica je slobodan, kako od strane nerizidenata, tako i rezidenata-fizičkih lica. </w:t>
      </w:r>
    </w:p>
    <w:p w:rsidR="004B1012" w:rsidRDefault="004B1012" w:rsidP="00802173">
      <w:pPr>
        <w:rPr>
          <w:lang w:val="ru-RU"/>
        </w:rPr>
      </w:pPr>
      <w:r>
        <w:rPr>
          <w:lang w:val="ru-RU"/>
        </w:rPr>
        <w:t xml:space="preserve">Shodno odredbama Zakona o deviznom poslovanju neprijavljena sredstva pri izlasku iz Republike Srbije, koja prelaze iznos od 10.000 evra, carinski organ privremeno zadržava i o tome sačinjava Zapisnik o privremeno zadržanim sredstvima plaćanja i robi u putnmičkom prometu sa inostranstvom. Privremeno zadržana sredstva deponuju se na odgovarajući račun koji se vodi kod </w:t>
      </w:r>
      <w:r>
        <w:rPr>
          <w:lang w:val="ru-RU"/>
        </w:rPr>
        <w:lastRenderedPageBreak/>
        <w:t>Narodne banke Srbije, u roku od tri dana od dana od učinjenog prekršaja, dalji postupak vodi se kod nadležnih organa u skladu sa propisima kojima je regulisano vođenje prekršajnog postupka.</w:t>
      </w:r>
    </w:p>
    <w:p w:rsidR="004B1012" w:rsidRDefault="004B1012" w:rsidP="00802173">
      <w:pPr>
        <w:rPr>
          <w:lang w:val="ru-RU"/>
        </w:rPr>
      </w:pPr>
    </w:p>
    <w:p w:rsidR="004B1012" w:rsidRDefault="004B1012" w:rsidP="00802173">
      <w:pPr>
        <w:rPr>
          <w:lang w:val="ru-RU"/>
        </w:rPr>
      </w:pPr>
      <w:r>
        <w:rPr>
          <w:lang w:val="ru-RU"/>
        </w:rPr>
        <w:t>Poštujući odredbe Zakona o sprečavanju pranja novca, kao i Pravilnika o prijavi prenosa fizički prenosivih sredstava plaćanja preko državne granice (u daljem tekstu: Pravilnik), koji Pravilnik je u primeni počev od 01.01.2018. godine, ovim putem ukazjuje se na sledeće:</w:t>
      </w:r>
    </w:p>
    <w:p w:rsidR="004B1012" w:rsidRDefault="004B1012" w:rsidP="00802173">
      <w:pPr>
        <w:rPr>
          <w:lang w:val="ru-RU"/>
        </w:rPr>
      </w:pPr>
      <w:r>
        <w:rPr>
          <w:lang w:val="ru-RU"/>
        </w:rPr>
        <w:t>        Dužnost svakog fizičkog lica je da prilikom prelaska državne granice (pri ulasku u zemlju i pri izlasku iz zemlje) prijavi nadležnom carinskom organu fizički prenosiva sredstava plaćanja koja tom prilikom prenosi u iznosu od 10.000 evra ili više u dinarima ili stranoj valuti.</w:t>
      </w:r>
    </w:p>
    <w:p w:rsidR="004B1012" w:rsidRDefault="004B1012" w:rsidP="00802173">
      <w:pPr>
        <w:rPr>
          <w:lang w:val="ru-RU"/>
        </w:rPr>
      </w:pPr>
      <w:r>
        <w:rPr>
          <w:lang w:val="ru-RU"/>
        </w:rPr>
        <w:t>         Pravilnikom su propisani oblik i sadržina obrasca prijave prenosa fizički prenosivih sredstava plaćanja u iznosu od 10.000 evra ili više u dinarima ili stranoj valuti preko državne granice (u daljem tekstu: Obrazac prijave), način popunjavanja i podnošenja prijave i način obaveštavanja o obavezi prijave prenosa za fizička lica koja prelaze državnu granicu.</w:t>
      </w:r>
    </w:p>
    <w:p w:rsidR="004B1012" w:rsidRDefault="004B1012" w:rsidP="00802173">
      <w:pPr>
        <w:rPr>
          <w:lang w:val="ru-RU"/>
        </w:rPr>
      </w:pPr>
      <w:r>
        <w:rPr>
          <w:lang w:val="ru-RU"/>
        </w:rPr>
        <w:t>         U smislu navedenog, prijava prenosa fizički prenosivih sredstava plaćanja preko državne granice podnosi se na Obrascu prijave, koji se sastoji od dva identična primerka i uputstva za popunjavanje Obrasca prijave koji je odštampan uz Pravilnik i čini njegov sastavni deo.</w:t>
      </w:r>
    </w:p>
    <w:p w:rsidR="004B1012" w:rsidRDefault="004B1012" w:rsidP="00802173">
      <w:pPr>
        <w:rPr>
          <w:lang w:val="ru-RU"/>
        </w:rPr>
      </w:pPr>
      <w:r>
        <w:rPr>
          <w:lang w:val="ru-RU"/>
        </w:rPr>
        <w:t>        S tim u vezi su i sledeće situacije u smislu pravilne primene Zakona o sprečavanju pranja novca i Pravilnika:</w:t>
      </w:r>
    </w:p>
    <w:p w:rsidR="004B1012" w:rsidRDefault="004B1012" w:rsidP="00802173">
      <w:pPr>
        <w:rPr>
          <w:lang w:val="ru-RU"/>
        </w:rPr>
      </w:pPr>
    </w:p>
    <w:p w:rsidR="004B1012" w:rsidRDefault="004B1012" w:rsidP="00802173">
      <w:pPr>
        <w:rPr>
          <w:lang w:val="ru-RU"/>
        </w:rPr>
      </w:pPr>
      <w:r>
        <w:rPr>
          <w:lang w:val="ru-RU"/>
        </w:rPr>
        <w:t>Situacija kada putnik – fizičko lice prijavljuje prenos fizički prenosivih sredstava plaćanja u iznosu  od 10.000 evra ili više u dinarima ili stranoj valuti preko državne granice</w:t>
      </w:r>
    </w:p>
    <w:p w:rsidR="004B1012" w:rsidRDefault="004B1012" w:rsidP="00802173">
      <w:pPr>
        <w:rPr>
          <w:lang w:val="ru-RU"/>
        </w:rPr>
      </w:pPr>
    </w:p>
    <w:p w:rsidR="004B1012" w:rsidRDefault="004B1012" w:rsidP="00802173">
      <w:pPr>
        <w:rPr>
          <w:lang w:val="ru-RU"/>
        </w:rPr>
      </w:pPr>
      <w:r>
        <w:rPr>
          <w:lang w:val="ru-RU"/>
        </w:rPr>
        <w:t>                  A. Shodno čl. 3. Pravilnika carinski službenik popunjava Obrazac  prijave putem računara, a na osnovu podataka i uvida u novčana sredstva koje mu daje fizičko lice koje prijavljuje prenos fizički prenosivih sredstava plaćanja.</w:t>
      </w:r>
    </w:p>
    <w:p w:rsidR="004B1012" w:rsidRDefault="004B1012" w:rsidP="00802173">
      <w:pPr>
        <w:rPr>
          <w:lang w:val="ru-RU"/>
        </w:rPr>
      </w:pPr>
      <w:r>
        <w:rPr>
          <w:lang w:val="ru-RU"/>
        </w:rPr>
        <w:t>     Ako nije u mogućnosti da to učini putem računara, carinski službenik popunjava Obrazac prijave ručno.</w:t>
      </w:r>
    </w:p>
    <w:p w:rsidR="004B1012" w:rsidRDefault="004B1012" w:rsidP="00802173">
      <w:pPr>
        <w:rPr>
          <w:lang w:val="ru-RU"/>
        </w:rPr>
      </w:pPr>
      <w:r>
        <w:rPr>
          <w:lang w:val="ru-RU"/>
        </w:rPr>
        <w:t>                  Nakon toga, carinski službenik  sravnjuje podatke iz Obrasca prijave, vrši proveru iznosa novčanih sredstava koje lice poseduje, daje fizičkom licu Obrazac prijave na uvid i potpis, a zatim Obrazac prijave overava svojim potpisom i faksimilom, pri čemu jedan primerak zadržava za potrebe službe, a drugi primerak daje fizičkom licu.</w:t>
      </w:r>
    </w:p>
    <w:p w:rsidR="004B1012" w:rsidRDefault="004B1012" w:rsidP="00802173">
      <w:pPr>
        <w:rPr>
          <w:lang w:val="ru-RU"/>
        </w:rPr>
      </w:pPr>
      <w:r>
        <w:rPr>
          <w:lang w:val="ru-RU"/>
        </w:rPr>
        <w:t>                Napominjemo da u ovom slučaju carinski službenik u Obrascu prijave, u rubrici „za službenu upotrebu/for official use only“ zaokružuje opciju „ne“.</w:t>
      </w:r>
    </w:p>
    <w:p w:rsidR="004B1012" w:rsidRDefault="004B1012" w:rsidP="00802173">
      <w:pPr>
        <w:rPr>
          <w:lang w:val="ru-RU"/>
        </w:rPr>
      </w:pPr>
      <w:r>
        <w:rPr>
          <w:lang w:val="ru-RU"/>
        </w:rPr>
        <w:t>                Podaci o prijavljenom prenosu fizički prenosivih sredstava plaćanja preko državne granice dostavljaju se u roku od 3 dana od tog prenosa Upravi za sprečavanje pranja novca. U slučaju da postoje osnovi sumnje da se u ovoj situaciji radi o pranju novca ili finansiranju terorizma nadležni carinski organ dužan je da navede i razloge za sumnju.</w:t>
      </w:r>
    </w:p>
    <w:p w:rsidR="004B1012" w:rsidRDefault="004B1012" w:rsidP="00802173">
      <w:pPr>
        <w:rPr>
          <w:lang w:val="ru-RU"/>
        </w:rPr>
      </w:pPr>
      <w:r>
        <w:rPr>
          <w:lang w:val="ru-RU"/>
        </w:rPr>
        <w:t>              B. Takođe, shodno čl. 3. Pravilnika, fizičko lice koje prijavljuje prenos fizički prenosivih sredstava plaćanja preko državne granice može i samo da popuni Obrazac prijave. U tom slučaju, ovo lice popunjava Obrazac prijave velikim štampanim slovima na srpskom ili engleskom jeziku i potpisan predaje carinskom službeniku.</w:t>
      </w:r>
    </w:p>
    <w:p w:rsidR="004B1012" w:rsidRDefault="004B1012" w:rsidP="00802173">
      <w:pPr>
        <w:rPr>
          <w:lang w:val="ru-RU"/>
        </w:rPr>
      </w:pPr>
      <w:r>
        <w:rPr>
          <w:lang w:val="ru-RU"/>
        </w:rPr>
        <w:t>              Nakon toga, carinski službenik  sravnjuje podatke iz Obrasca prijave, vrši proveru iznosa novčanih sredstava koje lice poseduje, a zatim Obrazac prijave overava svojim potpisom i faksimilom, pri čemu jedan primerak zadržava za potrebe službe, a drugi primerak daje fizičkom licu.</w:t>
      </w:r>
    </w:p>
    <w:p w:rsidR="004B1012" w:rsidRDefault="004B1012" w:rsidP="00802173">
      <w:pPr>
        <w:rPr>
          <w:lang w:val="ru-RU"/>
        </w:rPr>
      </w:pPr>
      <w:r>
        <w:rPr>
          <w:lang w:val="ru-RU"/>
        </w:rPr>
        <w:t>                Napominjemo da u ovom slučaju carinski službenik u Obrascu prijave, u rubrici „za službenu upotrebu/for official use only“ zaokružuje opciju „ne“.</w:t>
      </w:r>
    </w:p>
    <w:p w:rsidR="004B1012" w:rsidRDefault="004B1012" w:rsidP="00802173">
      <w:pPr>
        <w:rPr>
          <w:lang w:val="ru-RU"/>
        </w:rPr>
      </w:pPr>
      <w:r>
        <w:rPr>
          <w:lang w:val="ru-RU"/>
        </w:rPr>
        <w:t xml:space="preserve">                Podaci o prijavljenom prenosu fizički prenosivih sredstava plaćanja preko državne granice dostavljaju se u roku od 3 dana od tog prenosa Upravi za sprečavanje pranja novca. U slučaju da </w:t>
      </w:r>
      <w:r>
        <w:rPr>
          <w:lang w:val="ru-RU"/>
        </w:rPr>
        <w:lastRenderedPageBreak/>
        <w:t>postoje osnovi sumnje da se u ovoj situaciji radi o pranju novca ili finansiranju terorizma nadležni carinski organ dužan je da navede i razloge za sumnju.</w:t>
      </w:r>
    </w:p>
    <w:p w:rsidR="004B1012" w:rsidRDefault="004B1012" w:rsidP="00802173">
      <w:pPr>
        <w:rPr>
          <w:lang w:val="ru-RU"/>
        </w:rPr>
      </w:pPr>
      <w:r>
        <w:rPr>
          <w:lang w:val="ru-RU"/>
        </w:rPr>
        <w:t>              Posebno se ukazuje da će Obrazac prijave, osim što će biti  dostupan za popunjavanje na graničnim prelazima,  biti postavljen  i na veb sajtu Uprave carina, te i na taj način postati dostupan  za popunjavanje fizičkim licima koja nameravaju da prijave fizički prenosiva sredstva plaćanja prilikom prelaska  državne granice, a sa kojim će se nakon predaje carinskom organu postupati na način kako je i objašnjeno u tački 1.B..</w:t>
      </w:r>
    </w:p>
    <w:p w:rsidR="004B1012" w:rsidRDefault="004B1012" w:rsidP="00802173">
      <w:pPr>
        <w:rPr>
          <w:lang w:val="ru-RU"/>
        </w:rPr>
      </w:pPr>
    </w:p>
    <w:p w:rsidR="004B1012" w:rsidRDefault="004B1012" w:rsidP="00802173">
      <w:pPr>
        <w:rPr>
          <w:lang w:val="ru-RU"/>
        </w:rPr>
      </w:pPr>
      <w:r>
        <w:rPr>
          <w:lang w:val="ru-RU"/>
        </w:rPr>
        <w:t>Situacija kada putnik – fizičko lice ne prijavi prenos fizički prenosivih sredstava plaćanja u iznosu  od 10.000 evra ili više u dinarima ili stranoj valuti preko državne granice, a nadležni carinski organ prilikom kontrole utvrdi da prenosi iznos veći od propisanog</w:t>
      </w:r>
    </w:p>
    <w:p w:rsidR="004B1012" w:rsidRDefault="004B1012" w:rsidP="00802173">
      <w:pPr>
        <w:rPr>
          <w:lang w:val="ru-RU"/>
        </w:rPr>
      </w:pPr>
    </w:p>
    <w:p w:rsidR="004B1012" w:rsidRDefault="004B1012" w:rsidP="00802173">
      <w:pPr>
        <w:rPr>
          <w:lang w:val="ru-RU"/>
        </w:rPr>
      </w:pPr>
      <w:r>
        <w:rPr>
          <w:lang w:val="ru-RU"/>
        </w:rPr>
        <w:t>              Ukoliko putnik ne prijavi fizički prenosiva sredstva plaćanja koja preko državne granice prenosi u iznosu od 10.000 evra ili više u dinarima ili stranoj valuti, a nadležni carinski organ prilikom kontrole utvrdi da prenosi iznos veći od propisanog, Obrazac prijave popuniće carinski službenik putem računara, odnosno ručno, ako nije u mogućnosti da to učini putem računara.</w:t>
      </w:r>
    </w:p>
    <w:p w:rsidR="004B1012" w:rsidRDefault="004B1012" w:rsidP="00802173">
      <w:pPr>
        <w:rPr>
          <w:lang w:val="ru-RU"/>
        </w:rPr>
      </w:pPr>
      <w:r>
        <w:rPr>
          <w:lang w:val="ru-RU"/>
        </w:rPr>
        <w:t>              Nakon toga, carinski službenik  sravnjuje podatke iz Obrasca prijave, vrši proveru iznosa novčanih sredstava koje lice poseduje, Obrazac prijave overava svojim potpisom i faksimilom, pri čemu jedan primerak zadržava za potrebe službe, a drugi proimerak daje fizičkom licu (u ovoj situaciji putnik-fizičko lice ne potpisuje Obrazac prijave).</w:t>
      </w:r>
    </w:p>
    <w:p w:rsidR="004B1012" w:rsidRDefault="004B1012" w:rsidP="00802173">
      <w:pPr>
        <w:rPr>
          <w:lang w:val="ru-RU"/>
        </w:rPr>
      </w:pPr>
      <w:r>
        <w:rPr>
          <w:lang w:val="ru-RU"/>
        </w:rPr>
        <w:t>              Napominjemo da u ovom slučaju carinski službenik u Obrascu prijave, u rubrici „za službenu upotrebu/for official use only“ zaokružuje opciju „da“.</w:t>
      </w:r>
    </w:p>
    <w:p w:rsidR="004B1012" w:rsidRDefault="004B1012" w:rsidP="00802173">
      <w:pPr>
        <w:rPr>
          <w:lang w:val="ru-RU"/>
        </w:rPr>
      </w:pPr>
      <w:r>
        <w:rPr>
          <w:lang w:val="ru-RU"/>
        </w:rPr>
        <w:t>              U skladu sa Zakonom o oduzetim fizički prenosivim sredstvima plaćanja preko državne granice izdaje se potvrda.</w:t>
      </w:r>
    </w:p>
    <w:p w:rsidR="004B1012" w:rsidRDefault="004B1012" w:rsidP="00802173">
      <w:pPr>
        <w:rPr>
          <w:lang w:val="ru-RU"/>
        </w:rPr>
      </w:pPr>
      <w:r>
        <w:rPr>
          <w:lang w:val="ru-RU"/>
        </w:rPr>
        <w:t>               Podaci o neprijavljenom prenosu fizički prenosivih sredstava plaćanja preko državne granice dostavljaju se u roku od 3 dana od tog prenosa Upravi za sprečavanje pranja novca. U slučaju da postoje osnovi sumnje da se u ovoj situaciji radi o pranju novca ili finansiranju terorizma nadležni carinski organ dužan je da navede i razloge za sumnju.</w:t>
      </w:r>
    </w:p>
    <w:p w:rsidR="004B1012" w:rsidRDefault="004B1012" w:rsidP="00802173">
      <w:pPr>
        <w:rPr>
          <w:lang w:val="ru-RU"/>
        </w:rPr>
      </w:pPr>
      <w:r>
        <w:rPr>
          <w:lang w:val="ru-RU"/>
        </w:rPr>
        <w:t>             Privremeno zadržana fizički prenosiva sredstva plaćanja nadležni carinski organ deponuje na račun nadležnog organa za vođenje prekršajnog postupka.</w:t>
      </w:r>
    </w:p>
    <w:p w:rsidR="004B1012" w:rsidRDefault="004B1012" w:rsidP="00802173">
      <w:pPr>
        <w:rPr>
          <w:lang w:val="ru-RU"/>
        </w:rPr>
      </w:pPr>
    </w:p>
    <w:p w:rsidR="004B1012" w:rsidRDefault="004B1012" w:rsidP="00802173">
      <w:pPr>
        <w:rPr>
          <w:lang w:val="ru-RU"/>
        </w:rPr>
      </w:pPr>
      <w:r>
        <w:rPr>
          <w:lang w:val="ru-RU"/>
        </w:rPr>
        <w:t>Prenos fizički prenosivih sredstava plaćanja u iznosu nižem  od 10.000 evra u dinarima ili stranoj valuti preko državne granice ako postoje osnovi sumnje da se radi o pranju novca ili finansiranje terorizma</w:t>
      </w:r>
    </w:p>
    <w:p w:rsidR="004B1012" w:rsidRDefault="004B1012" w:rsidP="00802173">
      <w:pPr>
        <w:rPr>
          <w:lang w:val="ru-RU"/>
        </w:rPr>
      </w:pPr>
    </w:p>
    <w:p w:rsidR="004B1012" w:rsidRDefault="004B1012" w:rsidP="00802173">
      <w:pPr>
        <w:rPr>
          <w:lang w:val="ru-RU"/>
        </w:rPr>
      </w:pPr>
      <w:r>
        <w:rPr>
          <w:lang w:val="ru-RU"/>
        </w:rPr>
        <w:t>            Shodno Zakonu, ukoliko nadležni carinski organ ustanovi da fizičko lice prenosi preko državne granice fizički prenosiva sredstva plaćanja u iznosu nižem od 10.000 evra  u dinarima ili stranoj valuti ako postoje osnovi sumnje da se radi o pranju novca ili finansiranje terorizma, Obrazac prijave popunjava carinski službenik putem računara, odnosno ručno, ako nije u mogućnosti da to učini putem računara.</w:t>
      </w:r>
    </w:p>
    <w:p w:rsidR="004B1012" w:rsidRDefault="004B1012" w:rsidP="00802173">
      <w:pPr>
        <w:rPr>
          <w:lang w:val="ru-RU"/>
        </w:rPr>
      </w:pPr>
      <w:r>
        <w:rPr>
          <w:lang w:val="ru-RU"/>
        </w:rPr>
        <w:t>            Nakon toga, carinski službenik  sravnjuje podatke iz Obrasca prijave, vrši proveru iznosa novčanih sredstava koje lice poseduje, Obrazac prijave overava svojim potpisom i faksimilom, pri čemu jedan primerak zadržava za potrebe službe, a drugi primerak daje fizičkom licu (u ovoj situaciji putnik-fizičko lice ne potpisuje Obrazac prijave).</w:t>
      </w:r>
    </w:p>
    <w:p w:rsidR="004B1012" w:rsidRDefault="004B1012" w:rsidP="00802173">
      <w:pPr>
        <w:rPr>
          <w:lang w:val="ru-RU"/>
        </w:rPr>
      </w:pPr>
      <w:r>
        <w:rPr>
          <w:lang w:val="ru-RU"/>
        </w:rPr>
        <w:t>           Napominjemo da u ovom slučaju carinski službenik u Obrascu prijave, u rubrici „za službenu upotrebu/for official use only“ zaokružuje opciju „da“.</w:t>
      </w:r>
    </w:p>
    <w:p w:rsidR="004B1012" w:rsidRDefault="004B1012" w:rsidP="00802173">
      <w:pPr>
        <w:rPr>
          <w:lang w:val="ru-RU"/>
        </w:rPr>
      </w:pPr>
      <w:r>
        <w:rPr>
          <w:lang w:val="ru-RU"/>
        </w:rPr>
        <w:t>           U skladu sa Zakonom o oduzetim fizički prenosivim sredstvima plaćanja preko državne granice izdaje se potvrda.</w:t>
      </w:r>
    </w:p>
    <w:p w:rsidR="004B1012" w:rsidRDefault="004B1012" w:rsidP="00802173">
      <w:pPr>
        <w:rPr>
          <w:lang w:val="ru-RU"/>
        </w:rPr>
      </w:pPr>
      <w:r>
        <w:rPr>
          <w:lang w:val="ru-RU"/>
        </w:rPr>
        <w:t xml:space="preserve">           Podaci o prenosu fizički prenosivih sredstava plaćanja preko državne granice u iznosu nižem od 10.000 evra u dinarima ili stranoj valuti ako postoje osnovi sumnje da se radi o pranju novca ili </w:t>
      </w:r>
      <w:r>
        <w:rPr>
          <w:lang w:val="ru-RU"/>
        </w:rPr>
        <w:lastRenderedPageBreak/>
        <w:t>finansiranje terorizma, dostavljaju se u roku od 3 dana od tog prenosa Upravi za sprečavanje pranja novca.</w:t>
      </w:r>
    </w:p>
    <w:p w:rsidR="004B1012" w:rsidRDefault="004B1012" w:rsidP="00802173">
      <w:pPr>
        <w:rPr>
          <w:lang w:val="ru-RU"/>
        </w:rPr>
      </w:pPr>
      <w:r>
        <w:rPr>
          <w:lang w:val="ru-RU"/>
        </w:rPr>
        <w:t xml:space="preserve">             Privremeno zadržana fizički prenosiva sredstva plaćanja nadležni carinski organ deponuje na račun nadležnog organa za vođenje prekršajnog postupka koji se vodi kod NBS. </w:t>
      </w:r>
    </w:p>
    <w:p w:rsidR="004B1012" w:rsidRDefault="004B1012" w:rsidP="00802173">
      <w:pPr>
        <w:rPr>
          <w:lang w:val="ru-RU"/>
        </w:rPr>
      </w:pPr>
      <w:r>
        <w:rPr>
          <w:lang w:val="ru-RU"/>
        </w:rPr>
        <w:t>            Skrećemo pažnju da se Obrazac prijave, u svakoj od napred navedenih situacija, popunjava u dva primerka,  na način kako je i objašnjeno u uputstvu za popunjavanje istog (uputstvo – „Opšte informacije-General information“ , štampano je uz Obrazac prijave).</w:t>
      </w:r>
    </w:p>
    <w:p w:rsidR="004B1012" w:rsidRDefault="004B1012" w:rsidP="00802173">
      <w:pPr>
        <w:rPr>
          <w:lang w:val="ru-RU"/>
        </w:rPr>
      </w:pPr>
    </w:p>
    <w:p w:rsidR="004B1012" w:rsidRDefault="004B1012" w:rsidP="00802173">
      <w:pPr>
        <w:rPr>
          <w:lang w:val="ru-RU"/>
        </w:rPr>
      </w:pPr>
    </w:p>
    <w:p w:rsidR="004B1012" w:rsidRDefault="004B1012" w:rsidP="00802173">
      <w:pPr>
        <w:rPr>
          <w:lang w:val="ru-RU"/>
        </w:rPr>
      </w:pPr>
      <w:r>
        <w:rPr>
          <w:lang w:val="ru-RU"/>
        </w:rPr>
        <w:t xml:space="preserve">CARINSKI POSTUPAK U VEZI SA POŠTANSKIM POŠILjKAMA U MEĐUNARODNOM POŠTANSKOM SAOBRAĆAJU </w:t>
      </w:r>
    </w:p>
    <w:p w:rsidR="004B1012" w:rsidRDefault="004B1012" w:rsidP="00802173">
      <w:pPr>
        <w:rPr>
          <w:lang w:val="ru-RU"/>
        </w:rPr>
      </w:pPr>
    </w:p>
    <w:p w:rsidR="004B1012" w:rsidRDefault="004B1012" w:rsidP="00802173">
      <w:pPr>
        <w:rPr>
          <w:lang w:val="ru-RU"/>
        </w:rPr>
      </w:pPr>
      <w:r>
        <w:rPr>
          <w:lang w:val="ru-RU"/>
        </w:rPr>
        <w:t>Ovaj postupak obavlja se pod carinskim nadzorom uz primenu mera carinske kontrole, prema odredbama Carinskog zakona (u daljem tekstu Zakon), Uredbe o carinskim postupcima i carinskim formalnostima (u daljem tekstu Uredba), međunarodnim poštanskim i carinskim sporazumima, odnosno aktima Svetskog poštanskog saveza i drugim propisima.</w:t>
      </w:r>
    </w:p>
    <w:p w:rsidR="004B1012" w:rsidRDefault="004B1012" w:rsidP="00802173">
      <w:pPr>
        <w:rPr>
          <w:lang w:val="ru-RU"/>
        </w:rPr>
      </w:pPr>
      <w:r>
        <w:rPr>
          <w:lang w:val="ru-RU"/>
        </w:rPr>
        <w:t>Sve poštanske pošiljke koje pristižu iz inostranstva, koje se otpremaju u inostranstvo ili se provoze preko teritorije Republike Srbije, podležu merama carinskog nazora i carinske kontrole ukoliko carinskim propisima i nije drugačije određeno. Carinski nadzor obuhvata mere koje se podrazumevaju radi sprečavanja neovlašćenog postupanja sa carinskom robom i obezbeđenja njene istovetnosti do okončanja carinskog postupka. Poštanske pošiljke koje sadrže efektivni novac, hartije od vrednosti i zlato u prerađenom ili kovanom obliku podležu i deviznoj kontroli, u skladu sa propisima koji uređuju devizno poslovanje.</w:t>
      </w:r>
    </w:p>
    <w:p w:rsidR="004B1012" w:rsidRDefault="004B1012" w:rsidP="00802173">
      <w:pPr>
        <w:rPr>
          <w:lang w:val="ru-RU"/>
        </w:rPr>
      </w:pPr>
      <w:r>
        <w:rPr>
          <w:lang w:val="ru-RU"/>
        </w:rPr>
        <w:t xml:space="preserve">Poštanske pošiljke iz inostranstva pristižu i za inostranstvo se otpremaju u direktnim i provoznim (tranzitnim) zaključcima. Zaključak je jednokratno otpremanje poštanskih pošiljaka. Zaključak može biti sačinjen od jedne ili više vreća, posuda, kontejnera, paleta i slično, za koje se popunjavaju propisane poštanske isprave. Primopredaja poštanskih pošiljaka između strane i domaće pošte vrši se pod carinskim nadzorom i kontrolom. Poštanske pakete koji su preuzeti od strane pošte domaća pošta prijavljuje graničnom carinskom organu na osnovu kopije ili prepisa Spiska razmene strane pošte, a vreće sa pismonosnim i EMS pošiljkama prijavljuje graničnom carinskom organu usmeno. Ukoliko se poštanske pošiljke prevoze iz inostranstva u zatvorenim (plombiranim) poštanskim vozilima, one se ne prijavljuju graničnom carinskom organu, već se kopija ili prepis Spiska razmene strane pošte podnosi carinskom organu nadležnom prema sedištu izmenične pošte kojoj su pošiljke upućene. Izmenična pošta je organizacioni deo javnog poštanskog operatora u kome se obavljaju poslovi prispeća, sortiranja i otpreme pismonosnih, EMS i paketskih poštanskih zaključaka, između strane i domaće pošte, kao i posredovanje međunarodnih zaključaka u tranzitu. Preuzimanje poštanskih zaključaka u nadležnoj izmeničnoj pošti se obavlja komisijski, pod carinskim nadzorom. Komisija se sastoji od jednog poštanskog radnika i jednog carinskog službenika. U izmeničnoj pošti pod carinskim nadzorom otvaraju se poštanske vreće, nakon čega se odvajaju pismonosne pošiljke koje sadrže ili za koje se pretpostavlja da sadrže robu koja podleže carinskom pregledu. </w:t>
      </w:r>
    </w:p>
    <w:p w:rsidR="004B1012" w:rsidRDefault="004B1012" w:rsidP="00802173">
      <w:pPr>
        <w:rPr>
          <w:lang w:val="ru-RU"/>
        </w:rPr>
      </w:pPr>
      <w:r>
        <w:rPr>
          <w:lang w:val="ru-RU"/>
        </w:rPr>
        <w:t>Za poštansku pošiljku koju iz inostranstva prima fizičko lice u Republici Srbiji podnosi se uvozna Poštansko-carinska deklaracija za fizičko lice ili se podnosi JCI.</w:t>
      </w:r>
    </w:p>
    <w:p w:rsidR="004B1012" w:rsidRDefault="004B1012" w:rsidP="00802173">
      <w:pPr>
        <w:rPr>
          <w:lang w:val="ru-RU"/>
        </w:rPr>
      </w:pPr>
      <w:r>
        <w:rPr>
          <w:lang w:val="ru-RU"/>
        </w:rPr>
        <w:t xml:space="preserve">Pismonosne pošiljke koje sadrže ili za koje se pretpostavlja da sadrže robu koja podleže carinskom pregledu iz izmenične pošte otpremaju se nadležnim poštama carinjenja. Pismonosne pošiljke koje ne podležu carinskom pregledu, odnosno za koje se, u trenutku kada su unete u carinsko područje Republike Srbije, smatra da su deklarisane za stavljanje u slobodan promet, iz izmenične pošte otpremaju se odredišnim poštama radi uručenja primaocima. </w:t>
      </w:r>
    </w:p>
    <w:p w:rsidR="004B1012" w:rsidRDefault="004B1012" w:rsidP="00802173">
      <w:pPr>
        <w:rPr>
          <w:lang w:val="ru-RU"/>
        </w:rPr>
      </w:pPr>
      <w:r>
        <w:rPr>
          <w:lang w:val="ru-RU"/>
        </w:rPr>
        <w:t xml:space="preserve">Poštanske pakete prispele iz inostranstva izmenična pošta razdvaja prema nadležnim poštama carinjenja. Zaključci s poštanskim pošiljkama koje podležu carinskom pregledu, upućeni iz nadležne izmenične pošte, preuzimaju se u nadležnoj pošti carinjenja, pod carinskim nadzorom. Poštanske </w:t>
      </w:r>
      <w:r>
        <w:rPr>
          <w:lang w:val="ru-RU"/>
        </w:rPr>
        <w:lastRenderedPageBreak/>
        <w:t>pošiljke koje podležu carinskom pregledu nadležna pošta carinjenja prijavljuje carinskom organu pri toj pošti na osnovu poštansko-carinske prijave, koju predaje tom organu zajedno sa pošiljkom. Otvaranje i pregled poštanskih pošiljaka obavljaju komisijski nadležna pošta carinjenja i carinski organ. Carinskom pregledu poštanske pošiljke može da prisustvuje i primalac pošiljke ili njegov ovlašćeni zastupnik. Poštanski radnik pažljivo otvara pošiljku, vadi sadržinu ili pojedine delove sadržine i podnosi ih na uvid carinskom službeniku. Nakon što carinski službenik uzme potrebne podatke za carinjenje robe, zaposleni u pošti vraća sadržinu pošiljke u njen omot, pošiljku pakuje i obezbeđuje tako da se bez vidne povrede omota ne može doći do sadržine pošiljke. U zavisnosti od sadržine pošiljke carinski službenik odlučuje da li će pošiljku osloboditi plaćanja uvoznih dažbina, pri čemu će se pridržavati odredaba Carinskog zakona i Uredbe o vrsti, količini i vrednosti robe na koju se ne plaćaju uvozne dažbine ili će na istu obračunati uvozne dažbine. Na pošiljku koja je oslobođena plaćanja uvoznih dažbina poštanski radnik stavlja nalepnicu „Oslobođeno od plaćanja carine“. U Poštansko-carinskoj prijavi odnosna pošiljka se razdužuje zakonskim osnovom oslobođenja. Obračun uvoznih dažbina vrši se u tzv. skraćenom postupku, na Uvoznoj poštansko-carinskoj deklaraciji (UPCD) Carinski organ utvrđuje carinsku vrednost sadržaja pošiljke na koju se obračunava carinski dug. Po naplati obračunatog iznosa carinskog duga poštanski radnik će primaocu uručiti pošiljku sa deklaracijom.</w:t>
      </w:r>
    </w:p>
    <w:p w:rsidR="004B1012" w:rsidRDefault="004B1012" w:rsidP="00802173">
      <w:pPr>
        <w:rPr>
          <w:lang w:val="ru-RU"/>
        </w:rPr>
      </w:pPr>
    </w:p>
    <w:p w:rsidR="004B1012" w:rsidRDefault="004B1012" w:rsidP="00802173">
      <w:pPr>
        <w:rPr>
          <w:lang w:val="ru-RU"/>
        </w:rPr>
      </w:pPr>
      <w:r>
        <w:rPr>
          <w:lang w:val="ru-RU"/>
        </w:rPr>
        <w:t>CARINSKI POSTUPAK SA POŠTANSKIM POŠILjKAMA KOJE SE OTPREMAJU U INOSTRANSTVO</w:t>
      </w:r>
    </w:p>
    <w:p w:rsidR="004B1012" w:rsidRDefault="004B1012" w:rsidP="00802173">
      <w:pPr>
        <w:rPr>
          <w:lang w:val="ru-RU"/>
        </w:rPr>
      </w:pPr>
      <w:r>
        <w:rPr>
          <w:lang w:val="ru-RU"/>
        </w:rPr>
        <w:t>Poštanske pošiljke namenjene izvozu, odnosno koje se otpremaju u inostranstvo, a za koje postoji obaveza podnošenja carinskom organu, mogu se predati bilo kojoj organizacionoj jedinici poštanske mreže (u daljem tekstu prijemna pošta) ili direktno pošti carinjenja. Poštanske pošiljke koje podležu carinskom pregledu primaju se u pošti otvorene.</w:t>
      </w:r>
    </w:p>
    <w:p w:rsidR="004B1012" w:rsidRDefault="004B1012" w:rsidP="00802173">
      <w:pPr>
        <w:rPr>
          <w:lang w:val="ru-RU"/>
        </w:rPr>
      </w:pPr>
      <w:r>
        <w:rPr>
          <w:lang w:val="ru-RU"/>
        </w:rPr>
        <w:t xml:space="preserve">Prijemna pošta, u cilju sprovođenja carinskog postupka, primljene pošiljke otprema nadležnoj pošti carinjenja, pri čemu na pošiljku stavlja obeležje „podleže carinskom pregledu“. Poštanske pošiljke koje predaju pravna lica uz JCI, radi sprovođenja carinskog postupka, primaju se isključivo u poštama carinjenja. Poštanske pošiljke sa robom koja je izvozno ocarinjena, mogu se uz JCI predati bilo kojoj pošti radi otpreme u inostranstvo. </w:t>
      </w:r>
    </w:p>
    <w:p w:rsidR="004B1012" w:rsidRDefault="004B1012" w:rsidP="00802173">
      <w:pPr>
        <w:rPr>
          <w:lang w:val="ru-RU"/>
        </w:rPr>
      </w:pPr>
      <w:r>
        <w:rPr>
          <w:lang w:val="ru-RU"/>
        </w:rPr>
        <w:t>Pošiljke koje u izvozu ne podležu carinskom pregledu</w:t>
      </w:r>
    </w:p>
    <w:p w:rsidR="004B1012" w:rsidRDefault="004B1012" w:rsidP="00802173">
      <w:pPr>
        <w:rPr>
          <w:lang w:val="ru-RU"/>
        </w:rPr>
      </w:pPr>
      <w:r>
        <w:rPr>
          <w:lang w:val="ru-RU"/>
        </w:rPr>
        <w:t>Za poštanske pošiljke se smatra da su prijavljene carinskom organu za izvoz, u trenutku kada ih prihvate poštanski operatori, u slučaju pošiljki pismom i paketom. To mogu biti:</w:t>
      </w:r>
    </w:p>
    <w:p w:rsidR="004B1012" w:rsidRDefault="004B1012" w:rsidP="00802173">
      <w:pPr>
        <w:rPr>
          <w:lang w:val="ru-RU"/>
        </w:rPr>
      </w:pPr>
      <w:r>
        <w:rPr>
          <w:lang w:val="ru-RU"/>
        </w:rPr>
        <w:t>- pismonosne pošiljke, isključivo s ličnim porukama,</w:t>
      </w:r>
    </w:p>
    <w:p w:rsidR="004B1012" w:rsidRDefault="004B1012" w:rsidP="00802173">
      <w:pPr>
        <w:rPr>
          <w:lang w:val="ru-RU"/>
        </w:rPr>
      </w:pPr>
      <w:r>
        <w:rPr>
          <w:lang w:val="ru-RU"/>
        </w:rPr>
        <w:t xml:space="preserve">- brajeva pisma (sekogram), </w:t>
      </w:r>
    </w:p>
    <w:p w:rsidR="004B1012" w:rsidRDefault="004B1012" w:rsidP="00802173">
      <w:pPr>
        <w:rPr>
          <w:lang w:val="ru-RU"/>
        </w:rPr>
      </w:pPr>
      <w:r>
        <w:rPr>
          <w:lang w:val="ru-RU"/>
        </w:rPr>
        <w:t xml:space="preserve">- štampane stvari koje ne podleže plaćanju dažbina, i </w:t>
      </w:r>
    </w:p>
    <w:p w:rsidR="004B1012" w:rsidRDefault="004B1012" w:rsidP="00802173">
      <w:pPr>
        <w:rPr>
          <w:lang w:val="ru-RU"/>
        </w:rPr>
      </w:pPr>
      <w:r>
        <w:rPr>
          <w:lang w:val="ru-RU"/>
        </w:rPr>
        <w:t>- sve druge poštanske pošiljke (pismonosne i paketne pošiljke) za koje u skladu sa propisima iz putničkog, pograničnog i poštanskog saobraćaja, ne postoji obaveza dopremanja carinarnici.</w:t>
      </w:r>
    </w:p>
    <w:p w:rsidR="004B1012" w:rsidRDefault="004B1012" w:rsidP="00802173">
      <w:pPr>
        <w:rPr>
          <w:lang w:val="ru-RU"/>
        </w:rPr>
      </w:pPr>
    </w:p>
    <w:p w:rsidR="004B1012" w:rsidRDefault="004B1012" w:rsidP="00802173">
      <w:pPr>
        <w:rPr>
          <w:lang w:val="ru-RU"/>
        </w:rPr>
      </w:pPr>
      <w:r>
        <w:rPr>
          <w:lang w:val="ru-RU"/>
        </w:rPr>
        <w:t>Podnošenje poštanskih pošiljaka carinskoj ispostavi</w:t>
      </w:r>
    </w:p>
    <w:p w:rsidR="004B1012" w:rsidRDefault="004B1012" w:rsidP="00802173">
      <w:pPr>
        <w:rPr>
          <w:lang w:val="ru-RU"/>
        </w:rPr>
      </w:pPr>
      <w:r>
        <w:rPr>
          <w:lang w:val="ru-RU"/>
        </w:rPr>
        <w:t>Poštanske pošiljke koje podležu carinskom pregledu, a koje ispunjavaju uslove za otpremu u inostranstvo, predate prijemnoj pošti ili pošti carinjenja, radnik pošte carinjenja podnosi na carinski pregled carinskom službeniku.</w:t>
      </w:r>
    </w:p>
    <w:p w:rsidR="004B1012" w:rsidRDefault="004B1012" w:rsidP="00802173">
      <w:pPr>
        <w:rPr>
          <w:lang w:val="ru-RU"/>
        </w:rPr>
      </w:pPr>
      <w:r>
        <w:rPr>
          <w:lang w:val="ru-RU"/>
        </w:rPr>
        <w:t>Za poštanske pošiljke koje podležu carinskom pregledu, prilikom predaje prijemnoj pošti ili pošti carinjenja, pošiljalac (pravno ili fizičko lice) mora da popuni carinske deklaracije CN22 (za pismonosne i EMS) i/ili CN23, za koje potvrđuje tačnost podataka potpisom u određenoj rubrici. Za izvoz robe u poštanskim pošiljkama, pošiljalac (preduzetnik ili pravno lice) popunjava deklaraciju CP72.</w:t>
      </w:r>
    </w:p>
    <w:p w:rsidR="004B1012" w:rsidRDefault="004B1012" w:rsidP="00802173">
      <w:pPr>
        <w:rPr>
          <w:lang w:val="ru-RU"/>
        </w:rPr>
      </w:pPr>
      <w:r>
        <w:rPr>
          <w:lang w:val="ru-RU"/>
        </w:rPr>
        <w:t>Sve poštinske pošiljke namenjene izvozu koje su prispele iz pošte carinjenja, izmenična pošta otprema inostranim poštama u propisanim zaključcima.</w:t>
      </w:r>
    </w:p>
    <w:p w:rsidR="004B1012" w:rsidRDefault="004B1012" w:rsidP="00802173">
      <w:pPr>
        <w:rPr>
          <w:lang w:val="ru-RU"/>
        </w:rPr>
      </w:pPr>
    </w:p>
    <w:p w:rsidR="004B1012" w:rsidRDefault="004B1012" w:rsidP="00802173">
      <w:pPr>
        <w:rPr>
          <w:lang w:val="ru-RU"/>
        </w:rPr>
      </w:pPr>
      <w:r>
        <w:rPr>
          <w:lang w:val="ru-RU"/>
        </w:rPr>
        <w:lastRenderedPageBreak/>
        <w:t xml:space="preserve">REŠAVANjE U UPRAVNIM STVARIMA  </w:t>
      </w:r>
    </w:p>
    <w:p w:rsidR="004B1012" w:rsidRDefault="004B1012" w:rsidP="00802173">
      <w:pPr>
        <w:rPr>
          <w:lang w:val="ru-RU"/>
        </w:rPr>
      </w:pPr>
      <w:r>
        <w:rPr>
          <w:lang w:val="ru-RU"/>
        </w:rPr>
        <w:tab/>
        <w:t>Zakonom o opštem upravnom postupku su propisana pravila za postupanje u radu na rešavanju upravnih stvari, uz obavezu nadležnih organa da postupaju po pravilima ovog Zakona i obuhvataju sve radnje od pokretanja postupka, preko donošenja rešenja, do izvršenja rešenja, kao i sve radnje u vezi sa drugostepenim postupkom i vanrednim pravnim sredstvima.</w:t>
      </w:r>
    </w:p>
    <w:p w:rsidR="004B1012" w:rsidRDefault="004B1012" w:rsidP="00802173">
      <w:pPr>
        <w:rPr>
          <w:lang w:val="ru-RU"/>
        </w:rPr>
      </w:pPr>
      <w:r>
        <w:rPr>
          <w:lang w:val="ru-RU"/>
        </w:rPr>
        <w:tab/>
        <w:t>U skladu sa odredbama člana 17. Carinskog zakona, na postupak pred carinskim organima primenjuju se odredbe zakona koji uređuje opšti upravni postupak, osim ako ovim zakonom nije drukčije predviđeno. Sledstveno tome, a u skladu sa osnovnim načelima Zakona o opštem upravnom postupku (Službeni glasnik RS“, br. 18/16), carinski organi u pojedinačnim upravnim stvarima rešavaju o pravima i obavezama stranaka u zakonom propisanom postupku, u kome je svakome data mogućnost da brani svoja prava i interese i da protiv donesenog akta upotrebljava predviđena pravna sredstva.</w:t>
      </w:r>
    </w:p>
    <w:p w:rsidR="004B1012" w:rsidRDefault="004B1012" w:rsidP="00802173">
      <w:pPr>
        <w:rPr>
          <w:lang w:val="ru-RU"/>
        </w:rPr>
      </w:pPr>
      <w:r>
        <w:rPr>
          <w:lang w:val="ru-RU"/>
        </w:rPr>
        <w:tab/>
        <w:t>Prvostepenu odluku u upravnom postupaku donosi nadležni carinski organ. Odluka se donosi i saopštava podnosiocu zahteva bez odlaganja i u skladu sa odredbama zakona koji uređuje opšti upravni postupak. Odluka koju donosi carinski organ u pismenoj formi, bilo da je tom odlukom odbijen zahtev ili da je nepovoljna po lice na koje se odnosi, mora da sadrži razloge na osnovu kojih je doneta i obavezno pravo na žalbu iz člana 30. Carinskog zakona.</w:t>
      </w:r>
    </w:p>
    <w:p w:rsidR="004B1012" w:rsidRDefault="004B1012" w:rsidP="00802173">
      <w:pPr>
        <w:rPr>
          <w:lang w:val="ru-RU"/>
        </w:rPr>
      </w:pPr>
      <w:r>
        <w:rPr>
          <w:lang w:val="ru-RU"/>
        </w:rPr>
        <w:tab/>
        <w:t xml:space="preserve">Rešenjem, kao vrstom odluke, odlučuje se o određenim pravima i obavezama, odnosno o glavnoj stvari povodom koje se postupak vodi, a na osnovu činjenica utvrđenih u postupku pokrenutom po zahtevu stranke ili po službenoj dužnosti. Zaključak je upravni akt kojim se upravlja postupkom i donosi se kada zakonom nije propisano da se donosi rešenje.  </w:t>
      </w:r>
    </w:p>
    <w:p w:rsidR="004B1012" w:rsidRDefault="004B1012" w:rsidP="00802173">
      <w:pPr>
        <w:rPr>
          <w:lang w:val="ru-RU"/>
        </w:rPr>
      </w:pPr>
      <w:r>
        <w:rPr>
          <w:lang w:val="ru-RU"/>
        </w:rPr>
        <w:t xml:space="preserve">            Carinarnica donosi odluke u svim fazama carinskog postupka, počev od prihvatanja deklaracije, pregleda robe, obračunavanja i naplaćivanja carine, pri naknadnom obračunavanju, naplaćivanju i povraćaju carine i drugih uvoznih dažbina, kako u skladu sa odredbama Carinskog zakona i podzakonskih propisa, tako i primenom vanrednih pravnih sredstava propisanih odredbama Zakona o opštem upravnom postupku.</w:t>
      </w:r>
    </w:p>
    <w:p w:rsidR="004B1012" w:rsidRDefault="004B1012" w:rsidP="00802173">
      <w:pPr>
        <w:rPr>
          <w:lang w:val="ru-RU"/>
        </w:rPr>
      </w:pPr>
      <w:r>
        <w:rPr>
          <w:lang w:val="ru-RU"/>
        </w:rPr>
        <w:tab/>
        <w:t>Zahtevi stranaka i odluke carinskih organa mogu se odnositi na odobravanje oslobođenja od plaćanja carine, privremenog uvoza i izvoza robe, otvaranje smeštajnih prostora, izmene podataka u jedinstvenim carinskim ispravama u pogledu vrednosti ocarinjene robe, svrstavanja, porekla robe, namene uvoza, povraćaja više plaćenog carinskog duga, itd.</w:t>
      </w:r>
    </w:p>
    <w:p w:rsidR="004B1012" w:rsidRDefault="004B1012" w:rsidP="00802173">
      <w:pPr>
        <w:rPr>
          <w:lang w:val="ru-RU"/>
        </w:rPr>
      </w:pPr>
      <w:r>
        <w:rPr>
          <w:lang w:val="ru-RU"/>
        </w:rPr>
        <w:tab/>
        <w:t xml:space="preserve"> Lice koje od carinarnice zahteva donošenje određene odluke, mora izneti sve činjenice i okolnosti i podneti isprave i druge dokaze značajne za donošenje odluke. </w:t>
      </w:r>
    </w:p>
    <w:p w:rsidR="004B1012" w:rsidRDefault="004B1012" w:rsidP="00802173">
      <w:pPr>
        <w:rPr>
          <w:lang w:val="ru-RU"/>
        </w:rPr>
      </w:pPr>
      <w:r>
        <w:rPr>
          <w:lang w:val="ru-RU"/>
        </w:rPr>
        <w:tab/>
        <w:t>Ako se u jednostavnijim upravnim stvarima usvaja zahtev stranke, carinski organ odluku po zahtevu može dati u vidu zabeleške na samom zahtevu. Na zahtev podnosioca carinski organ će izdati odluku u pisanoj formi.</w:t>
      </w:r>
    </w:p>
    <w:p w:rsidR="004B1012" w:rsidRDefault="004B1012" w:rsidP="00802173">
      <w:pPr>
        <w:rPr>
          <w:lang w:val="ru-RU"/>
        </w:rPr>
      </w:pPr>
      <w:r>
        <w:rPr>
          <w:lang w:val="ru-RU"/>
        </w:rPr>
        <w:tab/>
        <w:t xml:space="preserve"> Protiv prvostepene odluke koju u upravnom postupku donese carinarinski organ može se izjaviti žalba Ministarstvu finansija (drugostepeni organ).  Žalba ne odlaže izvršenje odluke. Izuzetno, Carinski organ koji je doneo prvostepenu odluku u upravnom postupku može odložiti izvršenje odluke u celini ili delimično, ako priloženi dokazi i činjenice ukazuju na to da je odluka u suprotnosti sa carinskim propisima i da postoji opasnost od nanošenja velike štete licu koje izvršava odluku, zbog čega je odlaganje izvršenja opravdano.</w:t>
      </w:r>
    </w:p>
    <w:p w:rsidR="004B1012" w:rsidRDefault="004B1012" w:rsidP="00802173">
      <w:pPr>
        <w:rPr>
          <w:lang w:val="ru-RU"/>
        </w:rPr>
      </w:pPr>
      <w:r>
        <w:rPr>
          <w:lang w:val="ru-RU"/>
        </w:rPr>
        <w:tab/>
        <w:t xml:space="preserve"> Kada se osporena odluka odnosi na obračun uvoznih ili izvoznih dažbina, odlaganje izvršenja može biti odobreno samo ako se položi odgovarajuće obezbeđenje. Polaganje obezbeđenja neće se zahtevati ako bi to za dužnika predstavljalo neprimereno veliko opterećenje, odnosno nanelo veliku ekonomsku štetu. </w:t>
      </w:r>
    </w:p>
    <w:p w:rsidR="004B1012" w:rsidRDefault="004B1012" w:rsidP="00802173">
      <w:pPr>
        <w:rPr>
          <w:lang w:val="ru-RU"/>
        </w:rPr>
      </w:pPr>
      <w:r>
        <w:rPr>
          <w:lang w:val="ru-RU"/>
        </w:rPr>
        <w:t xml:space="preserve">  </w:t>
      </w:r>
      <w:r>
        <w:rPr>
          <w:lang w:val="ru-RU"/>
        </w:rPr>
        <w:tab/>
        <w:t xml:space="preserve">Žalba se predaje carinarnici a ako je žalba predata drugostepenom organu, on je odmah prosleđuje prvostepenom organu. Žalba koja je predata drugostepenom organu smatra se blagovremenom.  Ako carinarnica ne odbaci žalbu, ne poništi pobijano rešenje iz razloga predviđenih u članu 183. stav 1. tač. 1-6 Zakona o opštem upravnom postupku, niti udovolji žalbenom zahtevu, prosleđuje žalbu drugostepenom organu u roku od 15 dana od dana prijema žalbe, </w:t>
      </w:r>
      <w:r>
        <w:rPr>
          <w:lang w:val="ru-RU"/>
        </w:rPr>
        <w:lastRenderedPageBreak/>
        <w:t>odnosno 30 dana od prijema žalbe ako je žalba poslata na odgovor protivnoj stranci. Nakon utvrđivanja činjeničnog stanja, ocene žalbenih navoda i priloženih dokaza i primene propisa na konkretan slučaj, drugostepeni organ može da odbije žalbu, poništi rešenje u celosti ili delimično, ili da ga izmeni.</w:t>
      </w:r>
    </w:p>
    <w:p w:rsidR="004B1012" w:rsidRDefault="004B1012" w:rsidP="00802173">
      <w:pPr>
        <w:rPr>
          <w:lang w:val="ru-RU"/>
        </w:rPr>
      </w:pPr>
      <w:r>
        <w:rPr>
          <w:lang w:val="ru-RU"/>
        </w:rPr>
        <w:tab/>
        <w:t xml:space="preserve">Ako drugostepeni organ nađe da će nedostatke prvostepenog postupka brže i ekonomičnije otkloniti prvostepeni organ, on će svojim rešenjem poništiti prvostepeno rešenje i vratiti predmet carinarnici na ponovni postupak. Carinarnica je dužna da u svemu postupi po drugostepenom rešenju i da bez odlaganja, a najkasnije u roku od 30 dana od prijema predmeta, donese novo rešenje. </w:t>
      </w:r>
    </w:p>
    <w:p w:rsidR="004B1012" w:rsidRDefault="004B1012" w:rsidP="00802173">
      <w:pPr>
        <w:rPr>
          <w:lang w:val="ru-RU"/>
        </w:rPr>
      </w:pPr>
      <w:r>
        <w:rPr>
          <w:lang w:val="ru-RU"/>
        </w:rPr>
        <w:tab/>
        <w:t xml:space="preserve">Prema odredbama člana 13. Carinskog zakona, protiv drugostepene odluke koja je doneta u upravnom postupku može se, u skladu sa odredbama Zakona o upravnim sporovima ("Sl. glasnik RS", br. 111/09), pokrenuti upravni spor pred nadležnim sudom – upravni sud.  </w:t>
      </w:r>
    </w:p>
    <w:p w:rsidR="004B1012" w:rsidRDefault="004B1012" w:rsidP="00802173">
      <w:pPr>
        <w:rPr>
          <w:lang w:val="ru-RU"/>
        </w:rPr>
      </w:pPr>
      <w:r>
        <w:rPr>
          <w:lang w:val="ru-RU"/>
        </w:rPr>
        <w:tab/>
        <w:t xml:space="preserve">U postupku koji prethodi donošenju odluke prvostepenog i drugostepenog carinskog organa, u skladu sa odredbama čl. 7, 11 i 106. Zakona o opštem upravnom postupku, omogućava se da stranka, radi ostvarenja i zaštite svojih prava i pravnih interesa, učestvuje u postupku, izjašnjava se o svim činjenicama koje su iznete i o ponuđenim dokazima,  predlaže izvođenje dokaza, itd. U skladu sa tim, organ neće doneti rešenje pre nego što stranci pruži mogućnost da se izjasni o činjenicama i okolnostima na kojima treba da se zasniva rešenje, a o kojima stranci nije bila data mogućnost da se izjasni. </w:t>
      </w:r>
    </w:p>
    <w:p w:rsidR="004B1012" w:rsidRDefault="004B1012" w:rsidP="00802173">
      <w:pPr>
        <w:rPr>
          <w:lang w:val="ru-RU"/>
        </w:rPr>
      </w:pPr>
      <w:r>
        <w:rPr>
          <w:lang w:val="ru-RU"/>
        </w:rPr>
        <w:tab/>
        <w:t xml:space="preserve">Prema odredbama člana 13. Carinskog zakona, protiv drugostepene odluke koja je doneta u upravnom postupku može se, u skladu sa odredbama Zakona o upravnim sporovima ("Sl. glasnik RS", br. 111/09), pokrenuti upravni spor pred nadležnim sudom – upravni sud. Tužba po pravilu, ne odlaže izvršenje upravnog akta protiv koga je podneta. Na zahtev stranke sud može odložiti izvršenje konačnog upravnog akta kojim je meritorno odlučeno u upravnoj stvari, do donošenja sudske odluke, ako bi izvršenje nanelo stranci štetu koja bi se teško mogla nadoknaditi, a odlaganje nije protivno javnom interesu, niti bi se odlaganjem nanela veća ili nenaknadiva šteta protivnoj stranci, odnosno zainteresovanom licu. </w:t>
      </w:r>
    </w:p>
    <w:p w:rsidR="004B1012" w:rsidRDefault="004B1012" w:rsidP="00802173">
      <w:pPr>
        <w:rPr>
          <w:lang w:val="ru-RU"/>
        </w:rPr>
      </w:pPr>
      <w:r>
        <w:rPr>
          <w:lang w:val="ru-RU"/>
        </w:rPr>
        <w:t xml:space="preserve">            Upravni sud u upravnom sporu rešava na osnovu utvrđenih činjenica na održanoj usmenoj raspravi, a zakonitost rešenja Uprave carina ispituje u granicama zahteva iz tužbe, ali nije vezan razlozima tužbe. Sud rešava bez održavanja usmene rasprave, samo ako je predmet spora takav da očigledno ne iziskuje neposredno saslušanje stranaka i posebno utvrđivanje činjeničnog stanja ili ako stranke na to izričito pristanu. U tom slučaju, sud je obavezan da posebno navede razloge zbog kojih nije održao usmenu raspravu. Prilikom odlučivanja sud utvrđuje da li su u konkretnoj carinsko upravnoj stvari činjenice utvrđene u potpunosti i na nesporan način, da li je iz utvrđenih činjenica izveden pravilan zaključak u pogledu činjeničnog stanja, da li su poštovana pravila postupka i u zavisnosti od utvrđenog, presudom uvažava tužbu ili je odbija kao neosnovanu. Odredbama Zakona o upravnim sporovima je propisana obaveznost presuda donetih u upravnom sporu. Protiv presuda donetih u upravnom sporu ne može se izjaviti žalba (pravosnažnost presude).</w:t>
      </w:r>
    </w:p>
    <w:p w:rsidR="004B1012" w:rsidRDefault="004B1012" w:rsidP="00802173">
      <w:pPr>
        <w:rPr>
          <w:lang w:val="ru-RU"/>
        </w:rPr>
      </w:pPr>
    </w:p>
    <w:p w:rsidR="004B1012" w:rsidRDefault="004B1012" w:rsidP="00802173">
      <w:pPr>
        <w:rPr>
          <w:lang w:val="ru-RU"/>
        </w:rPr>
      </w:pPr>
      <w:r>
        <w:rPr>
          <w:lang w:val="ru-RU"/>
        </w:rPr>
        <w:t xml:space="preserve">Prekršajni postupak </w:t>
      </w:r>
    </w:p>
    <w:p w:rsidR="004B1012" w:rsidRDefault="004B1012" w:rsidP="00802173">
      <w:pPr>
        <w:rPr>
          <w:lang w:val="ru-RU"/>
        </w:rPr>
      </w:pPr>
    </w:p>
    <w:p w:rsidR="004B1012" w:rsidRDefault="004B1012" w:rsidP="00802173">
      <w:pPr>
        <w:rPr>
          <w:lang w:val="ru-RU"/>
        </w:rPr>
      </w:pPr>
      <w:r>
        <w:rPr>
          <w:lang w:val="ru-RU"/>
        </w:rPr>
        <w:t>Postupak za carinske prekršaje pokreće se na osnovu zahteva za pokretanje prekršajnog postupka ili na osnovu prekršajnog naloga. Za prekršaje za koje se ne izdaje prekršajni nalog, carinski službenik koji rukovodi organizacionom jedinicim u čijoj nadležnosti su poslovi vezani za prekršajni postupak podnosi zahtev za pokretanje prekršajnog postupka stvarno i mesno nadležnom sudu.</w:t>
      </w:r>
    </w:p>
    <w:p w:rsidR="004B1012" w:rsidRDefault="004B1012" w:rsidP="00802173">
      <w:pPr>
        <w:rPr>
          <w:lang w:val="ru-RU"/>
        </w:rPr>
      </w:pPr>
      <w:r>
        <w:rPr>
          <w:lang w:val="ru-RU"/>
        </w:rPr>
        <w:t xml:space="preserve">Carinski organ izdaje prekršajni nalog za prekršaje za koje je propisana novčana kazna u fiksnom iznosu u skladu sa odredbama zakona koji uređuju prekršaje. Prekršajni nalog je pismena odluka o izricanju novčane kazne učiniocu prekršaja. Prekršajni nalog izdaje ovlašćeni carinski službenik u skladu sa Carinskim zakonom i Zakonom o prekršajima. </w:t>
      </w:r>
    </w:p>
    <w:p w:rsidR="004B1012" w:rsidRDefault="004B1012" w:rsidP="00802173">
      <w:pPr>
        <w:rPr>
          <w:lang w:val="ru-RU"/>
        </w:rPr>
      </w:pPr>
      <w:r>
        <w:rPr>
          <w:lang w:val="ru-RU"/>
        </w:rPr>
        <w:lastRenderedPageBreak/>
        <w:t xml:space="preserve">Za izdavanje prekršajnog naloga nadležan je carinski organ (nadležna carinarnica, odnosno njene organizacione jedinice – Odsek za carinsko-prekršajni postupak, a u izuzetnim slučajevima robne i granične carinske ispostave odnosno carinski referati). </w:t>
      </w:r>
    </w:p>
    <w:p w:rsidR="004B1012" w:rsidRDefault="004B1012" w:rsidP="00802173">
      <w:pPr>
        <w:rPr>
          <w:lang w:val="ru-RU"/>
        </w:rPr>
      </w:pPr>
    </w:p>
    <w:p w:rsidR="004B1012" w:rsidRDefault="004B1012" w:rsidP="00802173">
      <w:pPr>
        <w:rPr>
          <w:lang w:val="ru-RU"/>
        </w:rPr>
      </w:pPr>
      <w:r>
        <w:rPr>
          <w:lang w:val="ru-RU"/>
        </w:rPr>
        <w:t>Član 265</w:t>
      </w:r>
    </w:p>
    <w:p w:rsidR="004B1012" w:rsidRDefault="004B1012" w:rsidP="00802173">
      <w:pPr>
        <w:rPr>
          <w:lang w:val="ru-RU"/>
        </w:rPr>
      </w:pPr>
      <w:r>
        <w:rPr>
          <w:lang w:val="ru-RU"/>
        </w:rPr>
        <w:t xml:space="preserve">Novčanom kaznom od jednostrukog do četvorostrukog iznosa vrednosti robe koja je predmet prekršaja, kazniće se pravno lice, preduzetnik i fizičko lice, ako: </w:t>
      </w:r>
    </w:p>
    <w:p w:rsidR="004B1012" w:rsidRDefault="004B1012" w:rsidP="00802173">
      <w:pPr>
        <w:rPr>
          <w:lang w:val="ru-RU"/>
        </w:rPr>
      </w:pPr>
      <w:r>
        <w:rPr>
          <w:lang w:val="ru-RU"/>
        </w:rPr>
        <w:t xml:space="preserve">1) ne prijavi na propisan način robu koju unosi u ili iznosi sa carinskog područja Republike Srbije (član 12. st. 1. i 2, čl. 112, 115. i 227, član 232. stav 3. i član 234); </w:t>
      </w:r>
    </w:p>
    <w:p w:rsidR="004B1012" w:rsidRDefault="004B1012" w:rsidP="00802173">
      <w:pPr>
        <w:rPr>
          <w:lang w:val="ru-RU"/>
        </w:rPr>
      </w:pPr>
      <w:r>
        <w:rPr>
          <w:lang w:val="ru-RU"/>
        </w:rPr>
        <w:t xml:space="preserve">2) izuzme robu ispod carinskog nadzora, čime se izbegava carinska kontrola (član 118, član 123. stav 7, član 130. stav 3. tačka 1), član 139. stav 3, čl. 199, 207. i 218); </w:t>
      </w:r>
    </w:p>
    <w:p w:rsidR="004B1012" w:rsidRDefault="004B1012" w:rsidP="00802173">
      <w:pPr>
        <w:rPr>
          <w:lang w:val="ru-RU"/>
        </w:rPr>
      </w:pPr>
      <w:r>
        <w:rPr>
          <w:lang w:val="ru-RU"/>
        </w:rPr>
        <w:t xml:space="preserve">3) ne dopremi robu carinskom organu (član 123. st. 1. i 2. i član 210); </w:t>
      </w:r>
    </w:p>
    <w:p w:rsidR="004B1012" w:rsidRDefault="004B1012" w:rsidP="00802173">
      <w:pPr>
        <w:rPr>
          <w:lang w:val="ru-RU"/>
        </w:rPr>
      </w:pPr>
      <w:r>
        <w:rPr>
          <w:lang w:val="ru-RU"/>
        </w:rPr>
        <w:t xml:space="preserve">4) u deklaraciji ne prikaže svu robu koja podleže carinskom postupku (član 139); </w:t>
      </w:r>
    </w:p>
    <w:p w:rsidR="004B1012" w:rsidRDefault="004B1012" w:rsidP="00802173">
      <w:pPr>
        <w:rPr>
          <w:lang w:val="ru-RU"/>
        </w:rPr>
      </w:pPr>
      <w:r>
        <w:rPr>
          <w:lang w:val="ru-RU"/>
        </w:rPr>
        <w:t xml:space="preserve">5) ne prijavi robu koju iz slobodne zone unosi u ostali deo carinskog područja Republike Srbije (čl. 118, 123. i 128. i član 130. u vezi sa članom 213. stav 2). </w:t>
      </w:r>
    </w:p>
    <w:p w:rsidR="004B1012" w:rsidRDefault="004B1012" w:rsidP="00802173">
      <w:pPr>
        <w:rPr>
          <w:lang w:val="ru-RU"/>
        </w:rPr>
      </w:pPr>
      <w:r>
        <w:rPr>
          <w:lang w:val="ru-RU"/>
        </w:rPr>
        <w:t>Novčanom kaznom u iznosu od 15.000 dinara do 150.000 dinara, kazniće se odgovorno lice u okviru pravnog lica za prekršaj iz stava 1. ovog člana.</w:t>
      </w:r>
    </w:p>
    <w:p w:rsidR="004B1012" w:rsidRDefault="004B1012" w:rsidP="00802173">
      <w:pPr>
        <w:rPr>
          <w:lang w:val="ru-RU"/>
        </w:rPr>
      </w:pPr>
      <w:r>
        <w:rPr>
          <w:lang w:val="ru-RU"/>
        </w:rPr>
        <w:t xml:space="preserve"> </w:t>
      </w:r>
    </w:p>
    <w:p w:rsidR="004B1012" w:rsidRDefault="004B1012" w:rsidP="00802173">
      <w:pPr>
        <w:rPr>
          <w:lang w:val="ru-RU"/>
        </w:rPr>
      </w:pPr>
      <w:r>
        <w:rPr>
          <w:lang w:val="ru-RU"/>
        </w:rPr>
        <w:t>Član 266</w:t>
      </w:r>
    </w:p>
    <w:p w:rsidR="004B1012" w:rsidRDefault="004B1012" w:rsidP="00802173">
      <w:pPr>
        <w:rPr>
          <w:lang w:val="ru-RU"/>
        </w:rPr>
      </w:pPr>
      <w:r>
        <w:rPr>
          <w:lang w:val="ru-RU"/>
        </w:rPr>
        <w:t xml:space="preserve">Novčanom kaznom od jednostrukog do četvorostrukog iznosa carinskih dažbina za robu koja je predmet prekršaja kazniće se pravno lice, preduzetnik i fizičko lice ako: </w:t>
      </w:r>
    </w:p>
    <w:p w:rsidR="004B1012" w:rsidRDefault="004B1012" w:rsidP="00802173">
      <w:pPr>
        <w:rPr>
          <w:lang w:val="ru-RU"/>
        </w:rPr>
      </w:pPr>
      <w:r>
        <w:rPr>
          <w:lang w:val="ru-RU"/>
        </w:rPr>
        <w:t xml:space="preserve">1) iznošenjem netačnih ili neistinitih podataka ili na bilo koji drugi način navođenjem carinskog organa na pogrešan zaključak, stekne ili pokuša da stekne plaćanje dažbina u manjem iznosu, preferencijalni tarifni tretman, oslobođenje od plaćanja uvoznih dažbina, olakšicu u plaćanju uvoznih i drugih naknada, plaćanje smanjenog iznosa, povraćaj ili otpust od plaćanja dažbina ili bilo koju drugu olakšicu (član 12. stav 3); </w:t>
      </w:r>
    </w:p>
    <w:p w:rsidR="004B1012" w:rsidRDefault="004B1012" w:rsidP="00802173">
      <w:pPr>
        <w:rPr>
          <w:lang w:val="ru-RU"/>
        </w:rPr>
      </w:pPr>
      <w:r>
        <w:rPr>
          <w:lang w:val="ru-RU"/>
        </w:rPr>
        <w:t xml:space="preserve">2) suprotno zakonskim odredbama, izvrši prenos robe trećem licu, robu preda trećem licu na korišćenje, iznajmi je ili je na neki drugi način koristi za druge svrhe osim onih za koje je ta roba dobila olakšicu za plaćanje uvoznih i drugih dažbina, tj. robu za koju je odobrena olakšica dâ kao zalog, u najam ili kao obezbeđenje od plaćanja dažbina pre izmirenja uvoznih dažbina u punom iznosu (član 249). </w:t>
      </w:r>
    </w:p>
    <w:p w:rsidR="004B1012" w:rsidRDefault="004B1012" w:rsidP="00802173">
      <w:pPr>
        <w:rPr>
          <w:lang w:val="ru-RU"/>
        </w:rPr>
      </w:pPr>
      <w:r>
        <w:rPr>
          <w:lang w:val="ru-RU"/>
        </w:rPr>
        <w:t xml:space="preserve">Novčanom kaznom u iznosu od 15.000 dinara do 150.000 dinara, kazniće se odgovorno lice u okviru pravnog lica za prekršaj iz stava 1. ovog člana. </w:t>
      </w:r>
    </w:p>
    <w:p w:rsidR="004B1012" w:rsidRDefault="004B1012" w:rsidP="00802173">
      <w:pPr>
        <w:rPr>
          <w:lang w:val="ru-RU"/>
        </w:rPr>
      </w:pPr>
    </w:p>
    <w:p w:rsidR="004B1012" w:rsidRDefault="004B1012" w:rsidP="00802173">
      <w:pPr>
        <w:rPr>
          <w:lang w:val="ru-RU"/>
        </w:rPr>
      </w:pPr>
      <w:r>
        <w:rPr>
          <w:lang w:val="ru-RU"/>
        </w:rPr>
        <w:t>Član 267</w:t>
      </w:r>
    </w:p>
    <w:p w:rsidR="004B1012" w:rsidRDefault="004B1012" w:rsidP="00802173">
      <w:pPr>
        <w:rPr>
          <w:lang w:val="ru-RU"/>
        </w:rPr>
      </w:pPr>
      <w:r>
        <w:rPr>
          <w:lang w:val="ru-RU"/>
        </w:rPr>
        <w:t xml:space="preserve">Novčanom kaznom u iznosu od 50.000 dinara do 1.500.000 dinara kazniće se pravno lice, ako: </w:t>
      </w:r>
    </w:p>
    <w:p w:rsidR="004B1012" w:rsidRDefault="004B1012" w:rsidP="00802173">
      <w:pPr>
        <w:rPr>
          <w:lang w:val="ru-RU"/>
        </w:rPr>
      </w:pPr>
      <w:r>
        <w:rPr>
          <w:lang w:val="ru-RU"/>
        </w:rPr>
        <w:t xml:space="preserve">1) ne dostavi dokumentaciju ili ne prenese informaciju koja je neophodna carinskom organu, odnosno tom organu ne pruži drugu neophodnu pomoć (član 12. stav 1, čl. 163. i 186); </w:t>
      </w:r>
    </w:p>
    <w:p w:rsidR="004B1012" w:rsidRDefault="004B1012" w:rsidP="00802173">
      <w:pPr>
        <w:rPr>
          <w:lang w:val="ru-RU"/>
        </w:rPr>
      </w:pPr>
      <w:r>
        <w:rPr>
          <w:lang w:val="ru-RU"/>
        </w:rPr>
        <w:t xml:space="preserve">2) iznošenjem netačnih ili neistinitih podataka ili na bilo koji drugi način stekne plaćanje dažbina u manjem iznosu, preferencijalni tarifni tretman, oslobođenje od plaćanja uvoznih dažbina, olakšicu u plaćanju uvoznih i drugih naknada, plaćanje smanjenog iznosa, povraćaj ili otpust od plaćanja dažbina ili bilo koju drugu olakšicu (član 12. stav 3); </w:t>
      </w:r>
    </w:p>
    <w:p w:rsidR="004B1012" w:rsidRDefault="004B1012" w:rsidP="00802173">
      <w:pPr>
        <w:rPr>
          <w:lang w:val="ru-RU"/>
        </w:rPr>
      </w:pPr>
      <w:r>
        <w:rPr>
          <w:lang w:val="ru-RU"/>
        </w:rPr>
        <w:t xml:space="preserve">3) prilikom podnošenja zahteva za odobrenje carinskog postupka, bilo direktno ili indirektno, podnese carinskom organu dokumentaciju koja sadrži netačne podatke i pod uslovom da takvo činjenje podrazumeva ili može podrazumevati korišćenje neke carinske povlastice ili prava koja mu po zakonu ne pripadaju (čl. 17. i 184); </w:t>
      </w:r>
    </w:p>
    <w:p w:rsidR="004B1012" w:rsidRDefault="004B1012" w:rsidP="00802173">
      <w:pPr>
        <w:rPr>
          <w:lang w:val="ru-RU"/>
        </w:rPr>
      </w:pPr>
      <w:r>
        <w:rPr>
          <w:lang w:val="ru-RU"/>
        </w:rPr>
        <w:t xml:space="preserve">4) pripremi ili naloži pripremu lažne evidencije o poreklu robe; pripremi ili naloži pripremu dokumenta koji sadrži netačne podatke kako bi dovelo do nepropisnog utvrđivanja preferencijalnog porekla robe koja je obuhvaćena tim dokumentom (član 48); </w:t>
      </w:r>
    </w:p>
    <w:p w:rsidR="004B1012" w:rsidRDefault="004B1012" w:rsidP="00802173">
      <w:pPr>
        <w:rPr>
          <w:lang w:val="ru-RU"/>
        </w:rPr>
      </w:pPr>
      <w:r>
        <w:rPr>
          <w:lang w:val="ru-RU"/>
        </w:rPr>
        <w:lastRenderedPageBreak/>
        <w:t xml:space="preserve">5) istovari ili pretovari robu bez odobrenja carinskog organa ili sprovede odobreni istovar ili pretovar robe na mestima koja nisu namenjena niti odobrena za tu svrhu, ili propusti da na vreme obavesti carinski organ u slučaju neposredne opasnosti koja iziskuje hitno istovarivanje ili pretovar robe ili bez ovlašćenja carinskog organa iznese robu iz prostora gde je roba prvobitno bila smeštena (član 123. stav 7. i član 124. st. 1. i 2); </w:t>
      </w:r>
    </w:p>
    <w:p w:rsidR="004B1012" w:rsidRDefault="004B1012" w:rsidP="00802173">
      <w:pPr>
        <w:rPr>
          <w:lang w:val="ru-RU"/>
        </w:rPr>
      </w:pPr>
      <w:r>
        <w:rPr>
          <w:lang w:val="ru-RU"/>
        </w:rPr>
        <w:t xml:space="preserve">6) ne poštuje obaveze koje mora da ispuni u slučaju primene odobrenja za upotrebu pojednostavljene deklaracije i podnošenje dopunske deklaracije (čl. 145. i 146); </w:t>
      </w:r>
    </w:p>
    <w:p w:rsidR="004B1012" w:rsidRDefault="004B1012" w:rsidP="00802173">
      <w:pPr>
        <w:rPr>
          <w:lang w:val="ru-RU"/>
        </w:rPr>
      </w:pPr>
      <w:r>
        <w:rPr>
          <w:lang w:val="ru-RU"/>
        </w:rPr>
        <w:t xml:space="preserve">7) postupa kao da je roba stavljena u slobodan promet pre obavljanja formalnosti za stavljanje u slobodan promet, plaćanja carinskih i ostalih dažbina i pre primene mera trgovinske politike koje se odnose na uvoz robe (član 175); </w:t>
      </w:r>
    </w:p>
    <w:p w:rsidR="004B1012" w:rsidRDefault="004B1012" w:rsidP="00802173">
      <w:pPr>
        <w:rPr>
          <w:lang w:val="ru-RU"/>
        </w:rPr>
      </w:pPr>
      <w:r>
        <w:rPr>
          <w:lang w:val="ru-RU"/>
        </w:rPr>
        <w:t xml:space="preserve">8) ne ispunjava uslove utvrđene odobrenjem za upotrebu posebnog postupka (član 184. stav 2); </w:t>
      </w:r>
    </w:p>
    <w:p w:rsidR="004B1012" w:rsidRDefault="004B1012" w:rsidP="00802173">
      <w:pPr>
        <w:rPr>
          <w:lang w:val="ru-RU"/>
        </w:rPr>
      </w:pPr>
      <w:r>
        <w:rPr>
          <w:lang w:val="ru-RU"/>
        </w:rPr>
        <w:t xml:space="preserve">9) unese ili iznese robu iz slobodne zone van mesta ulaska i izlaska (član 208. st. 4. i 5); </w:t>
      </w:r>
    </w:p>
    <w:p w:rsidR="004B1012" w:rsidRDefault="004B1012" w:rsidP="00802173">
      <w:pPr>
        <w:rPr>
          <w:lang w:val="ru-RU"/>
        </w:rPr>
      </w:pPr>
      <w:r>
        <w:rPr>
          <w:lang w:val="ru-RU"/>
        </w:rPr>
        <w:t xml:space="preserve">10) ne obavesti carinski organ o izgradnji objekta u slobodnoj zoni, o sprovođenju delatnosti u slobodnoj zoni ili sprovodi takvu delatnost bez obzira na zabranu ili ograničenje koje je odredio carinski organ (član 209. st. 1. i 2); </w:t>
      </w:r>
    </w:p>
    <w:p w:rsidR="004B1012" w:rsidRDefault="004B1012" w:rsidP="00802173">
      <w:pPr>
        <w:rPr>
          <w:lang w:val="ru-RU"/>
        </w:rPr>
      </w:pPr>
      <w:r>
        <w:rPr>
          <w:lang w:val="ru-RU"/>
        </w:rPr>
        <w:t xml:space="preserve">11) postupa sa robom iz slobodne carinske prodavnice u suprotnosti sa ovim zakonom (član 260). </w:t>
      </w:r>
    </w:p>
    <w:p w:rsidR="004B1012" w:rsidRDefault="004B1012" w:rsidP="00802173">
      <w:pPr>
        <w:rPr>
          <w:lang w:val="ru-RU"/>
        </w:rPr>
      </w:pPr>
      <w:r>
        <w:rPr>
          <w:lang w:val="ru-RU"/>
        </w:rPr>
        <w:t xml:space="preserve">Novčanom kaznom u iznosu od 10.000 dinara do 300.000 dinara kazniće se preduzetnik za prekršaj iz stava 1. ovog člana. </w:t>
      </w:r>
    </w:p>
    <w:p w:rsidR="004B1012" w:rsidRDefault="004B1012" w:rsidP="00802173">
      <w:pPr>
        <w:rPr>
          <w:lang w:val="ru-RU"/>
        </w:rPr>
      </w:pPr>
      <w:r>
        <w:rPr>
          <w:lang w:val="ru-RU"/>
        </w:rPr>
        <w:t xml:space="preserve">Novčanom kaznom u iznosu od 10.000 dinara do 100.000 dinara kazniće se fizičko lice i odgovorno lice u pravnom licu, za prekršaj iz stava 1. ovog člana. </w:t>
      </w:r>
    </w:p>
    <w:p w:rsidR="004B1012" w:rsidRDefault="004B1012" w:rsidP="00802173">
      <w:pPr>
        <w:rPr>
          <w:lang w:val="ru-RU"/>
        </w:rPr>
      </w:pPr>
    </w:p>
    <w:p w:rsidR="004B1012" w:rsidRDefault="004B1012" w:rsidP="00802173">
      <w:pPr>
        <w:rPr>
          <w:lang w:val="ru-RU"/>
        </w:rPr>
      </w:pPr>
      <w:r>
        <w:rPr>
          <w:lang w:val="ru-RU"/>
        </w:rPr>
        <w:t xml:space="preserve">                                                  Član 268</w:t>
      </w:r>
    </w:p>
    <w:p w:rsidR="004B1012" w:rsidRDefault="004B1012" w:rsidP="00802173">
      <w:pPr>
        <w:rPr>
          <w:lang w:val="ru-RU"/>
        </w:rPr>
      </w:pPr>
      <w:r>
        <w:rPr>
          <w:lang w:val="ru-RU"/>
        </w:rPr>
        <w:t xml:space="preserve">Novčanom kaznom u iznosu od 200.000 dinara kazniće se pravno lice, ako: </w:t>
      </w:r>
    </w:p>
    <w:p w:rsidR="004B1012" w:rsidRDefault="004B1012" w:rsidP="00FF68DB">
      <w:pPr>
        <w:tabs>
          <w:tab w:val="left" w:pos="4035"/>
        </w:tabs>
      </w:pPr>
      <w:r>
        <w:t xml:space="preserve">1) ne čuva dokumentaciju u propisanom periodu (član 37); </w:t>
      </w:r>
    </w:p>
    <w:p w:rsidR="004B1012" w:rsidRDefault="004B1012" w:rsidP="00FF68DB">
      <w:pPr>
        <w:tabs>
          <w:tab w:val="left" w:pos="4035"/>
        </w:tabs>
      </w:pPr>
      <w:r>
        <w:t xml:space="preserve">2) propusti da u roku preveze robu putem i na način kako je odredio carinski organ (član 119); </w:t>
      </w:r>
    </w:p>
    <w:p w:rsidR="004B1012" w:rsidRDefault="004B1012" w:rsidP="00FF68DB">
      <w:pPr>
        <w:tabs>
          <w:tab w:val="left" w:pos="4035"/>
        </w:tabs>
      </w:pPr>
      <w:r>
        <w:t xml:space="preserve">3) za potrebe obavljanja pregleda robe i prevoznih sredstava kojima se ona prenosi, ne istovari ili ne raspakuje robu nakon što je to od njega zatražio carinski organ (član 124. stav 3); </w:t>
      </w:r>
    </w:p>
    <w:p w:rsidR="004B1012" w:rsidRDefault="004B1012" w:rsidP="00FF68DB">
      <w:pPr>
        <w:tabs>
          <w:tab w:val="left" w:pos="4035"/>
        </w:tabs>
      </w:pPr>
      <w:r>
        <w:t xml:space="preserve">4) čuva robu u privremenom smeštaju na mestima i pod uslovima koji su u suprotnosti sa onima koje je odobrio carinski organ ili sprovodi postupke nad robom kojima se menja njen izgled ili tehničke karakteristike (čl. 130. i 131); </w:t>
      </w:r>
    </w:p>
    <w:p w:rsidR="004B1012" w:rsidRDefault="004B1012" w:rsidP="00FF68DB">
      <w:pPr>
        <w:tabs>
          <w:tab w:val="left" w:pos="4035"/>
        </w:tabs>
      </w:pPr>
      <w:r>
        <w:t xml:space="preserve">5) ne sprovede carinske formalnosti koje su potrebne da se za robu odredi carinski postupak ili propusti da ponovo izveze robu u propisanom roku (čl. 132. i 133); </w:t>
      </w:r>
    </w:p>
    <w:p w:rsidR="004B1012" w:rsidRDefault="004B1012" w:rsidP="00FF68DB">
      <w:pPr>
        <w:tabs>
          <w:tab w:val="left" w:pos="4035"/>
        </w:tabs>
      </w:pPr>
      <w:r>
        <w:t xml:space="preserve">6) propusti da propisano zaštiti sredstva za identifikaciju robe od uništenja ili oštećenja ili ga ukloni sa prevoznog sredstva bez ovlašćenja carinskog organa, osim ako je usled nepredviđenih okolnosti ili uslova više sile takvo uklanjanje ili uništenje identifikacije neophodno da bi se zaštitila roba ili prevozno sredstvo (član 166. stav 2); </w:t>
      </w:r>
    </w:p>
    <w:p w:rsidR="004B1012" w:rsidRDefault="004B1012" w:rsidP="00FF68DB">
      <w:pPr>
        <w:tabs>
          <w:tab w:val="left" w:pos="4035"/>
        </w:tabs>
      </w:pPr>
      <w:r>
        <w:t xml:space="preserve">7) propusti da vodi propisanu evidenciju za robu koja je stavljena u carinski postupak na način koji je odredio carinski organ ili je vodi neredovno (član 186); </w:t>
      </w:r>
    </w:p>
    <w:p w:rsidR="004B1012" w:rsidRDefault="004B1012" w:rsidP="00FF68DB">
      <w:pPr>
        <w:tabs>
          <w:tab w:val="left" w:pos="4035"/>
        </w:tabs>
      </w:pPr>
      <w:r>
        <w:t xml:space="preserve">8) ne okonča poseban postupak u određenom roku (čl. 187, 216. i 226); </w:t>
      </w:r>
    </w:p>
    <w:p w:rsidR="004B1012" w:rsidRDefault="004B1012" w:rsidP="00FF68DB">
      <w:pPr>
        <w:tabs>
          <w:tab w:val="left" w:pos="4035"/>
        </w:tabs>
      </w:pPr>
      <w:r>
        <w:t xml:space="preserve">9) ne završi postupak tranzita i ne preda robu carinskom organu odredišta u neizmenjenom obliku ili ne preda robu u za to propisanom roku, ili ne poštuje ostale mere koje preduzme carinski organ da bi obezbedio identitet robe (član 199); </w:t>
      </w:r>
    </w:p>
    <w:p w:rsidR="004B1012" w:rsidRDefault="004B1012" w:rsidP="00FF68DB">
      <w:pPr>
        <w:tabs>
          <w:tab w:val="left" w:pos="4035"/>
        </w:tabs>
      </w:pPr>
      <w:r>
        <w:t xml:space="preserve">10) nastavi da smešta robu u carinsko skladište, u suprotnosti sa odobrenjem carinskog organa ili bez odobrenja carinskog organa (član 205); </w:t>
      </w:r>
    </w:p>
    <w:p w:rsidR="004B1012" w:rsidRDefault="004B1012" w:rsidP="00FF68DB">
      <w:pPr>
        <w:tabs>
          <w:tab w:val="left" w:pos="4035"/>
        </w:tabs>
      </w:pPr>
      <w:r>
        <w:t xml:space="preserve">11) ne poštuje obaveze koje je preuzeo kao nosilac odobrenja ili postupka carinskog skladištenja (član 207). </w:t>
      </w:r>
    </w:p>
    <w:p w:rsidR="004B1012" w:rsidRDefault="004B1012" w:rsidP="00FF68DB">
      <w:pPr>
        <w:tabs>
          <w:tab w:val="left" w:pos="4035"/>
        </w:tabs>
      </w:pPr>
      <w:r>
        <w:t xml:space="preserve">Novčanom kaznom u iznosu od 100.000 dinara kazniće se preduzetnik za prekršaj iz stava 1. ovog člana. </w:t>
      </w:r>
    </w:p>
    <w:p w:rsidR="004B1012" w:rsidRDefault="004B1012" w:rsidP="00FF68DB">
      <w:pPr>
        <w:tabs>
          <w:tab w:val="left" w:pos="4035"/>
        </w:tabs>
      </w:pPr>
      <w:r>
        <w:t xml:space="preserve">Novčanom kaznom u iznosu od 20.000 dinara kazniće se fizičko lice i odgovorno lice u pravnom licu, za prekršaj iz stava 1. ovog člana. </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Član 269</w:t>
      </w:r>
    </w:p>
    <w:p w:rsidR="004B1012" w:rsidRDefault="004B1012" w:rsidP="00FF68DB">
      <w:pPr>
        <w:tabs>
          <w:tab w:val="left" w:pos="4035"/>
        </w:tabs>
      </w:pPr>
      <w:r>
        <w:t xml:space="preserve">Novčanom kaznom u iznosu od 40.000 dinara kazniće se pravno lice, koje izvrši prekršaj iz čl. 267. i 268. ovog zakona, pod uslovom da carinska vrednost robe koja je predmet prekršaja ne prelazi iznos od 1.000 evra, u dinarskoj protivvrednosti, preračunato u skladu sa članom 39. ovog zakona. </w:t>
      </w:r>
    </w:p>
    <w:p w:rsidR="004B1012" w:rsidRDefault="004B1012" w:rsidP="00FF68DB">
      <w:pPr>
        <w:tabs>
          <w:tab w:val="left" w:pos="4035"/>
        </w:tabs>
      </w:pPr>
      <w:r>
        <w:t xml:space="preserve">Novčanom kaznom u iznosu od 20.000 dinara kazniće se preduzetnik za prekršaj iz stava 1. ovog člana. </w:t>
      </w:r>
    </w:p>
    <w:p w:rsidR="004B1012" w:rsidRDefault="004B1012" w:rsidP="00FF68DB">
      <w:pPr>
        <w:tabs>
          <w:tab w:val="left" w:pos="4035"/>
        </w:tabs>
      </w:pPr>
      <w:r>
        <w:t xml:space="preserve">Novčanom kaznom u iznosu od 10.000 dinara kazniće se fizičko lice i odgovorno lice u pravnom licu, koje izvrši prekršaj iz člana 267. ovog zakona, pod uslovom da carinska vrednost robe koja je predmet prekršaja ne prelazi iznos od 1.000 evra, u dinarskoj protivvrednosti, preračunato u skladu sa članom 39. ovog zakona. </w:t>
      </w:r>
    </w:p>
    <w:p w:rsidR="004B1012" w:rsidRDefault="004B1012" w:rsidP="00FF68DB">
      <w:pPr>
        <w:tabs>
          <w:tab w:val="left" w:pos="4035"/>
        </w:tabs>
      </w:pPr>
    </w:p>
    <w:p w:rsidR="004B1012" w:rsidRDefault="004B1012" w:rsidP="00FF68DB">
      <w:pPr>
        <w:tabs>
          <w:tab w:val="left" w:pos="4035"/>
        </w:tabs>
      </w:pPr>
      <w:r>
        <w:t>Odgovornost drugog lica</w:t>
      </w:r>
    </w:p>
    <w:p w:rsidR="004B1012" w:rsidRDefault="004B1012" w:rsidP="00FF68DB">
      <w:pPr>
        <w:tabs>
          <w:tab w:val="left" w:pos="4035"/>
        </w:tabs>
      </w:pPr>
    </w:p>
    <w:p w:rsidR="004B1012" w:rsidRDefault="004B1012" w:rsidP="00FF68DB">
      <w:pPr>
        <w:tabs>
          <w:tab w:val="left" w:pos="4035"/>
        </w:tabs>
      </w:pPr>
      <w:r>
        <w:t>Član 270</w:t>
      </w:r>
    </w:p>
    <w:p w:rsidR="004B1012" w:rsidRDefault="004B1012" w:rsidP="00FF68DB">
      <w:pPr>
        <w:tabs>
          <w:tab w:val="left" w:pos="4035"/>
        </w:tabs>
      </w:pPr>
      <w:r>
        <w:t xml:space="preserve">Pravno lice, preduzetnik, fizičko lice i odgovorno lice u pravnom licu koje kupuje, prodaje, rasprodaje, prima kao poklon, sakriva, preuzima radi smeštaja u odgovarajući smeštajni prostor ili prevozi, čuva, koristi ili po bilo kom osnovu stiče robu, za koju zna ili za koju je imajući u vidu date okolnosti morao znati da je predmet prekršaja prema čl. 265-268. ovog zakona, svako od njih kazniće se kaznom propisanom za taj prekršaj. </w:t>
      </w:r>
    </w:p>
    <w:p w:rsidR="004B1012" w:rsidRDefault="004B1012" w:rsidP="00FF68DB">
      <w:pPr>
        <w:tabs>
          <w:tab w:val="left" w:pos="4035"/>
        </w:tabs>
      </w:pPr>
    </w:p>
    <w:p w:rsidR="004B1012" w:rsidRDefault="004B1012" w:rsidP="00FF68DB">
      <w:pPr>
        <w:tabs>
          <w:tab w:val="left" w:pos="4035"/>
        </w:tabs>
      </w:pPr>
      <w:r>
        <w:t>II Zaštitne mere</w:t>
      </w:r>
    </w:p>
    <w:p w:rsidR="004B1012" w:rsidRDefault="004B1012" w:rsidP="00FF68DB">
      <w:pPr>
        <w:tabs>
          <w:tab w:val="left" w:pos="4035"/>
        </w:tabs>
      </w:pPr>
    </w:p>
    <w:p w:rsidR="004B1012" w:rsidRDefault="004B1012" w:rsidP="00FF68DB">
      <w:pPr>
        <w:tabs>
          <w:tab w:val="left" w:pos="4035"/>
        </w:tabs>
      </w:pPr>
      <w:r>
        <w:t>Oduzimanje robe</w:t>
      </w:r>
    </w:p>
    <w:p w:rsidR="004B1012" w:rsidRDefault="004B1012" w:rsidP="00FF68DB">
      <w:pPr>
        <w:tabs>
          <w:tab w:val="left" w:pos="4035"/>
        </w:tabs>
      </w:pPr>
    </w:p>
    <w:p w:rsidR="004B1012" w:rsidRDefault="004B1012" w:rsidP="00FF68DB">
      <w:pPr>
        <w:tabs>
          <w:tab w:val="left" w:pos="4035"/>
        </w:tabs>
      </w:pPr>
      <w:r>
        <w:t>Član 271</w:t>
      </w:r>
    </w:p>
    <w:p w:rsidR="004B1012" w:rsidRDefault="004B1012" w:rsidP="00FF68DB">
      <w:pPr>
        <w:tabs>
          <w:tab w:val="left" w:pos="4035"/>
        </w:tabs>
      </w:pPr>
      <w:r>
        <w:t xml:space="preserve">Roba koja je predmet prekršaja iz čl. 265. i 266. ovog zakona, oduzeće se. Pored robe koja je predmet prekršaja oduzeće se prenosno sredstvo upotrebljeno za smeštaj robe koja je predmet prekršaja (kontejner, pakovanje ili drugi predmeti). </w:t>
      </w:r>
    </w:p>
    <w:p w:rsidR="004B1012" w:rsidRDefault="004B1012" w:rsidP="00FF68DB">
      <w:pPr>
        <w:tabs>
          <w:tab w:val="left" w:pos="4035"/>
        </w:tabs>
      </w:pPr>
      <w:r>
        <w:t xml:space="preserve">Roba iz stava 1. ovog člana će se oduzeti iako nije svojina učinioca prekršaja. </w:t>
      </w:r>
    </w:p>
    <w:p w:rsidR="004B1012" w:rsidRDefault="004B1012" w:rsidP="00FF68DB">
      <w:pPr>
        <w:tabs>
          <w:tab w:val="left" w:pos="4035"/>
        </w:tabs>
      </w:pPr>
      <w:r>
        <w:t xml:space="preserve">Ako roba koja je predmet carinskog prekršaja ne bude pronađena ili se ne može oduzeti iz bilo kog razloga, počinilac prekršaja je dužan da plati vrednost robe utvrđenu u skladu sa odredbama ovog zakona uz pokretanje posebnog postupaka naplate uvoznih dažbina i naknada koje se plaćaju prilikom uvoza. </w:t>
      </w:r>
    </w:p>
    <w:p w:rsidR="004B1012" w:rsidRDefault="004B1012" w:rsidP="00FF68DB">
      <w:pPr>
        <w:tabs>
          <w:tab w:val="left" w:pos="4035"/>
        </w:tabs>
      </w:pPr>
      <w:r>
        <w:t xml:space="preserve">Roba koja je predmet carinskog prekršaja, za koju je propisana zaštitna mera iz stava 1. ovog člana, oduzeće se i u slučaju ako je prekršajni postupak obustavljen zato što je učinilac u vreme izvršenja prekršaja bio maloletan ili se protiv učinioca nije mogao voditi postupak zato što je učinilac bio nedostupan ili nepoznat carinskom organu ili zbog postojanja drugih zakonskih smetnji, osim u slučaju nastupanja apsolutne zastarelosti. </w:t>
      </w:r>
    </w:p>
    <w:p w:rsidR="004B1012" w:rsidRDefault="004B1012" w:rsidP="00FF68DB">
      <w:pPr>
        <w:tabs>
          <w:tab w:val="left" w:pos="4035"/>
        </w:tabs>
      </w:pPr>
      <w:r>
        <w:t xml:space="preserve">Ako postoji više od jednog učinioca prekršaja, isti će biti solidarno odgovorni za plaćanje vrednosti robe i dažbina. </w:t>
      </w:r>
    </w:p>
    <w:p w:rsidR="004B1012" w:rsidRDefault="004B1012" w:rsidP="00FF68DB">
      <w:pPr>
        <w:tabs>
          <w:tab w:val="left" w:pos="4035"/>
        </w:tabs>
      </w:pPr>
      <w:r>
        <w:t>Roba koja je predmet carinskog prekršaja za koju je propisana zaštitna mera oduzimanja robe, privremeno se zadržava i ostaje pod carinskim nadzorom do okončanja prekršajnog postupka.</w:t>
      </w:r>
    </w:p>
    <w:p w:rsidR="004B1012" w:rsidRDefault="004B1012" w:rsidP="00FF68DB">
      <w:pPr>
        <w:tabs>
          <w:tab w:val="left" w:pos="4035"/>
        </w:tabs>
      </w:pPr>
      <w:r>
        <w:t xml:space="preserve"> </w:t>
      </w:r>
    </w:p>
    <w:p w:rsidR="004B1012" w:rsidRDefault="004B1012" w:rsidP="00FF68DB">
      <w:pPr>
        <w:tabs>
          <w:tab w:val="left" w:pos="4035"/>
        </w:tabs>
      </w:pPr>
      <w:r>
        <w:t>Oduzimanje prevoznog sredstva</w:t>
      </w:r>
    </w:p>
    <w:p w:rsidR="004B1012" w:rsidRDefault="004B1012" w:rsidP="00FF68DB">
      <w:pPr>
        <w:tabs>
          <w:tab w:val="left" w:pos="4035"/>
        </w:tabs>
      </w:pPr>
    </w:p>
    <w:p w:rsidR="004B1012" w:rsidRDefault="004B1012" w:rsidP="00FF68DB">
      <w:pPr>
        <w:tabs>
          <w:tab w:val="left" w:pos="4035"/>
        </w:tabs>
      </w:pPr>
      <w:r>
        <w:t>Član 272</w:t>
      </w:r>
    </w:p>
    <w:p w:rsidR="004B1012" w:rsidRDefault="004B1012" w:rsidP="00FF68DB">
      <w:pPr>
        <w:tabs>
          <w:tab w:val="left" w:pos="4035"/>
        </w:tabs>
      </w:pPr>
      <w:r>
        <w:t xml:space="preserve">Prevozno sredstvo koje se koristi za prevoz robe koja je predmet prekršaja iz člana 265. ovog zakona, oduzeće se, ako vrednost pomenute robe prelazi 1/3 vrednosti prevoznog sredstva, kada je vlasnik </w:t>
      </w:r>
      <w:r>
        <w:lastRenderedPageBreak/>
        <w:t xml:space="preserve">tog prevoznog sredstva znao ili mogao znati da će se ono koristiti za prevoz robe koja je predmet izvršenja prekršaja. </w:t>
      </w:r>
    </w:p>
    <w:p w:rsidR="004B1012" w:rsidRDefault="004B1012" w:rsidP="00FF68DB">
      <w:pPr>
        <w:tabs>
          <w:tab w:val="left" w:pos="4035"/>
        </w:tabs>
      </w:pPr>
      <w:r>
        <w:t xml:space="preserve">Prevozno sredstvo iz stava 1. ovog člana će se oduzeti bez obzira na vrednost robe i prevoznog sredstva, ako je posebno konstruisano, adaptirano, izmenjeno ili na bilo koji drugi način prilagođeno svrsi sakrivanja robe. </w:t>
      </w:r>
    </w:p>
    <w:p w:rsidR="004B1012" w:rsidRDefault="004B1012" w:rsidP="00FF68DB">
      <w:pPr>
        <w:tabs>
          <w:tab w:val="left" w:pos="4035"/>
        </w:tabs>
      </w:pPr>
      <w:r>
        <w:t xml:space="preserve">Oduzimanje prevoznog sredstva po osnovu st. 1. i 2. ovog člana ne utiče na prava trećih lica da od počinioca prekršaja zahtevaju nadoknadu štete. </w:t>
      </w:r>
    </w:p>
    <w:p w:rsidR="004B1012" w:rsidRDefault="004B1012" w:rsidP="00FF68DB">
      <w:pPr>
        <w:tabs>
          <w:tab w:val="left" w:pos="4035"/>
        </w:tabs>
      </w:pPr>
      <w:r>
        <w:t>Plaćanje zatezne kamate</w:t>
      </w:r>
    </w:p>
    <w:p w:rsidR="004B1012" w:rsidRDefault="004B1012" w:rsidP="00FF68DB">
      <w:pPr>
        <w:tabs>
          <w:tab w:val="left" w:pos="4035"/>
        </w:tabs>
      </w:pPr>
      <w:r>
        <w:t>Član 273</w:t>
      </w:r>
    </w:p>
    <w:p w:rsidR="004B1012" w:rsidRDefault="004B1012" w:rsidP="00FF68DB">
      <w:pPr>
        <w:tabs>
          <w:tab w:val="left" w:pos="4035"/>
        </w:tabs>
      </w:pPr>
      <w:r>
        <w:t xml:space="preserve">Na kaznu koja nije plaćena u roku naplaćivaće se i zatezna kamata. Kamata se obračunava na iznos kazne, počev od dana dospelosti za plaćanje te kazne, po stopi jednakoj godišnjoj eskontnoj stopi Narodne banke Srbije, uvećanoj za 10 procentnih poena, primenom prostog interesnog računa od sto. </w:t>
      </w:r>
    </w:p>
    <w:p w:rsidR="004B1012" w:rsidRDefault="004B1012" w:rsidP="00FF68DB">
      <w:pPr>
        <w:tabs>
          <w:tab w:val="left" w:pos="4035"/>
        </w:tabs>
      </w:pPr>
      <w:r>
        <w:t>Hitnost</w:t>
      </w:r>
    </w:p>
    <w:p w:rsidR="004B1012" w:rsidRDefault="004B1012" w:rsidP="00FF68DB">
      <w:pPr>
        <w:tabs>
          <w:tab w:val="left" w:pos="4035"/>
        </w:tabs>
      </w:pPr>
      <w:r>
        <w:t>Član 275</w:t>
      </w:r>
    </w:p>
    <w:p w:rsidR="004B1012" w:rsidRDefault="004B1012" w:rsidP="00FF68DB">
      <w:pPr>
        <w:tabs>
          <w:tab w:val="left" w:pos="4035"/>
        </w:tabs>
      </w:pPr>
      <w:r>
        <w:t xml:space="preserve">Ako je učinilac prekršaja lice čije je boravište van carinskog područja Republike Srbije, a ispunjeni su svi uslovi za izdavanje prekršajnog naloga, prekršajni nalog se mora izdati u roku od 48 sati. </w:t>
      </w:r>
    </w:p>
    <w:p w:rsidR="004B1012" w:rsidRDefault="004B1012" w:rsidP="00FF68DB">
      <w:pPr>
        <w:tabs>
          <w:tab w:val="left" w:pos="4035"/>
        </w:tabs>
      </w:pPr>
    </w:p>
    <w:p w:rsidR="004B1012" w:rsidRDefault="004B1012" w:rsidP="00FF68DB">
      <w:pPr>
        <w:tabs>
          <w:tab w:val="left" w:pos="4035"/>
        </w:tabs>
      </w:pPr>
      <w:r>
        <w:t>8. SPISAK PROPISA KOJE  UPRAVA CARINA PRIMENjUJE U VRŠENjU</w:t>
      </w:r>
    </w:p>
    <w:p w:rsidR="004B1012" w:rsidRDefault="004B1012" w:rsidP="00FF68DB">
      <w:pPr>
        <w:tabs>
          <w:tab w:val="left" w:pos="4035"/>
        </w:tabs>
      </w:pPr>
      <w:r>
        <w:t xml:space="preserve">    OVLAŠĆENjA: </w:t>
      </w:r>
    </w:p>
    <w:p w:rsidR="004B1012" w:rsidRDefault="004B1012" w:rsidP="00FF68DB">
      <w:pPr>
        <w:tabs>
          <w:tab w:val="left" w:pos="4035"/>
        </w:tabs>
      </w:pPr>
    </w:p>
    <w:p w:rsidR="004B1012" w:rsidRDefault="004B1012" w:rsidP="00FF68DB">
      <w:pPr>
        <w:tabs>
          <w:tab w:val="left" w:pos="4035"/>
        </w:tabs>
      </w:pPr>
      <w:r>
        <w:t xml:space="preserve">Uprava carina u svom radu primenjuje sledeće propise iz svoje nadležnosti i na osnovu njih doneta podzakonska akta: </w:t>
      </w:r>
    </w:p>
    <w:p w:rsidR="004B1012" w:rsidRDefault="004B1012" w:rsidP="00FF68DB">
      <w:pPr>
        <w:tabs>
          <w:tab w:val="left" w:pos="4035"/>
        </w:tabs>
      </w:pPr>
    </w:p>
    <w:p w:rsidR="004B1012" w:rsidRDefault="004B1012" w:rsidP="00FF68DB">
      <w:pPr>
        <w:tabs>
          <w:tab w:val="left" w:pos="4035"/>
        </w:tabs>
      </w:pPr>
      <w:r>
        <w:t xml:space="preserve">Zakoni: </w:t>
      </w:r>
    </w:p>
    <w:p w:rsidR="004B1012" w:rsidRDefault="004B1012" w:rsidP="00FF68DB">
      <w:pPr>
        <w:tabs>
          <w:tab w:val="left" w:pos="4035"/>
        </w:tabs>
      </w:pPr>
    </w:p>
    <w:p w:rsidR="004B1012" w:rsidRDefault="004B1012" w:rsidP="00FF68DB">
      <w:pPr>
        <w:tabs>
          <w:tab w:val="left" w:pos="4035"/>
        </w:tabs>
      </w:pPr>
      <w:r>
        <w:t>-  Zakon o carinskoj službi (,,Sl. glasnik RS“, br. 95/2018-dr. zakon);</w:t>
      </w:r>
    </w:p>
    <w:p w:rsidR="004B1012" w:rsidRDefault="004B1012" w:rsidP="00FF68DB">
      <w:pPr>
        <w:tabs>
          <w:tab w:val="left" w:pos="4035"/>
        </w:tabs>
      </w:pPr>
      <w:r>
        <w:t>-  Carinski zakon (''Službeni glasnik RS'', br. 95/18 i 91/19);</w:t>
      </w:r>
    </w:p>
    <w:p w:rsidR="004B1012" w:rsidRDefault="004B1012" w:rsidP="00FF68DB">
      <w:pPr>
        <w:tabs>
          <w:tab w:val="left" w:pos="4035"/>
        </w:tabs>
      </w:pPr>
      <w:r>
        <w:t xml:space="preserve">  -Zakon o Carinskoj tarifi (''Službeni glasnik RS'', broj 62/05, 61/07, 5/09, 95/18 i 91/19);</w:t>
      </w:r>
    </w:p>
    <w:p w:rsidR="004B1012" w:rsidRDefault="004B1012" w:rsidP="00FF68DB">
      <w:pPr>
        <w:tabs>
          <w:tab w:val="left" w:pos="4035"/>
        </w:tabs>
      </w:pPr>
      <w:r>
        <w:t>- Zakon o posebnoj dažbini pri uvozu poljoprivrednih i prehrambenih proizvoda  („Službeni list SRJ”, broj 90/94 i ,,Sl. list SCG“ 1/2003 –Ustavna povelja);</w:t>
      </w:r>
    </w:p>
    <w:p w:rsidR="004B1012" w:rsidRDefault="004B1012" w:rsidP="00FF68DB">
      <w:pPr>
        <w:tabs>
          <w:tab w:val="left" w:pos="4035"/>
        </w:tabs>
      </w:pPr>
      <w:r>
        <w:t xml:space="preserve">-  Zakon o izvozu i uvozu robe dvostruke namene (,,Službeni glasnik RS", broj 95/13 i  </w:t>
      </w:r>
    </w:p>
    <w:p w:rsidR="004B1012" w:rsidRDefault="004B1012" w:rsidP="00FF68DB">
      <w:pPr>
        <w:tabs>
          <w:tab w:val="left" w:pos="4035"/>
        </w:tabs>
      </w:pPr>
      <w:r>
        <w:t xml:space="preserve">   77/19);</w:t>
      </w:r>
    </w:p>
    <w:p w:rsidR="004B1012" w:rsidRDefault="004B1012" w:rsidP="00FF68DB">
      <w:pPr>
        <w:tabs>
          <w:tab w:val="left" w:pos="4035"/>
        </w:tabs>
      </w:pPr>
    </w:p>
    <w:p w:rsidR="004B1012" w:rsidRDefault="004B1012" w:rsidP="00FF68DB">
      <w:pPr>
        <w:tabs>
          <w:tab w:val="left" w:pos="4035"/>
        </w:tabs>
      </w:pPr>
      <w:r>
        <w:t xml:space="preserve">Uredbe: </w:t>
      </w:r>
    </w:p>
    <w:p w:rsidR="004B1012" w:rsidRDefault="004B1012" w:rsidP="00FF68DB">
      <w:pPr>
        <w:tabs>
          <w:tab w:val="left" w:pos="4035"/>
        </w:tabs>
      </w:pPr>
      <w:r>
        <w:t>-Uredba o carinskim postupcima i carinskim formalnostima ("Službeni  glasnik  RS,"  br. 39/19 i 8/20);</w:t>
      </w:r>
    </w:p>
    <w:p w:rsidR="004B1012" w:rsidRDefault="004B1012" w:rsidP="00FF68DB">
      <w:pPr>
        <w:tabs>
          <w:tab w:val="left" w:pos="4035"/>
        </w:tabs>
      </w:pPr>
      <w:r>
        <w:t>- Uredba o usklađivanju nomenklature carinske tarife za 2020. godinu ("Službeni</w:t>
      </w:r>
    </w:p>
    <w:p w:rsidR="004B1012" w:rsidRDefault="004B1012" w:rsidP="00FF68DB">
      <w:pPr>
        <w:tabs>
          <w:tab w:val="left" w:pos="4035"/>
        </w:tabs>
      </w:pPr>
      <w:r>
        <w:t xml:space="preserve">  glasnik  RS"  br. 85/19, 13/20 i 76/20 );</w:t>
      </w:r>
    </w:p>
    <w:p w:rsidR="004B1012" w:rsidRDefault="004B1012" w:rsidP="00FF68DB">
      <w:pPr>
        <w:tabs>
          <w:tab w:val="left" w:pos="4035"/>
        </w:tabs>
      </w:pPr>
      <w:r>
        <w:t>- Uredba o uslovima, načinu i postupku oslobođenja od carinskih i drugih dažbina na uvoz opreme ("Službeni  glasnik  RS",  br. 34/19);</w:t>
      </w:r>
    </w:p>
    <w:p w:rsidR="004B1012" w:rsidRDefault="004B1012" w:rsidP="00FF68DB">
      <w:pPr>
        <w:tabs>
          <w:tab w:val="left" w:pos="4035"/>
        </w:tabs>
      </w:pPr>
      <w:r>
        <w:t>-Uredba o carinskim povlasticama ("Službeni  glasnik  RS,"  br. 38/19);</w:t>
      </w:r>
    </w:p>
    <w:p w:rsidR="004B1012" w:rsidRDefault="004B1012" w:rsidP="00FF68DB">
      <w:pPr>
        <w:tabs>
          <w:tab w:val="left" w:pos="4035"/>
        </w:tabs>
      </w:pPr>
      <w:r>
        <w:t>- Uredba o uslovima i načinu za primenu mera za zaštitu prava intelektualne svojine na granici (,,Sl. glasnik RS“, br. 38/19);</w:t>
      </w:r>
    </w:p>
    <w:p w:rsidR="004B1012" w:rsidRDefault="004B1012" w:rsidP="00FF68DB">
      <w:pPr>
        <w:tabs>
          <w:tab w:val="left" w:pos="4035"/>
        </w:tabs>
      </w:pPr>
      <w:r>
        <w:t>- Uredba o uvozu motornih vozila (''Službeni glasnik RS'', br. 23/10 i 5/18);</w:t>
      </w:r>
    </w:p>
    <w:p w:rsidR="004B1012" w:rsidRDefault="004B1012" w:rsidP="00FF68DB">
      <w:pPr>
        <w:tabs>
          <w:tab w:val="left" w:pos="4035"/>
        </w:tabs>
      </w:pPr>
      <w:r>
        <w:t>- Uredba o određivanju rokova za proces aktivnog oplemenjivanja ("Službeni glasnik</w:t>
      </w:r>
    </w:p>
    <w:p w:rsidR="004B1012" w:rsidRDefault="004B1012" w:rsidP="00FF68DB">
      <w:pPr>
        <w:tabs>
          <w:tab w:val="left" w:pos="4035"/>
        </w:tabs>
      </w:pPr>
      <w:r>
        <w:t xml:space="preserve">  RS"  br. 63/06);</w:t>
      </w:r>
    </w:p>
    <w:p w:rsidR="004B1012" w:rsidRDefault="004B1012" w:rsidP="00FF68DB">
      <w:pPr>
        <w:tabs>
          <w:tab w:val="left" w:pos="4035"/>
        </w:tabs>
      </w:pPr>
      <w:r>
        <w:t>- Uredba o načinu izdavanja uverenja i overavanja isprava koje prate robu pri izvozu</w:t>
      </w:r>
    </w:p>
    <w:p w:rsidR="004B1012" w:rsidRDefault="004B1012" w:rsidP="00FF68DB">
      <w:pPr>
        <w:tabs>
          <w:tab w:val="left" w:pos="4035"/>
        </w:tabs>
      </w:pPr>
      <w:r>
        <w:t xml:space="preserve"> ili uvozu za čije izdavanje nije propisana nadležnost (''Službeni glasnik RS'', br.</w:t>
      </w:r>
    </w:p>
    <w:p w:rsidR="004B1012" w:rsidRDefault="004B1012" w:rsidP="00FF68DB">
      <w:pPr>
        <w:tabs>
          <w:tab w:val="left" w:pos="4035"/>
        </w:tabs>
      </w:pPr>
      <w:r>
        <w:t xml:space="preserve"> 7/10);</w:t>
      </w:r>
    </w:p>
    <w:p w:rsidR="004B1012" w:rsidRDefault="004B1012" w:rsidP="00FF68DB">
      <w:pPr>
        <w:tabs>
          <w:tab w:val="left" w:pos="4035"/>
        </w:tabs>
      </w:pPr>
      <w:r>
        <w:lastRenderedPageBreak/>
        <w:t xml:space="preserve">-Uredba o postupanju sa supstancama koje oštećuju ozonski omotač, kao i uslovima za izdavanje dozvola za uvoz tih supstanci („Sl. glasnik RS“, br. 114/13 i 23/18); </w:t>
      </w:r>
    </w:p>
    <w:p w:rsidR="004B1012" w:rsidRDefault="004B1012" w:rsidP="00FF68DB">
      <w:pPr>
        <w:tabs>
          <w:tab w:val="left" w:pos="4035"/>
        </w:tabs>
      </w:pPr>
      <w:r>
        <w:t>- Uredba o načelima za unutrašnje uređenje i sistematizaciju radnih mesta u Upravi carina („Službeni glasnik RS”, broj 26/19);</w:t>
      </w:r>
    </w:p>
    <w:p w:rsidR="004B1012" w:rsidRDefault="004B1012" w:rsidP="00FF68DB">
      <w:pPr>
        <w:tabs>
          <w:tab w:val="left" w:pos="4035"/>
        </w:tabs>
      </w:pPr>
      <w:r>
        <w:t xml:space="preserve">-Uredba o razvrstavanju radnih mesta i merilima za opis radnih mesta carinskih službenika („Službeni glasnik RS”, broj 26/19) </w:t>
      </w:r>
    </w:p>
    <w:p w:rsidR="004B1012" w:rsidRDefault="004B1012" w:rsidP="00FF68DB">
      <w:pPr>
        <w:tabs>
          <w:tab w:val="left" w:pos="4035"/>
        </w:tabs>
      </w:pPr>
    </w:p>
    <w:p w:rsidR="004B1012" w:rsidRDefault="004B1012" w:rsidP="00FF68DB">
      <w:pPr>
        <w:tabs>
          <w:tab w:val="left" w:pos="4035"/>
        </w:tabs>
      </w:pPr>
      <w:r>
        <w:tab/>
        <w:t>Odluke:</w:t>
      </w:r>
    </w:p>
    <w:p w:rsidR="004B1012" w:rsidRDefault="004B1012" w:rsidP="00FF68DB">
      <w:pPr>
        <w:tabs>
          <w:tab w:val="left" w:pos="4035"/>
        </w:tabs>
      </w:pPr>
    </w:p>
    <w:p w:rsidR="004B1012" w:rsidRDefault="004B1012" w:rsidP="00FF68DB">
      <w:pPr>
        <w:tabs>
          <w:tab w:val="left" w:pos="4035"/>
        </w:tabs>
      </w:pPr>
      <w:r>
        <w:t xml:space="preserve">-Odluka o osnivanju, početku i prestanku rada carinarnica, carinskih ispostava, odseka i referata („Sl. glasnik RS“, br. 20/19, 34/19, 69/19 i 1/20); </w:t>
      </w:r>
    </w:p>
    <w:p w:rsidR="004B1012" w:rsidRDefault="004B1012" w:rsidP="00FF68DB">
      <w:pPr>
        <w:tabs>
          <w:tab w:val="left" w:pos="4035"/>
        </w:tabs>
      </w:pPr>
      <w:r>
        <w:t>- Odluka o uslovima za smanjenje carinskih dažbina na određenu robu (,,Sl. glasnik RS“, br. 27/19 i 29/19);</w:t>
      </w:r>
    </w:p>
    <w:p w:rsidR="004B1012" w:rsidRDefault="004B1012" w:rsidP="00FF68DB">
      <w:pPr>
        <w:tabs>
          <w:tab w:val="left" w:pos="4035"/>
        </w:tabs>
      </w:pPr>
      <w:r>
        <w:t>- Odluka o uvozu cigareta iz Evropske unije po preferencijalnoj stopi (,,Sl. glasnik RS“, br. 79/14 i 6//18);</w:t>
      </w:r>
    </w:p>
    <w:p w:rsidR="004B1012" w:rsidRDefault="004B1012" w:rsidP="00FF68DB">
      <w:pPr>
        <w:tabs>
          <w:tab w:val="left" w:pos="4035"/>
        </w:tabs>
      </w:pPr>
      <w:r>
        <w:t xml:space="preserve">-Odluka o uslovima  i načinu za smanjenje carinskih dažbina na određenu robu, odnosno za izuzimanje određene robe od plaćanja carinskih dažbina u 2019. godini (,,Sl.glasnik RS“, br. 38/19); </w:t>
      </w:r>
    </w:p>
    <w:p w:rsidR="004B1012" w:rsidRDefault="004B1012" w:rsidP="00FF68DB">
      <w:pPr>
        <w:tabs>
          <w:tab w:val="left" w:pos="4035"/>
        </w:tabs>
      </w:pPr>
      <w:r>
        <w:t xml:space="preserve">- Odluka o sezonskim carinskim stopama na uvoz određenih poljoprivrdnih proizvoda („Sl.glasnik RS“, br. 27/19 i 29/19); </w:t>
      </w:r>
    </w:p>
    <w:p w:rsidR="004B1012" w:rsidRDefault="004B1012" w:rsidP="00FF68DB">
      <w:pPr>
        <w:tabs>
          <w:tab w:val="left" w:pos="4035"/>
        </w:tabs>
      </w:pPr>
      <w:r>
        <w:t>- Odluka o posebnim merama carinskog nadzora pri izvozu i uvozu šećera (''Službeni glasnik RS'', br. 130/03, 110/04, 65/05, 22/07 i 11/10);</w:t>
      </w:r>
    </w:p>
    <w:p w:rsidR="004B1012" w:rsidRDefault="004B1012" w:rsidP="00FF68DB">
      <w:pPr>
        <w:tabs>
          <w:tab w:val="left" w:pos="4035"/>
        </w:tabs>
      </w:pPr>
      <w:r>
        <w:t>-Odluka o uslovima za lične i fizičke prenose sredstava plaćanja u inostranstvo i iz inostranstva (,,Sl. glasnik RS“, br. 67/06, 52/08 i 18/09);</w:t>
      </w:r>
    </w:p>
    <w:p w:rsidR="004B1012" w:rsidRDefault="004B1012" w:rsidP="00FF68DB">
      <w:pPr>
        <w:tabs>
          <w:tab w:val="left" w:pos="4035"/>
        </w:tabs>
      </w:pPr>
      <w:r>
        <w:t>- Odluka o određivanju robe za čiji je uvoz, izvoz, odnosno tranzit propisano pribavljanje određenih isprava (,,Službeni glasnik RS" broj 19/20);</w:t>
      </w:r>
    </w:p>
    <w:p w:rsidR="004B1012" w:rsidRDefault="004B1012" w:rsidP="00FF68DB">
      <w:pPr>
        <w:tabs>
          <w:tab w:val="left" w:pos="4035"/>
        </w:tabs>
      </w:pPr>
      <w:r>
        <w:t>-Odluka o određivanju poljoprivrednih i prehrambenih proizvoda za koje se plaća posebna dažbina pri uvozu i utvrđivanju iznosa posebne dažbine (,,Službeni glasnik RS" broj, 108/2016, 78/17, 119/17, 42/18, 104/18, 94/18 i 102/20);</w:t>
      </w:r>
    </w:p>
    <w:p w:rsidR="004B1012" w:rsidRDefault="004B1012" w:rsidP="00FF68DB">
      <w:pPr>
        <w:tabs>
          <w:tab w:val="left" w:pos="4035"/>
        </w:tabs>
      </w:pPr>
      <w:r>
        <w:t>- Odluka o privremenoj zabrani izvoza osnovnih proizvoda bitnih za stanovništvo (,,Službeni glasnik RS" broj 54/20, 59/20 i 63/20);</w:t>
      </w:r>
    </w:p>
    <w:p w:rsidR="004B1012" w:rsidRDefault="004B1012" w:rsidP="00FF68DB">
      <w:pPr>
        <w:tabs>
          <w:tab w:val="left" w:pos="4035"/>
        </w:tabs>
      </w:pPr>
    </w:p>
    <w:p w:rsidR="004B1012" w:rsidRDefault="004B1012" w:rsidP="00FF68DB">
      <w:pPr>
        <w:tabs>
          <w:tab w:val="left" w:pos="4035"/>
        </w:tabs>
      </w:pPr>
      <w:r>
        <w:t>Pravilnici:</w:t>
      </w:r>
    </w:p>
    <w:p w:rsidR="004B1012" w:rsidRDefault="004B1012" w:rsidP="00FF68DB">
      <w:pPr>
        <w:tabs>
          <w:tab w:val="left" w:pos="4035"/>
        </w:tabs>
      </w:pPr>
    </w:p>
    <w:p w:rsidR="004B1012" w:rsidRDefault="004B1012" w:rsidP="00FF68DB">
      <w:pPr>
        <w:tabs>
          <w:tab w:val="left" w:pos="4035"/>
        </w:tabs>
      </w:pPr>
      <w:r>
        <w:t>-Pravilnik o obliku, sadržini, načinu podnošenja i popunjavanja deklaracije i</w:t>
      </w:r>
    </w:p>
    <w:p w:rsidR="004B1012" w:rsidRDefault="004B1012" w:rsidP="00FF68DB">
      <w:pPr>
        <w:tabs>
          <w:tab w:val="left" w:pos="4035"/>
        </w:tabs>
      </w:pPr>
      <w:r>
        <w:t>drugih obrazaca u carinskom postupku (,,Službeni glasnik RS“, br.  42/19, 51/19, 58/19, 65/19, 74/19, 96/19 i 11/20);</w:t>
      </w:r>
    </w:p>
    <w:p w:rsidR="004B1012" w:rsidRDefault="004B1012" w:rsidP="00FF68DB">
      <w:pPr>
        <w:tabs>
          <w:tab w:val="left" w:pos="4035"/>
        </w:tabs>
      </w:pPr>
      <w:r>
        <w:t xml:space="preserve">-Pravilnik o carinskim obeležjima (,,Službeni glasnik RS“, broj 48/19); </w:t>
      </w:r>
    </w:p>
    <w:p w:rsidR="004B1012" w:rsidRDefault="004B1012" w:rsidP="00FF68DB">
      <w:pPr>
        <w:tabs>
          <w:tab w:val="left" w:pos="4035"/>
        </w:tabs>
      </w:pPr>
      <w:r>
        <w:t xml:space="preserve">-Pravilnik o prijavi prenosa fizički prenosivih sredstava plaćanja preko državne  </w:t>
      </w:r>
    </w:p>
    <w:p w:rsidR="004B1012" w:rsidRDefault="004B1012" w:rsidP="00FF68DB">
      <w:pPr>
        <w:tabs>
          <w:tab w:val="left" w:pos="4035"/>
        </w:tabs>
      </w:pPr>
      <w:r>
        <w:t xml:space="preserve"> granice (,,Sl. glasnik RS“, br. 20/18);</w:t>
      </w:r>
    </w:p>
    <w:p w:rsidR="004B1012" w:rsidRDefault="004B1012" w:rsidP="00FF68DB">
      <w:pPr>
        <w:tabs>
          <w:tab w:val="left" w:pos="4035"/>
        </w:tabs>
      </w:pPr>
      <w:r>
        <w:t xml:space="preserve">-Pravilnik o načinu i postupku ostvarivanja poreskih oslobođenja kod PDV sa pravom </w:t>
      </w:r>
    </w:p>
    <w:p w:rsidR="004B1012" w:rsidRDefault="004B1012" w:rsidP="00FF68DB">
      <w:pPr>
        <w:tabs>
          <w:tab w:val="left" w:pos="4035"/>
        </w:tabs>
      </w:pPr>
      <w:r>
        <w:t xml:space="preserve"> na odbitak prethodnog poreza Sl. glasnik RS", br. 120/2012, 40/2015, 82/2015, 86/2015, 11/2016, 21/2017, 48/2018, 62/2018, 44/2018 - dr. zakon, 104/2018 i 16/2019);</w:t>
      </w:r>
    </w:p>
    <w:p w:rsidR="004B1012" w:rsidRDefault="004B1012" w:rsidP="00FF68DB">
      <w:pPr>
        <w:tabs>
          <w:tab w:val="left" w:pos="4035"/>
        </w:tabs>
      </w:pPr>
      <w:r>
        <w:t>- Pravilnik o određivanju carinskih organa za carinjenje određenih vrsta robe ili sprovođenje određenih postupaka ("Službeni glasnik RS", broj 42/19, 86/19, 96/19 i 57/20);</w:t>
      </w:r>
    </w:p>
    <w:p w:rsidR="004B1012" w:rsidRDefault="004B1012" w:rsidP="00FF68DB">
      <w:pPr>
        <w:tabs>
          <w:tab w:val="left" w:pos="4035"/>
        </w:tabs>
      </w:pPr>
      <w:r>
        <w:t xml:space="preserve">- Pravilnik o unutrašnjem uređenju i sistematizaciji radnih mesta Ministarstva   </w:t>
      </w:r>
    </w:p>
    <w:p w:rsidR="004B1012" w:rsidRDefault="004B1012" w:rsidP="00FF68DB">
      <w:pPr>
        <w:tabs>
          <w:tab w:val="left" w:pos="4035"/>
        </w:tabs>
      </w:pPr>
      <w:r>
        <w:t xml:space="preserve">  finansija – Uprava carina broj 08 Broj:112-01-1/290-1-2019 od 3. maja 2019. godine, 08  </w:t>
      </w:r>
    </w:p>
    <w:p w:rsidR="004B1012" w:rsidRDefault="004B1012" w:rsidP="00FF68DB">
      <w:pPr>
        <w:tabs>
          <w:tab w:val="left" w:pos="4035"/>
        </w:tabs>
      </w:pPr>
      <w:r>
        <w:t xml:space="preserve">  Broj: 112-01-1/597-1-2019 od 16. septembra 2019. godine 08 112-01-1/816-1-2019 od 25.  </w:t>
      </w:r>
    </w:p>
    <w:p w:rsidR="004B1012" w:rsidRDefault="004B1012" w:rsidP="00FF68DB">
      <w:pPr>
        <w:tabs>
          <w:tab w:val="left" w:pos="4035"/>
        </w:tabs>
      </w:pPr>
      <w:r>
        <w:t xml:space="preserve">  decembra 2019. godine i 08 Broj: 112-01-1/141-1-2020 od 13. marta 2020. godine);</w:t>
      </w:r>
    </w:p>
    <w:p w:rsidR="004B1012" w:rsidRDefault="004B1012" w:rsidP="00FF68DB">
      <w:pPr>
        <w:tabs>
          <w:tab w:val="left" w:pos="4035"/>
        </w:tabs>
      </w:pPr>
      <w:r>
        <w:t xml:space="preserve">- Pravilnik o načinu uzimanja uzoraka robe od strane carinskog organa (''Službeni </w:t>
      </w:r>
    </w:p>
    <w:p w:rsidR="004B1012" w:rsidRDefault="004B1012" w:rsidP="00FF68DB">
      <w:pPr>
        <w:tabs>
          <w:tab w:val="left" w:pos="4035"/>
        </w:tabs>
      </w:pPr>
      <w:r>
        <w:t xml:space="preserve">  glasnik RS'', broj 42/19);</w:t>
      </w:r>
    </w:p>
    <w:p w:rsidR="004B1012" w:rsidRDefault="004B1012" w:rsidP="00FF68DB">
      <w:pPr>
        <w:tabs>
          <w:tab w:val="left" w:pos="4035"/>
        </w:tabs>
      </w:pPr>
      <w:r>
        <w:lastRenderedPageBreak/>
        <w:t>- Pravilnik o periodičnom deklarisanju robe (''Službeni glasnik RS'', broj 111/04);</w:t>
      </w:r>
    </w:p>
    <w:p w:rsidR="004B1012" w:rsidRDefault="004B1012" w:rsidP="00FF68DB">
      <w:pPr>
        <w:tabs>
          <w:tab w:val="left" w:pos="4035"/>
        </w:tabs>
      </w:pPr>
      <w:r>
        <w:t>- Pravilnik o načinu sprovođenja radnji i mera u postupku kontrole prihvaćene</w:t>
      </w:r>
    </w:p>
    <w:p w:rsidR="004B1012" w:rsidRDefault="004B1012" w:rsidP="00FF68DB">
      <w:pPr>
        <w:tabs>
          <w:tab w:val="left" w:pos="4035"/>
        </w:tabs>
      </w:pPr>
      <w:r>
        <w:t xml:space="preserve"> deklaracije (''Službeni glasnik RS'', broj 53/04 i  95/07);</w:t>
      </w:r>
    </w:p>
    <w:p w:rsidR="004B1012" w:rsidRDefault="004B1012" w:rsidP="00FF68DB">
      <w:pPr>
        <w:tabs>
          <w:tab w:val="left" w:pos="4035"/>
        </w:tabs>
      </w:pPr>
      <w:r>
        <w:t xml:space="preserve">-Pravilnik o načinu carinjenja nesastavljenih proizvoda ili proizvoda u rastavljenom  </w:t>
      </w:r>
    </w:p>
    <w:p w:rsidR="004B1012" w:rsidRDefault="004B1012" w:rsidP="00FF68DB">
      <w:pPr>
        <w:tabs>
          <w:tab w:val="left" w:pos="4035"/>
        </w:tabs>
      </w:pPr>
      <w:r>
        <w:t xml:space="preserve"> stanju čiji se delovi uvoze sukcesivno (''Službeni glasnik RS'', broj 65/05);</w:t>
      </w:r>
    </w:p>
    <w:p w:rsidR="004B1012" w:rsidRDefault="004B1012" w:rsidP="00FF68DB">
      <w:pPr>
        <w:tabs>
          <w:tab w:val="left" w:pos="4035"/>
        </w:tabs>
      </w:pPr>
      <w:r>
        <w:t>- Pravilnik o programu i sadržini posebnog stručnog ispita, i izdavanju i</w:t>
      </w:r>
    </w:p>
    <w:p w:rsidR="004B1012" w:rsidRDefault="004B1012" w:rsidP="00FF68DB">
      <w:pPr>
        <w:tabs>
          <w:tab w:val="left" w:pos="4035"/>
        </w:tabs>
      </w:pPr>
      <w:r>
        <w:t xml:space="preserve">  oduzimanju dozvola za zastupanje u carinskom  postupku (,,Službeni glasnik RS“ broj   </w:t>
      </w:r>
    </w:p>
    <w:p w:rsidR="004B1012" w:rsidRDefault="004B1012" w:rsidP="00FF68DB">
      <w:pPr>
        <w:tabs>
          <w:tab w:val="left" w:pos="4035"/>
        </w:tabs>
      </w:pPr>
      <w:r>
        <w:t xml:space="preserve">  42/19);</w:t>
      </w:r>
    </w:p>
    <w:p w:rsidR="004B1012" w:rsidRDefault="004B1012" w:rsidP="00FF68DB">
      <w:pPr>
        <w:tabs>
          <w:tab w:val="left" w:pos="4035"/>
        </w:tabs>
      </w:pPr>
      <w:r>
        <w:t>- Pravilnik o uvozu robe po osnovu carinskog kontigenta (,,Službeni glasnik RS“</w:t>
      </w:r>
    </w:p>
    <w:p w:rsidR="004B1012" w:rsidRDefault="004B1012" w:rsidP="00FF68DB">
      <w:pPr>
        <w:tabs>
          <w:tab w:val="left" w:pos="4035"/>
        </w:tabs>
      </w:pPr>
      <w:r>
        <w:t xml:space="preserve">  broj 109/09 i 13/10);</w:t>
      </w:r>
    </w:p>
    <w:p w:rsidR="004B1012" w:rsidRDefault="004B1012" w:rsidP="00FF68DB">
      <w:pPr>
        <w:tabs>
          <w:tab w:val="left" w:pos="4035"/>
        </w:tabs>
      </w:pPr>
      <w:r>
        <w:t xml:space="preserve">-Pravilnik o obavezama carinskih organa u postupku izvoza, uvoza i tranzita      </w:t>
      </w:r>
    </w:p>
    <w:p w:rsidR="004B1012" w:rsidRDefault="004B1012" w:rsidP="00FF68DB">
      <w:pPr>
        <w:tabs>
          <w:tab w:val="left" w:pos="4035"/>
        </w:tabs>
      </w:pPr>
      <w:r>
        <w:t xml:space="preserve">  naoružanja i vojne opreme („Službeni glasnik RS“ br. 32/15). </w:t>
      </w:r>
    </w:p>
    <w:p w:rsidR="004B1012" w:rsidRDefault="004B1012" w:rsidP="00FF68DB">
      <w:pPr>
        <w:tabs>
          <w:tab w:val="left" w:pos="4035"/>
        </w:tabs>
      </w:pPr>
      <w:r>
        <w:t xml:space="preserve"> -Pravilnik o načinu vršenja naknadne kontrole („Službeni glasnik RS“, br. 48/19);</w:t>
      </w:r>
    </w:p>
    <w:p w:rsidR="004B1012" w:rsidRDefault="004B1012" w:rsidP="00FF68DB">
      <w:pPr>
        <w:tabs>
          <w:tab w:val="left" w:pos="4035"/>
        </w:tabs>
      </w:pPr>
      <w:r>
        <w:t xml:space="preserve"> -Pravilnik o načinu vršenja unutrašnje kontrole („Službeni glasnik RS“, br. 48/19);</w:t>
      </w:r>
    </w:p>
    <w:p w:rsidR="004B1012" w:rsidRDefault="004B1012" w:rsidP="00FF68DB">
      <w:pPr>
        <w:tabs>
          <w:tab w:val="left" w:pos="4035"/>
        </w:tabs>
      </w:pPr>
      <w:r>
        <w:t xml:space="preserve"> -Pravilnik o carinskim obeležjima („Službeni glasnik RS“, br. 48/19);</w:t>
      </w:r>
    </w:p>
    <w:p w:rsidR="004B1012" w:rsidRDefault="004B1012" w:rsidP="00FF68DB">
      <w:pPr>
        <w:tabs>
          <w:tab w:val="left" w:pos="4035"/>
        </w:tabs>
      </w:pPr>
      <w:r>
        <w:t xml:space="preserve"> -Pravilnik o programu, načinu polaganja posebnog stručnog ispita za carinskog </w:t>
      </w:r>
    </w:p>
    <w:p w:rsidR="004B1012" w:rsidRDefault="004B1012" w:rsidP="00FF68DB">
      <w:pPr>
        <w:tabs>
          <w:tab w:val="left" w:pos="4035"/>
        </w:tabs>
      </w:pPr>
      <w:r>
        <w:t xml:space="preserve"> službenika i evidencijama o položenim ispitima („Službeni glasnik RS“, br. 48/19);</w:t>
      </w:r>
    </w:p>
    <w:p w:rsidR="004B1012" w:rsidRDefault="004B1012" w:rsidP="00FF68DB">
      <w:pPr>
        <w:tabs>
          <w:tab w:val="left" w:pos="4035"/>
        </w:tabs>
      </w:pPr>
      <w:r>
        <w:t xml:space="preserve">-Pravilnik o delatnostima i poslovima koji su nespojivi sa obavljanjem službene </w:t>
      </w:r>
    </w:p>
    <w:p w:rsidR="004B1012" w:rsidRDefault="004B1012" w:rsidP="00FF68DB">
      <w:pPr>
        <w:tabs>
          <w:tab w:val="left" w:pos="4035"/>
        </w:tabs>
      </w:pPr>
      <w:r>
        <w:t xml:space="preserve"> dužnosti carinskog službenika (,,Službeni glasnik RS“, br. 53/19);</w:t>
      </w:r>
    </w:p>
    <w:p w:rsidR="004B1012" w:rsidRDefault="004B1012" w:rsidP="00FF68DB">
      <w:pPr>
        <w:tabs>
          <w:tab w:val="left" w:pos="4035"/>
        </w:tabs>
      </w:pPr>
      <w:r>
        <w:t xml:space="preserve"> -Pravilnik o postupku izdavanja službene legitimacije carinskim službenicima </w:t>
      </w:r>
    </w:p>
    <w:p w:rsidR="004B1012" w:rsidRDefault="004B1012" w:rsidP="00FF68DB">
      <w:pPr>
        <w:tabs>
          <w:tab w:val="left" w:pos="4035"/>
        </w:tabs>
      </w:pPr>
      <w:r>
        <w:t xml:space="preserve">  („Službeni glasnik RS“, br. 67/19);</w:t>
      </w:r>
    </w:p>
    <w:p w:rsidR="004B1012" w:rsidRDefault="004B1012" w:rsidP="00FF68DB">
      <w:pPr>
        <w:tabs>
          <w:tab w:val="left" w:pos="4035"/>
        </w:tabs>
      </w:pPr>
      <w:r>
        <w:t xml:space="preserve">-Pravilnik o službenoj odeći i načinu upotrebe i trajanju službene odeće carinskih </w:t>
      </w:r>
    </w:p>
    <w:p w:rsidR="004B1012" w:rsidRDefault="004B1012" w:rsidP="00FF68DB">
      <w:pPr>
        <w:tabs>
          <w:tab w:val="left" w:pos="4035"/>
        </w:tabs>
      </w:pPr>
      <w:r>
        <w:t xml:space="preserve">  službenika („Službeni glasnik RS“, br. 67/19); </w:t>
      </w:r>
    </w:p>
    <w:p w:rsidR="004B1012" w:rsidRDefault="004B1012" w:rsidP="00FF68DB">
      <w:pPr>
        <w:tabs>
          <w:tab w:val="left" w:pos="4035"/>
        </w:tabs>
      </w:pPr>
      <w:r>
        <w:t xml:space="preserve">-Pravilnik o postupku izdavanja službene značke carinskim službenicima   </w:t>
      </w:r>
    </w:p>
    <w:p w:rsidR="004B1012" w:rsidRDefault="004B1012" w:rsidP="00FF68DB">
      <w:pPr>
        <w:tabs>
          <w:tab w:val="left" w:pos="4035"/>
        </w:tabs>
      </w:pPr>
      <w:r>
        <w:t xml:space="preserve"> („Službeni glasnik RS“, br. 67/19);</w:t>
      </w:r>
    </w:p>
    <w:p w:rsidR="004B1012" w:rsidRDefault="004B1012" w:rsidP="00FF68DB">
      <w:pPr>
        <w:tabs>
          <w:tab w:val="left" w:pos="4035"/>
        </w:tabs>
      </w:pPr>
      <w:r>
        <w:t xml:space="preserve">-Pravilnik o izgledu znaka i zastave Uprave carina i načinu njihove upotrebe („Službeni   </w:t>
      </w:r>
    </w:p>
    <w:p w:rsidR="004B1012" w:rsidRDefault="004B1012" w:rsidP="00FF68DB">
      <w:pPr>
        <w:tabs>
          <w:tab w:val="left" w:pos="4035"/>
        </w:tabs>
      </w:pPr>
      <w:r>
        <w:t xml:space="preserve">  glasnik RS“, br. 67/19);</w:t>
      </w:r>
    </w:p>
    <w:p w:rsidR="004B1012" w:rsidRDefault="004B1012" w:rsidP="00FF68DB">
      <w:pPr>
        <w:tabs>
          <w:tab w:val="left" w:pos="4035"/>
        </w:tabs>
      </w:pPr>
    </w:p>
    <w:p w:rsidR="004B1012" w:rsidRDefault="004B1012" w:rsidP="00FF68DB">
      <w:pPr>
        <w:tabs>
          <w:tab w:val="left" w:pos="4035"/>
        </w:tabs>
      </w:pPr>
      <w:r>
        <w:t xml:space="preserve">Uputstva: </w:t>
      </w:r>
    </w:p>
    <w:p w:rsidR="004B1012" w:rsidRDefault="004B1012" w:rsidP="00FF68DB">
      <w:pPr>
        <w:tabs>
          <w:tab w:val="left" w:pos="4035"/>
        </w:tabs>
      </w:pPr>
    </w:p>
    <w:p w:rsidR="004B1012" w:rsidRDefault="004B1012" w:rsidP="00FF68DB">
      <w:pPr>
        <w:tabs>
          <w:tab w:val="left" w:pos="4035"/>
        </w:tabs>
      </w:pPr>
      <w:r>
        <w:t>- Uputstvo za rad carinskih ispostava na graničnim prelazima (Broj: 08/1-D-1677/1 od 31.01.2005. godine);</w:t>
      </w:r>
    </w:p>
    <w:p w:rsidR="004B1012" w:rsidRDefault="004B1012" w:rsidP="00FF68DB">
      <w:pPr>
        <w:tabs>
          <w:tab w:val="left" w:pos="4035"/>
        </w:tabs>
      </w:pPr>
      <w:r>
        <w:t>- Uputstvo kojim se propisuje postupak izdavanja i vođenje evidencija o izdatim službenim legitimacijama ovlašćenih carinskih službenika);</w:t>
      </w:r>
    </w:p>
    <w:p w:rsidR="004B1012" w:rsidRDefault="004B1012" w:rsidP="00FF68DB">
      <w:pPr>
        <w:tabs>
          <w:tab w:val="left" w:pos="4035"/>
        </w:tabs>
      </w:pPr>
      <w:r>
        <w:t>- Uputstvo o WEB SITE-u Ministarstva finansija i ekonomije – Uprave carina;</w:t>
      </w:r>
    </w:p>
    <w:p w:rsidR="004B1012" w:rsidRDefault="004B1012" w:rsidP="00FF68DB">
      <w:pPr>
        <w:tabs>
          <w:tab w:val="left" w:pos="4035"/>
        </w:tabs>
      </w:pPr>
      <w:r>
        <w:t>- Uputstvo o kancelarijskom poslovanju organa državne uprave ("Službeni glasnik RS",  br. 10/93 i 14/93-ispr.);</w:t>
      </w:r>
    </w:p>
    <w:p w:rsidR="004B1012" w:rsidRDefault="004B1012" w:rsidP="00FF68DB">
      <w:pPr>
        <w:tabs>
          <w:tab w:val="left" w:pos="4035"/>
        </w:tabs>
      </w:pPr>
      <w:r>
        <w:t>- Uputstvo o načinu izdavanja potvrde da se određena oprema, odnosno roba koja se uvozi ne proizvodi u zemlji ("Službeni glasnik RS", br. 73/16);</w:t>
      </w:r>
    </w:p>
    <w:p w:rsidR="004B1012" w:rsidRDefault="004B1012" w:rsidP="00FF68DB">
      <w:pPr>
        <w:tabs>
          <w:tab w:val="left" w:pos="4035"/>
        </w:tabs>
      </w:pPr>
      <w:r>
        <w:t>-Uputstvo o jedinstvenom načinu vođenja evidencije za robu smeštenu u carinskom skladištu (''Službeni glasnik RS'', br. 68/04);</w:t>
      </w:r>
    </w:p>
    <w:p w:rsidR="004B1012" w:rsidRDefault="004B1012" w:rsidP="00FF68DB">
      <w:pPr>
        <w:tabs>
          <w:tab w:val="left" w:pos="4035"/>
        </w:tabs>
      </w:pPr>
    </w:p>
    <w:p w:rsidR="004B1012" w:rsidRDefault="004B1012" w:rsidP="00FF68DB">
      <w:pPr>
        <w:tabs>
          <w:tab w:val="left" w:pos="4035"/>
        </w:tabs>
      </w:pPr>
      <w:r>
        <w:t>Rešenja:</w:t>
      </w:r>
    </w:p>
    <w:p w:rsidR="004B1012" w:rsidRDefault="004B1012" w:rsidP="00FF68DB">
      <w:pPr>
        <w:tabs>
          <w:tab w:val="left" w:pos="4035"/>
        </w:tabs>
      </w:pPr>
    </w:p>
    <w:p w:rsidR="004B1012" w:rsidRDefault="004B1012" w:rsidP="00FF68DB">
      <w:pPr>
        <w:tabs>
          <w:tab w:val="left" w:pos="4035"/>
        </w:tabs>
      </w:pPr>
      <w:r>
        <w:t xml:space="preserve">-Rešenje kojim se carinski službenici na određenim radnim mestima u Ministarstvu finansija - Upravi carina ovlašćuju da u upravnom postupku i odlučivanju o pojedinim pitanjima donose rešenja, odnosno potpisuju akte (br. 148-12-110-01-391/2018 od 17.12.2018. godine); </w:t>
      </w:r>
    </w:p>
    <w:p w:rsidR="004B1012" w:rsidRDefault="004B1012" w:rsidP="00FF68DB">
      <w:pPr>
        <w:tabs>
          <w:tab w:val="left" w:pos="4035"/>
        </w:tabs>
      </w:pPr>
      <w:r>
        <w:t>- Rešenje kojim se određuje radno vreme organizacionih jedinica Uprave carina 148-III-130-02-1/2019 od 15.01.2019. godine</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Direktive:</w:t>
      </w:r>
    </w:p>
    <w:p w:rsidR="004B1012" w:rsidRDefault="004B1012" w:rsidP="00FF68DB">
      <w:pPr>
        <w:tabs>
          <w:tab w:val="left" w:pos="4035"/>
        </w:tabs>
      </w:pPr>
    </w:p>
    <w:p w:rsidR="004B1012" w:rsidRDefault="004B1012" w:rsidP="00FF68DB">
      <w:pPr>
        <w:tabs>
          <w:tab w:val="left" w:pos="4035"/>
        </w:tabs>
      </w:pPr>
      <w:r>
        <w:t xml:space="preserve">- Direktivu o načinu rada, postupanja i ponašanja zaposlenih u postupku dodeljivanja,  </w:t>
      </w:r>
    </w:p>
    <w:p w:rsidR="004B1012" w:rsidRDefault="004B1012" w:rsidP="00FF68DB">
      <w:pPr>
        <w:tabs>
          <w:tab w:val="left" w:pos="4035"/>
        </w:tabs>
      </w:pPr>
      <w:r>
        <w:t xml:space="preserve">  odnosno ukidanja pristupnih prava u ISCS aplikaciji i NCTS-u (Broj: 148-12-110-01- </w:t>
      </w:r>
    </w:p>
    <w:p w:rsidR="004B1012" w:rsidRDefault="004B1012" w:rsidP="00FF68DB">
      <w:pPr>
        <w:tabs>
          <w:tab w:val="left" w:pos="4035"/>
        </w:tabs>
      </w:pPr>
      <w:r>
        <w:t xml:space="preserve">  163/25/2016 od 23.12.2016. godine);</w:t>
      </w:r>
    </w:p>
    <w:p w:rsidR="004B1012" w:rsidRDefault="004B1012" w:rsidP="00FF68DB">
      <w:pPr>
        <w:tabs>
          <w:tab w:val="left" w:pos="4035"/>
        </w:tabs>
      </w:pPr>
      <w:r>
        <w:t xml:space="preserve">- Direktiva o upotrebi i načinu korišćenja službenih mobilnih telefona  </w:t>
      </w:r>
    </w:p>
    <w:p w:rsidR="004B1012" w:rsidRDefault="004B1012" w:rsidP="00FF68DB">
      <w:pPr>
        <w:tabs>
          <w:tab w:val="left" w:pos="4035"/>
        </w:tabs>
      </w:pPr>
      <w:r>
        <w:t xml:space="preserve">  zaposlenih u Upravi carina Broj: 148-12-110-03-1/2015 od 16.09.2015. godine;</w:t>
      </w:r>
    </w:p>
    <w:p w:rsidR="004B1012" w:rsidRDefault="004B1012" w:rsidP="00FF68DB">
      <w:pPr>
        <w:tabs>
          <w:tab w:val="left" w:pos="4035"/>
        </w:tabs>
      </w:pPr>
      <w:r>
        <w:t xml:space="preserve">-Direktiva o načinu odobravanja prava na solidarnu novčanu pomoć zaposlenih u  </w:t>
      </w:r>
    </w:p>
    <w:p w:rsidR="004B1012" w:rsidRDefault="004B1012" w:rsidP="00FF68DB">
      <w:pPr>
        <w:tabs>
          <w:tab w:val="left" w:pos="4035"/>
        </w:tabs>
      </w:pPr>
      <w:r>
        <w:t xml:space="preserve"> Upravi carina shodno odredbama Posebnog kolektivnog ugovora za državne organe   </w:t>
      </w:r>
    </w:p>
    <w:p w:rsidR="004B1012" w:rsidRDefault="004B1012" w:rsidP="00FF68DB">
      <w:pPr>
        <w:tabs>
          <w:tab w:val="left" w:pos="4035"/>
        </w:tabs>
      </w:pPr>
      <w:r>
        <w:t xml:space="preserve"> Broj: 148-12-110-03-2/2015 od 18.09.2015. godine; </w:t>
      </w:r>
    </w:p>
    <w:p w:rsidR="004B1012" w:rsidRDefault="004B1012" w:rsidP="00FF68DB">
      <w:pPr>
        <w:tabs>
          <w:tab w:val="left" w:pos="4035"/>
        </w:tabs>
      </w:pPr>
      <w:r>
        <w:t>- Direktiva o načinu rada i postupanja u odnosima sa medijima Broj: 148-32-012-01-</w:t>
      </w:r>
    </w:p>
    <w:p w:rsidR="004B1012" w:rsidRDefault="004B1012" w:rsidP="00FF68DB">
      <w:pPr>
        <w:tabs>
          <w:tab w:val="left" w:pos="4035"/>
        </w:tabs>
      </w:pPr>
      <w:r>
        <w:t xml:space="preserve">  61/2013 od 28.11.2013. godine</w:t>
      </w:r>
    </w:p>
    <w:p w:rsidR="004B1012" w:rsidRDefault="004B1012" w:rsidP="00FF68DB">
      <w:pPr>
        <w:tabs>
          <w:tab w:val="left" w:pos="4035"/>
        </w:tabs>
      </w:pPr>
      <w:r>
        <w:t xml:space="preserve">- Direktiva o korišćenju službenih vozila Uprave carina 148-13-110-03-1/2/2014 od </w:t>
      </w:r>
    </w:p>
    <w:p w:rsidR="004B1012" w:rsidRDefault="004B1012" w:rsidP="00FF68DB">
      <w:pPr>
        <w:tabs>
          <w:tab w:val="left" w:pos="4035"/>
        </w:tabs>
      </w:pPr>
      <w:r>
        <w:t xml:space="preserve">  15.05.2014;</w:t>
      </w:r>
    </w:p>
    <w:p w:rsidR="004B1012" w:rsidRDefault="004B1012" w:rsidP="00FF68DB">
      <w:pPr>
        <w:tabs>
          <w:tab w:val="left" w:pos="4035"/>
        </w:tabs>
      </w:pPr>
      <w:r>
        <w:t>- Direktiva o načinu korišćenja soba u Internatu Centrale Uprave carina od</w:t>
      </w:r>
    </w:p>
    <w:p w:rsidR="004B1012" w:rsidRDefault="004B1012" w:rsidP="00FF68DB">
      <w:pPr>
        <w:tabs>
          <w:tab w:val="left" w:pos="4035"/>
        </w:tabs>
      </w:pPr>
      <w:r>
        <w:t xml:space="preserve">  strane  carinskih službenika 148-III-361-02-11/2013 od 14. maja 2013. godine;</w:t>
      </w:r>
    </w:p>
    <w:p w:rsidR="004B1012" w:rsidRDefault="004B1012" w:rsidP="00FF68DB">
      <w:pPr>
        <w:tabs>
          <w:tab w:val="left" w:pos="4035"/>
        </w:tabs>
      </w:pPr>
      <w:r>
        <w:t>- Direktiva o upotrebi sistema za evidenciju i kontrolu ulaska i izlaska iz zgrade</w:t>
      </w:r>
    </w:p>
    <w:p w:rsidR="004B1012" w:rsidRDefault="004B1012" w:rsidP="00FF68DB">
      <w:pPr>
        <w:tabs>
          <w:tab w:val="left" w:pos="4035"/>
        </w:tabs>
      </w:pPr>
      <w:r>
        <w:t xml:space="preserve">  Centrale Uprave carina, Broj:148-12-110-03-1/2009 od 02.11.2009. godine;</w:t>
      </w:r>
    </w:p>
    <w:p w:rsidR="004B1012" w:rsidRDefault="004B1012" w:rsidP="00FF68DB">
      <w:pPr>
        <w:tabs>
          <w:tab w:val="left" w:pos="4035"/>
        </w:tabs>
      </w:pPr>
      <w:r>
        <w:t>- Direktiva o troškovima reprezentacije, 08 Broj: 148-12-110-03-2/2010 od</w:t>
      </w:r>
    </w:p>
    <w:p w:rsidR="004B1012" w:rsidRDefault="004B1012" w:rsidP="00FF68DB">
      <w:pPr>
        <w:tabs>
          <w:tab w:val="left" w:pos="4035"/>
        </w:tabs>
      </w:pPr>
      <w:r>
        <w:t xml:space="preserve">  05.03.2010. godine;</w:t>
      </w:r>
    </w:p>
    <w:p w:rsidR="004B1012" w:rsidRDefault="004B1012" w:rsidP="00FF68DB">
      <w:pPr>
        <w:tabs>
          <w:tab w:val="left" w:pos="4035"/>
        </w:tabs>
      </w:pPr>
      <w:r>
        <w:t>- Direktiva o potpisivanju akata Broj148-13-110-01-9/2014 od 17.01.2014. godine</w:t>
      </w:r>
    </w:p>
    <w:p w:rsidR="004B1012" w:rsidRDefault="004B1012" w:rsidP="00FF68DB">
      <w:pPr>
        <w:tabs>
          <w:tab w:val="left" w:pos="4035"/>
        </w:tabs>
      </w:pPr>
      <w:r>
        <w:t xml:space="preserve">- Direktiva o protoku informacija i podataka od značaja između organizacionih  </w:t>
      </w:r>
    </w:p>
    <w:p w:rsidR="004B1012" w:rsidRDefault="004B1012" w:rsidP="00FF68DB">
      <w:pPr>
        <w:tabs>
          <w:tab w:val="left" w:pos="4035"/>
        </w:tabs>
      </w:pPr>
      <w:r>
        <w:t xml:space="preserve">   jedinica Uprave carina 148-02-110-03-2/2016 od 26.02.2016. godine.</w:t>
      </w:r>
    </w:p>
    <w:p w:rsidR="004B1012" w:rsidRDefault="004B1012" w:rsidP="00FF68DB">
      <w:pPr>
        <w:tabs>
          <w:tab w:val="left" w:pos="4035"/>
        </w:tabs>
      </w:pPr>
    </w:p>
    <w:p w:rsidR="004B1012" w:rsidRDefault="004B1012" w:rsidP="00FF68DB">
      <w:pPr>
        <w:tabs>
          <w:tab w:val="left" w:pos="4035"/>
        </w:tabs>
      </w:pPr>
      <w:r>
        <w:t>Uprava carina u vršenju poslova državne uprave primenjuje i sledeće propise:</w:t>
      </w:r>
    </w:p>
    <w:p w:rsidR="004B1012" w:rsidRDefault="004B1012" w:rsidP="00FF68DB">
      <w:pPr>
        <w:tabs>
          <w:tab w:val="left" w:pos="4035"/>
        </w:tabs>
      </w:pPr>
    </w:p>
    <w:p w:rsidR="004B1012" w:rsidRDefault="004B1012" w:rsidP="00FF68DB">
      <w:pPr>
        <w:tabs>
          <w:tab w:val="left" w:pos="4035"/>
        </w:tabs>
      </w:pPr>
      <w:r>
        <w:t>Međunarodni ugovori i drugi sporazumi:</w:t>
      </w:r>
    </w:p>
    <w:p w:rsidR="004B1012" w:rsidRDefault="004B1012" w:rsidP="00FF68DB">
      <w:pPr>
        <w:tabs>
          <w:tab w:val="left" w:pos="4035"/>
        </w:tabs>
      </w:pPr>
    </w:p>
    <w:p w:rsidR="004B1012" w:rsidRDefault="004B1012" w:rsidP="00FF68DB">
      <w:pPr>
        <w:tabs>
          <w:tab w:val="left" w:pos="4035"/>
        </w:tabs>
      </w:pPr>
      <w:r>
        <w:t>- Zakon o ratifikaciji Konvencije o usklađivanju graničnih kontrola roba ("Sl. list SFRJ - Međunarodni ugovori", br. 4/85)</w:t>
      </w:r>
    </w:p>
    <w:p w:rsidR="004B1012" w:rsidRDefault="004B1012" w:rsidP="00FF68DB">
      <w:pPr>
        <w:tabs>
          <w:tab w:val="left" w:pos="4035"/>
        </w:tabs>
      </w:pPr>
      <w:r>
        <w:t>- Zakon o potvrđivanju Protokola o izmenama i dopunama Međunarodne konvencije o uprošćavanju i usklađivanju carinskih postupaka ("Sl. glasnik RS - Međunarodni ugovori", br. 70/07)</w:t>
      </w:r>
    </w:p>
    <w:p w:rsidR="004B1012" w:rsidRDefault="004B1012" w:rsidP="00FF68DB">
      <w:pPr>
        <w:tabs>
          <w:tab w:val="left" w:pos="4035"/>
        </w:tabs>
      </w:pPr>
      <w:r>
        <w:t>- Zakon o potvrđivanju Konvencije o međunarodnom prometu ugroženih vrsta divlje faune i flore (CITES) ("Sl. list SRJ - Međunarodni ugovori", br. 11/01)</w:t>
      </w:r>
    </w:p>
    <w:p w:rsidR="004B1012" w:rsidRDefault="004B1012" w:rsidP="00FF68DB">
      <w:pPr>
        <w:tabs>
          <w:tab w:val="left" w:pos="4035"/>
        </w:tabs>
      </w:pPr>
      <w:r>
        <w:t>- Zakon o potvrđivanju Konvencije o očuvanju evropske divlje flore i faune i prirodnih staništa ("Sl. glasnik RS - Međunarodni ugovori", br. 102/07)</w:t>
      </w:r>
    </w:p>
    <w:p w:rsidR="004B1012" w:rsidRDefault="004B1012" w:rsidP="00FF68DB">
      <w:pPr>
        <w:tabs>
          <w:tab w:val="left" w:pos="4035"/>
        </w:tabs>
      </w:pPr>
      <w:r>
        <w:t>- Zakon o potvrđivanju Konvencije o očuvanju migratornih vrsta divljih životinja ("Sl. glasnik RS - Međunarodni ugovori", br. 102/07)</w:t>
      </w:r>
    </w:p>
    <w:p w:rsidR="004B1012" w:rsidRDefault="004B1012" w:rsidP="00FF68DB">
      <w:pPr>
        <w:tabs>
          <w:tab w:val="left" w:pos="4035"/>
        </w:tabs>
      </w:pPr>
      <w:r>
        <w:t>- Zakon o potvrđivanju Evropske konvencije o zaštiti kućnih ljubimaca ("Sl. glasnik RS - Međunarodni ugovori", br. 1/10)</w:t>
      </w:r>
    </w:p>
    <w:p w:rsidR="004B1012" w:rsidRDefault="004B1012" w:rsidP="00FF68DB">
      <w:pPr>
        <w:tabs>
          <w:tab w:val="left" w:pos="4035"/>
        </w:tabs>
      </w:pPr>
      <w:r>
        <w:t>- Zakon o ratifikaciji Međunarodne konvencije za zaštitu ptica ("Sl. list SFRJ", br. 6/73)</w:t>
      </w:r>
    </w:p>
    <w:p w:rsidR="004B1012" w:rsidRDefault="004B1012" w:rsidP="00FF68DB">
      <w:pPr>
        <w:tabs>
          <w:tab w:val="left" w:pos="4035"/>
        </w:tabs>
      </w:pPr>
      <w:r>
        <w:t>- Zakon o potvrđivanju Međunarodne konvencije o zaštiti novih biljnih sorti ("Sl. glasnik RS - Međunarodni ugovori", br. 19/10)</w:t>
      </w:r>
    </w:p>
    <w:p w:rsidR="004B1012" w:rsidRDefault="004B1012" w:rsidP="00FF68DB">
      <w:pPr>
        <w:tabs>
          <w:tab w:val="left" w:pos="4035"/>
        </w:tabs>
      </w:pPr>
      <w:r>
        <w:t>- Zakon o potvrđivanju Evropske konvencije o zaštiti životinja u međunarodnom prevozu i Protokola kao dodatka Konvencije o zaštiti životinja u međunarodnom prevozu ("Sl. list SRJ - Međunarodni ugovori", br. 1/92)</w:t>
      </w:r>
    </w:p>
    <w:p w:rsidR="004B1012" w:rsidRDefault="004B1012" w:rsidP="00FF68DB">
      <w:pPr>
        <w:tabs>
          <w:tab w:val="left" w:pos="4035"/>
        </w:tabs>
      </w:pPr>
      <w:r>
        <w:t>- Zakon o potvrđivanju Konvencije o biološkoj raznovrsnosti ("Sl. list SRJ - Međunarodni ugovori", br. 11/01)</w:t>
      </w:r>
    </w:p>
    <w:p w:rsidR="004B1012" w:rsidRDefault="004B1012" w:rsidP="00FF68DB">
      <w:pPr>
        <w:tabs>
          <w:tab w:val="left" w:pos="4035"/>
        </w:tabs>
      </w:pPr>
      <w:r>
        <w:lastRenderedPageBreak/>
        <w:t>- Zakon o ratifikaciji Kartagena protokola o biološkoj zaštiti uz Konvenciju o biološkoj raznovrsnosti, sa aneksima ("Sl. list SCG - Međunarodni ugovori", br. 16/05)</w:t>
      </w:r>
    </w:p>
    <w:p w:rsidR="004B1012" w:rsidRDefault="004B1012" w:rsidP="00FF68DB">
      <w:pPr>
        <w:tabs>
          <w:tab w:val="left" w:pos="4035"/>
        </w:tabs>
      </w:pPr>
      <w:r>
        <w:t>- Zakon o potvrđivanju Konvencije o proceni uticaja na životnu sredinu u prekograničnom kontekstu ("Sl. glasnik RS - Međunarodni ugovori", br. 102/07)</w:t>
      </w:r>
    </w:p>
    <w:p w:rsidR="004B1012" w:rsidRDefault="004B1012" w:rsidP="00FF68DB">
      <w:pPr>
        <w:tabs>
          <w:tab w:val="left" w:pos="4035"/>
        </w:tabs>
      </w:pPr>
      <w:r>
        <w:t>- Zakon o potvrđivanju Protokola o strateškoj proceni uticaja na životnu sredinu uz Konvenciju o proceni uticaja na životnu sredinu u prekograničnom kontekstu ("Sl. glasnik RS - Međunarodni ugovori", br. 1/10)</w:t>
      </w:r>
    </w:p>
    <w:p w:rsidR="004B1012" w:rsidRDefault="004B1012" w:rsidP="00FF68DB">
      <w:pPr>
        <w:tabs>
          <w:tab w:val="left" w:pos="4035"/>
        </w:tabs>
      </w:pPr>
      <w:r>
        <w:t>- Zakon o potvrđivanju Bazelske konvencije o kontroli prekograničnog kretanja opasnih otpada i njihovom odlaganju ("Sl. list SRJ - Međunarodni ugovori", br. 2/99)</w:t>
      </w:r>
    </w:p>
    <w:p w:rsidR="004B1012" w:rsidRDefault="004B1012" w:rsidP="00FF68DB">
      <w:pPr>
        <w:tabs>
          <w:tab w:val="left" w:pos="4035"/>
        </w:tabs>
      </w:pPr>
      <w:r>
        <w:t>- Zakon o ratifikaciji Montrealskog protokola o supstancama koje oštećuju ozonski omotač ("Sl. list SFRJ - Međunarodni ugovori", br. 16/90 i "Sl. list SCG - Međunarodni ugovori", br. 24/04 - dr. zakon)</w:t>
      </w:r>
    </w:p>
    <w:p w:rsidR="004B1012" w:rsidRDefault="004B1012" w:rsidP="00FF68DB">
      <w:pPr>
        <w:tabs>
          <w:tab w:val="left" w:pos="4035"/>
        </w:tabs>
      </w:pPr>
      <w:r>
        <w:t>- Zakon o ratifikaciji amandmana na Montrealski protokol o supstancama koje oštećuju ozonski omotač ("Sl. list SCG - Međunarodni ugovori", br. 24/04)</w:t>
      </w:r>
    </w:p>
    <w:p w:rsidR="004B1012" w:rsidRDefault="004B1012" w:rsidP="00FF68DB">
      <w:pPr>
        <w:tabs>
          <w:tab w:val="left" w:pos="4035"/>
        </w:tabs>
      </w:pPr>
      <w:r>
        <w:t>- Zakon o ratifikaciji Bečke konvencije o zaštiti ozonskog omotača, sa prilozima I i II ("Sl. list SFRJ - Međunarodni ugovori", br. 1/90)</w:t>
      </w:r>
    </w:p>
    <w:p w:rsidR="004B1012" w:rsidRDefault="004B1012" w:rsidP="00FF68DB">
      <w:pPr>
        <w:tabs>
          <w:tab w:val="left" w:pos="4035"/>
        </w:tabs>
      </w:pPr>
      <w:r>
        <w:t>- Zakon o potvrđivanju Okvirne konvencije Ujedinjenih nacija o promeni klime, sa aneksima ("Sl. list SRJ - Međunarodni ugovori", br. 2/97)</w:t>
      </w:r>
    </w:p>
    <w:p w:rsidR="004B1012" w:rsidRDefault="004B1012" w:rsidP="00FF68DB">
      <w:pPr>
        <w:tabs>
          <w:tab w:val="left" w:pos="4035"/>
        </w:tabs>
      </w:pPr>
      <w:r>
        <w:t>- Zakon o potvrđivanju Kjoto Protokola uz Okvirnu konvenciju Ujedinjenih nacija o promeni klime ("Sl. glasnik RS - Međunarodni ugovori", br. 88/07 i 38/09 - dr. zakon)</w:t>
      </w:r>
    </w:p>
    <w:p w:rsidR="004B1012" w:rsidRDefault="004B1012" w:rsidP="00FF68DB">
      <w:pPr>
        <w:tabs>
          <w:tab w:val="left" w:pos="4035"/>
        </w:tabs>
      </w:pPr>
      <w:r>
        <w:t>- Zakon o potvrđivanju Amandmana na Aneks B Kjoto protokola uz Okvirnu konvenciju Ujedinjenih nacija o promeni klime ("Sl. glasnik RS - Međunarodni ugovori", br. 38/09)</w:t>
      </w:r>
    </w:p>
    <w:p w:rsidR="004B1012" w:rsidRDefault="004B1012" w:rsidP="00FF68DB">
      <w:pPr>
        <w:tabs>
          <w:tab w:val="left" w:pos="4035"/>
        </w:tabs>
      </w:pPr>
      <w:r>
        <w:t>- Zakon o potvrđivanju Roterdamske konvencije o postupku davanja saglasnosti na osnovu prethodnog obaveštenja za određene opasne hemikalije i pesticide u međunarodnoj trgovini  sa izmenama i dopunama ("Sl. glasnik RS - Međunarodni ugovori", br. 38/09)</w:t>
      </w:r>
    </w:p>
    <w:p w:rsidR="004B1012" w:rsidRDefault="004B1012" w:rsidP="00FF68DB">
      <w:pPr>
        <w:tabs>
          <w:tab w:val="left" w:pos="4035"/>
        </w:tabs>
      </w:pPr>
      <w:r>
        <w:t>- Zakon o potvrđivanju Stokholmske konvencije o dugotrajnim organskim zagađujućim supstancama (PoPs) ("Sl. glasnik RS - Međunarodni ugovori", br. 42/09)</w:t>
      </w:r>
    </w:p>
    <w:p w:rsidR="004B1012" w:rsidRDefault="004B1012" w:rsidP="00FF68DB">
      <w:pPr>
        <w:tabs>
          <w:tab w:val="left" w:pos="4035"/>
        </w:tabs>
      </w:pPr>
      <w:r>
        <w:t>- Zakon o potvrđivanju Konvencije o zabrani razvoja, proizvodnje, skladištenja i upotrebe hemijskog oružja i o njegovom uništavanju  (CWC) ("Sl. list SRJ - Međunarodni ugovori", br. 2/00)</w:t>
      </w:r>
    </w:p>
    <w:p w:rsidR="004B1012" w:rsidRDefault="004B1012" w:rsidP="00FF68DB">
      <w:pPr>
        <w:tabs>
          <w:tab w:val="left" w:pos="4035"/>
        </w:tabs>
      </w:pPr>
      <w:r>
        <w:t>- Uredba o ratifikaciji Konvencije o zabrani usavršavanja, proizvodnje i stvaranja zaliha bakteriološkog (biološkog) i toksičkog oružja i o njihovom uništavanju (BTWC) ("Sl. list SFRJ - Međunarodni ugovori i drugi sporazumi", br. 43/74)</w:t>
      </w:r>
    </w:p>
    <w:p w:rsidR="004B1012" w:rsidRDefault="004B1012" w:rsidP="00FF68DB">
      <w:pPr>
        <w:tabs>
          <w:tab w:val="left" w:pos="4035"/>
        </w:tabs>
      </w:pPr>
      <w:r>
        <w:t>- Zakon o ratifikaciji Ugovora o neširenju nuklearnog oružja („Sl. list SFRJ – Međunarodni ugovori”, br. 10/70)</w:t>
      </w:r>
    </w:p>
    <w:p w:rsidR="004B1012" w:rsidRDefault="004B1012" w:rsidP="00FF68DB">
      <w:pPr>
        <w:tabs>
          <w:tab w:val="left" w:pos="4035"/>
        </w:tabs>
      </w:pPr>
      <w:r>
        <w:t>- Zakon o ratifikaciji Konvencije o fizičkoj zaštiti nuklearnog materijala ("Sl. list SFRJ - Međunarodni ugovori", br. 9/85)</w:t>
      </w:r>
    </w:p>
    <w:p w:rsidR="004B1012" w:rsidRDefault="004B1012" w:rsidP="00FF68DB">
      <w:pPr>
        <w:tabs>
          <w:tab w:val="left" w:pos="4035"/>
        </w:tabs>
      </w:pPr>
      <w:r>
        <w:t>- Zakon o ratifikaciji Međunarodne konvencije o sprečavanju akata nuklearnog terorizma ("Sl. list SCG - Međunarodni ugovori", br. 2/06)</w:t>
      </w:r>
    </w:p>
    <w:p w:rsidR="004B1012" w:rsidRDefault="004B1012" w:rsidP="00FF68DB">
      <w:pPr>
        <w:tabs>
          <w:tab w:val="left" w:pos="4035"/>
        </w:tabs>
      </w:pPr>
      <w:r>
        <w:t>- Zakon o potvrđivanju Ugovora o trgovini naoružanjem ("Sl. glasnik RS - Međunarodni ugovori", br. 14/14)</w:t>
      </w:r>
    </w:p>
    <w:p w:rsidR="004B1012" w:rsidRDefault="004B1012" w:rsidP="00FF68DB">
      <w:pPr>
        <w:tabs>
          <w:tab w:val="left" w:pos="4035"/>
        </w:tabs>
      </w:pPr>
      <w:r>
        <w:t>- Zakon o potvrđivanju Evropske konvencije o međunarodnom transportu opasnog tereta u drumskom saobraćaju (ADR 2007) ("Sl. glasnik RS - Međunarodni ugovori", br. 2/10)</w:t>
      </w:r>
    </w:p>
    <w:p w:rsidR="004B1012" w:rsidRDefault="004B1012" w:rsidP="00FF68DB">
      <w:pPr>
        <w:tabs>
          <w:tab w:val="left" w:pos="4035"/>
        </w:tabs>
      </w:pPr>
      <w:r>
        <w:t>- Zakon o potvrđivanju Evropskog sporazuma o međunarodnom transportu opasnog tereta unutrašnjim plovnim putevima (ADN) ("Sl. glasnik RS - Međunarodni ugovori", br. 3/10)</w:t>
      </w:r>
    </w:p>
    <w:p w:rsidR="004B1012" w:rsidRDefault="004B1012" w:rsidP="00FF68DB">
      <w:pPr>
        <w:tabs>
          <w:tab w:val="left" w:pos="4035"/>
        </w:tabs>
      </w:pPr>
      <w:r>
        <w:t>- Uredba o ratifikaciji Konvencije o međunarodnim prevozima železnicama (COTIF) ("Sl. list SFRJ - Međunarodni ugovori", br. 8/84)</w:t>
      </w:r>
    </w:p>
    <w:p w:rsidR="004B1012" w:rsidRDefault="004B1012" w:rsidP="00FF68DB">
      <w:pPr>
        <w:tabs>
          <w:tab w:val="left" w:pos="4035"/>
        </w:tabs>
      </w:pPr>
      <w:r>
        <w:t>- Zakon o potvrđivanju Protokola o izmenama Konvencije o međunarodnim prevozima železnicama (COTIF) ("Sl. list SRJ - Međunarodni ugovori", br. 3/93)</w:t>
      </w:r>
    </w:p>
    <w:p w:rsidR="004B1012" w:rsidRDefault="004B1012" w:rsidP="00FF68DB">
      <w:pPr>
        <w:tabs>
          <w:tab w:val="left" w:pos="4035"/>
        </w:tabs>
      </w:pPr>
      <w:r>
        <w:t xml:space="preserve">- Zakon o potvrđivanju Protokola od 3. juna 1999. godine o izmenama Konvencije o međunarodnim železničkim prevozima (COTIF) od 9. maja 1980. godine (Protokol iz 1999) i Konvencija o </w:t>
      </w:r>
      <w:r>
        <w:lastRenderedPageBreak/>
        <w:t>međunarodnim železničkim prevozima (COTIF) od 9. maja 1980. godine u verziji na osnovu Protokola o izmenama od 3. juna 1999. godine ("Sl. glasnik RS - Međunarodni ugovori", br. 102/07)</w:t>
      </w:r>
    </w:p>
    <w:p w:rsidR="004B1012" w:rsidRDefault="004B1012" w:rsidP="00FF68DB">
      <w:pPr>
        <w:tabs>
          <w:tab w:val="left" w:pos="4035"/>
        </w:tabs>
      </w:pPr>
      <w:r>
        <w:t>- Zakon o dopuni Zakona o potvrđivanju Protokola od 3. juna 1999. godine o izmenama Konvencije o međunarodnim železničkim prevozima (COTIF) od 9. maja 1980. godine (Protokol iz 1999) i Konvencija o međunarodnim železničkim prevozima (COTIF) od 9. maja 1980. godine u verziji na osnovu Protokola o izmenama od 3. juna 1999. godine ("Sl. glasnik RS - Međunarodni ugovori", br. 1/10)</w:t>
      </w:r>
    </w:p>
    <w:p w:rsidR="004B1012" w:rsidRDefault="004B1012" w:rsidP="00FF68DB">
      <w:pPr>
        <w:tabs>
          <w:tab w:val="left" w:pos="4035"/>
        </w:tabs>
      </w:pPr>
    </w:p>
    <w:p w:rsidR="004B1012" w:rsidRDefault="004B1012" w:rsidP="00FF68DB">
      <w:pPr>
        <w:tabs>
          <w:tab w:val="left" w:pos="4035"/>
        </w:tabs>
      </w:pPr>
      <w:r>
        <w:t xml:space="preserve">  Zakoni: </w:t>
      </w:r>
    </w:p>
    <w:p w:rsidR="004B1012" w:rsidRDefault="004B1012" w:rsidP="00FF68DB">
      <w:pPr>
        <w:tabs>
          <w:tab w:val="left" w:pos="4035"/>
        </w:tabs>
      </w:pPr>
    </w:p>
    <w:p w:rsidR="004B1012" w:rsidRDefault="004B1012" w:rsidP="00FF68DB">
      <w:pPr>
        <w:tabs>
          <w:tab w:val="left" w:pos="4035"/>
        </w:tabs>
      </w:pPr>
      <w:r>
        <w:t>- Zakon o Vladi (,,Sl. glasnik RS“, br. 55/05, 71/05-ispravka, 101/07, 65/08, 16/11, 68/12-US, 72/12, 7/14-US i 44/14);</w:t>
      </w:r>
    </w:p>
    <w:p w:rsidR="004B1012" w:rsidRDefault="004B1012" w:rsidP="00FF68DB">
      <w:pPr>
        <w:tabs>
          <w:tab w:val="left" w:pos="4035"/>
        </w:tabs>
      </w:pPr>
      <w:r>
        <w:t>- Zakon o ministarstvima ("Službeni glasnik RS", br.44/14, 14/15, 54/15, 96/15 i 62/17);</w:t>
      </w:r>
    </w:p>
    <w:p w:rsidR="004B1012" w:rsidRDefault="004B1012" w:rsidP="00FF68DB">
      <w:pPr>
        <w:tabs>
          <w:tab w:val="left" w:pos="4035"/>
        </w:tabs>
      </w:pPr>
      <w:r>
        <w:t>- Zakon o državnoj upravi ("Službeni glasnik RS", broj 79/05 , 101/07, 95/10, 99/14, 30/18  i 47/18) i  odredbe čl. 22-37. i člana 92. Zakona o državnoj upravi ("Službeni glasnik RS", br.  20/92, 6/93, 48/93, 53/93, 67/93, 48/94, 49/99, 79/05 i 101/05- dr. zakon);</w:t>
      </w:r>
    </w:p>
    <w:p w:rsidR="004B1012" w:rsidRDefault="004B1012" w:rsidP="00FF68DB">
      <w:pPr>
        <w:tabs>
          <w:tab w:val="left" w:pos="4035"/>
        </w:tabs>
      </w:pPr>
      <w:r>
        <w:t>-  Zakon o spoljnotrgovinskom poslovanju (''Službeni glasnik RS, broj 36/09, 36/11  -</w:t>
      </w:r>
    </w:p>
    <w:p w:rsidR="004B1012" w:rsidRDefault="004B1012" w:rsidP="00FF68DB">
      <w:pPr>
        <w:tabs>
          <w:tab w:val="left" w:pos="4035"/>
        </w:tabs>
      </w:pPr>
      <w:r>
        <w:t xml:space="preserve">   dr. zakon , 88/11 i 89/15-dr. zakon);</w:t>
      </w:r>
    </w:p>
    <w:p w:rsidR="004B1012" w:rsidRDefault="004B1012" w:rsidP="00FF68DB">
      <w:pPr>
        <w:tabs>
          <w:tab w:val="left" w:pos="4035"/>
        </w:tabs>
      </w:pPr>
      <w:r>
        <w:t>- Zakon o deviznom poslovanju  ("Službeni glasnik RS", br. 62/06, 31/11, 119/12, 139/14 i 30/18);</w:t>
      </w:r>
    </w:p>
    <w:p w:rsidR="004B1012" w:rsidRDefault="004B1012" w:rsidP="00FF68DB">
      <w:pPr>
        <w:tabs>
          <w:tab w:val="left" w:pos="4035"/>
        </w:tabs>
      </w:pPr>
      <w:r>
        <w:t>-  Zakon o sprečavanju pranja novca i finansiranja terorizma (''Službeni glasnik RS'', br. 113/17 i 91/19),</w:t>
      </w:r>
    </w:p>
    <w:p w:rsidR="004B1012" w:rsidRDefault="004B1012" w:rsidP="00FF68DB">
      <w:pPr>
        <w:tabs>
          <w:tab w:val="left" w:pos="4035"/>
        </w:tabs>
      </w:pPr>
      <w:r>
        <w:t>- Zakon o slobodnim zonama ("Službeni glasnik RS, br. 62/06);</w:t>
      </w:r>
    </w:p>
    <w:p w:rsidR="004B1012" w:rsidRDefault="004B1012" w:rsidP="00FF68DB">
      <w:pPr>
        <w:tabs>
          <w:tab w:val="left" w:pos="4035"/>
        </w:tabs>
      </w:pPr>
      <w:r>
        <w:t>- Zakon o porezu na dodatu vrednost (''Službeni glasnik RS'', br. 84/04, 86/04-</w:t>
      </w:r>
    </w:p>
    <w:p w:rsidR="004B1012" w:rsidRDefault="004B1012" w:rsidP="00FF68DB">
      <w:pPr>
        <w:tabs>
          <w:tab w:val="left" w:pos="4035"/>
        </w:tabs>
      </w:pPr>
      <w:r>
        <w:t xml:space="preserve">  ispr.  i 61/05, 61/07, 93/12, 108/13, 6/14 – usklađ. din. izn., 68/14 –dr. zakon, 142/14, 5/15 - usklađ. din. izn. 83/15, 5/16 – usklađ. din. izn. i 108/16 i 113/17);</w:t>
      </w:r>
    </w:p>
    <w:p w:rsidR="004B1012" w:rsidRDefault="004B1012" w:rsidP="00FF68DB">
      <w:pPr>
        <w:tabs>
          <w:tab w:val="left" w:pos="4035"/>
        </w:tabs>
      </w:pPr>
      <w:r>
        <w:t xml:space="preserve"> -  Zakon o poreskom postupku i poreskoj administraciji (''Službeni glasnik</w:t>
      </w:r>
    </w:p>
    <w:p w:rsidR="004B1012" w:rsidRDefault="004B1012" w:rsidP="00FF68DB">
      <w:pPr>
        <w:tabs>
          <w:tab w:val="left" w:pos="4035"/>
        </w:tabs>
      </w:pPr>
      <w:r>
        <w:t xml:space="preserve">  RS'', br. 80/02, 84/02 - ispr., 23/03 - ispr., 70/03, 55/04, 61/05, 85/05 - dr.zakon,  62/06 –</w:t>
      </w:r>
    </w:p>
    <w:p w:rsidR="004B1012" w:rsidRDefault="004B1012" w:rsidP="00FF68DB">
      <w:pPr>
        <w:tabs>
          <w:tab w:val="left" w:pos="4035"/>
        </w:tabs>
      </w:pPr>
      <w:r>
        <w:t xml:space="preserve">  dr.zakon, 63/06 - ispr.dr.zakona, 61/07, 20/09, 72/09 - dr.zakon, 53/10, 101/11, 2/12 –ispr.,  93/12,  47/13, 108/13, 68/14, 105/14, 91/14 – autentično tumačenje, 112/15, 15/16, 108/16 i 30/18);</w:t>
      </w:r>
    </w:p>
    <w:p w:rsidR="004B1012" w:rsidRDefault="004B1012" w:rsidP="00FF68DB">
      <w:pPr>
        <w:tabs>
          <w:tab w:val="left" w:pos="4035"/>
        </w:tabs>
      </w:pPr>
      <w:r>
        <w:t xml:space="preserve">  - Zakon o inspekcijskom nadzoru (''Službeni glasnik RS'', br. 36/15);</w:t>
      </w:r>
    </w:p>
    <w:p w:rsidR="004B1012" w:rsidRDefault="004B1012" w:rsidP="00FF68DB">
      <w:pPr>
        <w:tabs>
          <w:tab w:val="left" w:pos="4035"/>
        </w:tabs>
      </w:pPr>
      <w:r>
        <w:t>- Zakon o akcizama  (''Službeni glasnik RS'', br. 22/01, 73/01, 80/02, 72/03, 43/04,</w:t>
      </w:r>
    </w:p>
    <w:p w:rsidR="004B1012" w:rsidRDefault="004B1012" w:rsidP="00FF68DB">
      <w:pPr>
        <w:tabs>
          <w:tab w:val="left" w:pos="4035"/>
        </w:tabs>
      </w:pPr>
      <w:r>
        <w:t xml:space="preserve">  55/04, 135/04, 46/05, 101/05 – dr. zakon, 61/07, 5/09, 31/09, 101/10,  43/11, 101/12, 6/12 usklađ. din. izn., 43/12 - odluka, 76/12 - odluka, 93/12, 119/12, 8/13 – usklađ. din. izn., 47/13, 4/14 - usklađ. din. izn., 68/14 – dr. zakon, 142/14, 4/15 - usklađ. din. izn., 5/15 - usklađ. din. izn., 55/15 i 103/15, 5/16 - usklađ. din. izn. i 108/16 i 30/18 );</w:t>
      </w:r>
    </w:p>
    <w:p w:rsidR="004B1012" w:rsidRDefault="004B1012" w:rsidP="00FF68DB">
      <w:pPr>
        <w:tabs>
          <w:tab w:val="left" w:pos="4035"/>
        </w:tabs>
      </w:pPr>
      <w:r>
        <w:t>- Zakon o budžetskom sistemu ("Službeni glasnik, br. 54/09,73/10,101/10, 101/11,</w:t>
      </w:r>
    </w:p>
    <w:p w:rsidR="004B1012" w:rsidRDefault="004B1012" w:rsidP="00FF68DB">
      <w:pPr>
        <w:tabs>
          <w:tab w:val="left" w:pos="4035"/>
        </w:tabs>
      </w:pPr>
      <w:r>
        <w:t xml:space="preserve">  93/12,  62/13, 63/13, 108/13,  142/14, 65/15, 103/15, 99/16, 113/17 i 95/18);</w:t>
      </w:r>
    </w:p>
    <w:p w:rsidR="004B1012" w:rsidRDefault="004B1012" w:rsidP="00FF68DB">
      <w:pPr>
        <w:tabs>
          <w:tab w:val="left" w:pos="4035"/>
        </w:tabs>
      </w:pPr>
      <w:r>
        <w:t>- Zakon o budžetu Republike Srbije za 2020. godinu ("Službeni glasnik RS, br. 84/19);</w:t>
      </w:r>
    </w:p>
    <w:p w:rsidR="004B1012" w:rsidRDefault="004B1012" w:rsidP="00FF68DB">
      <w:pPr>
        <w:tabs>
          <w:tab w:val="left" w:pos="4035"/>
        </w:tabs>
      </w:pPr>
      <w:r>
        <w:t>- Zakon o privremenom uređivanju osnovica za obračun i isplatu plata, odnosno zarada i drugih stalnih primanja kod korisnika javnih sredstava ("Službeni glasnik RS“, br. 116/14)</w:t>
      </w:r>
    </w:p>
    <w:p w:rsidR="004B1012" w:rsidRDefault="004B1012" w:rsidP="00FF68DB">
      <w:pPr>
        <w:tabs>
          <w:tab w:val="left" w:pos="4035"/>
        </w:tabs>
      </w:pPr>
      <w:r>
        <w:t>- Zakon o računovodstvu (''Službeni glasnik RS'', br. 73/19);</w:t>
      </w:r>
    </w:p>
    <w:p w:rsidR="004B1012" w:rsidRDefault="004B1012" w:rsidP="00FF68DB">
      <w:pPr>
        <w:tabs>
          <w:tab w:val="left" w:pos="4035"/>
        </w:tabs>
      </w:pPr>
      <w:r>
        <w:t>- Zakon o reviziji (''Službeni glasnik RS'', br. 73/19);</w:t>
      </w:r>
    </w:p>
    <w:p w:rsidR="004B1012" w:rsidRDefault="004B1012" w:rsidP="00FF68DB">
      <w:pPr>
        <w:tabs>
          <w:tab w:val="left" w:pos="4035"/>
        </w:tabs>
      </w:pPr>
      <w:r>
        <w:t>- Zakon o javnim nabavkama (''Službeni glasnik RS'', br. 124/12, 14/15 i 68/15)</w:t>
      </w:r>
    </w:p>
    <w:p w:rsidR="004B1012" w:rsidRDefault="004B1012" w:rsidP="00FF68DB">
      <w:pPr>
        <w:tabs>
          <w:tab w:val="left" w:pos="4035"/>
        </w:tabs>
      </w:pPr>
      <w:r>
        <w:t>- Zakon o ulaganjima (''Službeni glasnik RS“ br. 89/15 i 95/18);</w:t>
      </w:r>
    </w:p>
    <w:p w:rsidR="004B1012" w:rsidRDefault="004B1012" w:rsidP="00FF68DB">
      <w:pPr>
        <w:tabs>
          <w:tab w:val="left" w:pos="4035"/>
        </w:tabs>
      </w:pPr>
      <w:r>
        <w:t>- Zakon o izvozu naoružanja i vojne opreme ("Službeni glasnik RS", br. 107/14);</w:t>
      </w:r>
    </w:p>
    <w:p w:rsidR="004B1012" w:rsidRDefault="004B1012" w:rsidP="00FF68DB">
      <w:pPr>
        <w:tabs>
          <w:tab w:val="left" w:pos="4035"/>
        </w:tabs>
      </w:pPr>
      <w:r>
        <w:t>- Zakon o oružju i municiji ("Službeni glasnik RS", br. 20/15);</w:t>
      </w:r>
    </w:p>
    <w:p w:rsidR="004B1012" w:rsidRDefault="004B1012" w:rsidP="00FF68DB">
      <w:pPr>
        <w:tabs>
          <w:tab w:val="left" w:pos="4035"/>
        </w:tabs>
      </w:pPr>
      <w:r>
        <w:t>- Zakon o prekršajima (''Službeni glasnik RS'', br. 65/13, 13/16, 98/16-odluka US i 91/19 );</w:t>
      </w:r>
    </w:p>
    <w:p w:rsidR="004B1012" w:rsidRDefault="004B1012" w:rsidP="00FF68DB">
      <w:pPr>
        <w:tabs>
          <w:tab w:val="left" w:pos="4035"/>
        </w:tabs>
      </w:pPr>
      <w:r>
        <w:t xml:space="preserve">- Zakon o putnim ispravama (,,Sl. glasnik RS“, br. 90/07, 116/08, 104/09, 76/10, 62/14 i    </w:t>
      </w:r>
    </w:p>
    <w:p w:rsidR="004B1012" w:rsidRDefault="004B1012" w:rsidP="00FF68DB">
      <w:pPr>
        <w:tabs>
          <w:tab w:val="left" w:pos="4035"/>
        </w:tabs>
      </w:pPr>
      <w:r>
        <w:t xml:space="preserve">   81/19); </w:t>
      </w:r>
    </w:p>
    <w:p w:rsidR="004B1012" w:rsidRDefault="004B1012" w:rsidP="00FF68DB">
      <w:pPr>
        <w:tabs>
          <w:tab w:val="left" w:pos="4035"/>
        </w:tabs>
      </w:pPr>
      <w:r>
        <w:t>- Zakon o doprinosima za obavezno socijalno osiguranje ("Službeni glasnik RS", br.</w:t>
      </w:r>
    </w:p>
    <w:p w:rsidR="004B1012" w:rsidRDefault="004B1012" w:rsidP="00FF68DB">
      <w:pPr>
        <w:tabs>
          <w:tab w:val="left" w:pos="4035"/>
        </w:tabs>
      </w:pPr>
      <w:r>
        <w:lastRenderedPageBreak/>
        <w:t xml:space="preserve">  84/04, 61/05,  62/06,  5/09, 52/11, 101/11, 7/12, 8/13, 47/13, 108/13, 6/14, 57/14,68/14, 68/14, 5/15, 112/15 i 5/16);</w:t>
      </w:r>
    </w:p>
    <w:p w:rsidR="004B1012" w:rsidRDefault="004B1012" w:rsidP="00FF68DB">
      <w:pPr>
        <w:tabs>
          <w:tab w:val="left" w:pos="4035"/>
        </w:tabs>
      </w:pPr>
      <w:r>
        <w:t>- Zakon o državnim i drugim praznicima u Republici Srbiji ("Službeni glasnik</w:t>
      </w:r>
    </w:p>
    <w:p w:rsidR="004B1012" w:rsidRDefault="004B1012" w:rsidP="00FF68DB">
      <w:pPr>
        <w:tabs>
          <w:tab w:val="left" w:pos="4035"/>
        </w:tabs>
      </w:pPr>
      <w:r>
        <w:t xml:space="preserve">  RS", broj 43/01, 101/07 i 92/11);</w:t>
      </w:r>
    </w:p>
    <w:p w:rsidR="004B1012" w:rsidRDefault="004B1012" w:rsidP="00FF68DB">
      <w:pPr>
        <w:tabs>
          <w:tab w:val="left" w:pos="4035"/>
        </w:tabs>
      </w:pPr>
      <w:r>
        <w:t>- Zakon o državnim službenicima ("Službeni glasnik RS", br. 79/05, 81/05 –</w:t>
      </w:r>
    </w:p>
    <w:p w:rsidR="004B1012" w:rsidRDefault="004B1012" w:rsidP="00FF68DB">
      <w:pPr>
        <w:tabs>
          <w:tab w:val="left" w:pos="4035"/>
        </w:tabs>
      </w:pPr>
      <w:r>
        <w:t xml:space="preserve">  ispravka,  83/05- ispravka, 64/07, 67/07-ispr., 116/08, 104/09, 99/14, 94/17 i 95/18);</w:t>
      </w:r>
    </w:p>
    <w:p w:rsidR="004B1012" w:rsidRDefault="004B1012" w:rsidP="00FF68DB">
      <w:pPr>
        <w:tabs>
          <w:tab w:val="left" w:pos="4035"/>
        </w:tabs>
      </w:pPr>
      <w:r>
        <w:t>-Zakon o Nacionalnoj akademiji za javnu upravu ("Službeni glasnik RS", br. 94/17);</w:t>
      </w:r>
    </w:p>
    <w:p w:rsidR="004B1012" w:rsidRDefault="004B1012" w:rsidP="00FF68DB">
      <w:pPr>
        <w:tabs>
          <w:tab w:val="left" w:pos="4035"/>
        </w:tabs>
      </w:pPr>
      <w:r>
        <w:t>-Zakon o načinu određivanju maksimalnog broja zaposlenih u javnom sektoru  ("Službeni   glasnik RS", br. 68/15);</w:t>
      </w:r>
    </w:p>
    <w:p w:rsidR="004B1012" w:rsidRDefault="004B1012" w:rsidP="00FF68DB">
      <w:pPr>
        <w:tabs>
          <w:tab w:val="left" w:pos="4035"/>
        </w:tabs>
      </w:pPr>
      <w:r>
        <w:t>- Zakon o Registru zaposlenih, izabranih, imenovanih, postavljenih i angažovanih lica  kod korisnika javnih sredstava ("Službeni glasnik RS", br. 68/15 i 79/15);</w:t>
      </w:r>
    </w:p>
    <w:p w:rsidR="004B1012" w:rsidRDefault="004B1012" w:rsidP="00FF68DB">
      <w:pPr>
        <w:tabs>
          <w:tab w:val="left" w:pos="4035"/>
        </w:tabs>
      </w:pPr>
      <w:r>
        <w:t>- Zakon o evidencijama u oblasti rada ("Službeni list SRJ", broj 46/96 i ''Službeni</w:t>
      </w:r>
    </w:p>
    <w:p w:rsidR="004B1012" w:rsidRDefault="004B1012" w:rsidP="00FF68DB">
      <w:pPr>
        <w:tabs>
          <w:tab w:val="left" w:pos="4035"/>
        </w:tabs>
      </w:pPr>
      <w:r>
        <w:t xml:space="preserve">  glasnik RS“, broj 101/05 – dr. zakon i 36/09-dr.zakon);</w:t>
      </w:r>
    </w:p>
    <w:p w:rsidR="004B1012" w:rsidRDefault="004B1012" w:rsidP="00FF68DB">
      <w:pPr>
        <w:tabs>
          <w:tab w:val="left" w:pos="4035"/>
        </w:tabs>
      </w:pPr>
      <w:r>
        <w:t>- Zakon o zapošljavanju i osiguranju za slučaj nezaposlenosti ("Službeni glasnik</w:t>
      </w:r>
    </w:p>
    <w:p w:rsidR="004B1012" w:rsidRDefault="004B1012" w:rsidP="00FF68DB">
      <w:pPr>
        <w:tabs>
          <w:tab w:val="left" w:pos="4035"/>
        </w:tabs>
      </w:pPr>
      <w:r>
        <w:t xml:space="preserve">  RS", br. 36/09,  88/10 i 38/15);</w:t>
      </w:r>
    </w:p>
    <w:p w:rsidR="004B1012" w:rsidRDefault="004B1012" w:rsidP="00FF68DB">
      <w:pPr>
        <w:tabs>
          <w:tab w:val="left" w:pos="4035"/>
        </w:tabs>
      </w:pPr>
      <w:r>
        <w:t>- Zakon o bezbednosti i zdravlju na radu ("Službeni glasnik RS", broj 101/05 i 91/15,);</w:t>
      </w:r>
    </w:p>
    <w:p w:rsidR="004B1012" w:rsidRDefault="004B1012" w:rsidP="00FF68DB">
      <w:pPr>
        <w:tabs>
          <w:tab w:val="left" w:pos="4035"/>
        </w:tabs>
      </w:pPr>
      <w:r>
        <w:t>- Zakon o arhivskoj građi i arhivskoj delatnosti (,,Sl. glasnik RS“, br. 6/20);</w:t>
      </w:r>
    </w:p>
    <w:p w:rsidR="004B1012" w:rsidRDefault="004B1012" w:rsidP="00FF68DB">
      <w:pPr>
        <w:tabs>
          <w:tab w:val="left" w:pos="4035"/>
        </w:tabs>
      </w:pPr>
      <w:r>
        <w:t>- Zakon o zaštiti od požara ("Službeni glasnik RS“ 111/09 i 20/15);</w:t>
      </w:r>
    </w:p>
    <w:p w:rsidR="004B1012" w:rsidRDefault="004B1012" w:rsidP="00FF68DB">
      <w:pPr>
        <w:tabs>
          <w:tab w:val="left" w:pos="4035"/>
        </w:tabs>
      </w:pPr>
      <w:r>
        <w:t>- Zakon o slobodnom pristupu informacijama od javnog značaja ("Službeni glasnik</w:t>
      </w:r>
    </w:p>
    <w:p w:rsidR="004B1012" w:rsidRDefault="004B1012" w:rsidP="00FF68DB">
      <w:pPr>
        <w:tabs>
          <w:tab w:val="left" w:pos="4035"/>
        </w:tabs>
      </w:pPr>
      <w:r>
        <w:t xml:space="preserve">  RS", broj 120/04, 54/07, 104/09 i 36/10);</w:t>
      </w:r>
    </w:p>
    <w:p w:rsidR="004B1012" w:rsidRDefault="004B1012" w:rsidP="00FF68DB">
      <w:pPr>
        <w:tabs>
          <w:tab w:val="left" w:pos="4035"/>
        </w:tabs>
      </w:pPr>
      <w:r>
        <w:t>- Zakon o zaštiti podataka o ličnosti ("Službeni glasnik RS", br. 87/18);</w:t>
      </w:r>
    </w:p>
    <w:p w:rsidR="004B1012" w:rsidRDefault="004B1012" w:rsidP="00FF68DB">
      <w:pPr>
        <w:tabs>
          <w:tab w:val="left" w:pos="4035"/>
        </w:tabs>
      </w:pPr>
      <w:r>
        <w:t>- Zakon o Zaštitniku građana ("Službeni glasnik RS", broj 79/05 i 54/07);</w:t>
      </w:r>
    </w:p>
    <w:p w:rsidR="004B1012" w:rsidRDefault="004B1012" w:rsidP="00FF68DB">
      <w:pPr>
        <w:tabs>
          <w:tab w:val="left" w:pos="4035"/>
        </w:tabs>
      </w:pPr>
      <w:r>
        <w:t>- Zakon o zaštiti uzbunjivača ("Službeni glasnik RS", broj, 128/14);</w:t>
      </w:r>
    </w:p>
    <w:p w:rsidR="004B1012" w:rsidRDefault="004B1012" w:rsidP="00FF68DB">
      <w:pPr>
        <w:tabs>
          <w:tab w:val="left" w:pos="4035"/>
        </w:tabs>
      </w:pPr>
      <w:r>
        <w:t>- Zakon o zdravstvenom osiguranju ("Službeni glasnik RS", br. 25/19);</w:t>
      </w:r>
    </w:p>
    <w:p w:rsidR="004B1012" w:rsidRDefault="004B1012" w:rsidP="00FF68DB">
      <w:pPr>
        <w:tabs>
          <w:tab w:val="left" w:pos="4035"/>
        </w:tabs>
      </w:pPr>
      <w:r>
        <w:t>- Zakon o izvršenju i obezbeđenju ("Službeni glasnik RS", broj 106/15 i 106/16- autentično tumačenje);</w:t>
      </w:r>
    </w:p>
    <w:p w:rsidR="004B1012" w:rsidRDefault="004B1012" w:rsidP="00FF68DB">
      <w:pPr>
        <w:tabs>
          <w:tab w:val="left" w:pos="4035"/>
        </w:tabs>
      </w:pPr>
      <w:r>
        <w:t xml:space="preserve">- Zakon o objavljivanju zakona i drugih propisa i akata ("Službeni glasnik RS",   </w:t>
      </w:r>
    </w:p>
    <w:p w:rsidR="004B1012" w:rsidRDefault="004B1012" w:rsidP="00FF68DB">
      <w:pPr>
        <w:tabs>
          <w:tab w:val="left" w:pos="4035"/>
        </w:tabs>
      </w:pPr>
      <w:r>
        <w:t xml:space="preserve">  45/13);</w:t>
      </w:r>
    </w:p>
    <w:p w:rsidR="004B1012" w:rsidRDefault="004B1012" w:rsidP="00FF68DB">
      <w:pPr>
        <w:tabs>
          <w:tab w:val="left" w:pos="4035"/>
        </w:tabs>
      </w:pPr>
      <w:r>
        <w:t>- Zakon o infomacionoj bezbednosti (,,Službeni glasnik RS", broj 6/16);</w:t>
      </w:r>
    </w:p>
    <w:p w:rsidR="004B1012" w:rsidRDefault="004B1012" w:rsidP="00FF68DB">
      <w:pPr>
        <w:tabs>
          <w:tab w:val="left" w:pos="4035"/>
        </w:tabs>
      </w:pPr>
      <w:r>
        <w:t>- Zakon o obligacionim odnosima ("Službeni list SFRJ", br. 29/78, 39/85, 45/89 i</w:t>
      </w:r>
    </w:p>
    <w:p w:rsidR="004B1012" w:rsidRDefault="004B1012" w:rsidP="00FF68DB">
      <w:pPr>
        <w:tabs>
          <w:tab w:val="left" w:pos="4035"/>
        </w:tabs>
      </w:pPr>
      <w:r>
        <w:t xml:space="preserve">  57/89 i "Službeni list SRJ", br. 31/93 i ,,Službeni glasnik RS", broj 18/20);</w:t>
      </w:r>
    </w:p>
    <w:p w:rsidR="004B1012" w:rsidRDefault="004B1012" w:rsidP="00FF68DB">
      <w:pPr>
        <w:tabs>
          <w:tab w:val="left" w:pos="4035"/>
        </w:tabs>
      </w:pPr>
      <w:r>
        <w:t>- Zakon o oglašavanju ("Službeni glasnik RS", broj 6/16);</w:t>
      </w:r>
    </w:p>
    <w:p w:rsidR="004B1012" w:rsidRDefault="004B1012" w:rsidP="00FF68DB">
      <w:pPr>
        <w:tabs>
          <w:tab w:val="left" w:pos="4035"/>
        </w:tabs>
      </w:pPr>
      <w:r>
        <w:t>- Zakon o odbrani ("Službeni glasnik RS", br. 116/07, 88/09-dr.zakon, 104/09-</w:t>
      </w:r>
    </w:p>
    <w:p w:rsidR="004B1012" w:rsidRDefault="004B1012" w:rsidP="00FF68DB">
      <w:pPr>
        <w:tabs>
          <w:tab w:val="left" w:pos="4035"/>
        </w:tabs>
      </w:pPr>
      <w:r>
        <w:t xml:space="preserve">  dr.zakon i 10/15);</w:t>
      </w:r>
    </w:p>
    <w:p w:rsidR="004B1012" w:rsidRDefault="004B1012" w:rsidP="00FF68DB">
      <w:pPr>
        <w:tabs>
          <w:tab w:val="left" w:pos="4035"/>
        </w:tabs>
      </w:pPr>
      <w:r>
        <w:t>- Zakon o parničnom postupku ("Službeni glasnik RS", broj 72/11, 49/13-odluka US,</w:t>
      </w:r>
    </w:p>
    <w:p w:rsidR="004B1012" w:rsidRDefault="004B1012" w:rsidP="00FF68DB">
      <w:pPr>
        <w:tabs>
          <w:tab w:val="left" w:pos="4035"/>
        </w:tabs>
      </w:pPr>
      <w:r>
        <w:t xml:space="preserve">  74/19-odluka US i 55/14 );</w:t>
      </w:r>
    </w:p>
    <w:p w:rsidR="004B1012" w:rsidRDefault="004B1012" w:rsidP="00FF68DB">
      <w:pPr>
        <w:tabs>
          <w:tab w:val="left" w:pos="4035"/>
        </w:tabs>
      </w:pPr>
      <w:r>
        <w:t>- Zakon o sprečavanju korupcije (,,Službeni glasnik RS, br. 35/19);</w:t>
      </w:r>
    </w:p>
    <w:p w:rsidR="004B1012" w:rsidRDefault="004B1012" w:rsidP="00FF68DB">
      <w:pPr>
        <w:tabs>
          <w:tab w:val="left" w:pos="4035"/>
        </w:tabs>
      </w:pPr>
      <w:r>
        <w:t>- Zakon o arbitraži („Službeni glasnik RS“ broj 46/06);</w:t>
      </w:r>
    </w:p>
    <w:p w:rsidR="004B1012" w:rsidRDefault="004B1012" w:rsidP="00FF68DB">
      <w:pPr>
        <w:tabs>
          <w:tab w:val="left" w:pos="4035"/>
        </w:tabs>
      </w:pPr>
      <w:r>
        <w:t>- Zakon o penzijskom i invalidskom osiguranju ("Službeni glasnik RS", br. 34/03,</w:t>
      </w:r>
    </w:p>
    <w:p w:rsidR="004B1012" w:rsidRDefault="004B1012" w:rsidP="00FF68DB">
      <w:pPr>
        <w:tabs>
          <w:tab w:val="left" w:pos="4035"/>
        </w:tabs>
      </w:pPr>
      <w:r>
        <w:t xml:space="preserve">  64/04, 84/04, 85/05 i 101/05 - dr.zakon, 63/06, 5/09 , 107/09,  101/10, 93/12, 62/13, 108/13,  </w:t>
      </w:r>
    </w:p>
    <w:p w:rsidR="004B1012" w:rsidRDefault="004B1012" w:rsidP="00FF68DB">
      <w:pPr>
        <w:tabs>
          <w:tab w:val="left" w:pos="4035"/>
        </w:tabs>
      </w:pPr>
      <w:r>
        <w:t xml:space="preserve">   75/14, 142/14 i 73/18);</w:t>
      </w:r>
    </w:p>
    <w:p w:rsidR="004B1012" w:rsidRDefault="004B1012" w:rsidP="00FF68DB">
      <w:pPr>
        <w:tabs>
          <w:tab w:val="left" w:pos="4035"/>
        </w:tabs>
      </w:pPr>
      <w:r>
        <w:t xml:space="preserve">- Zakon o Centralnom registru obaveznog socijalnog osiguranja (,,Sl. glasnik RS“, br. 95/18 i 91/19); </w:t>
      </w:r>
    </w:p>
    <w:p w:rsidR="004B1012" w:rsidRDefault="004B1012" w:rsidP="00FF68DB">
      <w:pPr>
        <w:tabs>
          <w:tab w:val="left" w:pos="4035"/>
        </w:tabs>
      </w:pPr>
      <w:r>
        <w:t>- Zakon o žigovima ("Službeni glasnik RS", broj104/09 i 10/13);</w:t>
      </w:r>
    </w:p>
    <w:p w:rsidR="004B1012" w:rsidRDefault="004B1012" w:rsidP="00FF68DB">
      <w:pPr>
        <w:tabs>
          <w:tab w:val="left" w:pos="4035"/>
        </w:tabs>
      </w:pPr>
      <w:r>
        <w:t>- Zakon o pečatu državnih i drugih organa ("Službeni glasnik RS", br. 101/07);</w:t>
      </w:r>
    </w:p>
    <w:p w:rsidR="004B1012" w:rsidRDefault="004B1012" w:rsidP="00FF68DB">
      <w:pPr>
        <w:tabs>
          <w:tab w:val="left" w:pos="4035"/>
        </w:tabs>
      </w:pPr>
      <w:r>
        <w:t>- Zakon o prebivalištu i boravištu građana ("Službeni glasnik,,RS", br.87/11);</w:t>
      </w:r>
    </w:p>
    <w:p w:rsidR="004B1012" w:rsidRDefault="004B1012" w:rsidP="00FF68DB">
      <w:pPr>
        <w:tabs>
          <w:tab w:val="left" w:pos="4035"/>
        </w:tabs>
      </w:pPr>
      <w:r>
        <w:t>- Zakon o graničnoj kontroli ("Službeni glasnik RS", br. 24/18);</w:t>
      </w:r>
    </w:p>
    <w:p w:rsidR="004B1012" w:rsidRDefault="004B1012" w:rsidP="00FF68DB">
      <w:pPr>
        <w:tabs>
          <w:tab w:val="left" w:pos="4035"/>
        </w:tabs>
      </w:pPr>
      <w:r>
        <w:t xml:space="preserve">- Zakon o javnoj svojini (,,Službeni glasnik RS“, br. 72/11, 88/13, 105/14, 104/16 i   </w:t>
      </w:r>
    </w:p>
    <w:p w:rsidR="004B1012" w:rsidRDefault="004B1012" w:rsidP="00FF68DB">
      <w:pPr>
        <w:tabs>
          <w:tab w:val="left" w:pos="4035"/>
        </w:tabs>
      </w:pPr>
      <w:r>
        <w:t xml:space="preserve">  108/16);</w:t>
      </w:r>
    </w:p>
    <w:p w:rsidR="004B1012" w:rsidRDefault="004B1012" w:rsidP="00FF68DB">
      <w:pPr>
        <w:tabs>
          <w:tab w:val="left" w:pos="4035"/>
        </w:tabs>
      </w:pPr>
      <w:r>
        <w:t>- Zakon o radu ("Službeni glasnik RS", br. 24/05, 61/05,54/09, 32/13, 75/14, 108/16, 113/17  i 95/18);</w:t>
      </w:r>
    </w:p>
    <w:p w:rsidR="004B1012" w:rsidRDefault="004B1012" w:rsidP="00FF68DB">
      <w:pPr>
        <w:tabs>
          <w:tab w:val="left" w:pos="4035"/>
        </w:tabs>
      </w:pPr>
      <w:r>
        <w:lastRenderedPageBreak/>
        <w:t>- Zakon o službenoj upotrebi jezika i pisama ("Službeni glasnik RS", br. 45/91,</w:t>
      </w:r>
    </w:p>
    <w:p w:rsidR="004B1012" w:rsidRDefault="004B1012" w:rsidP="00FF68DB">
      <w:pPr>
        <w:tabs>
          <w:tab w:val="left" w:pos="4035"/>
        </w:tabs>
      </w:pPr>
      <w:r>
        <w:t xml:space="preserve">  53/93, 67/93, 48/94, 101/05 - dr. zakon i 30/10);</w:t>
      </w:r>
    </w:p>
    <w:p w:rsidR="004B1012" w:rsidRDefault="004B1012" w:rsidP="00FF68DB">
      <w:pPr>
        <w:tabs>
          <w:tab w:val="left" w:pos="4035"/>
        </w:tabs>
      </w:pPr>
      <w:r>
        <w:t>- Zakon o zvaničnoj statistici ("Službeni glasnik RS", br. 104/09);</w:t>
      </w:r>
    </w:p>
    <w:p w:rsidR="004B1012" w:rsidRDefault="004B1012" w:rsidP="00FF68DB">
      <w:pPr>
        <w:tabs>
          <w:tab w:val="left" w:pos="4035"/>
        </w:tabs>
      </w:pPr>
      <w:r>
        <w:t>-  Zakon o teritorijalnoj organizaciji Republike Srbije ("Službeni glasnik RS", br.</w:t>
      </w:r>
    </w:p>
    <w:p w:rsidR="004B1012" w:rsidRDefault="004B1012" w:rsidP="00FF68DB">
      <w:pPr>
        <w:tabs>
          <w:tab w:val="left" w:pos="4035"/>
        </w:tabs>
      </w:pPr>
      <w:r>
        <w:t xml:space="preserve">   129/07 i 18/16);</w:t>
      </w:r>
    </w:p>
    <w:p w:rsidR="004B1012" w:rsidRDefault="004B1012" w:rsidP="00FF68DB">
      <w:pPr>
        <w:tabs>
          <w:tab w:val="left" w:pos="4035"/>
        </w:tabs>
      </w:pPr>
      <w:r>
        <w:t>- Zakon o upravnim sporovima ("Službeni glasnik RS", broj 111/09);</w:t>
      </w:r>
    </w:p>
    <w:p w:rsidR="004B1012" w:rsidRDefault="004B1012" w:rsidP="00FF68DB">
      <w:pPr>
        <w:tabs>
          <w:tab w:val="left" w:pos="4035"/>
        </w:tabs>
      </w:pPr>
      <w:r>
        <w:t>- Zakon o štrajku ("Službeni list SRJ", broj 29/96 i "Službeni glasnik RS", broj</w:t>
      </w:r>
    </w:p>
    <w:p w:rsidR="004B1012" w:rsidRDefault="004B1012" w:rsidP="00FF68DB">
      <w:pPr>
        <w:tabs>
          <w:tab w:val="left" w:pos="4035"/>
        </w:tabs>
      </w:pPr>
      <w:r>
        <w:t xml:space="preserve">  101/05 - dr. zakon i 103/12-odluka US);</w:t>
      </w:r>
    </w:p>
    <w:p w:rsidR="004B1012" w:rsidRDefault="004B1012" w:rsidP="00FF68DB">
      <w:pPr>
        <w:tabs>
          <w:tab w:val="left" w:pos="4035"/>
        </w:tabs>
      </w:pPr>
      <w:r>
        <w:t>- Zakon o zaštiti stanovništva od izloženosti duvanskom dimu ("Službeni glasnik</w:t>
      </w:r>
    </w:p>
    <w:p w:rsidR="004B1012" w:rsidRDefault="004B1012" w:rsidP="00FF68DB">
      <w:pPr>
        <w:tabs>
          <w:tab w:val="left" w:pos="4035"/>
        </w:tabs>
      </w:pPr>
      <w:r>
        <w:t xml:space="preserve">  RS", br. 30/10);</w:t>
      </w:r>
    </w:p>
    <w:p w:rsidR="004B1012" w:rsidRDefault="004B1012" w:rsidP="00FF68DB">
      <w:pPr>
        <w:tabs>
          <w:tab w:val="left" w:pos="4035"/>
        </w:tabs>
      </w:pPr>
      <w:r>
        <w:t>- Zakon o finansijskoj podršci porodici sa decom („Službeni glasnik RS“, br.</w:t>
      </w:r>
    </w:p>
    <w:p w:rsidR="004B1012" w:rsidRDefault="004B1012" w:rsidP="00FF68DB">
      <w:pPr>
        <w:tabs>
          <w:tab w:val="left" w:pos="4035"/>
        </w:tabs>
      </w:pPr>
      <w:r>
        <w:t xml:space="preserve">  16/02, 115/05 i 107/09);</w:t>
      </w:r>
    </w:p>
    <w:p w:rsidR="004B1012" w:rsidRDefault="004B1012" w:rsidP="00FF68DB">
      <w:pPr>
        <w:tabs>
          <w:tab w:val="left" w:pos="4035"/>
        </w:tabs>
      </w:pPr>
      <w:r>
        <w:t>- Zakon o republičkim administrativnim taksama ("Službeni glasnik RS", br. 43/03, 51/03-ispr., 61/05, 101/05- dr. zakon, 5/09, 54/09, 50/11, 70/11, ...... 113/17, 3/18-ispr., 50/18-usklađeni din. izn. i 95/18);</w:t>
      </w:r>
    </w:p>
    <w:p w:rsidR="004B1012" w:rsidRDefault="004B1012" w:rsidP="00FF68DB">
      <w:pPr>
        <w:tabs>
          <w:tab w:val="left" w:pos="4035"/>
        </w:tabs>
      </w:pPr>
      <w:r>
        <w:t>- Zakon o opštem upravnom postupku (,,Službeni glasnik RS“, broj 18/16);</w:t>
      </w:r>
    </w:p>
    <w:p w:rsidR="004B1012" w:rsidRDefault="004B1012" w:rsidP="00FF68DB">
      <w:pPr>
        <w:tabs>
          <w:tab w:val="left" w:pos="4035"/>
        </w:tabs>
      </w:pPr>
      <w:r>
        <w:t>- Zakon o obeležavanju dana žalosti na teritoriji Republike Srbije („Službeni</w:t>
      </w:r>
    </w:p>
    <w:p w:rsidR="004B1012" w:rsidRDefault="004B1012" w:rsidP="00FF68DB">
      <w:pPr>
        <w:tabs>
          <w:tab w:val="left" w:pos="4035"/>
        </w:tabs>
      </w:pPr>
      <w:r>
        <w:t xml:space="preserve">  glasnik RS“, broj 101/05 i 30/10);</w:t>
      </w:r>
    </w:p>
    <w:p w:rsidR="004B1012" w:rsidRDefault="004B1012" w:rsidP="00FF68DB">
      <w:pPr>
        <w:tabs>
          <w:tab w:val="left" w:pos="4035"/>
        </w:tabs>
      </w:pPr>
      <w:r>
        <w:t>- Zakon o izmenama zakona kojima su određene novčane kazne za privredne prestupe i</w:t>
      </w:r>
    </w:p>
    <w:p w:rsidR="004B1012" w:rsidRDefault="004B1012" w:rsidP="00FF68DB">
      <w:pPr>
        <w:tabs>
          <w:tab w:val="left" w:pos="4035"/>
        </w:tabs>
      </w:pPr>
      <w:r>
        <w:t xml:space="preserve">  prekršaje („Službeni glasnik RS“,  broj 101/05).</w:t>
      </w:r>
    </w:p>
    <w:p w:rsidR="004B1012" w:rsidRDefault="004B1012" w:rsidP="00FF68DB">
      <w:pPr>
        <w:tabs>
          <w:tab w:val="left" w:pos="4035"/>
        </w:tabs>
      </w:pPr>
      <w:r>
        <w:t>- Zakon o platama državnih službenika i nameštenika („Službeni glasnik RS“ br.</w:t>
      </w:r>
    </w:p>
    <w:p w:rsidR="004B1012" w:rsidRDefault="004B1012" w:rsidP="00FF68DB">
      <w:pPr>
        <w:tabs>
          <w:tab w:val="left" w:pos="4035"/>
        </w:tabs>
      </w:pPr>
      <w:r>
        <w:t xml:space="preserve">  62/06, 63/06-ispr. 115/06-ispr. , 101/07, 99/10, 108/13, 99/14 i 95/18);</w:t>
      </w:r>
    </w:p>
    <w:p w:rsidR="004B1012" w:rsidRDefault="004B1012" w:rsidP="00FF68DB">
      <w:pPr>
        <w:tabs>
          <w:tab w:val="left" w:pos="4035"/>
        </w:tabs>
      </w:pPr>
      <w:r>
        <w:t>- Zakon o sprečavanju diskriminacije osoba sa invaliditetom («Službeni glasnik</w:t>
      </w:r>
    </w:p>
    <w:p w:rsidR="004B1012" w:rsidRDefault="004B1012" w:rsidP="00FF68DB">
      <w:pPr>
        <w:tabs>
          <w:tab w:val="left" w:pos="4035"/>
        </w:tabs>
      </w:pPr>
      <w:r>
        <w:t xml:space="preserve">  RS», broj 33/06 i 13/16);</w:t>
      </w:r>
    </w:p>
    <w:p w:rsidR="004B1012" w:rsidRDefault="004B1012" w:rsidP="00FF68DB">
      <w:pPr>
        <w:tabs>
          <w:tab w:val="left" w:pos="4035"/>
        </w:tabs>
      </w:pPr>
      <w:r>
        <w:t xml:space="preserve">- Zakon o donacijama i humanitarnoj pomoći (''Službeni list SRJ", br. 53/01, 61/01 -  </w:t>
      </w:r>
    </w:p>
    <w:p w:rsidR="004B1012" w:rsidRDefault="004B1012" w:rsidP="00FF68DB">
      <w:pPr>
        <w:tabs>
          <w:tab w:val="left" w:pos="4035"/>
        </w:tabs>
      </w:pPr>
      <w:r>
        <w:t xml:space="preserve">  ispr.  i 36/02 i „Službeni glasnik RS“ br. 101/05 – dr.zakon);</w:t>
      </w:r>
    </w:p>
    <w:p w:rsidR="004B1012" w:rsidRDefault="004B1012" w:rsidP="00FF68DB">
      <w:pPr>
        <w:tabs>
          <w:tab w:val="left" w:pos="4035"/>
        </w:tabs>
      </w:pPr>
      <w:r>
        <w:t>- Zakon o visokom obrazovanju („Službeni glasnik RS“br. 88/17, 27/18-dr. zakon i 73/18, 27/18, 67/19 i 6/20);</w:t>
      </w:r>
    </w:p>
    <w:p w:rsidR="004B1012" w:rsidRDefault="004B1012" w:rsidP="00FF68DB">
      <w:pPr>
        <w:tabs>
          <w:tab w:val="left" w:pos="4035"/>
        </w:tabs>
      </w:pPr>
      <w:r>
        <w:t>- Zakon o transportu opasnog tereta („Službeni glasnik RS“br. 104/16);</w:t>
      </w:r>
    </w:p>
    <w:p w:rsidR="004B1012" w:rsidRDefault="004B1012" w:rsidP="00FF68DB">
      <w:pPr>
        <w:tabs>
          <w:tab w:val="left" w:pos="4035"/>
        </w:tabs>
      </w:pPr>
      <w:r>
        <w:t>- Zakon o transportu opasnog tereta (čl. 37, čl. 66-73, čl. 84. stav 1. tačka 17) i tač. 24)-</w:t>
      </w:r>
    </w:p>
    <w:p w:rsidR="004B1012" w:rsidRDefault="004B1012" w:rsidP="00FF68DB">
      <w:pPr>
        <w:tabs>
          <w:tab w:val="left" w:pos="4035"/>
        </w:tabs>
      </w:pPr>
      <w:r>
        <w:t xml:space="preserve">  32)  i stav 2, člana 87. stav 1. tačka 3)  i tačka 11)-21) i stav 2, kao i člana 89. tačka  </w:t>
      </w:r>
    </w:p>
    <w:p w:rsidR="004B1012" w:rsidRDefault="004B1012" w:rsidP="00FF68DB">
      <w:pPr>
        <w:tabs>
          <w:tab w:val="left" w:pos="4035"/>
        </w:tabs>
      </w:pPr>
      <w:r>
        <w:t xml:space="preserve">  20) i tač. 34)-53) „Službeni glasnik RS“ br. 88/10);</w:t>
      </w:r>
    </w:p>
    <w:p w:rsidR="004B1012" w:rsidRDefault="004B1012" w:rsidP="00FF68DB">
      <w:pPr>
        <w:tabs>
          <w:tab w:val="left" w:pos="4035"/>
        </w:tabs>
      </w:pPr>
      <w:r>
        <w:t>- Zakon o hemikalijama („Službeni glasnik RS“br. 36/09, 88/10, 92/11, 93/12 i 25/15);</w:t>
      </w:r>
    </w:p>
    <w:p w:rsidR="004B1012" w:rsidRDefault="004B1012" w:rsidP="00FF68DB">
      <w:pPr>
        <w:tabs>
          <w:tab w:val="left" w:pos="4035"/>
        </w:tabs>
      </w:pPr>
      <w:r>
        <w:t>- Zakon o zaštiti vazduha („Službeni glasnik RS“br.36/09 i 10/13);</w:t>
      </w:r>
    </w:p>
    <w:p w:rsidR="004B1012" w:rsidRDefault="004B1012" w:rsidP="00FF68DB">
      <w:pPr>
        <w:tabs>
          <w:tab w:val="left" w:pos="4035"/>
        </w:tabs>
      </w:pPr>
      <w:r>
        <w:t>- Zakon o upravljanju otpadom („Službeni glasnik RS“br.36/09 i 88/10 i 14/16););</w:t>
      </w:r>
    </w:p>
    <w:p w:rsidR="004B1012" w:rsidRDefault="004B1012" w:rsidP="00FF68DB">
      <w:pPr>
        <w:tabs>
          <w:tab w:val="left" w:pos="4035"/>
        </w:tabs>
      </w:pPr>
      <w:r>
        <w:t xml:space="preserve">- Zakon o biocidnim proizvodima („Službeni glasnik RS“br.36/09, 88/10, 92/11 i </w:t>
      </w:r>
    </w:p>
    <w:p w:rsidR="004B1012" w:rsidRDefault="004B1012" w:rsidP="00FF68DB">
      <w:pPr>
        <w:tabs>
          <w:tab w:val="left" w:pos="4035"/>
        </w:tabs>
      </w:pPr>
      <w:r>
        <w:t xml:space="preserve">  14/16);</w:t>
      </w:r>
    </w:p>
    <w:p w:rsidR="004B1012" w:rsidRDefault="004B1012" w:rsidP="00FF68DB">
      <w:pPr>
        <w:tabs>
          <w:tab w:val="left" w:pos="4035"/>
        </w:tabs>
      </w:pPr>
      <w:r>
        <w:t>- Zakon o ambalaži  i ambalažnom otpadu („Službeni glasnik RS“br. 36/09 i 95/18);</w:t>
      </w:r>
    </w:p>
    <w:p w:rsidR="004B1012" w:rsidRDefault="004B1012" w:rsidP="00FF68DB">
      <w:pPr>
        <w:tabs>
          <w:tab w:val="left" w:pos="4035"/>
        </w:tabs>
      </w:pPr>
      <w:r>
        <w:t>- Zakon o dobrobiti životinja („Službeni glasnik RS“br. 41/09);</w:t>
      </w:r>
    </w:p>
    <w:p w:rsidR="004B1012" w:rsidRDefault="004B1012" w:rsidP="00FF68DB">
      <w:pPr>
        <w:tabs>
          <w:tab w:val="left" w:pos="4035"/>
        </w:tabs>
      </w:pPr>
      <w:r>
        <w:t>- Zakon o veterinarstvu („Službeni glasnik RS“br.91/05,30/10 i 93/12);</w:t>
      </w:r>
    </w:p>
    <w:p w:rsidR="004B1012" w:rsidRDefault="004B1012" w:rsidP="00FF68DB">
      <w:pPr>
        <w:tabs>
          <w:tab w:val="left" w:pos="4035"/>
        </w:tabs>
      </w:pPr>
      <w:r>
        <w:t xml:space="preserve">- Zakon o zaštiti prirode („Službeni glasnik RS“br. 36/09, 88/2010, 91/2010 -ispr. i  </w:t>
      </w:r>
    </w:p>
    <w:p w:rsidR="004B1012" w:rsidRDefault="004B1012" w:rsidP="00FF68DB">
      <w:pPr>
        <w:tabs>
          <w:tab w:val="left" w:pos="4035"/>
        </w:tabs>
      </w:pPr>
      <w:r>
        <w:t xml:space="preserve">  14/16);</w:t>
      </w:r>
    </w:p>
    <w:p w:rsidR="004B1012" w:rsidRDefault="004B1012" w:rsidP="00FF68DB">
      <w:pPr>
        <w:tabs>
          <w:tab w:val="left" w:pos="4035"/>
        </w:tabs>
      </w:pPr>
      <w:r>
        <w:t>- Zakon o jakim alkoholnim pićima (''Službeni glasnik RS“ br. 92/15);</w:t>
      </w:r>
    </w:p>
    <w:p w:rsidR="004B1012" w:rsidRDefault="004B1012" w:rsidP="00FF68DB">
      <w:pPr>
        <w:tabs>
          <w:tab w:val="left" w:pos="4035"/>
        </w:tabs>
      </w:pPr>
      <w:r>
        <w:t xml:space="preserve">- Zakon o zaštiti i održivom korišćenju ribljeg fonda („Službeni glasnik RS“br. 128/14 </w:t>
      </w:r>
    </w:p>
    <w:p w:rsidR="004B1012" w:rsidRDefault="004B1012" w:rsidP="00FF68DB">
      <w:pPr>
        <w:tabs>
          <w:tab w:val="left" w:pos="4035"/>
        </w:tabs>
      </w:pPr>
      <w:r>
        <w:t xml:space="preserve">  i 95/18);</w:t>
      </w:r>
    </w:p>
    <w:p w:rsidR="004B1012" w:rsidRDefault="004B1012" w:rsidP="00FF68DB">
      <w:pPr>
        <w:tabs>
          <w:tab w:val="left" w:pos="4035"/>
        </w:tabs>
      </w:pPr>
      <w:r>
        <w:t>- Zakon o divljači i lovstvu („Službeni glasnik RS“br. 18/10 i 95/18);</w:t>
      </w:r>
    </w:p>
    <w:p w:rsidR="004B1012" w:rsidRDefault="004B1012" w:rsidP="00FF68DB">
      <w:pPr>
        <w:tabs>
          <w:tab w:val="left" w:pos="4035"/>
        </w:tabs>
      </w:pPr>
      <w:r>
        <w:t>- Zakon o duvanu („Službeni glasnik RS“br. 101/05, 90/07, 95/10, 36/11, 6/12,</w:t>
      </w:r>
    </w:p>
    <w:p w:rsidR="004B1012" w:rsidRDefault="004B1012" w:rsidP="00FF68DB">
      <w:pPr>
        <w:tabs>
          <w:tab w:val="left" w:pos="4035"/>
        </w:tabs>
      </w:pPr>
      <w:r>
        <w:t xml:space="preserve">  69/12, 93/12, 8/13, 64/13, 108/13 i 4/14, 79/14, 5/15, 67/15, 5/16 i 65/16);</w:t>
      </w:r>
    </w:p>
    <w:p w:rsidR="004B1012" w:rsidRDefault="004B1012" w:rsidP="00FF68DB">
      <w:pPr>
        <w:tabs>
          <w:tab w:val="left" w:pos="4035"/>
        </w:tabs>
      </w:pPr>
      <w:r>
        <w:t>- Zakon o zdravlju bilja („Službeni glasnik RS“ br. 41/09);</w:t>
      </w:r>
    </w:p>
    <w:p w:rsidR="004B1012" w:rsidRDefault="004B1012" w:rsidP="00FF68DB">
      <w:pPr>
        <w:tabs>
          <w:tab w:val="left" w:pos="4035"/>
        </w:tabs>
      </w:pPr>
      <w:r>
        <w:t>- Zakon o sredstvima za zaštitu bilja („Službeni glasnik RS“ br. 41/09);</w:t>
      </w:r>
    </w:p>
    <w:p w:rsidR="004B1012" w:rsidRDefault="004B1012" w:rsidP="00FF68DB">
      <w:pPr>
        <w:tabs>
          <w:tab w:val="left" w:pos="4035"/>
        </w:tabs>
      </w:pPr>
      <w:r>
        <w:lastRenderedPageBreak/>
        <w:t>- Zakon o sredstvima za ishranu bilja i oplemenjivačima zemljišta („Službeni</w:t>
      </w:r>
    </w:p>
    <w:p w:rsidR="004B1012" w:rsidRDefault="004B1012" w:rsidP="00FF68DB">
      <w:pPr>
        <w:tabs>
          <w:tab w:val="left" w:pos="4035"/>
        </w:tabs>
      </w:pPr>
      <w:r>
        <w:t xml:space="preserve">  glasnik RS“ br. 41/09);</w:t>
      </w:r>
    </w:p>
    <w:p w:rsidR="004B1012" w:rsidRDefault="004B1012" w:rsidP="00FF68DB">
      <w:pPr>
        <w:tabs>
          <w:tab w:val="left" w:pos="4035"/>
        </w:tabs>
      </w:pPr>
      <w:r>
        <w:t xml:space="preserve">-Zakon o zaštiti bilja („Službeni list SRJ“ br. 24/98 i 26/98-ispr, „Službeni    </w:t>
      </w:r>
    </w:p>
    <w:p w:rsidR="004B1012" w:rsidRDefault="004B1012" w:rsidP="00FF68DB">
      <w:pPr>
        <w:tabs>
          <w:tab w:val="left" w:pos="4035"/>
        </w:tabs>
      </w:pPr>
      <w:r>
        <w:t xml:space="preserve">  glasnik RS“ br. 101/05 – dr.zakon i 41/09);</w:t>
      </w:r>
    </w:p>
    <w:p w:rsidR="004B1012" w:rsidRDefault="004B1012" w:rsidP="00FF68DB">
      <w:pPr>
        <w:tabs>
          <w:tab w:val="left" w:pos="4035"/>
        </w:tabs>
      </w:pPr>
      <w:r>
        <w:t>- Zakon o bezbednosti hrane („Službeni glasnik RS“ br. 41/09);</w:t>
      </w:r>
    </w:p>
    <w:p w:rsidR="004B1012" w:rsidRDefault="004B1012" w:rsidP="00FF68DB">
      <w:pPr>
        <w:tabs>
          <w:tab w:val="left" w:pos="4035"/>
        </w:tabs>
      </w:pPr>
      <w:r>
        <w:t xml:space="preserve">- Zakon o zdravstvenoj ispravnosti predmeta opšte upotrebe („Službeni glasnik RS“  </w:t>
      </w:r>
    </w:p>
    <w:p w:rsidR="004B1012" w:rsidRDefault="004B1012" w:rsidP="00FF68DB">
      <w:pPr>
        <w:tabs>
          <w:tab w:val="left" w:pos="4035"/>
        </w:tabs>
      </w:pPr>
      <w:r>
        <w:t xml:space="preserve">  br.92/11);</w:t>
      </w:r>
    </w:p>
    <w:p w:rsidR="004B1012" w:rsidRDefault="004B1012" w:rsidP="00FF68DB">
      <w:pPr>
        <w:tabs>
          <w:tab w:val="left" w:pos="4035"/>
        </w:tabs>
      </w:pPr>
      <w:r>
        <w:t>- Zakon o sanitarnom nadzoru („Službeni glasnik RS“ br. 125/04);</w:t>
      </w:r>
    </w:p>
    <w:p w:rsidR="004B1012" w:rsidRDefault="004B1012" w:rsidP="00FF68DB">
      <w:pPr>
        <w:tabs>
          <w:tab w:val="left" w:pos="4035"/>
        </w:tabs>
      </w:pPr>
      <w:r>
        <w:t>- Zakon o organskoj proizvodnji („Službeni glasnik RS“ br. 30/10);</w:t>
      </w:r>
    </w:p>
    <w:p w:rsidR="004B1012" w:rsidRDefault="004B1012" w:rsidP="00FF68DB">
      <w:pPr>
        <w:tabs>
          <w:tab w:val="left" w:pos="4035"/>
        </w:tabs>
      </w:pPr>
      <w:r>
        <w:t>- Zakon o opštoj bezbednosti proizvoda („Službeni glasnik RS“ br. 41/09);</w:t>
      </w:r>
    </w:p>
    <w:p w:rsidR="004B1012" w:rsidRDefault="004B1012" w:rsidP="00FF68DB">
      <w:pPr>
        <w:tabs>
          <w:tab w:val="left" w:pos="4035"/>
        </w:tabs>
      </w:pPr>
      <w:r>
        <w:t xml:space="preserve"> -Zakon o tehničkim zahtevima za proizvode i ocenjivanju usaglašenosti („Službeni</w:t>
      </w:r>
    </w:p>
    <w:p w:rsidR="004B1012" w:rsidRDefault="004B1012" w:rsidP="00FF68DB">
      <w:pPr>
        <w:tabs>
          <w:tab w:val="left" w:pos="4035"/>
        </w:tabs>
      </w:pPr>
      <w:r>
        <w:t xml:space="preserve">  glasnik RS“ br. 36/09);</w:t>
      </w:r>
    </w:p>
    <w:p w:rsidR="004B1012" w:rsidRDefault="004B1012" w:rsidP="00FF68DB">
      <w:pPr>
        <w:tabs>
          <w:tab w:val="left" w:pos="4035"/>
        </w:tabs>
      </w:pPr>
      <w:r>
        <w:t xml:space="preserve"> -Zakon o fiskalnim kasama („Službeni glasnik RS“ br. 135/04 i 93/12);</w:t>
      </w:r>
    </w:p>
    <w:p w:rsidR="004B1012" w:rsidRDefault="004B1012" w:rsidP="00FF68DB">
      <w:pPr>
        <w:tabs>
          <w:tab w:val="left" w:pos="4035"/>
        </w:tabs>
      </w:pPr>
      <w:r>
        <w:t>- Zakon o elektronskim komunikacijama („Službeni glasnik RS“ br. 44/10);</w:t>
      </w:r>
    </w:p>
    <w:p w:rsidR="004B1012" w:rsidRDefault="004B1012" w:rsidP="00FF68DB">
      <w:pPr>
        <w:tabs>
          <w:tab w:val="left" w:pos="4035"/>
        </w:tabs>
      </w:pPr>
      <w:r>
        <w:t xml:space="preserve">- Zakon o lekovima i medicinskim sredstvima („Službeni glasnik RS“br. 30/10 i   </w:t>
      </w:r>
    </w:p>
    <w:p w:rsidR="004B1012" w:rsidRDefault="004B1012" w:rsidP="00FF68DB">
      <w:pPr>
        <w:tabs>
          <w:tab w:val="left" w:pos="4035"/>
        </w:tabs>
      </w:pPr>
      <w:r>
        <w:t xml:space="preserve">  107/12);</w:t>
      </w:r>
    </w:p>
    <w:p w:rsidR="004B1012" w:rsidRDefault="004B1012" w:rsidP="00FF68DB">
      <w:pPr>
        <w:tabs>
          <w:tab w:val="left" w:pos="4035"/>
        </w:tabs>
      </w:pPr>
      <w:r>
        <w:t xml:space="preserve"> -Zakon o psihoaktivnim kontrolisanim supstancama („Službeni glasnik RS“ br.       </w:t>
      </w:r>
    </w:p>
    <w:p w:rsidR="004B1012" w:rsidRDefault="004B1012" w:rsidP="00FF68DB">
      <w:pPr>
        <w:tabs>
          <w:tab w:val="left" w:pos="4035"/>
        </w:tabs>
      </w:pPr>
      <w:r>
        <w:t xml:space="preserve">   99/10);</w:t>
      </w:r>
    </w:p>
    <w:p w:rsidR="004B1012" w:rsidRDefault="004B1012" w:rsidP="00FF68DB">
      <w:pPr>
        <w:tabs>
          <w:tab w:val="left" w:pos="4035"/>
        </w:tabs>
      </w:pPr>
      <w:r>
        <w:t xml:space="preserve"> -Zakon o supstancama koje se koriste u nedozvoljenoj proizvodnji opojnih droga i</w:t>
      </w:r>
    </w:p>
    <w:p w:rsidR="004B1012" w:rsidRDefault="004B1012" w:rsidP="00FF68DB">
      <w:pPr>
        <w:tabs>
          <w:tab w:val="left" w:pos="4035"/>
        </w:tabs>
      </w:pPr>
      <w:r>
        <w:t xml:space="preserve">  psihotropnih supstanci („Službeni glasnik RS“ br. 107/05) i</w:t>
      </w:r>
    </w:p>
    <w:p w:rsidR="004B1012" w:rsidRDefault="004B1012" w:rsidP="00FF68DB">
      <w:pPr>
        <w:tabs>
          <w:tab w:val="left" w:pos="4035"/>
        </w:tabs>
      </w:pPr>
      <w:r>
        <w:t xml:space="preserve"> -Zakon o kulturnim dobrima („Službeni glasnik RS“ br. 71/94, 52/11-dr.zakoni  i   </w:t>
      </w:r>
    </w:p>
    <w:p w:rsidR="004B1012" w:rsidRDefault="004B1012" w:rsidP="00FF68DB">
      <w:pPr>
        <w:tabs>
          <w:tab w:val="left" w:pos="4035"/>
        </w:tabs>
      </w:pPr>
      <w:r>
        <w:t xml:space="preserve">   99/11-dr.zakoni).</w:t>
      </w:r>
    </w:p>
    <w:p w:rsidR="004B1012" w:rsidRDefault="004B1012" w:rsidP="00FF68DB">
      <w:pPr>
        <w:tabs>
          <w:tab w:val="left" w:pos="4035"/>
        </w:tabs>
      </w:pPr>
    </w:p>
    <w:p w:rsidR="004B1012" w:rsidRDefault="004B1012" w:rsidP="00FF68DB">
      <w:pPr>
        <w:tabs>
          <w:tab w:val="left" w:pos="4035"/>
        </w:tabs>
      </w:pPr>
      <w:r>
        <w:t>V) Podzakonski propisi:</w:t>
      </w:r>
    </w:p>
    <w:p w:rsidR="004B1012" w:rsidRDefault="004B1012" w:rsidP="00FF68DB">
      <w:pPr>
        <w:tabs>
          <w:tab w:val="left" w:pos="4035"/>
        </w:tabs>
      </w:pPr>
    </w:p>
    <w:p w:rsidR="004B1012" w:rsidRDefault="004B1012" w:rsidP="00FF68DB">
      <w:pPr>
        <w:tabs>
          <w:tab w:val="left" w:pos="4035"/>
        </w:tabs>
      </w:pPr>
      <w:r>
        <w:t xml:space="preserve"> Uredbe:</w:t>
      </w:r>
    </w:p>
    <w:p w:rsidR="004B1012" w:rsidRDefault="004B1012" w:rsidP="00FF68DB">
      <w:pPr>
        <w:tabs>
          <w:tab w:val="left" w:pos="4035"/>
        </w:tabs>
      </w:pPr>
    </w:p>
    <w:p w:rsidR="004B1012" w:rsidRDefault="004B1012" w:rsidP="00FF68DB">
      <w:pPr>
        <w:tabs>
          <w:tab w:val="left" w:pos="4035"/>
        </w:tabs>
      </w:pPr>
      <w:r>
        <w:t>- Uredba o stručnom usavršavanju državnih službenika (,,Sl. glasnik RS“, br. 25/15 i 15/2019);</w:t>
      </w:r>
    </w:p>
    <w:p w:rsidR="004B1012" w:rsidRDefault="004B1012" w:rsidP="00FF68DB">
      <w:pPr>
        <w:tabs>
          <w:tab w:val="left" w:pos="4035"/>
        </w:tabs>
      </w:pPr>
      <w:r>
        <w:t>- Uredba o bližim kriterijumima za ocenu ekonomske opradanosti određivanja</w:t>
      </w:r>
    </w:p>
    <w:p w:rsidR="004B1012" w:rsidRDefault="004B1012" w:rsidP="00FF68DB">
      <w:pPr>
        <w:tabs>
          <w:tab w:val="left" w:pos="4035"/>
        </w:tabs>
      </w:pPr>
      <w:r>
        <w:t>područja slobodne zone ("Službeni glasnik RS", br. 69/06);</w:t>
      </w:r>
    </w:p>
    <w:p w:rsidR="004B1012" w:rsidRDefault="004B1012" w:rsidP="00FF68DB">
      <w:pPr>
        <w:tabs>
          <w:tab w:val="left" w:pos="4035"/>
        </w:tabs>
      </w:pPr>
      <w:r>
        <w:t>- Uredba o merama carinskog nadzora u slobodnim zonama ( ,,Sl. list SRJ“, br. 30/95</w:t>
      </w:r>
    </w:p>
    <w:p w:rsidR="004B1012" w:rsidRDefault="004B1012" w:rsidP="00FF68DB">
      <w:pPr>
        <w:tabs>
          <w:tab w:val="left" w:pos="4035"/>
        </w:tabs>
      </w:pPr>
      <w:r>
        <w:t>i  ,,Sl. list SCG“ br. 1/03);</w:t>
      </w:r>
    </w:p>
    <w:p w:rsidR="004B1012" w:rsidRDefault="004B1012" w:rsidP="00FF68DB">
      <w:pPr>
        <w:tabs>
          <w:tab w:val="left" w:pos="4035"/>
        </w:tabs>
      </w:pPr>
      <w:r>
        <w:t>-  Uredba o posebnim uslovima za tranzit određenih derivata nafte ("Služebni</w:t>
      </w:r>
    </w:p>
    <w:p w:rsidR="004B1012" w:rsidRDefault="004B1012" w:rsidP="00FF68DB">
      <w:pPr>
        <w:tabs>
          <w:tab w:val="left" w:pos="4035"/>
        </w:tabs>
      </w:pPr>
      <w:r>
        <w:t>glasnik  RS"  br. 110/07);</w:t>
      </w:r>
    </w:p>
    <w:p w:rsidR="004B1012" w:rsidRDefault="004B1012" w:rsidP="00FF68DB">
      <w:pPr>
        <w:tabs>
          <w:tab w:val="left" w:pos="4035"/>
        </w:tabs>
      </w:pPr>
      <w:r>
        <w:t>-  Uredba o postupku za pribavljanje saglasnosti za novo zapošljavanje i dodatno</w:t>
      </w:r>
    </w:p>
    <w:p w:rsidR="004B1012" w:rsidRDefault="004B1012" w:rsidP="00FF68DB">
      <w:pPr>
        <w:tabs>
          <w:tab w:val="left" w:pos="4035"/>
        </w:tabs>
      </w:pPr>
      <w:r>
        <w:t>radno angažovanje kod korisnika javnih sredstava ("Službeni glasnik  RS",  br.</w:t>
      </w:r>
    </w:p>
    <w:p w:rsidR="004B1012" w:rsidRDefault="004B1012" w:rsidP="00FF68DB">
      <w:pPr>
        <w:tabs>
          <w:tab w:val="left" w:pos="4035"/>
        </w:tabs>
      </w:pPr>
      <w:r>
        <w:t>113/13, 21/14, 66/14, 118/14, 22/15, 59/15 i 62/19);</w:t>
      </w:r>
    </w:p>
    <w:p w:rsidR="004B1012" w:rsidRDefault="004B1012" w:rsidP="00FF68DB">
      <w:pPr>
        <w:tabs>
          <w:tab w:val="left" w:pos="4035"/>
        </w:tabs>
      </w:pPr>
      <w:r>
        <w:t>- Uredba o kancelarijskom poslovanju organa državne uprave ("Službeni glasnik</w:t>
      </w:r>
    </w:p>
    <w:p w:rsidR="004B1012" w:rsidRDefault="004B1012" w:rsidP="00FF68DB">
      <w:pPr>
        <w:tabs>
          <w:tab w:val="left" w:pos="4035"/>
        </w:tabs>
      </w:pPr>
      <w:r>
        <w:t>RS",  br. 80/92 i 45/16);</w:t>
      </w:r>
    </w:p>
    <w:p w:rsidR="004B1012" w:rsidRDefault="004B1012" w:rsidP="00FF68DB">
      <w:pPr>
        <w:tabs>
          <w:tab w:val="left" w:pos="4035"/>
        </w:tabs>
      </w:pPr>
      <w:r>
        <w:t>- Uredba o elektronskom kancelarijskom poslovanju organa državne uprave</w:t>
      </w:r>
    </w:p>
    <w:p w:rsidR="004B1012" w:rsidRDefault="004B1012" w:rsidP="00FF68DB">
      <w:pPr>
        <w:tabs>
          <w:tab w:val="left" w:pos="4035"/>
        </w:tabs>
      </w:pPr>
      <w:r>
        <w:t>("Službeni glasnik RS", br. 40/10);</w:t>
      </w:r>
    </w:p>
    <w:p w:rsidR="004B1012" w:rsidRDefault="004B1012" w:rsidP="00FF68DB">
      <w:pPr>
        <w:tabs>
          <w:tab w:val="left" w:pos="4035"/>
        </w:tabs>
      </w:pPr>
      <w:r>
        <w:t>- Uredba o naknadi troškova i otpremnini državnih službenika i nameštenika</w:t>
      </w:r>
    </w:p>
    <w:p w:rsidR="004B1012" w:rsidRDefault="004B1012" w:rsidP="00FF68DB">
      <w:pPr>
        <w:tabs>
          <w:tab w:val="left" w:pos="4035"/>
        </w:tabs>
      </w:pPr>
      <w:r>
        <w:t>("Službeni glasnik RS", br.98/07, 84/14, 84/14 i 84/15);</w:t>
      </w:r>
    </w:p>
    <w:p w:rsidR="004B1012" w:rsidRDefault="004B1012" w:rsidP="00FF68DB">
      <w:pPr>
        <w:tabs>
          <w:tab w:val="left" w:pos="4035"/>
        </w:tabs>
      </w:pPr>
      <w:r>
        <w:t>- Uredba o internom konkursu ("Službni glasnik RS" br. 17/16);</w:t>
      </w:r>
    </w:p>
    <w:p w:rsidR="004B1012" w:rsidRDefault="004B1012" w:rsidP="00FF68DB">
      <w:pPr>
        <w:tabs>
          <w:tab w:val="left" w:pos="4035"/>
        </w:tabs>
      </w:pPr>
      <w:r>
        <w:t>- Uredba o internom i javnom konkursu za popunjavanje radnih mesta u državnim organima ("Službni glasnik RS", br. 2/19);</w:t>
      </w:r>
    </w:p>
    <w:p w:rsidR="004B1012" w:rsidRDefault="004B1012" w:rsidP="00FF68DB">
      <w:pPr>
        <w:tabs>
          <w:tab w:val="left" w:pos="4035"/>
        </w:tabs>
      </w:pPr>
      <w:r>
        <w:t>-Uredba o vrednovanju radne uspešnosti državnih službenika ("Službni glasnik RS", br. 2/19);</w:t>
      </w:r>
    </w:p>
    <w:p w:rsidR="004B1012" w:rsidRDefault="004B1012" w:rsidP="00FF68DB">
      <w:pPr>
        <w:tabs>
          <w:tab w:val="left" w:pos="4035"/>
        </w:tabs>
      </w:pPr>
      <w:r>
        <w:t xml:space="preserve">- Uredba o načinu korišćenja službenih vozila ("Službni glasnik RS" br. 49/14 i  </w:t>
      </w:r>
    </w:p>
    <w:p w:rsidR="004B1012" w:rsidRDefault="004B1012" w:rsidP="00FF68DB">
      <w:pPr>
        <w:tabs>
          <w:tab w:val="left" w:pos="4035"/>
        </w:tabs>
      </w:pPr>
      <w:r>
        <w:t>15/15);</w:t>
      </w:r>
    </w:p>
    <w:p w:rsidR="004B1012" w:rsidRDefault="004B1012" w:rsidP="00FF68DB">
      <w:pPr>
        <w:tabs>
          <w:tab w:val="left" w:pos="4035"/>
        </w:tabs>
      </w:pPr>
      <w:r>
        <w:t>- Uredba o pripremi kadrovskog plana u državnim organima ("Službni glasnik RS"</w:t>
      </w:r>
    </w:p>
    <w:p w:rsidR="004B1012" w:rsidRDefault="004B1012" w:rsidP="00FF68DB">
      <w:pPr>
        <w:tabs>
          <w:tab w:val="left" w:pos="4035"/>
        </w:tabs>
      </w:pPr>
      <w:r>
        <w:lastRenderedPageBreak/>
        <w:t>br. 08/06);</w:t>
      </w:r>
    </w:p>
    <w:p w:rsidR="004B1012" w:rsidRDefault="004B1012" w:rsidP="00FF68DB">
      <w:pPr>
        <w:tabs>
          <w:tab w:val="left" w:pos="4035"/>
        </w:tabs>
      </w:pPr>
      <w:r>
        <w:t>- Uredba o razvrstavanju radnih mesta i merilima za opis radnih mesta državnih</w:t>
      </w:r>
    </w:p>
    <w:p w:rsidR="004B1012" w:rsidRDefault="004B1012" w:rsidP="00FF68DB">
      <w:pPr>
        <w:tabs>
          <w:tab w:val="left" w:pos="4035"/>
        </w:tabs>
      </w:pPr>
      <w:r>
        <w:t xml:space="preserve">službenika (''Službeni glasnik RS'', br. 117/05, 108/08 , 109/09, 95/10 , 117/12,  </w:t>
      </w:r>
    </w:p>
    <w:p w:rsidR="004B1012" w:rsidRDefault="004B1012" w:rsidP="00FF68DB">
      <w:pPr>
        <w:tabs>
          <w:tab w:val="left" w:pos="4035"/>
        </w:tabs>
      </w:pPr>
      <w:r>
        <w:t>84/14, 132/14, 28/15, 102/15, 113/15, 16/18 i 2/19);</w:t>
      </w:r>
    </w:p>
    <w:p w:rsidR="004B1012" w:rsidRDefault="004B1012" w:rsidP="00FF68DB">
      <w:pPr>
        <w:tabs>
          <w:tab w:val="left" w:pos="4035"/>
        </w:tabs>
      </w:pPr>
      <w:r>
        <w:t>-Uredba o internom tržištu rada državnih organa (,,Sl. glasnik RS, br. 88/19);</w:t>
      </w:r>
    </w:p>
    <w:p w:rsidR="004B1012" w:rsidRDefault="004B1012" w:rsidP="00FF68DB">
      <w:pPr>
        <w:tabs>
          <w:tab w:val="left" w:pos="4035"/>
        </w:tabs>
      </w:pPr>
      <w:r>
        <w:t>- Uredba o razvrstavanju radnih mesta nameštenika ("Službeni glasnik RS", broj</w:t>
      </w:r>
    </w:p>
    <w:p w:rsidR="004B1012" w:rsidRDefault="004B1012" w:rsidP="00FF68DB">
      <w:pPr>
        <w:tabs>
          <w:tab w:val="left" w:pos="4035"/>
        </w:tabs>
      </w:pPr>
      <w:r>
        <w:t>5/06 i 30/06);</w:t>
      </w:r>
    </w:p>
    <w:p w:rsidR="004B1012" w:rsidRDefault="004B1012" w:rsidP="00FF68DB">
      <w:pPr>
        <w:tabs>
          <w:tab w:val="left" w:pos="4035"/>
        </w:tabs>
      </w:pPr>
      <w:r>
        <w:t>-Uredba o Katalogu radnih mesta u javnim službama i drugim organizacijama u javnom sektoru (,,Službeni glasnik RS", broj 81/17, 6/18 i 43/18);</w:t>
      </w:r>
    </w:p>
    <w:p w:rsidR="004B1012" w:rsidRDefault="004B1012" w:rsidP="00FF68DB">
      <w:pPr>
        <w:tabs>
          <w:tab w:val="left" w:pos="4035"/>
        </w:tabs>
      </w:pPr>
      <w:r>
        <w:t>-Uredba o šifarniku radnih mesta (,,Službeni glasnik RS", broj 48/18);</w:t>
      </w:r>
    </w:p>
    <w:p w:rsidR="004B1012" w:rsidRDefault="004B1012" w:rsidP="00FF68DB">
      <w:pPr>
        <w:tabs>
          <w:tab w:val="left" w:pos="4035"/>
        </w:tabs>
      </w:pPr>
      <w:r>
        <w:t xml:space="preserve"> -Uredba o izgledu, sadržaju i načinu popunjavanja obrazaca kao i o načinu dostavljanja  </w:t>
      </w:r>
    </w:p>
    <w:p w:rsidR="004B1012" w:rsidRDefault="004B1012" w:rsidP="00FF68DB">
      <w:pPr>
        <w:tabs>
          <w:tab w:val="left" w:pos="4035"/>
        </w:tabs>
      </w:pPr>
      <w:r>
        <w:t xml:space="preserve">i obrade podataka koji se unose u registar zaposlenih, izabranih, postavljenih i  </w:t>
      </w:r>
    </w:p>
    <w:p w:rsidR="004B1012" w:rsidRDefault="004B1012" w:rsidP="00FF68DB">
      <w:pPr>
        <w:tabs>
          <w:tab w:val="left" w:pos="4035"/>
        </w:tabs>
      </w:pPr>
      <w:r>
        <w:t>angažovanih lica u javnom sektoru („Službeni glasnik RS“ br. 76/13);</w:t>
      </w:r>
    </w:p>
    <w:p w:rsidR="004B1012" w:rsidRDefault="004B1012" w:rsidP="00FF68DB">
      <w:pPr>
        <w:tabs>
          <w:tab w:val="left" w:pos="4035"/>
        </w:tabs>
      </w:pPr>
      <w:r>
        <w:t>- Uredba o određivanju graničnih prelaza i kontroli prelaženja državne granice</w:t>
      </w:r>
    </w:p>
    <w:p w:rsidR="004B1012" w:rsidRDefault="004B1012" w:rsidP="00FF68DB">
      <w:pPr>
        <w:tabs>
          <w:tab w:val="left" w:pos="4035"/>
        </w:tabs>
      </w:pPr>
      <w:r>
        <w:t>("Službeni list SRJ", broj 2/92 i "Službeni list SCG", br. 1/03-Ustavna povelja);</w:t>
      </w:r>
    </w:p>
    <w:p w:rsidR="004B1012" w:rsidRDefault="004B1012" w:rsidP="00FF68DB">
      <w:pPr>
        <w:tabs>
          <w:tab w:val="left" w:pos="4035"/>
        </w:tabs>
      </w:pPr>
      <w:r>
        <w:t xml:space="preserve">- Uredba o predmetu, uslovima, načinu planiranja centralizovanih javnih nabavki i    </w:t>
      </w:r>
    </w:p>
    <w:p w:rsidR="004B1012" w:rsidRDefault="004B1012" w:rsidP="00FF68DB">
      <w:pPr>
        <w:tabs>
          <w:tab w:val="left" w:pos="4035"/>
        </w:tabs>
      </w:pPr>
      <w:r>
        <w:t xml:space="preserve">sprovođenju postupka javne nabavke od strane Uprave za zajedničke poslove </w:t>
      </w:r>
    </w:p>
    <w:p w:rsidR="004B1012" w:rsidRDefault="004B1012" w:rsidP="00FF68DB">
      <w:pPr>
        <w:tabs>
          <w:tab w:val="left" w:pos="4035"/>
        </w:tabs>
      </w:pPr>
      <w:r>
        <w:t xml:space="preserve">republičkih organa kao tela za centralizovane javne nabavke ("Službeni glasnik  </w:t>
      </w:r>
    </w:p>
    <w:p w:rsidR="004B1012" w:rsidRDefault="004B1012" w:rsidP="00FF68DB">
      <w:pPr>
        <w:tabs>
          <w:tab w:val="left" w:pos="4035"/>
        </w:tabs>
      </w:pPr>
      <w:r>
        <w:t>RS", br. 93/15);</w:t>
      </w:r>
    </w:p>
    <w:p w:rsidR="004B1012" w:rsidRDefault="004B1012" w:rsidP="00FF68DB">
      <w:pPr>
        <w:tabs>
          <w:tab w:val="left" w:pos="4035"/>
        </w:tabs>
      </w:pPr>
      <w:r>
        <w:t>- Uredba o priznanjima za obavljanje poslova u državnim organima ("Službeni</w:t>
      </w:r>
    </w:p>
    <w:p w:rsidR="004B1012" w:rsidRDefault="004B1012" w:rsidP="00FF68DB">
      <w:pPr>
        <w:tabs>
          <w:tab w:val="left" w:pos="4035"/>
        </w:tabs>
      </w:pPr>
      <w:r>
        <w:t>glasnik RS", br. 53/97 , 56/97-ispr.i 69/11);</w:t>
      </w:r>
    </w:p>
    <w:p w:rsidR="004B1012" w:rsidRDefault="004B1012" w:rsidP="00FF68DB">
      <w:pPr>
        <w:tabs>
          <w:tab w:val="left" w:pos="4035"/>
        </w:tabs>
      </w:pPr>
      <w:r>
        <w:t>- Uredba o programu i načinu polaganja državnog stručnog ispita („Službeni</w:t>
      </w:r>
    </w:p>
    <w:p w:rsidR="004B1012" w:rsidRDefault="004B1012" w:rsidP="00FF68DB">
      <w:pPr>
        <w:tabs>
          <w:tab w:val="left" w:pos="4035"/>
        </w:tabs>
      </w:pPr>
      <w:r>
        <w:t>glasnik RS“ br.16/09, 84/14 i 81/16);</w:t>
      </w:r>
    </w:p>
    <w:p w:rsidR="004B1012" w:rsidRDefault="004B1012" w:rsidP="00FF68DB">
      <w:pPr>
        <w:tabs>
          <w:tab w:val="left" w:pos="4035"/>
        </w:tabs>
      </w:pPr>
      <w:r>
        <w:t>- Uredba o kriterijumima na osnovu kojih se utvrđuje šta se, u smislu Zakona o</w:t>
      </w:r>
    </w:p>
    <w:p w:rsidR="004B1012" w:rsidRDefault="004B1012" w:rsidP="00FF68DB">
      <w:pPr>
        <w:tabs>
          <w:tab w:val="left" w:pos="4035"/>
        </w:tabs>
      </w:pPr>
      <w:r>
        <w:t>porezu  na dodatu vrednost, smatra pretežnim prometom dobara u inostranstvo</w:t>
      </w:r>
    </w:p>
    <w:p w:rsidR="004B1012" w:rsidRDefault="004B1012" w:rsidP="00FF68DB">
      <w:pPr>
        <w:tabs>
          <w:tab w:val="left" w:pos="4035"/>
        </w:tabs>
      </w:pPr>
      <w:r>
        <w:t>(''Službeni  glasnik RS'', br. 124/04, 27/05, 4/13 i 21/15);</w:t>
      </w:r>
    </w:p>
    <w:p w:rsidR="004B1012" w:rsidRDefault="004B1012" w:rsidP="00FF68DB">
      <w:pPr>
        <w:tabs>
          <w:tab w:val="left" w:pos="4035"/>
        </w:tabs>
      </w:pPr>
      <w:r>
        <w:t>- Uredba o izvršavanju Zakona o porezu na dodatu vrednost na teritoriji Autonomne</w:t>
      </w:r>
    </w:p>
    <w:p w:rsidR="004B1012" w:rsidRDefault="004B1012" w:rsidP="00FF68DB">
      <w:pPr>
        <w:tabs>
          <w:tab w:val="left" w:pos="4035"/>
        </w:tabs>
      </w:pPr>
      <w:r>
        <w:t>pokrajine Kosovo i Metohija za vreme važenja Rezolucije Saveta bezbednosti OUN</w:t>
      </w:r>
    </w:p>
    <w:p w:rsidR="004B1012" w:rsidRDefault="004B1012" w:rsidP="00FF68DB">
      <w:pPr>
        <w:tabs>
          <w:tab w:val="left" w:pos="4035"/>
        </w:tabs>
      </w:pPr>
      <w:r>
        <w:t>broj 1244 (''Službeni   glasnik RS'', br. 111/13);</w:t>
      </w:r>
    </w:p>
    <w:p w:rsidR="004B1012" w:rsidRDefault="004B1012" w:rsidP="00FF68DB">
      <w:pPr>
        <w:tabs>
          <w:tab w:val="left" w:pos="4035"/>
        </w:tabs>
      </w:pPr>
      <w:r>
        <w:t xml:space="preserve">- Uredba o izgledu kontrolne akcizne markice, vrsti podataka na markici i načinu i postupku odobravanja i izdavanja markica, vođenja evidencija o odobrenim i izdatim markicama i obeležavanja cigareta i alkoholnih pića ("Službeni glasnik RS", br. 137/04, 11/05, 29/05, 56/05, 75/05, 88/05, 108/06, 83/11 i 113/15); </w:t>
      </w:r>
    </w:p>
    <w:p w:rsidR="004B1012" w:rsidRDefault="004B1012" w:rsidP="00FF68DB">
      <w:pPr>
        <w:tabs>
          <w:tab w:val="left" w:pos="4035"/>
        </w:tabs>
      </w:pPr>
      <w:r>
        <w:t>- Uredba o izvršavanju Zakona o akcizama na teritoriji Autonomne  pokrajine Kosovo i Metohija za vreme važenja Rezolucije Saveta bezbednosti OUN broj 1244 (''Službeni   glasnik RS'', br. 111/13 i 6/14);</w:t>
      </w:r>
    </w:p>
    <w:p w:rsidR="004B1012" w:rsidRDefault="004B1012" w:rsidP="00FF68DB">
      <w:pPr>
        <w:tabs>
          <w:tab w:val="left" w:pos="4035"/>
        </w:tabs>
      </w:pPr>
      <w:r>
        <w:t>- Uredba o posebnim uslovima za vršenje prometa robe sa Autonomnom pokrajinom</w:t>
      </w:r>
    </w:p>
    <w:p w:rsidR="004B1012" w:rsidRDefault="004B1012" w:rsidP="00FF68DB">
      <w:pPr>
        <w:tabs>
          <w:tab w:val="left" w:pos="4035"/>
        </w:tabs>
      </w:pPr>
      <w:r>
        <w:t>Kosovo i Metohija ("Službeni glasnik RS" br.  86/10, 61/13,111/13 i 17/14);</w:t>
      </w:r>
    </w:p>
    <w:p w:rsidR="004B1012" w:rsidRDefault="004B1012" w:rsidP="00FF68DB">
      <w:pPr>
        <w:tabs>
          <w:tab w:val="left" w:pos="4035"/>
        </w:tabs>
      </w:pPr>
      <w:r>
        <w:t xml:space="preserve">- Uredba o evidenciji nepokretnosti u javnoj svojini (''Službeni glasnik RS'', br. 70/14,    </w:t>
      </w:r>
    </w:p>
    <w:p w:rsidR="004B1012" w:rsidRDefault="004B1012" w:rsidP="00FF68DB">
      <w:pPr>
        <w:tabs>
          <w:tab w:val="left" w:pos="4035"/>
        </w:tabs>
      </w:pPr>
      <w:r>
        <w:t xml:space="preserve"> 19/15 i 83/15);</w:t>
      </w:r>
    </w:p>
    <w:p w:rsidR="004B1012" w:rsidRDefault="004B1012" w:rsidP="00FF68DB">
      <w:pPr>
        <w:tabs>
          <w:tab w:val="left" w:pos="4035"/>
        </w:tabs>
      </w:pPr>
      <w:r>
        <w:t xml:space="preserve">- Uredba o službenim zgradama i poslovnim prostorijama u javnoj svojini koje  </w:t>
      </w:r>
    </w:p>
    <w:p w:rsidR="004B1012" w:rsidRDefault="004B1012" w:rsidP="00FF68DB">
      <w:pPr>
        <w:tabs>
          <w:tab w:val="left" w:pos="4035"/>
        </w:tabs>
      </w:pPr>
      <w:r>
        <w:t xml:space="preserve">  koriste organi Republike Srbije (''Službeni glasnik RS'', br. 70/14);</w:t>
      </w:r>
    </w:p>
    <w:p w:rsidR="004B1012" w:rsidRDefault="004B1012" w:rsidP="00FF68DB">
      <w:pPr>
        <w:tabs>
          <w:tab w:val="left" w:pos="4035"/>
        </w:tabs>
      </w:pPr>
      <w:r>
        <w:t>- Uredba o poklonima koji ostaju u javnoj svojini (''Službeni glasnik RS'', br. 70/14);</w:t>
      </w:r>
    </w:p>
    <w:p w:rsidR="004B1012" w:rsidRDefault="004B1012" w:rsidP="00FF68DB">
      <w:pPr>
        <w:tabs>
          <w:tab w:val="left" w:pos="4035"/>
        </w:tabs>
      </w:pPr>
      <w:r>
        <w:t>- Uredba o visini naknade nužnih troškova za izdavanje kopije dokumenata na kojima</w:t>
      </w:r>
    </w:p>
    <w:p w:rsidR="004B1012" w:rsidRDefault="004B1012" w:rsidP="00FF68DB">
      <w:pPr>
        <w:tabs>
          <w:tab w:val="left" w:pos="4035"/>
        </w:tabs>
      </w:pPr>
      <w:r>
        <w:t xml:space="preserve">   se nalaze  informacije od javnog značaja ("Službeni glasnik RS", br. 8/06);</w:t>
      </w:r>
    </w:p>
    <w:p w:rsidR="004B1012" w:rsidRDefault="004B1012" w:rsidP="00FF68DB">
      <w:pPr>
        <w:tabs>
          <w:tab w:val="left" w:pos="4035"/>
        </w:tabs>
      </w:pPr>
      <w:r>
        <w:t>- Uredba o upravnim okruzima ("Službeni glasnik RS", br. 15/06);</w:t>
      </w:r>
    </w:p>
    <w:p w:rsidR="004B1012" w:rsidRDefault="004B1012" w:rsidP="00FF68DB">
      <w:pPr>
        <w:tabs>
          <w:tab w:val="left" w:pos="4035"/>
        </w:tabs>
      </w:pPr>
      <w:r>
        <w:t>- Uredba o izmeni sadržaja obrazaca javnih isprava ("Službeni glasnik RS" br.</w:t>
      </w:r>
    </w:p>
    <w:p w:rsidR="004B1012" w:rsidRDefault="004B1012" w:rsidP="00FF68DB">
      <w:pPr>
        <w:tabs>
          <w:tab w:val="left" w:pos="4035"/>
        </w:tabs>
      </w:pPr>
      <w:r>
        <w:t xml:space="preserve"> 63/06);</w:t>
      </w:r>
    </w:p>
    <w:p w:rsidR="004B1012" w:rsidRDefault="004B1012" w:rsidP="00FF68DB">
      <w:pPr>
        <w:tabs>
          <w:tab w:val="left" w:pos="4035"/>
        </w:tabs>
      </w:pPr>
      <w:r>
        <w:t>- Uredba o listama otpada za prekogranično kretanje, sadržini i izgledu dokumenata</w:t>
      </w:r>
    </w:p>
    <w:p w:rsidR="004B1012" w:rsidRDefault="004B1012" w:rsidP="00FF68DB">
      <w:pPr>
        <w:tabs>
          <w:tab w:val="left" w:pos="4035"/>
        </w:tabs>
      </w:pPr>
      <w:r>
        <w:t xml:space="preserve">  koji prate prekogranično kretanje otpada sa uputstvima za njihovo popunjavanje</w:t>
      </w:r>
    </w:p>
    <w:p w:rsidR="004B1012" w:rsidRDefault="004B1012" w:rsidP="00FF68DB">
      <w:pPr>
        <w:tabs>
          <w:tab w:val="left" w:pos="4035"/>
        </w:tabs>
      </w:pPr>
      <w:r>
        <w:lastRenderedPageBreak/>
        <w:t xml:space="preserve">  ("Službeni glasnik RS"br. 60/09).</w:t>
      </w:r>
    </w:p>
    <w:p w:rsidR="004B1012" w:rsidRDefault="004B1012" w:rsidP="00FF68DB">
      <w:pPr>
        <w:tabs>
          <w:tab w:val="left" w:pos="4035"/>
        </w:tabs>
      </w:pPr>
      <w:r>
        <w:t xml:space="preserve"> -Uredba o merama za sprečavanje i suzbijanje zarazne bolesti COVID-19 (,,Sl. glasnik  </w:t>
      </w:r>
    </w:p>
    <w:p w:rsidR="004B1012" w:rsidRDefault="004B1012" w:rsidP="00FF68DB">
      <w:pPr>
        <w:tabs>
          <w:tab w:val="left" w:pos="4035"/>
        </w:tabs>
      </w:pPr>
      <w:r>
        <w:t xml:space="preserve">   RS“ 66/20, 93/20,  94/20, 100/20 i 109/20);</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Odluke:</w:t>
      </w:r>
    </w:p>
    <w:p w:rsidR="004B1012" w:rsidRDefault="004B1012" w:rsidP="00FF68DB">
      <w:pPr>
        <w:tabs>
          <w:tab w:val="left" w:pos="4035"/>
        </w:tabs>
      </w:pPr>
    </w:p>
    <w:p w:rsidR="004B1012" w:rsidRDefault="004B1012" w:rsidP="00FF68DB">
      <w:pPr>
        <w:tabs>
          <w:tab w:val="left" w:pos="4035"/>
        </w:tabs>
      </w:pPr>
      <w:r>
        <w:t>- Odluka o svrstavanju robe koju je doneo Komitet za Harmonizovani sistem Svetske carinske organizacije na 55. zasedanju marta 2015. godine (,,Sl. glasnik RS“ 62/15);</w:t>
      </w:r>
    </w:p>
    <w:p w:rsidR="004B1012" w:rsidRDefault="004B1012" w:rsidP="00FF68DB">
      <w:pPr>
        <w:tabs>
          <w:tab w:val="left" w:pos="4035"/>
        </w:tabs>
      </w:pPr>
      <w:r>
        <w:t>- Odluka o utvrđivanju Spiska naručilaca za čije potrebe Uprava za zajedničke poslove republičkih organa sprovodi centralizovane javne nabavke (,,Sl. glasnik RS“, br. 12/15);</w:t>
      </w:r>
    </w:p>
    <w:p w:rsidR="004B1012" w:rsidRDefault="004B1012" w:rsidP="00FF68DB">
      <w:pPr>
        <w:tabs>
          <w:tab w:val="left" w:pos="4035"/>
        </w:tabs>
      </w:pPr>
      <w:r>
        <w:t>- Odluka o rasporedu radnog vremena u ministarstvima, posebnim organizacijama i</w:t>
      </w:r>
    </w:p>
    <w:p w:rsidR="004B1012" w:rsidRDefault="004B1012" w:rsidP="00FF68DB">
      <w:pPr>
        <w:tabs>
          <w:tab w:val="left" w:pos="4035"/>
        </w:tabs>
      </w:pPr>
      <w:r>
        <w:t>službama Vlade, republičkom javnom pravobranilaštvu i javnim agencijama (,,Sl.</w:t>
      </w:r>
    </w:p>
    <w:p w:rsidR="004B1012" w:rsidRDefault="004B1012" w:rsidP="00FF68DB">
      <w:pPr>
        <w:tabs>
          <w:tab w:val="left" w:pos="4035"/>
        </w:tabs>
      </w:pPr>
      <w:r>
        <w:t>glasnik RS“, br. 47/14);</w:t>
      </w:r>
    </w:p>
    <w:p w:rsidR="004B1012" w:rsidRDefault="004B1012" w:rsidP="00FF68DB">
      <w:pPr>
        <w:tabs>
          <w:tab w:val="left" w:pos="4035"/>
        </w:tabs>
      </w:pPr>
      <w:r>
        <w:t>- Odluka o jedinstvenim metodološkim principima za vođenje evidencija u oblasti rada i obrascima prijava i izveštaja ("Službeni list SRJ", br. 40/97, 25/00, "Sl. list SCG", br. 1/03-Ustavna povelja;"Službeni glasnik RS", 15710-dr.pravilnik i 54/10-dr.uredba );</w:t>
      </w:r>
    </w:p>
    <w:p w:rsidR="004B1012" w:rsidRDefault="004B1012" w:rsidP="00FF68DB">
      <w:pPr>
        <w:tabs>
          <w:tab w:val="left" w:pos="4035"/>
        </w:tabs>
      </w:pPr>
      <w:r>
        <w:t>- Odluka o jedinstvenim metodološkim principima za vođenje matične evidencije o</w:t>
      </w:r>
    </w:p>
    <w:p w:rsidR="004B1012" w:rsidRDefault="004B1012" w:rsidP="00FF68DB">
      <w:pPr>
        <w:tabs>
          <w:tab w:val="left" w:pos="4035"/>
        </w:tabs>
      </w:pPr>
      <w:r>
        <w:t>osiguranicima i korisnicima prava iz penzijskog i invalidskog osiguranja  (,,Službeni glasnik RS", broj 118/03);</w:t>
      </w:r>
    </w:p>
    <w:p w:rsidR="004B1012" w:rsidRDefault="004B1012" w:rsidP="00FF68DB">
      <w:pPr>
        <w:tabs>
          <w:tab w:val="left" w:pos="4035"/>
        </w:tabs>
      </w:pPr>
      <w:r>
        <w:t>- Odluka o jedinstvenom kodeksu šifara za unošenje i šifriranje podataka u  evidencijama u oblasti rada ("Službeni list SRJ", br. 9/98, 25/00, "Sl.list SCG", br.1/03-Ustavna povelja i "Službeni glasnik RS", br. 15/10-dr.pravilnik);</w:t>
      </w:r>
    </w:p>
    <w:p w:rsidR="004B1012" w:rsidRDefault="004B1012" w:rsidP="00FF68DB">
      <w:pPr>
        <w:tabs>
          <w:tab w:val="left" w:pos="4035"/>
        </w:tabs>
      </w:pPr>
      <w:r>
        <w:t>- Odluka o stopi kompenzatorne kamate (''Službeni glasnik RS'', broj 118/04);</w:t>
      </w:r>
    </w:p>
    <w:p w:rsidR="004B1012" w:rsidRDefault="004B1012" w:rsidP="00FF68DB">
      <w:pPr>
        <w:tabs>
          <w:tab w:val="left" w:pos="4035"/>
        </w:tabs>
      </w:pPr>
      <w:r>
        <w:t>- Odluka o bližim uslovima za plaćanje, odnosno naplatu u robi, odnosno uslugama</w:t>
      </w:r>
    </w:p>
    <w:p w:rsidR="004B1012" w:rsidRDefault="004B1012" w:rsidP="00FF68DB">
      <w:pPr>
        <w:tabs>
          <w:tab w:val="left" w:pos="4035"/>
        </w:tabs>
      </w:pPr>
      <w:r>
        <w:t>(''Službeni glasnik RS'', broj 109/05);</w:t>
      </w:r>
    </w:p>
    <w:p w:rsidR="004B1012" w:rsidRDefault="004B1012" w:rsidP="00FF68DB">
      <w:pPr>
        <w:tabs>
          <w:tab w:val="left" w:pos="4035"/>
        </w:tabs>
      </w:pPr>
      <w:r>
        <w:t>- Odluka o obavezama državnih organa Republike Srbije u ostvarivanju nadležnosti</w:t>
      </w:r>
    </w:p>
    <w:p w:rsidR="004B1012" w:rsidRDefault="004B1012" w:rsidP="00FF68DB">
      <w:pPr>
        <w:tabs>
          <w:tab w:val="left" w:pos="4035"/>
        </w:tabs>
      </w:pPr>
      <w:r>
        <w:t>Republike Srbije kao sledbenika državne zajednice Srbija i Crna Gora</w:t>
      </w:r>
    </w:p>
    <w:p w:rsidR="004B1012" w:rsidRDefault="004B1012" w:rsidP="00FF68DB">
      <w:pPr>
        <w:tabs>
          <w:tab w:val="left" w:pos="4035"/>
        </w:tabs>
      </w:pPr>
      <w:r>
        <w:t>(,,Službeni glasnik RS“ broj, 48/06);</w:t>
      </w:r>
    </w:p>
    <w:p w:rsidR="004B1012" w:rsidRDefault="004B1012" w:rsidP="00FF68DB">
      <w:pPr>
        <w:tabs>
          <w:tab w:val="left" w:pos="4035"/>
        </w:tabs>
      </w:pPr>
      <w:r>
        <w:t xml:space="preserve">- Odluka o maksimalnom broju zaposlenih na neodređeno vreme u sistemu državnih organa, sistemu javnih službi, sistemu Autonomne pokrajine Vojvodine i sistemu lokalne samouprave za 2017. godinu (,,Službeni glasnik RS“, broj 61/17, 82/17, 92/17, 111/17 , 45/18, 89/18, 102/18, 30/19, 42/19, 59/19, 79/19, 84/19 i 88/19);  </w:t>
      </w:r>
    </w:p>
    <w:p w:rsidR="004B1012" w:rsidRDefault="004B1012" w:rsidP="00FF68DB">
      <w:pPr>
        <w:tabs>
          <w:tab w:val="left" w:pos="4035"/>
        </w:tabs>
      </w:pPr>
      <w:r>
        <w:t xml:space="preserve">- Odluka o utvrđivanju Nacionalne kontrolne liste robe dvostruke namene   </w:t>
      </w:r>
    </w:p>
    <w:p w:rsidR="004B1012" w:rsidRDefault="004B1012" w:rsidP="00FF68DB">
      <w:pPr>
        <w:tabs>
          <w:tab w:val="left" w:pos="4035"/>
        </w:tabs>
      </w:pPr>
      <w:r>
        <w:t xml:space="preserve">  (,,Službeni glasnik RS" br. 88/20);</w:t>
      </w:r>
    </w:p>
    <w:p w:rsidR="004B1012" w:rsidRDefault="004B1012" w:rsidP="00FF68DB">
      <w:pPr>
        <w:tabs>
          <w:tab w:val="left" w:pos="4035"/>
        </w:tabs>
      </w:pPr>
      <w:r>
        <w:t xml:space="preserve">- Odluka o izdavanju Potvrde o ulasku na teritoriju Republike Srbije za migrante  </w:t>
      </w:r>
    </w:p>
    <w:p w:rsidR="004B1012" w:rsidRDefault="004B1012" w:rsidP="00FF68DB">
      <w:pPr>
        <w:tabs>
          <w:tab w:val="left" w:pos="4035"/>
        </w:tabs>
      </w:pPr>
      <w:r>
        <w:t xml:space="preserve">  koji dolaze iz zemalja u kojima su njihovi životi u opasnosti (,,Sl. glasnik RS“,  br.  </w:t>
      </w:r>
    </w:p>
    <w:p w:rsidR="004B1012" w:rsidRDefault="004B1012" w:rsidP="00FF68DB">
      <w:pPr>
        <w:tabs>
          <w:tab w:val="left" w:pos="4035"/>
        </w:tabs>
      </w:pPr>
      <w:r>
        <w:t xml:space="preserve">  81/15). </w:t>
      </w:r>
    </w:p>
    <w:p w:rsidR="004B1012" w:rsidRDefault="004B1012" w:rsidP="00FF68DB">
      <w:pPr>
        <w:tabs>
          <w:tab w:val="left" w:pos="4035"/>
        </w:tabs>
      </w:pPr>
      <w:r>
        <w:t>-Odluka o proglašenju bolesti COVID-19 izazvane virusom SARS-CoV-2 zaraznom bolešću  (,,Sl. glasnik RS“ broj, 23/20, 24/20, 27/20, 28/20, 30/20, 32/20, 35/20, 37/20, 38/20, 39/20, 43/20, 45/20, 48/20, 49/20, 59/20, 60/20, 66/20,  67/20,72/20, 73/20, 75/20, 75/20, 76/20, 84/20, 98/20, 100/20, 106/20, 107/20 i 108/20);</w:t>
      </w:r>
    </w:p>
    <w:p w:rsidR="004B1012" w:rsidRDefault="004B1012" w:rsidP="00FF68DB">
      <w:pPr>
        <w:tabs>
          <w:tab w:val="left" w:pos="4035"/>
        </w:tabs>
      </w:pPr>
    </w:p>
    <w:p w:rsidR="004B1012" w:rsidRDefault="004B1012" w:rsidP="00FF68DB">
      <w:pPr>
        <w:tabs>
          <w:tab w:val="left" w:pos="4035"/>
        </w:tabs>
      </w:pPr>
      <w:r>
        <w:t>Naredbe:</w:t>
      </w:r>
    </w:p>
    <w:p w:rsidR="004B1012" w:rsidRDefault="004B1012" w:rsidP="00FF68DB">
      <w:pPr>
        <w:tabs>
          <w:tab w:val="left" w:pos="4035"/>
        </w:tabs>
      </w:pPr>
    </w:p>
    <w:p w:rsidR="004B1012" w:rsidRDefault="004B1012" w:rsidP="00FF68DB">
      <w:pPr>
        <w:tabs>
          <w:tab w:val="left" w:pos="4035"/>
        </w:tabs>
      </w:pPr>
      <w:r>
        <w:t>- Naredba o određivanju dana pružanja usluga u spoljnoj trgovini (''Službeni glasnik</w:t>
      </w:r>
    </w:p>
    <w:p w:rsidR="004B1012" w:rsidRDefault="004B1012" w:rsidP="00FF68DB">
      <w:pPr>
        <w:tabs>
          <w:tab w:val="left" w:pos="4035"/>
        </w:tabs>
      </w:pPr>
      <w:r>
        <w:t xml:space="preserve"> RS'', broj 109/09);</w:t>
      </w:r>
    </w:p>
    <w:p w:rsidR="004B1012" w:rsidRDefault="004B1012" w:rsidP="00FF68DB">
      <w:pPr>
        <w:tabs>
          <w:tab w:val="left" w:pos="4035"/>
        </w:tabs>
      </w:pPr>
      <w:r>
        <w:t>- Naredba o lovostaju divljači (''Službeni glasnik RS'', broj 55/06);</w:t>
      </w:r>
    </w:p>
    <w:p w:rsidR="004B1012" w:rsidRDefault="004B1012" w:rsidP="00FF68DB">
      <w:pPr>
        <w:tabs>
          <w:tab w:val="left" w:pos="4035"/>
        </w:tabs>
      </w:pPr>
      <w:r>
        <w:t>-Naredba o merama za očuvanje i zaštitu ribljeg fonda (''Službeni glasnik RS'', broj</w:t>
      </w:r>
    </w:p>
    <w:p w:rsidR="004B1012" w:rsidRDefault="004B1012" w:rsidP="00FF68DB">
      <w:pPr>
        <w:tabs>
          <w:tab w:val="left" w:pos="4035"/>
        </w:tabs>
      </w:pPr>
      <w:r>
        <w:t>56/15);</w:t>
      </w:r>
    </w:p>
    <w:p w:rsidR="004B1012" w:rsidRDefault="004B1012" w:rsidP="00FF68DB">
      <w:pPr>
        <w:tabs>
          <w:tab w:val="left" w:pos="4035"/>
        </w:tabs>
      </w:pPr>
      <w:r>
        <w:lastRenderedPageBreak/>
        <w:t xml:space="preserve">-Naredba o određivanju graničnih prelaza preko kojih će se uvoziti, provoziti i   </w:t>
      </w:r>
    </w:p>
    <w:p w:rsidR="004B1012" w:rsidRDefault="004B1012" w:rsidP="00FF68DB">
      <w:pPr>
        <w:tabs>
          <w:tab w:val="left" w:pos="4035"/>
        </w:tabs>
      </w:pPr>
      <w:r>
        <w:t xml:space="preserve"> izvoziti pošiljke bilja, biljnih proizvoda i propisanih objekata („Službeni  </w:t>
      </w:r>
    </w:p>
    <w:p w:rsidR="004B1012" w:rsidRDefault="004B1012" w:rsidP="00FF68DB">
      <w:pPr>
        <w:tabs>
          <w:tab w:val="left" w:pos="4035"/>
        </w:tabs>
      </w:pPr>
      <w:r>
        <w:t xml:space="preserve"> glasnik RS“ br. 107/09);</w:t>
      </w:r>
    </w:p>
    <w:p w:rsidR="004B1012" w:rsidRDefault="004B1012" w:rsidP="00FF68DB">
      <w:pPr>
        <w:tabs>
          <w:tab w:val="left" w:pos="4035"/>
        </w:tabs>
      </w:pPr>
      <w:r>
        <w:t xml:space="preserve">-Naredba o određivanju graničnih prelaza preko kojih će se uvoziti, provoziti i  </w:t>
      </w:r>
    </w:p>
    <w:p w:rsidR="004B1012" w:rsidRDefault="004B1012" w:rsidP="00FF68DB">
      <w:pPr>
        <w:tabs>
          <w:tab w:val="left" w:pos="4035"/>
        </w:tabs>
      </w:pPr>
      <w:r>
        <w:t xml:space="preserve"> izvoziti pošiljke sredstava za zaštitu i ishranu bilja („Službeni glasnik RS“ br. 111/04);</w:t>
      </w:r>
    </w:p>
    <w:p w:rsidR="004B1012" w:rsidRDefault="004B1012" w:rsidP="00FF68DB">
      <w:pPr>
        <w:tabs>
          <w:tab w:val="left" w:pos="4035"/>
        </w:tabs>
      </w:pPr>
      <w:r>
        <w:t>-Naredba o određivanju graničnih prelaza preko kojih će se vršiti uvoz i tranzit</w:t>
      </w:r>
    </w:p>
    <w:p w:rsidR="004B1012" w:rsidRDefault="004B1012" w:rsidP="00FF68DB">
      <w:pPr>
        <w:tabs>
          <w:tab w:val="left" w:pos="4035"/>
        </w:tabs>
      </w:pPr>
      <w:r>
        <w:t>pošiljki i pratećih predmeta koji podležu veterinarsko sanitarnoj kontroli</w:t>
      </w:r>
    </w:p>
    <w:p w:rsidR="004B1012" w:rsidRDefault="004B1012" w:rsidP="00FF68DB">
      <w:pPr>
        <w:tabs>
          <w:tab w:val="left" w:pos="4035"/>
        </w:tabs>
      </w:pPr>
      <w:r>
        <w:t xml:space="preserve"> („Službeni glasnik RS“ br. 14/11);</w:t>
      </w:r>
    </w:p>
    <w:p w:rsidR="004B1012" w:rsidRDefault="004B1012" w:rsidP="00FF68DB">
      <w:pPr>
        <w:tabs>
          <w:tab w:val="left" w:pos="4035"/>
        </w:tabs>
      </w:pPr>
      <w:r>
        <w:t>-Naredba o obaveznom atestiranju ploča iverica za opštu upotrebu u građevinarstvu</w:t>
      </w:r>
    </w:p>
    <w:p w:rsidR="004B1012" w:rsidRDefault="004B1012" w:rsidP="00FF68DB">
      <w:pPr>
        <w:tabs>
          <w:tab w:val="left" w:pos="4035"/>
        </w:tabs>
      </w:pPr>
      <w:r>
        <w:t>(„Službeni list SFRJ“ br. 61/83);</w:t>
      </w:r>
    </w:p>
    <w:p w:rsidR="004B1012" w:rsidRDefault="004B1012" w:rsidP="00FF68DB">
      <w:pPr>
        <w:tabs>
          <w:tab w:val="left" w:pos="4035"/>
        </w:tabs>
      </w:pPr>
      <w:r>
        <w:t>-Naredba o obaveznom atestiranju vijaka, navrtki i podloški za spojeve nosećih čeličnih konstrukcija („Službeni list SFRJ“ br. 61/85);</w:t>
      </w:r>
    </w:p>
    <w:p w:rsidR="004B1012" w:rsidRDefault="004B1012" w:rsidP="00FF68DB">
      <w:pPr>
        <w:tabs>
          <w:tab w:val="left" w:pos="4035"/>
        </w:tabs>
      </w:pPr>
      <w:r>
        <w:t>-Naredba o obaveznom atestiranju ručnih i prevoznih aparata za gašenje požara („Službeni list SFRJ“ br. 16/83);</w:t>
      </w:r>
    </w:p>
    <w:p w:rsidR="004B1012" w:rsidRDefault="004B1012" w:rsidP="00FF68DB">
      <w:pPr>
        <w:tabs>
          <w:tab w:val="left" w:pos="4035"/>
        </w:tabs>
      </w:pPr>
      <w:r>
        <w:t>-Naredba o obaveznom atestiranju pamuka („Službeni list SFRJ“ br. 65/84 i 44/88);</w:t>
      </w:r>
    </w:p>
    <w:p w:rsidR="004B1012" w:rsidRDefault="004B1012" w:rsidP="00FF68DB">
      <w:pPr>
        <w:tabs>
          <w:tab w:val="left" w:pos="4035"/>
        </w:tabs>
      </w:pPr>
      <w:r>
        <w:t>-Naredba o obaveznom atestiranju električnih uređaja za eksplozivne atmosfere</w:t>
      </w:r>
    </w:p>
    <w:p w:rsidR="004B1012" w:rsidRDefault="004B1012" w:rsidP="00FF68DB">
      <w:pPr>
        <w:tabs>
          <w:tab w:val="left" w:pos="4035"/>
        </w:tabs>
      </w:pPr>
      <w:r>
        <w:t>(„Službeni glasnik RS“ br. 39/95);</w:t>
      </w:r>
    </w:p>
    <w:p w:rsidR="004B1012" w:rsidRDefault="004B1012" w:rsidP="00FF68DB">
      <w:pPr>
        <w:tabs>
          <w:tab w:val="left" w:pos="4035"/>
        </w:tabs>
      </w:pPr>
    </w:p>
    <w:p w:rsidR="004B1012" w:rsidRDefault="004B1012" w:rsidP="00FF68DB">
      <w:pPr>
        <w:tabs>
          <w:tab w:val="left" w:pos="4035"/>
        </w:tabs>
      </w:pPr>
      <w:r>
        <w:t>Pravilnici:</w:t>
      </w:r>
    </w:p>
    <w:p w:rsidR="004B1012" w:rsidRDefault="004B1012" w:rsidP="00FF68DB">
      <w:pPr>
        <w:tabs>
          <w:tab w:val="left" w:pos="4035"/>
        </w:tabs>
      </w:pPr>
    </w:p>
    <w:p w:rsidR="004B1012" w:rsidRDefault="004B1012" w:rsidP="00FF68DB">
      <w:pPr>
        <w:tabs>
          <w:tab w:val="left" w:pos="4035"/>
        </w:tabs>
      </w:pPr>
      <w:r>
        <w:t>-Pravilnik o putnim ispravama (,,Sl. glasnik RS“, br. 54/08, 34/10 i 3/16);</w:t>
      </w:r>
    </w:p>
    <w:p w:rsidR="004B1012" w:rsidRDefault="004B1012" w:rsidP="00FF68DB">
      <w:pPr>
        <w:tabs>
          <w:tab w:val="left" w:pos="4035"/>
        </w:tabs>
      </w:pPr>
      <w:r>
        <w:t xml:space="preserve">-Pravilnik o bližim uslovima, načinu i postupku ostvarivanja oslobođenja od plaćanja   </w:t>
      </w:r>
    </w:p>
    <w:p w:rsidR="004B1012" w:rsidRDefault="004B1012" w:rsidP="00FF68DB">
      <w:pPr>
        <w:tabs>
          <w:tab w:val="left" w:pos="4035"/>
        </w:tabs>
      </w:pPr>
      <w:r>
        <w:t xml:space="preserve"> akcize na proizvode koje proizvođač, odnosno uvoznik prodaje diplomatskim i </w:t>
      </w:r>
    </w:p>
    <w:p w:rsidR="004B1012" w:rsidRDefault="004B1012" w:rsidP="00FF68DB">
      <w:pPr>
        <w:tabs>
          <w:tab w:val="left" w:pos="4035"/>
        </w:tabs>
      </w:pPr>
      <w:r>
        <w:t xml:space="preserve"> konzularnim predstavništvima i međunarodnim organizacijama, kao i na derivate nafte,  </w:t>
      </w:r>
    </w:p>
    <w:p w:rsidR="004B1012" w:rsidRDefault="004B1012" w:rsidP="00FF68DB">
      <w:pPr>
        <w:tabs>
          <w:tab w:val="left" w:pos="4035"/>
        </w:tabs>
      </w:pPr>
      <w:r>
        <w:t xml:space="preserve"> biogoriva i biotečnosti koji se prodaju na osnovu međunarodnih ugovora ("Službeni  </w:t>
      </w:r>
    </w:p>
    <w:p w:rsidR="004B1012" w:rsidRDefault="004B1012" w:rsidP="00FF68DB">
      <w:pPr>
        <w:tabs>
          <w:tab w:val="left" w:pos="4035"/>
        </w:tabs>
      </w:pPr>
      <w:r>
        <w:t xml:space="preserve"> glasnik RS", br. 41/09, 56/13, 90/17, 3/19 i 75/19);</w:t>
      </w:r>
    </w:p>
    <w:p w:rsidR="004B1012" w:rsidRDefault="004B1012" w:rsidP="00FF68DB">
      <w:pPr>
        <w:tabs>
          <w:tab w:val="left" w:pos="4035"/>
        </w:tabs>
      </w:pPr>
      <w:r>
        <w:t xml:space="preserve">-Pravilnik o zajedničkim kriterijumima za organizovanje i standardima i metodološkim   </w:t>
      </w:r>
    </w:p>
    <w:p w:rsidR="004B1012" w:rsidRDefault="004B1012" w:rsidP="00FF68DB">
      <w:pPr>
        <w:tabs>
          <w:tab w:val="left" w:pos="4035"/>
        </w:tabs>
      </w:pPr>
      <w:r>
        <w:t xml:space="preserve"> uputstvima za postupanje i izveštavanje interne revizije u javnom sektoru ("Službeni  </w:t>
      </w:r>
    </w:p>
    <w:p w:rsidR="004B1012" w:rsidRDefault="004B1012" w:rsidP="00FF68DB">
      <w:pPr>
        <w:tabs>
          <w:tab w:val="left" w:pos="4035"/>
        </w:tabs>
      </w:pPr>
      <w:r>
        <w:t xml:space="preserve">  glasnik RS", broj 99/11 i 106/13);</w:t>
      </w:r>
    </w:p>
    <w:p w:rsidR="004B1012" w:rsidRDefault="004B1012" w:rsidP="00FF68DB">
      <w:pPr>
        <w:tabs>
          <w:tab w:val="left" w:pos="4035"/>
        </w:tabs>
      </w:pPr>
      <w:r>
        <w:t>- Pravilnik o načinu umanjivanja neto prihoda zaposlenog u javnom sektoru</w:t>
      </w:r>
    </w:p>
    <w:p w:rsidR="004B1012" w:rsidRDefault="004B1012" w:rsidP="00FF68DB">
      <w:pPr>
        <w:tabs>
          <w:tab w:val="left" w:pos="4035"/>
        </w:tabs>
      </w:pPr>
      <w:r>
        <w:t xml:space="preserve">  ("Službeni glasnik RS", broj 115/13 i 8/14);</w:t>
      </w:r>
    </w:p>
    <w:p w:rsidR="004B1012" w:rsidRDefault="004B1012" w:rsidP="00FF68DB">
      <w:pPr>
        <w:tabs>
          <w:tab w:val="left" w:pos="4035"/>
        </w:tabs>
      </w:pPr>
      <w:r>
        <w:t>- Pravilnik o programu gradiva opšteg dela stručnog ispita za radnike sa visokom i višom školskom spremom zaposlene u organima državne uprave ("Službeni glasnik RS", broj 42/93);</w:t>
      </w:r>
    </w:p>
    <w:p w:rsidR="004B1012" w:rsidRDefault="004B1012" w:rsidP="00FF68DB">
      <w:pPr>
        <w:tabs>
          <w:tab w:val="left" w:pos="4035"/>
        </w:tabs>
      </w:pPr>
      <w:r>
        <w:t>-Pravilnik o programu opšteg dela stručnog ispita za radnike sa srednjim obrazovanjem zaposlenih u organima državne uprave ("Službeni glasnik RS", broj 73/93);</w:t>
      </w:r>
    </w:p>
    <w:p w:rsidR="004B1012" w:rsidRDefault="004B1012" w:rsidP="00FF68DB">
      <w:pPr>
        <w:tabs>
          <w:tab w:val="left" w:pos="4035"/>
        </w:tabs>
      </w:pPr>
      <w:r>
        <w:t>- Pravilnik o programu posebnog dela stručnog ispita (za pripravnike i zaposlene na poslovima državne uprave u oblasti finansija ("Službeni glasnik RS", br. 56/94 i 99/05);</w:t>
      </w:r>
    </w:p>
    <w:p w:rsidR="004B1012" w:rsidRDefault="004B1012" w:rsidP="00FF68DB">
      <w:pPr>
        <w:tabs>
          <w:tab w:val="left" w:pos="4035"/>
        </w:tabs>
      </w:pPr>
      <w:r>
        <w:t>-Pravilnik o naučnim, umetničkim, odnosno stručnim oblastima u okviru obrazovno-naučnih, odnosno obrazovno-umetničkih polja (,,Sl. glasnik RS“, broj 114/17);</w:t>
      </w:r>
    </w:p>
    <w:p w:rsidR="004B1012" w:rsidRDefault="004B1012" w:rsidP="00FF68DB">
      <w:pPr>
        <w:tabs>
          <w:tab w:val="left" w:pos="4035"/>
        </w:tabs>
      </w:pPr>
      <w:r>
        <w:t>- Pravilnik o merilima za vrednovanje rezultata rada i kvaliteta obavljenog posla</w:t>
      </w:r>
    </w:p>
    <w:p w:rsidR="004B1012" w:rsidRDefault="004B1012" w:rsidP="00FF68DB">
      <w:pPr>
        <w:tabs>
          <w:tab w:val="left" w:pos="4035"/>
        </w:tabs>
      </w:pPr>
      <w:r>
        <w:t xml:space="preserve"> (Broj 148-III-110-01-30/2014 od 27.02.2014. godine);</w:t>
      </w:r>
    </w:p>
    <w:p w:rsidR="004B1012" w:rsidRDefault="004B1012" w:rsidP="00FF68DB">
      <w:pPr>
        <w:tabs>
          <w:tab w:val="left" w:pos="4035"/>
        </w:tabs>
      </w:pPr>
      <w:r>
        <w:t xml:space="preserve">- Pravilnik o obliku i sadržini prijave za evidentiranje obveznika PDV, postupku </w:t>
      </w:r>
    </w:p>
    <w:p w:rsidR="004B1012" w:rsidRDefault="004B1012" w:rsidP="00FF68DB">
      <w:pPr>
        <w:tabs>
          <w:tab w:val="left" w:pos="4035"/>
        </w:tabs>
      </w:pPr>
      <w:r>
        <w:t xml:space="preserve"> evidentiranja i brisanja iz evidencije i o obliku i sadržini poreske prijave za PDV  </w:t>
      </w:r>
    </w:p>
    <w:p w:rsidR="004B1012" w:rsidRDefault="004B1012" w:rsidP="00FF68DB">
      <w:pPr>
        <w:tabs>
          <w:tab w:val="left" w:pos="4035"/>
        </w:tabs>
      </w:pPr>
      <w:r>
        <w:t xml:space="preserve"> (''Službeni glasnik RS'', br. 123/12);</w:t>
      </w:r>
    </w:p>
    <w:p w:rsidR="004B1012" w:rsidRDefault="004B1012" w:rsidP="00FF68DB">
      <w:pPr>
        <w:tabs>
          <w:tab w:val="left" w:pos="4035"/>
        </w:tabs>
      </w:pPr>
      <w:r>
        <w:t>- Pravilnik o načinu utvrđivanja poreske osnovice za obračunavanje PDV u slučaju prevoza putnika autobusima koji vrši strani obveznik (''Službeni glasnik RS'', broj 105/04);</w:t>
      </w:r>
    </w:p>
    <w:p w:rsidR="004B1012" w:rsidRDefault="004B1012" w:rsidP="00FF68DB">
      <w:pPr>
        <w:tabs>
          <w:tab w:val="left" w:pos="4035"/>
        </w:tabs>
      </w:pPr>
      <w:r>
        <w:t>- Pravilnik o obliku i sadržini prijave za evidentiranje obveznika PDV, postupku evidentiranja i brisanja iz evidencije i o obliku i sadržini poreske prijave za PDV (''Službeni glasnik RS'', br. 123/12, 115/13, 66/14 i 86/15);</w:t>
      </w:r>
    </w:p>
    <w:p w:rsidR="004B1012" w:rsidRDefault="004B1012" w:rsidP="00FF68DB">
      <w:pPr>
        <w:tabs>
          <w:tab w:val="left" w:pos="4035"/>
        </w:tabs>
      </w:pPr>
      <w:r>
        <w:lastRenderedPageBreak/>
        <w:t>- Pravilnik o određivanju slučajeva u kojima nema obaveze izdavanja računa i o računima kod kojih se mogu izostaviti pojedini podaci (''Službeni glasnik RS'', br. 123/12 i 86/15);</w:t>
      </w:r>
    </w:p>
    <w:p w:rsidR="004B1012" w:rsidRDefault="004B1012" w:rsidP="00FF68DB">
      <w:pPr>
        <w:tabs>
          <w:tab w:val="left" w:pos="4035"/>
        </w:tabs>
      </w:pPr>
      <w:r>
        <w:t>- Pravilnik o načinu utvrđivanja poreske osnovice za obračunavanje PDV u slučaju prevoza putnika autobusima koji vrši strani obveznik (''Službeni glasnik RS'', broj 105/04);</w:t>
      </w:r>
    </w:p>
    <w:p w:rsidR="004B1012" w:rsidRDefault="004B1012" w:rsidP="00FF68DB">
      <w:pPr>
        <w:tabs>
          <w:tab w:val="left" w:pos="4035"/>
        </w:tabs>
      </w:pPr>
      <w:r>
        <w:t>- Pravilnik o postupku ostvarivanja prava na povraćaj PDV i o načinu i postupku refakcije i refundacije PDV (''Službeni glasnik RS'', br. 107/04, 65/05, 63/07, 107/12, 120/12, 74/13, 66/14, 104/18 i 87/20);</w:t>
      </w:r>
    </w:p>
    <w:p w:rsidR="004B1012" w:rsidRDefault="004B1012" w:rsidP="00FF68DB">
      <w:pPr>
        <w:tabs>
          <w:tab w:val="left" w:pos="4035"/>
        </w:tabs>
      </w:pPr>
      <w:r>
        <w:t>- Pravilnik o načinu i postupku ostvarivanja poreskih oslobođenja kod PDV sa pravom na odbitak prethodnog poreza ("Sl. glasnik RS", br. 120/12, 40/15, 82/15, 86/15, 11/16, 21/17, 48/18, 62/18, 104/2018 - dr. zakon, 104/2018, 16/19 i 80/19);</w:t>
      </w:r>
    </w:p>
    <w:p w:rsidR="004B1012" w:rsidRDefault="004B1012" w:rsidP="00FF68DB">
      <w:pPr>
        <w:tabs>
          <w:tab w:val="left" w:pos="4035"/>
        </w:tabs>
      </w:pPr>
      <w:r>
        <w:t xml:space="preserve">- Pravilnik o utvrđivanju dobara i usluga čiji se promet oporezuje po posebnoj stopi  PDV („Službeni glasnik RS“, br. 108/04, 130/04, 140/04, 65/05, 63/07, 29/11, </w:t>
      </w:r>
    </w:p>
    <w:p w:rsidR="004B1012" w:rsidRDefault="004B1012" w:rsidP="00FF68DB">
      <w:pPr>
        <w:tabs>
          <w:tab w:val="left" w:pos="4035"/>
        </w:tabs>
      </w:pPr>
      <w:r>
        <w:t>95/12, 113/13 i 86/15);</w:t>
      </w:r>
    </w:p>
    <w:p w:rsidR="004B1012" w:rsidRDefault="004B1012" w:rsidP="00FF68DB">
      <w:pPr>
        <w:tabs>
          <w:tab w:val="left" w:pos="4035"/>
        </w:tabs>
      </w:pPr>
      <w:r>
        <w:t xml:space="preserve">-Pravilnik o uslovima i postupku za dobijanje, obnavljanje i oduzimanje akcizne dozvole, načinu i kontroli otpremanja i dopremanja proizvoda u akcizno skladište i o vođenju evidencije u akciznom skladištu (''Sl. glasnik RS'', br. 41/09, 99/12, 64/13 i 67/15); </w:t>
      </w:r>
    </w:p>
    <w:p w:rsidR="004B1012" w:rsidRDefault="004B1012" w:rsidP="00FF68DB">
      <w:pPr>
        <w:tabs>
          <w:tab w:val="left" w:pos="4035"/>
        </w:tabs>
      </w:pPr>
      <w:r>
        <w:t xml:space="preserve">-Pravilnik o načinu obračunavanja i plaćanja akcize, vrsti, sadržini i načinu vođenja evidencija, dostavljanja podataka i podnošenja poreske prijave (''Službeni glasnik RS“, br. 3/05, 54/05, 36/07, 63/07, 53/09, 63/12, 95/12, 96/12 – ispravka, 56/13 i 67/15). </w:t>
      </w:r>
    </w:p>
    <w:p w:rsidR="004B1012" w:rsidRDefault="004B1012" w:rsidP="00FF68DB">
      <w:pPr>
        <w:tabs>
          <w:tab w:val="left" w:pos="4035"/>
        </w:tabs>
      </w:pPr>
      <w:r>
        <w:t>- Pravilnik o sadržini i načinu izdavanja obrasca izveštaja o povredi na radu, profesionalnom oboljenju i oboljenju u vezi sa radom („Službeni glasnik RS“ broj 72/06, 84/06 – ispravka i 4/16);</w:t>
      </w:r>
    </w:p>
    <w:p w:rsidR="004B1012" w:rsidRDefault="004B1012" w:rsidP="00FF68DB">
      <w:pPr>
        <w:tabs>
          <w:tab w:val="left" w:pos="4035"/>
        </w:tabs>
      </w:pPr>
      <w:r>
        <w:t>- Pravilnik o načinu i postupku procene rizika na radnom mestu i u radnoj okolini</w:t>
      </w:r>
    </w:p>
    <w:p w:rsidR="004B1012" w:rsidRDefault="004B1012" w:rsidP="00FF68DB">
      <w:pPr>
        <w:tabs>
          <w:tab w:val="left" w:pos="4035"/>
        </w:tabs>
      </w:pPr>
      <w:r>
        <w:t>(„Službeni glasnik RS“ broj 72/06, 84/06-ispr. i 30/10);</w:t>
      </w:r>
    </w:p>
    <w:p w:rsidR="004B1012" w:rsidRDefault="004B1012" w:rsidP="00FF68DB">
      <w:pPr>
        <w:tabs>
          <w:tab w:val="left" w:pos="4035"/>
        </w:tabs>
      </w:pPr>
      <w:r>
        <w:t>- Pravilnik o obliku i sadržini izveštaja o poslovanju slobodne zone   (,,Službeni</w:t>
      </w:r>
    </w:p>
    <w:p w:rsidR="004B1012" w:rsidRDefault="004B1012" w:rsidP="00FF68DB">
      <w:pPr>
        <w:tabs>
          <w:tab w:val="left" w:pos="4035"/>
        </w:tabs>
      </w:pPr>
      <w:r>
        <w:t>glasnik RS“ broj  70/06);</w:t>
      </w:r>
    </w:p>
    <w:p w:rsidR="004B1012" w:rsidRDefault="004B1012" w:rsidP="00FF68DB">
      <w:pPr>
        <w:tabs>
          <w:tab w:val="left" w:pos="4035"/>
        </w:tabs>
      </w:pPr>
      <w:r>
        <w:t>- Pravilnik o obrascu prekršajnog naloga (,,Službeni glasnik RS“ broj 13/2014);</w:t>
      </w:r>
    </w:p>
    <w:p w:rsidR="004B1012" w:rsidRDefault="004B1012" w:rsidP="00FF68DB">
      <w:pPr>
        <w:tabs>
          <w:tab w:val="left" w:pos="4035"/>
        </w:tabs>
      </w:pPr>
      <w:r>
        <w:t>- Pravilnik o posebnim postupcima u prometu robe sa Autonomnom pokrajinom</w:t>
      </w:r>
    </w:p>
    <w:p w:rsidR="004B1012" w:rsidRDefault="004B1012" w:rsidP="00FF68DB">
      <w:pPr>
        <w:tabs>
          <w:tab w:val="left" w:pos="4035"/>
        </w:tabs>
      </w:pPr>
      <w:r>
        <w:t>Kosovo i Metohija (,,Službeni glasnik RS“ broj 40/05);</w:t>
      </w:r>
    </w:p>
    <w:p w:rsidR="004B1012" w:rsidRDefault="004B1012" w:rsidP="00FF68DB">
      <w:pPr>
        <w:tabs>
          <w:tab w:val="left" w:pos="4035"/>
        </w:tabs>
      </w:pPr>
      <w:r>
        <w:t xml:space="preserve">-Pravilnik o fitosanitarnoj kontroli bilja, biljnih proizvoda i propisanih  </w:t>
      </w:r>
    </w:p>
    <w:p w:rsidR="004B1012" w:rsidRDefault="004B1012" w:rsidP="00FF68DB">
      <w:pPr>
        <w:tabs>
          <w:tab w:val="left" w:pos="4035"/>
        </w:tabs>
      </w:pPr>
      <w:r>
        <w:t>objekata u međunarodnom prometu („Službeni glasnik RS“ br. 32/10 i 32/11),</w:t>
      </w:r>
    </w:p>
    <w:p w:rsidR="004B1012" w:rsidRDefault="004B1012" w:rsidP="00FF68DB">
      <w:pPr>
        <w:tabs>
          <w:tab w:val="left" w:pos="4035"/>
        </w:tabs>
      </w:pPr>
      <w:r>
        <w:t xml:space="preserve">- Pravilnik o prekograničnom prometu i trgovini zaštićenim vrstama (,,Službeni  </w:t>
      </w:r>
    </w:p>
    <w:p w:rsidR="004B1012" w:rsidRDefault="004B1012" w:rsidP="00FF68DB">
      <w:pPr>
        <w:tabs>
          <w:tab w:val="left" w:pos="4035"/>
        </w:tabs>
      </w:pPr>
      <w:r>
        <w:t>glasnik RS“ broj 99/09 i 8/14);</w:t>
      </w:r>
    </w:p>
    <w:p w:rsidR="004B1012" w:rsidRDefault="004B1012" w:rsidP="00FF68DB">
      <w:pPr>
        <w:tabs>
          <w:tab w:val="left" w:pos="4035"/>
        </w:tabs>
      </w:pPr>
      <w:r>
        <w:t xml:space="preserve">-Pravilnik o načinu i uslovima za uvoz malih količina bilja, biljnih proizvoda i  </w:t>
      </w:r>
    </w:p>
    <w:p w:rsidR="004B1012" w:rsidRDefault="004B1012" w:rsidP="00FF68DB">
      <w:pPr>
        <w:tabs>
          <w:tab w:val="left" w:pos="4035"/>
        </w:tabs>
      </w:pPr>
      <w:r>
        <w:t xml:space="preserve">propisanih objekata i o određivanju malih količina za pojedine vrste bilja i biljnih  </w:t>
      </w:r>
    </w:p>
    <w:p w:rsidR="004B1012" w:rsidRDefault="004B1012" w:rsidP="00FF68DB">
      <w:pPr>
        <w:tabs>
          <w:tab w:val="left" w:pos="4035"/>
        </w:tabs>
      </w:pPr>
      <w:r>
        <w:t>proizvoda („Službeni glasnik RS“ br. 48/11);</w:t>
      </w:r>
    </w:p>
    <w:p w:rsidR="004B1012" w:rsidRDefault="004B1012" w:rsidP="00FF68DB">
      <w:pPr>
        <w:tabs>
          <w:tab w:val="left" w:pos="4035"/>
        </w:tabs>
      </w:pPr>
      <w:r>
        <w:t xml:space="preserve">-Pravilnik o listama štetnih organizama i listama bilja, biljnih proizvoda i   </w:t>
      </w:r>
    </w:p>
    <w:p w:rsidR="004B1012" w:rsidRDefault="004B1012" w:rsidP="00FF68DB">
      <w:pPr>
        <w:tabs>
          <w:tab w:val="left" w:pos="4035"/>
        </w:tabs>
      </w:pPr>
      <w:r>
        <w:t>propisanih objekata („Službeni glasnik RS“ br. 7/10 i 22/12);</w:t>
      </w:r>
    </w:p>
    <w:p w:rsidR="004B1012" w:rsidRDefault="004B1012" w:rsidP="00FF68DB">
      <w:pPr>
        <w:tabs>
          <w:tab w:val="left" w:pos="4035"/>
        </w:tabs>
      </w:pPr>
      <w:r>
        <w:t xml:space="preserve">-Pravilnik o listi mešovite hrane i načinu vršenja kontrole mešovite hrane   </w:t>
      </w:r>
    </w:p>
    <w:p w:rsidR="004B1012" w:rsidRDefault="004B1012" w:rsidP="00FF68DB">
      <w:pPr>
        <w:tabs>
          <w:tab w:val="left" w:pos="4035"/>
        </w:tabs>
      </w:pPr>
      <w:r>
        <w:t>(„Službeni glasnik RS“ br. 30/10);</w:t>
      </w:r>
    </w:p>
    <w:p w:rsidR="004B1012" w:rsidRDefault="004B1012" w:rsidP="00FF68DB">
      <w:pPr>
        <w:tabs>
          <w:tab w:val="left" w:pos="4035"/>
        </w:tabs>
      </w:pPr>
      <w:r>
        <w:t xml:space="preserve">-Pravilnik o deklarisanju, označavanju i reklamiranju hrane („Službeni glasnik RS“ </w:t>
      </w:r>
    </w:p>
    <w:p w:rsidR="004B1012" w:rsidRDefault="004B1012" w:rsidP="00FF68DB">
      <w:pPr>
        <w:tabs>
          <w:tab w:val="left" w:pos="4035"/>
        </w:tabs>
      </w:pPr>
      <w:r>
        <w:t>br. 85/13 i 101/13);</w:t>
      </w:r>
    </w:p>
    <w:p w:rsidR="004B1012" w:rsidRDefault="004B1012" w:rsidP="00FF68DB">
      <w:pPr>
        <w:tabs>
          <w:tab w:val="left" w:pos="4035"/>
        </w:tabs>
      </w:pPr>
      <w:r>
        <w:t>-Pravilnik o uslovima higijene hrane („Službeni glasnik RS“ br. 73/10);</w:t>
      </w:r>
    </w:p>
    <w:p w:rsidR="004B1012" w:rsidRDefault="004B1012" w:rsidP="00FF68DB">
      <w:pPr>
        <w:tabs>
          <w:tab w:val="left" w:pos="4035"/>
        </w:tabs>
      </w:pPr>
      <w:r>
        <w:t xml:space="preserve">-Pravilnik o opštim i posebnim uslovima higijene hrane za životinje („Službeni </w:t>
      </w:r>
    </w:p>
    <w:p w:rsidR="004B1012" w:rsidRDefault="004B1012" w:rsidP="00FF68DB">
      <w:pPr>
        <w:tabs>
          <w:tab w:val="left" w:pos="4035"/>
        </w:tabs>
      </w:pPr>
      <w:r>
        <w:t xml:space="preserve"> glasnik RS“ br. 78/10);</w:t>
      </w:r>
    </w:p>
    <w:p w:rsidR="004B1012" w:rsidRDefault="004B1012" w:rsidP="00FF68DB">
      <w:pPr>
        <w:tabs>
          <w:tab w:val="left" w:pos="4035"/>
        </w:tabs>
      </w:pPr>
      <w:r>
        <w:t xml:space="preserve">-Pravilnik o sadržini i izgledu obrasca, kao i načinu izdavanja zajedničkog   </w:t>
      </w:r>
    </w:p>
    <w:p w:rsidR="004B1012" w:rsidRDefault="004B1012" w:rsidP="00FF68DB">
      <w:pPr>
        <w:tabs>
          <w:tab w:val="left" w:pos="4035"/>
        </w:tabs>
      </w:pPr>
      <w:r>
        <w:t>veterinarskog ulaznog dokumenta (ZVUD) („Službeni glasnik RS“ br. 70/10);</w:t>
      </w:r>
    </w:p>
    <w:p w:rsidR="004B1012" w:rsidRDefault="004B1012" w:rsidP="00FF68DB">
      <w:pPr>
        <w:tabs>
          <w:tab w:val="left" w:pos="4035"/>
        </w:tabs>
      </w:pPr>
      <w:r>
        <w:t xml:space="preserve">-Pravilnik o vrstama pošiljki koje podležu veterinarsko sanitarnoj kontroli i  </w:t>
      </w:r>
    </w:p>
    <w:p w:rsidR="004B1012" w:rsidRDefault="004B1012" w:rsidP="00FF68DB">
      <w:pPr>
        <w:tabs>
          <w:tab w:val="left" w:pos="4035"/>
        </w:tabs>
      </w:pPr>
      <w:r>
        <w:t xml:space="preserve">načinu obavljanja veterinarsko sanitarnog pregleda pošiljaka na graničnim  </w:t>
      </w:r>
    </w:p>
    <w:p w:rsidR="004B1012" w:rsidRDefault="004B1012" w:rsidP="00FF68DB">
      <w:pPr>
        <w:tabs>
          <w:tab w:val="left" w:pos="4035"/>
        </w:tabs>
      </w:pPr>
      <w:r>
        <w:t>prelazima („Službeni glasnik RS“ br. 56/10);</w:t>
      </w:r>
    </w:p>
    <w:p w:rsidR="004B1012" w:rsidRDefault="004B1012" w:rsidP="00FF68DB">
      <w:pPr>
        <w:tabs>
          <w:tab w:val="left" w:pos="4035"/>
        </w:tabs>
      </w:pPr>
      <w:r>
        <w:t>-Pravilnik o bezbednosti mašina („Službeni glasnik RS“ br. 13/10);</w:t>
      </w:r>
    </w:p>
    <w:p w:rsidR="004B1012" w:rsidRDefault="004B1012" w:rsidP="00FF68DB">
      <w:pPr>
        <w:tabs>
          <w:tab w:val="left" w:pos="4035"/>
        </w:tabs>
      </w:pPr>
      <w:r>
        <w:lastRenderedPageBreak/>
        <w:t>-Pravilnik o elektromagnetnoj kompatibilnosti („Službeni glasnik RS“ br. 13/10);</w:t>
      </w:r>
      <w:r>
        <w:br/>
        <w:t xml:space="preserve">-Pravilnik o električnoj opremi namenjenoj za upotrebu u okviru određenih granica  </w:t>
      </w:r>
    </w:p>
    <w:p w:rsidR="004B1012" w:rsidRDefault="004B1012" w:rsidP="00FF68DB">
      <w:pPr>
        <w:tabs>
          <w:tab w:val="left" w:pos="4035"/>
        </w:tabs>
      </w:pPr>
      <w:r>
        <w:t xml:space="preserve"> napona („Službeni glasnik RS“ br. 13/10);</w:t>
      </w:r>
    </w:p>
    <w:p w:rsidR="004B1012" w:rsidRDefault="004B1012" w:rsidP="00FF68DB">
      <w:pPr>
        <w:tabs>
          <w:tab w:val="left" w:pos="4035"/>
        </w:tabs>
      </w:pPr>
      <w:r>
        <w:t xml:space="preserve">-Pravilnik o kvalitetu cementa („Službeni glasnik RS“ br. 34/13); </w:t>
      </w:r>
    </w:p>
    <w:p w:rsidR="004B1012" w:rsidRDefault="004B1012" w:rsidP="00FF68DB">
      <w:pPr>
        <w:tabs>
          <w:tab w:val="left" w:pos="4035"/>
        </w:tabs>
      </w:pPr>
      <w:r>
        <w:t xml:space="preserve">-Pravilnik o načinu unutrašnjeg uzbunjivanja, načinu određivanja ovlašćenog lica  </w:t>
      </w:r>
    </w:p>
    <w:p w:rsidR="004B1012" w:rsidRDefault="004B1012" w:rsidP="00FF68DB">
      <w:pPr>
        <w:tabs>
          <w:tab w:val="left" w:pos="4035"/>
        </w:tabs>
      </w:pPr>
      <w:r>
        <w:t xml:space="preserve"> kod poslodavca, kao i drugim pitanjima od značaja za unutrašnje uzbunjivanje kod  </w:t>
      </w:r>
    </w:p>
    <w:p w:rsidR="004B1012" w:rsidRDefault="004B1012" w:rsidP="00FF68DB">
      <w:pPr>
        <w:tabs>
          <w:tab w:val="left" w:pos="4035"/>
        </w:tabs>
      </w:pPr>
      <w:r>
        <w:t xml:space="preserve"> poslodavca koji ima više od deset zaposlenih („Službeni glasnik RS“ br. 49/15);</w:t>
      </w:r>
    </w:p>
    <w:p w:rsidR="004B1012" w:rsidRDefault="004B1012" w:rsidP="00FF68DB">
      <w:pPr>
        <w:tabs>
          <w:tab w:val="left" w:pos="4035"/>
        </w:tabs>
      </w:pPr>
      <w:r>
        <w:t xml:space="preserve">-Pravilnik o utvrđivanju programa opšteg stručnog usavršavanja državnih službenika iz organa državne uprave i službi Vlade („Službeni glasnik RS“ br. 6/17). </w:t>
      </w:r>
    </w:p>
    <w:p w:rsidR="004B1012" w:rsidRDefault="004B1012" w:rsidP="00FF68DB">
      <w:pPr>
        <w:tabs>
          <w:tab w:val="left" w:pos="4035"/>
        </w:tabs>
      </w:pPr>
    </w:p>
    <w:p w:rsidR="004B1012" w:rsidRDefault="004B1012" w:rsidP="00FF68DB">
      <w:pPr>
        <w:tabs>
          <w:tab w:val="left" w:pos="4035"/>
        </w:tabs>
      </w:pPr>
      <w:r>
        <w:t>Uputstva:</w:t>
      </w:r>
    </w:p>
    <w:p w:rsidR="004B1012" w:rsidRDefault="004B1012" w:rsidP="00FF68DB">
      <w:pPr>
        <w:tabs>
          <w:tab w:val="left" w:pos="4035"/>
        </w:tabs>
      </w:pPr>
    </w:p>
    <w:p w:rsidR="004B1012" w:rsidRDefault="004B1012" w:rsidP="00FF68DB">
      <w:pPr>
        <w:tabs>
          <w:tab w:val="left" w:pos="4035"/>
        </w:tabs>
      </w:pPr>
      <w:r>
        <w:t>- Uputstvo o načinu vođenja evidencije o robi smeštenoj u slobodnoj zoni («Službeni list SRJ», br. 30/95 i "Službeni list SCG", br.1/03-Ustavna povelja) i</w:t>
      </w:r>
    </w:p>
    <w:p w:rsidR="004B1012" w:rsidRDefault="004B1012" w:rsidP="00FF68DB">
      <w:pPr>
        <w:tabs>
          <w:tab w:val="left" w:pos="4035"/>
        </w:tabs>
      </w:pPr>
      <w:r>
        <w:t>- Uputstvo za izradu i objavljivanje informatora o radu državnog organa ("Službeni glasnik RS", br. 68/10).</w:t>
      </w:r>
    </w:p>
    <w:p w:rsidR="004B1012" w:rsidRDefault="004B1012" w:rsidP="00FF68DB">
      <w:pPr>
        <w:tabs>
          <w:tab w:val="left" w:pos="4035"/>
        </w:tabs>
      </w:pPr>
    </w:p>
    <w:p w:rsidR="004B1012" w:rsidRDefault="004B1012" w:rsidP="00FF68DB">
      <w:pPr>
        <w:tabs>
          <w:tab w:val="left" w:pos="4035"/>
        </w:tabs>
      </w:pPr>
      <w:r>
        <w:t>Drugi akti:</w:t>
      </w:r>
    </w:p>
    <w:p w:rsidR="004B1012" w:rsidRDefault="004B1012" w:rsidP="00FF68DB">
      <w:pPr>
        <w:tabs>
          <w:tab w:val="left" w:pos="4035"/>
        </w:tabs>
      </w:pPr>
    </w:p>
    <w:p w:rsidR="004B1012" w:rsidRDefault="004B1012" w:rsidP="00FF68DB">
      <w:pPr>
        <w:tabs>
          <w:tab w:val="left" w:pos="4035"/>
        </w:tabs>
      </w:pPr>
      <w:r>
        <w:t>- Zaključak o upotrebi grba, zastave i himne Republike Srbije (''Službeni glasnik</w:t>
      </w:r>
    </w:p>
    <w:p w:rsidR="004B1012" w:rsidRDefault="004B1012" w:rsidP="00FF68DB">
      <w:pPr>
        <w:tabs>
          <w:tab w:val="left" w:pos="4035"/>
        </w:tabs>
      </w:pPr>
      <w:r>
        <w:t xml:space="preserve">  RS'', broj 61/06-prečišćeni tekst, 117/08 i 88/09);</w:t>
      </w:r>
    </w:p>
    <w:p w:rsidR="004B1012" w:rsidRDefault="004B1012" w:rsidP="00FF68DB">
      <w:pPr>
        <w:tabs>
          <w:tab w:val="left" w:pos="4035"/>
        </w:tabs>
      </w:pPr>
      <w:r>
        <w:t>- Strategija integrisanog upravljanja granicom u Republici Srbiji 2017-2020 ("Službeni glasnik RS", br. 9/17);</w:t>
      </w:r>
    </w:p>
    <w:p w:rsidR="004B1012" w:rsidRDefault="004B1012" w:rsidP="00FF68DB">
      <w:pPr>
        <w:tabs>
          <w:tab w:val="left" w:pos="4035"/>
        </w:tabs>
      </w:pPr>
      <w:r>
        <w:t>-Kodeks ponašanja carinskih službenika ("Službeni glasnik RS", broj 59/19);</w:t>
      </w:r>
    </w:p>
    <w:p w:rsidR="004B1012" w:rsidRDefault="004B1012" w:rsidP="00FF68DB">
      <w:pPr>
        <w:tabs>
          <w:tab w:val="left" w:pos="4035"/>
        </w:tabs>
      </w:pPr>
    </w:p>
    <w:p w:rsidR="004B1012" w:rsidRDefault="004B1012" w:rsidP="00FF68DB">
      <w:pPr>
        <w:tabs>
          <w:tab w:val="left" w:pos="4035"/>
        </w:tabs>
      </w:pPr>
      <w:r>
        <w:t xml:space="preserve">  Međunarodni sporazumi</w:t>
      </w:r>
    </w:p>
    <w:p w:rsidR="004B1012" w:rsidRDefault="004B1012" w:rsidP="00FF68DB">
      <w:pPr>
        <w:tabs>
          <w:tab w:val="left" w:pos="4035"/>
        </w:tabs>
      </w:pPr>
    </w:p>
    <w:p w:rsidR="004B1012" w:rsidRDefault="004B1012" w:rsidP="00FF68DB">
      <w:pPr>
        <w:tabs>
          <w:tab w:val="left" w:pos="4035"/>
        </w:tabs>
      </w:pPr>
      <w:r>
        <w:t>SPORAZUM O UZAJAMNOJ ADMINISTRATIVNOJ POMOĆI U SPREČAVANjU, OTKRIVANjU I SUZBIJANjU CARINSKIH PREKRŠAJA IZMEĐU VLADE SOCIJALISTIČKE FEDERATIVNE REPUBLIKE JUGOSLAVIJE I VLADE REPUBLIKE FRANCUSKE („Sl. list SFRJ - Međunarodni ugovori”, br. 17/72). Stupio na snagu 22. novembra 1971. godine.</w:t>
      </w:r>
    </w:p>
    <w:p w:rsidR="004B1012" w:rsidRDefault="004B1012" w:rsidP="00FF68DB">
      <w:pPr>
        <w:tabs>
          <w:tab w:val="left" w:pos="4035"/>
        </w:tabs>
      </w:pPr>
      <w:r>
        <w:t>SPORAZUM IZMEĐU SOCIJALISTIČKE FEDERATIVNE REPUBLIKE JUGOSLAVIJE I SAVEZNE REPUBLIKE NEMAČKE O UZAJAMNOJ ADMINISTRATIVNOJ POMOĆI U SPREČAVANjU, OTKRIVANjU I SUZBIJANjU POVREDA CARINSKIH PROPISA („Sl. list SFRJ - Međunarodni ugovori”, br. 4/76). Stupio na snagu 1. septembra 1975. godine.</w:t>
      </w:r>
    </w:p>
    <w:p w:rsidR="004B1012" w:rsidRDefault="004B1012" w:rsidP="00FF68DB">
      <w:pPr>
        <w:tabs>
          <w:tab w:val="left" w:pos="4035"/>
        </w:tabs>
      </w:pPr>
      <w:r>
        <w:t>SPORAZUM IZMEĐU SOCIJALISTIČKE FEDERATIVNE REPUBLIKE JUGOSLAVIJE I REPUBLIKE AUSTRIJE O ADMINISTRATIVNOJ SARADNjI I UZAJAMNOJ POMOĆI U CARINSKIM PITANjIMA U CILjU SUZBIJANjA POVREDA CARINSKIH PROPISA („Sl. list SFRJ - Međunarodni ugovori”, br. 14/79). Stupio na snagu 1. avgusta 1979. godine.</w:t>
      </w:r>
    </w:p>
    <w:p w:rsidR="004B1012" w:rsidRDefault="004B1012" w:rsidP="00FF68DB">
      <w:pPr>
        <w:tabs>
          <w:tab w:val="left" w:pos="4035"/>
        </w:tabs>
      </w:pPr>
      <w:r>
        <w:t>SPORAZUM IZMEĐU SAVEZNOG IZVRŠNOG VEĆA SKUPŠTINE SOCIJALISTIČKE FEDERATIVNE  REPUBLIKE JUGOSLAVIJE I VLADE REPUBLIKE GRČKE O SARADNjI I UZAJAMNOJ POMOĆI U CARINSKIM PITANjIMA  („Sl. list SFRJ - Međunarodni ugovori”, br. 9/86). Stupio na snagu 1. februara 1986. godine.</w:t>
      </w:r>
    </w:p>
    <w:p w:rsidR="004B1012" w:rsidRDefault="004B1012" w:rsidP="00FF68DB">
      <w:pPr>
        <w:tabs>
          <w:tab w:val="left" w:pos="4035"/>
        </w:tabs>
      </w:pPr>
      <w:r>
        <w:t>SPORAZUM IZMEĐU SAVEZNOG IZVRŠNOG VEĆA SKUPŠTINE SOCIJALISTIČKE FEDERATIVNE REPUBLIKE JUGOSLAVIJE I VLADE NARODNE REPUBLIKE KINE O SARADNjI I UZAJAMNOJ POMOĆI U CARINSKIM PITANjIMA. Potpisan u Beogradu dana 23. januara 1989. godine. Stupio na snagu 1. septembra 1989. godine. Nije objavljen u Službenom listu zato što je ratifikovan Uredbom.</w:t>
      </w:r>
    </w:p>
    <w:p w:rsidR="004B1012" w:rsidRDefault="004B1012" w:rsidP="00FF68DB">
      <w:pPr>
        <w:tabs>
          <w:tab w:val="left" w:pos="4035"/>
        </w:tabs>
      </w:pPr>
      <w:r>
        <w:lastRenderedPageBreak/>
        <w:t>SPORAZUM IZMEĐU SAVEZNOG IZVRŠNOG VEĆA SKUPŠTINE SOCIJALISTIČKE FEDERATIVNE  REPUBLIKE JUGOSLAVIJE I VLADE SJEDINjENIH AMERIČKIH DRŽAVA O UZAJAMNOJ POMOĆI IZMEĐU NjIHOVIH CARINSKIH UPRAVA -  Potpisan u Beogradu dana 11. aprila 1990. godine. Stupio na snagu 19. novembra 1990. godine. Nije objavljen u Službenom listu zato što je ratifikovan Uredbom.</w:t>
      </w:r>
    </w:p>
    <w:p w:rsidR="004B1012" w:rsidRDefault="004B1012" w:rsidP="00FF68DB">
      <w:pPr>
        <w:tabs>
          <w:tab w:val="left" w:pos="4035"/>
        </w:tabs>
      </w:pPr>
      <w:r>
        <w:t>SPORAZUM IZMEĐU SAVEZNE VLADE SAVEZNE REPUBLIKE JUGOSLAVIJE I VLADE REPUBLIKE MAKEDONIJE O CARINSKOJ SARADNjI I UZAJAMNOJ POMOĆI („Sl. list SRJ - Međunarodni ugovori”, br. 5/96). Stupio na snagu 19. aprila 1997. godine.</w:t>
      </w:r>
    </w:p>
    <w:p w:rsidR="004B1012" w:rsidRDefault="004B1012" w:rsidP="00FF68DB">
      <w:pPr>
        <w:tabs>
          <w:tab w:val="left" w:pos="4035"/>
        </w:tabs>
      </w:pPr>
      <w:r>
        <w:t>SPORAZUM IZMEĐU SAVEZNE VLADE SAVEZNE REPUBLIKE JUGOSLAVIJE I VLADE RUSKE FEDERACIJE O SARADNjI I UZAJAMNOJ POMOĆI CARINSKIH SLUŽBI („Sl. list SRJ - Međunarodni ugovori”, br. 2/97). Stupio na snagu 20. avgusta 1997. godine.</w:t>
      </w:r>
    </w:p>
    <w:p w:rsidR="004B1012" w:rsidRDefault="004B1012" w:rsidP="00FF68DB">
      <w:pPr>
        <w:tabs>
          <w:tab w:val="left" w:pos="4035"/>
        </w:tabs>
      </w:pPr>
      <w:r>
        <w:t>SPORAZUM IZMEĐU SAVEZNE VLADE SAVEZNE REPUBLIKE JUGOSLAVIJE I VLADE REPUBLIKE BUGARSKE O CARINSKOJ SARADNjI I UZAJAMNOJ POMOĆI („Sl. list SRJ - Međunarodni ugovori”, br. 2/98). Stupio na snagu 11. aprila 1998. godine.</w:t>
      </w:r>
    </w:p>
    <w:p w:rsidR="004B1012" w:rsidRDefault="004B1012" w:rsidP="00FF68DB">
      <w:pPr>
        <w:tabs>
          <w:tab w:val="left" w:pos="4035"/>
        </w:tabs>
      </w:pPr>
      <w:r>
        <w:t>SPORAZUM IZMEĐU SAVEZNE VLADE SAVEZNE REPUBLIKE JUGOSLAVIJE I VLADE REPUBLIKE MAĐARSKE O SARADNjI I UZAJAMNOJ POMOĆI U CARINSKI PITANjIMA („Sl. list SRJ- Međunarodni ugovori”, br. 6/98). Stupio na snagu 8. februara 1999. godine.</w:t>
      </w:r>
    </w:p>
    <w:p w:rsidR="004B1012" w:rsidRDefault="004B1012" w:rsidP="00FF68DB">
      <w:pPr>
        <w:tabs>
          <w:tab w:val="left" w:pos="4035"/>
        </w:tabs>
      </w:pPr>
      <w:r>
        <w:t>SPORAZUM IZMEĐU SAVEZNE VLADE SAVEZNE REPUBLIKE JUGOSLAVIJE  I VLADE ČEŠKE REPUBLIKE O UZAJAMNOJ POMOĆI U CARINSKIM PITANjIMA („Sl. list SRJ - Međunarodni ugovori”, br. 1/01). Stupio na snagu 24. juna 2001. godine.</w:t>
      </w:r>
    </w:p>
    <w:p w:rsidR="004B1012" w:rsidRDefault="004B1012" w:rsidP="00FF68DB">
      <w:pPr>
        <w:tabs>
          <w:tab w:val="left" w:pos="4035"/>
        </w:tabs>
      </w:pPr>
      <w:r>
        <w:t>SPORAZUM IZMEĐU SAVEZNE VLADE SAVEZNE REPUBLIKE JUGOSLAVIJE I VLADE RUMUNIJE O CARINSKOJ SARADNjI I UZAJAMNOJ ADMINISTRATIVNOJ POMOĆI U SPREČAVANjU, ISTRAŽIVANjU I SUZBIJANjU CARINSKIH PREKRŠAJA („Sl.list SRJ - Međunarodni ugovori”, br. 2/98). Stupio na snagu 8. jula 2001. godine.</w:t>
      </w:r>
    </w:p>
    <w:p w:rsidR="004B1012" w:rsidRDefault="004B1012" w:rsidP="00FF68DB">
      <w:pPr>
        <w:tabs>
          <w:tab w:val="left" w:pos="4035"/>
        </w:tabs>
      </w:pPr>
      <w:r>
        <w:t>SPORAZUM IZMEĐU SAVEZNE VLADE SAVEZNE REPUBLIKE JUGOSLAVIJE I VLADE SLOVAČKE REPUBLIKE O UZAJAMNOJ POMOĆI U CARINSKIM PITANjIMA („Sl . list SRJ – Međunarodni ugovori”, br. 4/01). Stupio na snagu 29. jula 2001. godine.</w:t>
      </w:r>
    </w:p>
    <w:p w:rsidR="004B1012" w:rsidRDefault="004B1012" w:rsidP="00FF68DB">
      <w:pPr>
        <w:tabs>
          <w:tab w:val="left" w:pos="4035"/>
        </w:tabs>
      </w:pPr>
      <w:r>
        <w:t>SPORAZUM O UZAJAMNOJ ADMINISTRATIVNOJ POMOĆI U SPREČAVANjU, ISTRAŽIVANjU I SUZBIJANjU CARINSKIH PREKRŠAJA IZMEĐU SAVEZNE VLADE SAVEZNE REPUBLIKE JUGOSLAVIJE I VLADE REPUBLIKE TURSKE („Sl. list SRJ - Međunarodni ugovori”,  br. 4/03). Stupio na snagu 1. maja 2003. godine.</w:t>
      </w:r>
    </w:p>
    <w:p w:rsidR="004B1012" w:rsidRDefault="004B1012" w:rsidP="00FF68DB">
      <w:pPr>
        <w:tabs>
          <w:tab w:val="left" w:pos="4035"/>
        </w:tabs>
      </w:pPr>
      <w:r>
        <w:t>UGOVOR IZMEĐU SAVEZNE REPUBLIKE JUGOSLAVIJE I BOSNE I HERCEGOVINE O CARINSKOJ SARADNjI I UZAJAMNOJ POMOĆI („Sl. list SRJ - Međunarodni ugovori”, br. 4/02). Stupio na snagu 25. avgusta 2004. godine.</w:t>
      </w:r>
    </w:p>
    <w:p w:rsidR="004B1012" w:rsidRDefault="004B1012" w:rsidP="00FF68DB">
      <w:pPr>
        <w:tabs>
          <w:tab w:val="left" w:pos="4035"/>
        </w:tabs>
      </w:pPr>
      <w:r>
        <w:t>SPORAZUM IZMEĐU VLADE REPUBLIKE SRBIJE I VLADE REPUBLIKE HRVATSKE O UZAJAMNOJ POMOĆI U CARINSKIM PITANjIMA („Sl. glasnik RS”, br. 34/06). Stupio na snagu 1. oktobra 2006. godine.</w:t>
      </w:r>
    </w:p>
    <w:p w:rsidR="004B1012" w:rsidRDefault="004B1012" w:rsidP="00FF68DB">
      <w:pPr>
        <w:tabs>
          <w:tab w:val="left" w:pos="4035"/>
        </w:tabs>
      </w:pPr>
      <w:r>
        <w:t>SPORAZUM IZMEĐU VLADE REPUBLIKE SRBIJE I VLADE REPUBLIKE SLOVENIJE O UZAJAMNOJ POMOĆI U CARINSKIM PITANjIMA. („Sl. glasnik RS - Međunarodni ugovori”, br. 102/2007).  Stupio na snagu 1. jula 2008. godine.</w:t>
      </w:r>
    </w:p>
    <w:p w:rsidR="004B1012" w:rsidRDefault="004B1012" w:rsidP="00FF68DB">
      <w:pPr>
        <w:tabs>
          <w:tab w:val="left" w:pos="4035"/>
        </w:tabs>
      </w:pPr>
      <w:r>
        <w:t>SPORAZUM IZMEĐU VLADE REPUBLIKE SRBIJE I VLADE REPUBLIKE POLjSKE O SARADNjI I UZAJAMNOJ POMOĆI U CARINSKIM PITANjIMA („Sl. glasnik RS - Međunarodni ugovori” br. 102/2007).  Stupio na snagu 1. februara 2010. godine.</w:t>
      </w:r>
    </w:p>
    <w:p w:rsidR="004B1012" w:rsidRDefault="004B1012" w:rsidP="00FF68DB">
      <w:pPr>
        <w:tabs>
          <w:tab w:val="left" w:pos="4035"/>
        </w:tabs>
      </w:pPr>
      <w:r>
        <w:t>SPORAZUM O UZAJAMNOJ ADMINISTRATIVNOJ POMOĆI IZMEĐU SAVEZNE VLADE SAVEZNE REPUBLIKE JUGOSLAVIJE I VLADE REPUBLIKE ITALIJE U SPREČAVANjU, ISTRAŽIVANjU I SUZBIJANjU CARINSKIH PREKRŠAJA  („Sl. list SRJ - Međunarodni ugovori”,  br. 4/03). Stupio na snagu 1. novembra 2010. godine.</w:t>
      </w:r>
    </w:p>
    <w:p w:rsidR="004B1012" w:rsidRDefault="004B1012" w:rsidP="00FF68DB">
      <w:pPr>
        <w:tabs>
          <w:tab w:val="left" w:pos="4035"/>
        </w:tabs>
      </w:pPr>
      <w:r>
        <w:t>SPORAZUM IZMEĐU VLADE REPUBLIKE SRBIJE I VLADE CRNE GORE O SARADNjI I UZAJAMNOJ POMOĆI U CARINSKIM PITANjIMA („Sl. glasnik RS- Međunarodni ugovori”, br. 1/2011). Stupio na snagu 1. septembra 2011. godine.</w:t>
      </w:r>
    </w:p>
    <w:p w:rsidR="004B1012" w:rsidRDefault="004B1012" w:rsidP="00FF68DB">
      <w:pPr>
        <w:tabs>
          <w:tab w:val="left" w:pos="4035"/>
        </w:tabs>
      </w:pPr>
      <w:r>
        <w:lastRenderedPageBreak/>
        <w:t>SPORAZUM IZMEĐU VLADE REPUBLIKE SRBIJE I VLADE REPUBLIKE AZERBEJDžAN O SARADNjI I UZAJAMNOJ POMOĆI U CARINSKIM PITANjIMA („Sl. glasnik RS- Međunarodni ugovori“, br. 8/2011). Stupio na snagu 1. januara 2012. godine.</w:t>
      </w:r>
    </w:p>
    <w:p w:rsidR="004B1012" w:rsidRDefault="004B1012" w:rsidP="00FF68DB">
      <w:pPr>
        <w:tabs>
          <w:tab w:val="left" w:pos="4035"/>
        </w:tabs>
      </w:pPr>
      <w:r>
        <w:t>SPORAZUM IZMEĐU VLADE REPUBLIKE SRBIJE I KABINETA MINISTARA UKRAJINE O UZAJAMNOJ POMOĆI U CARINSKIM PITANjIMA („Sl.glasnik RS – Međunarodni ugovori”, br. 10/2010). Stupio na snagu 1. novembra 2012. godine.</w:t>
      </w:r>
    </w:p>
    <w:p w:rsidR="004B1012" w:rsidRDefault="004B1012" w:rsidP="00FF68DB">
      <w:pPr>
        <w:tabs>
          <w:tab w:val="left" w:pos="4035"/>
        </w:tabs>
      </w:pPr>
      <w:r>
        <w:t>SPORAZUM IZMEĐU VLADE REPUBLIKE SRBIJE I VLADE GRUZIJE O SARADNjI I UZAJAMNOJ POMOĆI U CARINSKIM PITANjIMA („Sl.glasnik RS – Međunarodni ugovori”, br. 3/2012). Stupio na snagu 1. februara 2013. godine.</w:t>
      </w:r>
    </w:p>
    <w:p w:rsidR="004B1012" w:rsidRDefault="004B1012" w:rsidP="00FF68DB">
      <w:pPr>
        <w:tabs>
          <w:tab w:val="left" w:pos="4035"/>
        </w:tabs>
      </w:pPr>
      <w:r>
        <w:t>SPORAZUM IZMEĐU VLADE REPUBLIKE SRBIJE I VLADE REPUBLIKE BELORUSIJE O SARADNjI I UZAJAMNOJ POMOĆI U CARINSKIM PITANjIMA („Sl.glasnik RS – Međunarodni ugovori”, br. 6/2012). Stupio na snagu 10. marta 2013. godine.</w:t>
      </w:r>
    </w:p>
    <w:p w:rsidR="004B1012" w:rsidRDefault="004B1012" w:rsidP="00FF68DB">
      <w:pPr>
        <w:tabs>
          <w:tab w:val="left" w:pos="4035"/>
        </w:tabs>
      </w:pPr>
      <w:r>
        <w:t>SPORAZUM IZMEĐU VLADE REPUBLIKE SRBIJE I VLADE REPUBLIKE MOLDAVIJE O SARADNjI I UZAJAMNOJ POMOĆI U CARINSKIM PITNjIMA (Sl.glasnik RS - Međunarodni ugovori br.11/14). Stupio na snagu 1. decembra 2014. godine. </w:t>
      </w:r>
    </w:p>
    <w:p w:rsidR="004B1012" w:rsidRDefault="004B1012" w:rsidP="00FF68DB">
      <w:pPr>
        <w:tabs>
          <w:tab w:val="left" w:pos="4035"/>
        </w:tabs>
      </w:pPr>
      <w:r>
        <w:t>SPORAZUM IZMEĐU VLADE REPUBLIKE SRBIJE I SAVETA MINISTARA REPUBLIKE ALBANIJE o uzajamnoj pomoći u sprečavanju, istraživanju i suzbijanju carinskih prekršaja. Potpisan u Beogradu 10. novembra 2014. godine. Stupio na snagu 1. juna 2015. godine.</w:t>
      </w:r>
    </w:p>
    <w:p w:rsidR="004B1012" w:rsidRDefault="004B1012" w:rsidP="00FF68DB">
      <w:pPr>
        <w:tabs>
          <w:tab w:val="left" w:pos="4035"/>
        </w:tabs>
      </w:pPr>
    </w:p>
    <w:p w:rsidR="004B1012" w:rsidRDefault="004B1012" w:rsidP="00FF68DB">
      <w:pPr>
        <w:tabs>
          <w:tab w:val="left" w:pos="4035"/>
        </w:tabs>
      </w:pPr>
      <w:r>
        <w:t xml:space="preserve">Sporazumi o carinskoj saradnji koji još nisu stupili na snagu </w:t>
      </w:r>
    </w:p>
    <w:p w:rsidR="004B1012" w:rsidRDefault="004B1012" w:rsidP="00FF68DB">
      <w:pPr>
        <w:tabs>
          <w:tab w:val="left" w:pos="4035"/>
        </w:tabs>
      </w:pPr>
    </w:p>
    <w:p w:rsidR="004B1012" w:rsidRDefault="004B1012" w:rsidP="00FF68DB">
      <w:pPr>
        <w:tabs>
          <w:tab w:val="left" w:pos="4035"/>
        </w:tabs>
      </w:pPr>
      <w:r>
        <w:t>Republika Srbija je 1. juna 2005. godine. u Teheranu potpisala, a 2006. godine ratifikovala SPORAZUM IZMEĐU VLADE REPUBLIKE SRBIJE I VLADE REPUBLIKE CRNE GORE I VLADE ISLAMSKE REPUBLIKE IRANA O UZAJAMNOJ POMOĆI I SARADNjI U CARINSKIM PITANjIMA („Sl.glasnik RS”, br. 34/06). Međutim, Iran još uvek nije ratifikovao ovaj sporazum.</w:t>
      </w:r>
    </w:p>
    <w:p w:rsidR="004B1012" w:rsidRDefault="004B1012" w:rsidP="00FF68DB">
      <w:pPr>
        <w:tabs>
          <w:tab w:val="left" w:pos="4035"/>
        </w:tabs>
      </w:pPr>
    </w:p>
    <w:p w:rsidR="004B1012" w:rsidRDefault="004B1012" w:rsidP="00FF68DB">
      <w:pPr>
        <w:tabs>
          <w:tab w:val="left" w:pos="4035"/>
        </w:tabs>
      </w:pPr>
      <w:r>
        <w:t>Uprava carina Srbije, ima potpisane memorandume o razumevanju i protokole sa sledećim carinskim službama:</w:t>
      </w:r>
    </w:p>
    <w:p w:rsidR="004B1012" w:rsidRDefault="004B1012" w:rsidP="00FF68DB">
      <w:pPr>
        <w:tabs>
          <w:tab w:val="left" w:pos="4035"/>
        </w:tabs>
      </w:pPr>
    </w:p>
    <w:p w:rsidR="004B1012" w:rsidRDefault="004B1012" w:rsidP="00FF68DB">
      <w:pPr>
        <w:tabs>
          <w:tab w:val="left" w:pos="4035"/>
        </w:tabs>
      </w:pPr>
      <w:r>
        <w:t>- Memorandumi –</w:t>
      </w:r>
    </w:p>
    <w:p w:rsidR="004B1012" w:rsidRDefault="004B1012" w:rsidP="00FF68DB">
      <w:pPr>
        <w:tabs>
          <w:tab w:val="left" w:pos="4035"/>
        </w:tabs>
      </w:pPr>
    </w:p>
    <w:p w:rsidR="004B1012" w:rsidRDefault="004B1012" w:rsidP="00FF68DB">
      <w:pPr>
        <w:tabs>
          <w:tab w:val="left" w:pos="4035"/>
        </w:tabs>
      </w:pPr>
      <w:r>
        <w:t xml:space="preserve">MEMORANDUM IZMEĐU SAVEZNE UPRAVE CARINA SAVEZNE REPUBLIKE JUGOSLAVIJE I DRŽAVNOG CARINSKOG KOMITETA RUSKE FEDERACIJE O REALIZACIJI SPORAZUMA IZMEĐU SAVEZNE VLADE </w:t>
      </w:r>
    </w:p>
    <w:p w:rsidR="004B1012" w:rsidRDefault="004B1012" w:rsidP="00FF68DB">
      <w:pPr>
        <w:tabs>
          <w:tab w:val="left" w:pos="4035"/>
        </w:tabs>
      </w:pPr>
      <w:r>
        <w:t>SAVEZNE REPUBLIKE JUGOSLAVIJE I VLADE RUSKE FEDERACIJE O SARADNjI I UZAJAMNOJ POMOĆI CARINSKIH SLUŽBI. (Stupio na snagu od dana njegovog potpisivanja 8. septembra 2000. godine.</w:t>
      </w:r>
    </w:p>
    <w:p w:rsidR="004B1012" w:rsidRDefault="004B1012" w:rsidP="00FF68DB">
      <w:pPr>
        <w:tabs>
          <w:tab w:val="left" w:pos="4035"/>
        </w:tabs>
      </w:pPr>
      <w:r>
        <w:t xml:space="preserve">     2. MEMORANDUM O RAZUMEVANjU IZMEĐU UPRAVE CARINA REPUBLIKE SRBIJE I CARINE I INDIREKTNOG OPOREZIVANjA REPUBLIKE FRANCUSKE O SARADNjI CARINSKIH SLUŽBI NA AERODROMIMA „NIKOLA TESLA“ I „ROASI-ŠARL DE GOL“ PARIZ U OBLASTI BORBE PROTIV PREVARA (Stupio na snagu 5. maja 2010. godine.)</w:t>
      </w:r>
    </w:p>
    <w:p w:rsidR="004B1012" w:rsidRDefault="004B1012" w:rsidP="00FF68DB">
      <w:pPr>
        <w:tabs>
          <w:tab w:val="left" w:pos="4035"/>
        </w:tabs>
      </w:pPr>
      <w:r>
        <w:t xml:space="preserve">     3. MEMORANDUM O RAZUMEVANjU IZMEĐU UPRAVE CARINA REPUBLIKE SRBIJE I GENERALNE DIREKCIJE CARINE I INDIREKTNOG OPOREZIVANjA REPUBLIKE FRANCUSKE (Stupio na snagu od dana njegovog potpisivanja 27. juna 2012. godine.). </w:t>
      </w:r>
    </w:p>
    <w:p w:rsidR="004B1012" w:rsidRDefault="004B1012" w:rsidP="00FF68DB">
      <w:pPr>
        <w:tabs>
          <w:tab w:val="left" w:pos="4035"/>
        </w:tabs>
      </w:pPr>
      <w:r>
        <w:t>4. MEMORANDUM O RAZUMEVANjU IZMEĐU UPRAVE CARINA REPUBLIKE SRBIJE I ITALIJANSKE CARINSKE AGENCIJE REPUBLIKE ITALIJE (Stupio na snagu od dana njegovog potpisivanja 18. juna 2012. godine).</w:t>
      </w:r>
    </w:p>
    <w:p w:rsidR="004B1012" w:rsidRDefault="004B1012" w:rsidP="00FF68DB">
      <w:pPr>
        <w:tabs>
          <w:tab w:val="left" w:pos="4035"/>
        </w:tabs>
      </w:pPr>
      <w:r>
        <w:t xml:space="preserve">      5. MEMORANDUM O RAZUMEVANjU IZMEĐU MINISTARSTVA FINANSIJA I PRIVREDE – UPRAVA CARINA REPUBLIKE SRBIJE I FEDERALNE CARINSKE SLUŽBE </w:t>
      </w:r>
      <w:r>
        <w:lastRenderedPageBreak/>
        <w:t xml:space="preserve">(Ruska Federacija) O RAZMENI STATISTIČKIH PODATAKA U SPOLjNOJ TRGOVINI (Stupio na snagu od dana njegovog potpisivanja 10. aprila 2013. godine). </w:t>
      </w:r>
    </w:p>
    <w:p w:rsidR="004B1012" w:rsidRDefault="004B1012" w:rsidP="00FF68DB">
      <w:pPr>
        <w:tabs>
          <w:tab w:val="left" w:pos="4035"/>
        </w:tabs>
      </w:pPr>
      <w:r>
        <w:tab/>
        <w:t>6. MEMORANDUM O RAZUMEVANjU IZMEĐU UPRAVE CARINA- Ministarstva finansija Republike Srbije i CARINSKOG DIREKTORATA SAVEZNOG MINISTARSTVA FINANSIJA REPUBLIKE AUSTRIJE o saradnji carinskih službi na aerodromima „Nikola Tesla“, Beograd i Bečki međunarodni aerodrom“, Beč, u oblasti borbe protiv prevara (maj 2015.)</w:t>
      </w:r>
    </w:p>
    <w:p w:rsidR="004B1012" w:rsidRDefault="004B1012" w:rsidP="00FF68DB">
      <w:pPr>
        <w:tabs>
          <w:tab w:val="left" w:pos="4035"/>
        </w:tabs>
      </w:pPr>
    </w:p>
    <w:p w:rsidR="004B1012" w:rsidRDefault="004B1012" w:rsidP="00FF68DB">
      <w:pPr>
        <w:tabs>
          <w:tab w:val="left" w:pos="4035"/>
        </w:tabs>
      </w:pPr>
      <w:r>
        <w:t>-Protokoli-</w:t>
      </w:r>
    </w:p>
    <w:p w:rsidR="004B1012" w:rsidRDefault="004B1012" w:rsidP="00FF68DB">
      <w:pPr>
        <w:tabs>
          <w:tab w:val="left" w:pos="4035"/>
        </w:tabs>
      </w:pPr>
    </w:p>
    <w:p w:rsidR="004B1012" w:rsidRDefault="004B1012" w:rsidP="00FF68DB">
      <w:pPr>
        <w:tabs>
          <w:tab w:val="left" w:pos="4035"/>
        </w:tabs>
      </w:pPr>
      <w:r>
        <w:t>Protokol o elektronskoj razmeni carinskih podataka između Uprave carina Republike Srbije i Uprave carina Crne Gore. Primenjuje se od 5.3.2012. (SEED)</w:t>
      </w:r>
    </w:p>
    <w:p w:rsidR="004B1012" w:rsidRDefault="004B1012" w:rsidP="00FF68DB">
      <w:pPr>
        <w:tabs>
          <w:tab w:val="left" w:pos="4035"/>
        </w:tabs>
      </w:pPr>
      <w:r>
        <w:t>Protokol o elektronskoj razmeni carinskih podataka između uprava carina Republike Srbije i Republike Makedonije. Primenjuje se od 31.12.2010. (SEED)</w:t>
      </w:r>
    </w:p>
    <w:p w:rsidR="004B1012" w:rsidRDefault="004B1012" w:rsidP="00FF68DB">
      <w:pPr>
        <w:tabs>
          <w:tab w:val="left" w:pos="4035"/>
        </w:tabs>
      </w:pPr>
      <w:r>
        <w:t>Memorandum o elektronskoj razmeni carinskih podataka između Uprave carina Republike Srbije i Uprave za indirektno oporezivanje u Bosni i Hercegovini. Primenjuje se od 4.10.2011. (SEED).</w:t>
      </w:r>
    </w:p>
    <w:p w:rsidR="004B1012" w:rsidRDefault="004B1012" w:rsidP="00FF68DB">
      <w:pPr>
        <w:tabs>
          <w:tab w:val="left" w:pos="4035"/>
        </w:tabs>
      </w:pPr>
      <w:r>
        <w:t>Protokol između Uprave carina Republike Srbije i Federalne carinske službe Ruske Federacije o razmeni podataka o carinskoj vrednosti robe koja se kreće između Republike Srbije i Ruske Federacije – Potpisan u Beogradu dana 16. oktobra 2014. godine.</w:t>
      </w:r>
    </w:p>
    <w:p w:rsidR="004B1012" w:rsidRDefault="004B1012" w:rsidP="00FF68DB">
      <w:pPr>
        <w:tabs>
          <w:tab w:val="left" w:pos="4035"/>
        </w:tabs>
      </w:pPr>
      <w:r>
        <w:t>Okvirni protokol za saradnju u olakšavanju postupka carinjenja između kineske, mađarske, srpske i makedonske carine potpisan u Beogradu 17. decembra 2014. godine.</w:t>
      </w:r>
    </w:p>
    <w:p w:rsidR="004B1012" w:rsidRDefault="004B1012" w:rsidP="00FF68DB">
      <w:pPr>
        <w:tabs>
          <w:tab w:val="left" w:pos="4035"/>
        </w:tabs>
      </w:pPr>
      <w:r>
        <w:t>Protokol o sprovođenju Sporazuma između Vlade Republike Srbije i Vlade Republike Makedonije o utvrđivanju granične procedure za železnički granični prelaz Preševo – Tabanovce, potpisan 27. juna 2016. godine.</w:t>
      </w:r>
    </w:p>
    <w:p w:rsidR="004B1012" w:rsidRDefault="004B1012" w:rsidP="00FF68DB">
      <w:pPr>
        <w:tabs>
          <w:tab w:val="left" w:pos="4035"/>
        </w:tabs>
      </w:pPr>
    </w:p>
    <w:p w:rsidR="004B1012" w:rsidRDefault="004B1012" w:rsidP="00FF68DB">
      <w:pPr>
        <w:tabs>
          <w:tab w:val="left" w:pos="4035"/>
        </w:tabs>
      </w:pPr>
      <w:r>
        <w:t>Uprava carina koristi program Evropske komisije TAIEX (Tehnička pomoć i instrumenti razmene informacija) kao i program Carina 2020 Evropske unije, kako bi se njime finansirale aktivnosti programa poput učestvovanja na sastancima, seminarima, radnim grupama, radionicama, obukama i radnim posetama u cilju jačanja sopstvenih kapaciteta kako bi efikasno i efektivno obavljala carinske poslove u periodu pre i posle pristupanja.</w:t>
      </w:r>
    </w:p>
    <w:p w:rsidR="004B1012" w:rsidRDefault="004B1012" w:rsidP="00FF68DB">
      <w:pPr>
        <w:tabs>
          <w:tab w:val="left" w:pos="4035"/>
        </w:tabs>
      </w:pPr>
    </w:p>
    <w:p w:rsidR="004B1012" w:rsidRDefault="004B1012" w:rsidP="00FF68DB">
      <w:pPr>
        <w:tabs>
          <w:tab w:val="left" w:pos="4035"/>
        </w:tabs>
      </w:pPr>
      <w:r>
        <w:t>9. USLUGE ORGANA</w:t>
      </w:r>
    </w:p>
    <w:p w:rsidR="004B1012" w:rsidRDefault="004B1012" w:rsidP="00FF68DB">
      <w:pPr>
        <w:tabs>
          <w:tab w:val="left" w:pos="4035"/>
        </w:tabs>
      </w:pPr>
    </w:p>
    <w:p w:rsidR="004B1012" w:rsidRDefault="004B1012" w:rsidP="00FF68DB">
      <w:pPr>
        <w:tabs>
          <w:tab w:val="left" w:pos="4035"/>
        </w:tabs>
      </w:pPr>
      <w:r>
        <w:tab/>
        <w:t xml:space="preserve"> Prema odredbama Zakona o državnoj upravi, organi državne uprave postupaju prema pravilima struke, nepristrasno i politički neutralno i dužni su da svakom omoguće jednaku pravnu zaštitu u ostvarivanju prava, obaveza i pravnih interesa. Organi državne uprave dužni su da strankama omoguće brzo i delotvorno ostvarivanje njihovih prava i pravnih interesa, koristeći ona sredstava koja su za stranku najpovoljnija ako se njima postižu svrha i cilj zakona, poštujući ličnost i dostojanstvo stranaka. </w:t>
      </w:r>
    </w:p>
    <w:p w:rsidR="004B1012" w:rsidRDefault="004B1012" w:rsidP="00FF68DB">
      <w:pPr>
        <w:tabs>
          <w:tab w:val="left" w:pos="4035"/>
        </w:tabs>
      </w:pPr>
      <w:r>
        <w:tab/>
        <w:t xml:space="preserve">Oragani državne uprave dužni su da na primeren način, pre svega u prostorijama u kojima rade sa strankama, obaveštavaju stranke o njihovim pravima, obavezama i načinu ostvarivanja prava i obaveza, svome delokrugu, o organu državne uprave koji nadzire njihov rad i načinu kontakta s njim, kao i o drugim podacima bitnim za javnost rada i odnose sa strankama. </w:t>
      </w:r>
    </w:p>
    <w:p w:rsidR="004B1012" w:rsidRDefault="004B1012" w:rsidP="00FF68DB">
      <w:pPr>
        <w:tabs>
          <w:tab w:val="left" w:pos="4035"/>
        </w:tabs>
      </w:pPr>
      <w:r>
        <w:tab/>
        <w:t>Organi državne uprave dužni su da pružaju informacije preko telefona i drugih sredstava veze kojima su tehnički opremljeni, kao i objavljivanjem svih potrebnih i korisnih informacija na  web site-u.</w:t>
      </w:r>
    </w:p>
    <w:p w:rsidR="004B1012" w:rsidRDefault="004B1012" w:rsidP="00FF68DB">
      <w:pPr>
        <w:tabs>
          <w:tab w:val="left" w:pos="4035"/>
        </w:tabs>
      </w:pPr>
    </w:p>
    <w:p w:rsidR="004B1012" w:rsidRDefault="004B1012" w:rsidP="00FF68DB">
      <w:pPr>
        <w:tabs>
          <w:tab w:val="left" w:pos="4035"/>
        </w:tabs>
      </w:pPr>
      <w:r>
        <w:t>Taksa za usluge carinskog organa</w:t>
      </w:r>
    </w:p>
    <w:p w:rsidR="004B1012" w:rsidRDefault="004B1012" w:rsidP="00FF68DB">
      <w:pPr>
        <w:tabs>
          <w:tab w:val="left" w:pos="4035"/>
        </w:tabs>
      </w:pPr>
      <w:r>
        <w:t>Član 38. Carinskog zakona (''Službeni glasnik RS'', br. 95/18 i 91/19)</w:t>
      </w:r>
    </w:p>
    <w:p w:rsidR="004B1012" w:rsidRDefault="004B1012" w:rsidP="00FF68DB">
      <w:pPr>
        <w:tabs>
          <w:tab w:val="left" w:pos="4035"/>
        </w:tabs>
      </w:pPr>
    </w:p>
    <w:p w:rsidR="004B1012" w:rsidRDefault="004B1012" w:rsidP="00FF68DB">
      <w:pPr>
        <w:tabs>
          <w:tab w:val="left" w:pos="4035"/>
        </w:tabs>
      </w:pPr>
      <w:r>
        <w:t xml:space="preserve">Carinski organ ne naplaćuje takse za obavljanje carinske kontrole, kao i u ostalim slučajevima primene carinskih propisa za vreme redovnog radnog vremena. </w:t>
      </w:r>
    </w:p>
    <w:p w:rsidR="004B1012" w:rsidRDefault="004B1012" w:rsidP="00FF68DB">
      <w:pPr>
        <w:tabs>
          <w:tab w:val="left" w:pos="4035"/>
        </w:tabs>
      </w:pPr>
      <w:r>
        <w:t xml:space="preserve">Carinski organ naplaćuje takse ili zahteva nadoknadu troškova za pružanje posebnih usluga, naročito za: </w:t>
      </w:r>
    </w:p>
    <w:p w:rsidR="004B1012" w:rsidRDefault="004B1012" w:rsidP="00FF68DB">
      <w:pPr>
        <w:tabs>
          <w:tab w:val="left" w:pos="4035"/>
        </w:tabs>
      </w:pPr>
      <w:r>
        <w:t xml:space="preserve">1) prisustvo carinskog službenika, na zahtev lica, van redovnog radnog vremena ili u prostorijama koje nisu carinske prostorije; </w:t>
      </w:r>
    </w:p>
    <w:p w:rsidR="004B1012" w:rsidRDefault="004B1012" w:rsidP="00FF68DB">
      <w:pPr>
        <w:tabs>
          <w:tab w:val="left" w:pos="4035"/>
        </w:tabs>
      </w:pPr>
      <w:r>
        <w:t xml:space="preserve">2) analizu ili stručni nalaz u vezi sa robom i za poštanske troškove za vraćanje robe podnosiocu zahteva, naročito u pogledu odluka donesenih u skladu sa odredbom člana 23. ovog zakona ili pružanja informacija u skladu sa odredbom člana 11. stav 1. ovog zakona; </w:t>
      </w:r>
    </w:p>
    <w:p w:rsidR="004B1012" w:rsidRDefault="004B1012" w:rsidP="00FF68DB">
      <w:pPr>
        <w:tabs>
          <w:tab w:val="left" w:pos="4035"/>
        </w:tabs>
      </w:pPr>
      <w:r>
        <w:t xml:space="preserve">3) pregled ili uzorkovanje robe radi njene provere ili za uništavanje robe, koji uključuje troškove različite od troškova angažovanja carinskih službenika; </w:t>
      </w:r>
    </w:p>
    <w:p w:rsidR="004B1012" w:rsidRDefault="004B1012" w:rsidP="00FF68DB">
      <w:pPr>
        <w:tabs>
          <w:tab w:val="left" w:pos="4035"/>
        </w:tabs>
      </w:pPr>
      <w:r>
        <w:t xml:space="preserve">4) posebne mere kontrole, koje su neophodne zbog prirode robe ili mogućeg rizika; </w:t>
      </w:r>
    </w:p>
    <w:p w:rsidR="004B1012" w:rsidRDefault="004B1012" w:rsidP="00FF68DB">
      <w:pPr>
        <w:tabs>
          <w:tab w:val="left" w:pos="4035"/>
        </w:tabs>
      </w:pPr>
      <w:r>
        <w:t xml:space="preserve">5) organizovanje obuke za polaganje posebnog stručnog ispita i za polaganje tog ispita. </w:t>
      </w:r>
    </w:p>
    <w:p w:rsidR="004B1012" w:rsidRDefault="004B1012" w:rsidP="00FF68DB">
      <w:pPr>
        <w:tabs>
          <w:tab w:val="left" w:pos="4035"/>
        </w:tabs>
      </w:pPr>
      <w:r>
        <w:t xml:space="preserve">Za usluge iz stava 2. ovog člana plaća se propisana republička administrativna taksa. </w:t>
      </w:r>
    </w:p>
    <w:p w:rsidR="004B1012" w:rsidRDefault="004B1012" w:rsidP="00FF68DB">
      <w:pPr>
        <w:tabs>
          <w:tab w:val="left" w:pos="4035"/>
        </w:tabs>
      </w:pPr>
    </w:p>
    <w:p w:rsidR="004B1012" w:rsidRDefault="004B1012" w:rsidP="00FF68DB">
      <w:pPr>
        <w:tabs>
          <w:tab w:val="left" w:pos="4035"/>
        </w:tabs>
      </w:pPr>
      <w:r>
        <w:tab/>
      </w:r>
    </w:p>
    <w:p w:rsidR="004B1012" w:rsidRDefault="004B1012" w:rsidP="00FF68DB">
      <w:pPr>
        <w:tabs>
          <w:tab w:val="left" w:pos="4035"/>
        </w:tabs>
      </w:pPr>
      <w:r>
        <w:t>USLUGE KOJE UPRAVA CARINA PRUŽA ZAINTERESOVANIM LICIMA</w:t>
      </w:r>
    </w:p>
    <w:p w:rsidR="004B1012" w:rsidRDefault="004B1012" w:rsidP="00FF68DB">
      <w:pPr>
        <w:tabs>
          <w:tab w:val="left" w:pos="4035"/>
        </w:tabs>
      </w:pPr>
    </w:p>
    <w:p w:rsidR="004B1012" w:rsidRDefault="004B1012" w:rsidP="00FF68DB">
      <w:pPr>
        <w:tabs>
          <w:tab w:val="left" w:pos="4035"/>
        </w:tabs>
      </w:pPr>
      <w:r>
        <w:t xml:space="preserve">Davanje obaveštenja o primeni carinskih propisa </w:t>
      </w:r>
    </w:p>
    <w:p w:rsidR="004B1012" w:rsidRDefault="004B1012" w:rsidP="00FF68DB">
      <w:pPr>
        <w:tabs>
          <w:tab w:val="left" w:pos="4035"/>
        </w:tabs>
      </w:pPr>
      <w:r>
        <w:t xml:space="preserve">Dobijanje statusa ovlašćenog privrednog subjekta </w:t>
      </w:r>
    </w:p>
    <w:p w:rsidR="004B1012" w:rsidRDefault="004B1012" w:rsidP="00FF68DB">
      <w:pPr>
        <w:tabs>
          <w:tab w:val="left" w:pos="4035"/>
        </w:tabs>
      </w:pPr>
      <w:r>
        <w:t xml:space="preserve">Sprovođenje obuke za carinske zastupnike </w:t>
      </w:r>
    </w:p>
    <w:p w:rsidR="004B1012" w:rsidRDefault="004B1012" w:rsidP="00FF68DB">
      <w:pPr>
        <w:tabs>
          <w:tab w:val="left" w:pos="4035"/>
        </w:tabs>
      </w:pPr>
      <w:r>
        <w:t xml:space="preserve">Odloženo plaćanje carinskih dažbina </w:t>
      </w:r>
    </w:p>
    <w:p w:rsidR="004B1012" w:rsidRDefault="004B1012" w:rsidP="00FF68DB">
      <w:pPr>
        <w:tabs>
          <w:tab w:val="left" w:pos="4035"/>
        </w:tabs>
      </w:pPr>
      <w:r>
        <w:t xml:space="preserve">Pojednostavljeni postupci </w:t>
      </w:r>
    </w:p>
    <w:p w:rsidR="004B1012" w:rsidRDefault="004B1012" w:rsidP="00FF68DB">
      <w:pPr>
        <w:tabs>
          <w:tab w:val="left" w:pos="4035"/>
        </w:tabs>
      </w:pPr>
      <w:r>
        <w:t xml:space="preserve">Pravo na povraćaj plaćenog PDV-a </w:t>
      </w:r>
    </w:p>
    <w:p w:rsidR="004B1012" w:rsidRDefault="004B1012" w:rsidP="00FF68DB">
      <w:pPr>
        <w:tabs>
          <w:tab w:val="left" w:pos="4035"/>
        </w:tabs>
      </w:pPr>
      <w:r>
        <w:t xml:space="preserve">Razgledanje spisa </w:t>
      </w:r>
    </w:p>
    <w:p w:rsidR="004B1012" w:rsidRDefault="004B1012" w:rsidP="00FF68DB">
      <w:pPr>
        <w:tabs>
          <w:tab w:val="left" w:pos="4035"/>
        </w:tabs>
      </w:pPr>
    </w:p>
    <w:p w:rsidR="004B1012" w:rsidRDefault="004B1012" w:rsidP="00FF68DB">
      <w:pPr>
        <w:tabs>
          <w:tab w:val="left" w:pos="4035"/>
        </w:tabs>
      </w:pPr>
      <w:r>
        <w:t xml:space="preserve">     E-POSLOVANjE</w:t>
      </w:r>
    </w:p>
    <w:p w:rsidR="004B1012" w:rsidRDefault="004B1012" w:rsidP="00FF68DB">
      <w:pPr>
        <w:tabs>
          <w:tab w:val="left" w:pos="4035"/>
        </w:tabs>
      </w:pPr>
      <w:r>
        <w:t xml:space="preserve">Elektronsko podnošenje carinske deklaracije </w:t>
      </w:r>
    </w:p>
    <w:p w:rsidR="004B1012" w:rsidRDefault="004B1012" w:rsidP="00FF68DB">
      <w:pPr>
        <w:tabs>
          <w:tab w:val="left" w:pos="4035"/>
        </w:tabs>
      </w:pPr>
      <w:r>
        <w:t xml:space="preserve">Provera stanja bankarskih garancija </w:t>
      </w:r>
    </w:p>
    <w:p w:rsidR="004B1012" w:rsidRDefault="004B1012" w:rsidP="00FF68DB">
      <w:pPr>
        <w:tabs>
          <w:tab w:val="left" w:pos="4035"/>
        </w:tabs>
      </w:pPr>
      <w:r>
        <w:t xml:space="preserve">Elektronsko podnošenje zahteva a preduzimanje mera za zaštitu prava  </w:t>
      </w:r>
    </w:p>
    <w:p w:rsidR="004B1012" w:rsidRDefault="004B1012" w:rsidP="00FF68DB">
      <w:pPr>
        <w:tabs>
          <w:tab w:val="left" w:pos="4035"/>
        </w:tabs>
      </w:pPr>
      <w:r>
        <w:t xml:space="preserve">      intelektualne svojine </w:t>
      </w:r>
    </w:p>
    <w:p w:rsidR="004B1012" w:rsidRDefault="004B1012" w:rsidP="00FF68DB">
      <w:pPr>
        <w:tabs>
          <w:tab w:val="left" w:pos="4035"/>
        </w:tabs>
      </w:pPr>
      <w:r>
        <w:t>11.NCTS</w:t>
      </w:r>
    </w:p>
    <w:p w:rsidR="004B1012" w:rsidRDefault="004B1012" w:rsidP="00FF68DB">
      <w:pPr>
        <w:tabs>
          <w:tab w:val="left" w:pos="4035"/>
        </w:tabs>
      </w:pPr>
      <w:r>
        <w:t>12. Upravljanje tarifnim kvotama</w:t>
      </w:r>
    </w:p>
    <w:p w:rsidR="004B1012" w:rsidRDefault="004B1012" w:rsidP="00FF68DB">
      <w:pPr>
        <w:tabs>
          <w:tab w:val="left" w:pos="4035"/>
        </w:tabs>
      </w:pPr>
      <w:r>
        <w:t xml:space="preserve">13. Pružanje informacija od javnog značaja </w:t>
      </w:r>
    </w:p>
    <w:p w:rsidR="004B1012" w:rsidRDefault="004B1012" w:rsidP="00FF68DB">
      <w:pPr>
        <w:tabs>
          <w:tab w:val="left" w:pos="4035"/>
        </w:tabs>
      </w:pPr>
    </w:p>
    <w:p w:rsidR="004B1012" w:rsidRDefault="004B1012" w:rsidP="00FF68DB">
      <w:pPr>
        <w:tabs>
          <w:tab w:val="left" w:pos="4035"/>
        </w:tabs>
      </w:pPr>
      <w:r>
        <w:t>10. POSTUPAK RADI PRUŽANjA USLUGA</w:t>
      </w:r>
    </w:p>
    <w:p w:rsidR="004B1012" w:rsidRDefault="004B1012" w:rsidP="00FF68DB">
      <w:pPr>
        <w:tabs>
          <w:tab w:val="left" w:pos="4035"/>
        </w:tabs>
      </w:pPr>
    </w:p>
    <w:p w:rsidR="004B1012" w:rsidRDefault="004B1012" w:rsidP="00FF68DB">
      <w:pPr>
        <w:tabs>
          <w:tab w:val="left" w:pos="4035"/>
        </w:tabs>
      </w:pPr>
      <w:r>
        <w:t>1.Davanje obaveštenja o primeni carinskih propisa</w:t>
      </w:r>
    </w:p>
    <w:p w:rsidR="004B1012" w:rsidRDefault="004B1012" w:rsidP="00FF68DB">
      <w:pPr>
        <w:tabs>
          <w:tab w:val="left" w:pos="4035"/>
        </w:tabs>
      </w:pPr>
      <w:r>
        <w:tab/>
      </w:r>
    </w:p>
    <w:p w:rsidR="004B1012" w:rsidRDefault="004B1012" w:rsidP="00FF68DB">
      <w:pPr>
        <w:tabs>
          <w:tab w:val="left" w:pos="4035"/>
        </w:tabs>
      </w:pPr>
      <w:r>
        <w:t>Opšte obaveštenje</w:t>
      </w:r>
    </w:p>
    <w:p w:rsidR="004B1012" w:rsidRDefault="004B1012" w:rsidP="00FF68DB">
      <w:pPr>
        <w:tabs>
          <w:tab w:val="left" w:pos="4035"/>
        </w:tabs>
      </w:pPr>
    </w:p>
    <w:p w:rsidR="004B1012" w:rsidRDefault="004B1012" w:rsidP="00FF68DB">
      <w:pPr>
        <w:tabs>
          <w:tab w:val="left" w:pos="4035"/>
        </w:tabs>
      </w:pPr>
      <w:r>
        <w:t xml:space="preserve">Prema odredbama člana 11. Carinskog zakona, Carinski organ na zahtev zainteresovanog lica pruža informaciju o primeni carinskih propisa u roku od 30 dana od dana podnošenja zahteva. Svako lice može od carinskog organa tražiti informacije koje se odnose na primenu carinskih propisa. Takav zahtev može biti odbijen ako se ne odnosi na radnju koja je u vezi sa međunarodnom trgovinom robom koja je zaista planirana. </w:t>
      </w:r>
    </w:p>
    <w:p w:rsidR="004B1012" w:rsidRDefault="004B1012" w:rsidP="00FF68DB">
      <w:pPr>
        <w:tabs>
          <w:tab w:val="left" w:pos="4035"/>
        </w:tabs>
      </w:pPr>
      <w:r>
        <w:t xml:space="preserve">Carinski organ održava redovnu komunikaciju sa privrednim subjektima i ostalim organima uključenim u međunarodnu trgovinu robom. Carinski propisi, opšte upravne odluke i obrasci zahteva moraju biti dostupni i, gde god je to moguće, bez naplate, kao i preko interneta. </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Obavezujuća obaveštenja</w:t>
      </w:r>
    </w:p>
    <w:p w:rsidR="004B1012" w:rsidRDefault="004B1012" w:rsidP="00FF68DB">
      <w:pPr>
        <w:tabs>
          <w:tab w:val="left" w:pos="4035"/>
        </w:tabs>
      </w:pPr>
    </w:p>
    <w:p w:rsidR="004B1012" w:rsidRDefault="004B1012" w:rsidP="00FF68DB">
      <w:pPr>
        <w:tabs>
          <w:tab w:val="left" w:pos="4035"/>
        </w:tabs>
      </w:pPr>
      <w:r>
        <w:t xml:space="preserve">Ovavezujuća obaveštenja su obaveštenja koja na zahtev podnosioca izdaje Uprava carina, a koje pod određenim uslovima obavezuju Upravu carina i druge učesnike u carinskom postupku. </w:t>
      </w:r>
    </w:p>
    <w:p w:rsidR="004B1012" w:rsidRDefault="004B1012" w:rsidP="00FF68DB">
      <w:pPr>
        <w:tabs>
          <w:tab w:val="left" w:pos="4035"/>
        </w:tabs>
      </w:pPr>
    </w:p>
    <w:p w:rsidR="004B1012" w:rsidRDefault="004B1012" w:rsidP="00FF68DB">
      <w:pPr>
        <w:tabs>
          <w:tab w:val="left" w:pos="4035"/>
        </w:tabs>
      </w:pPr>
      <w:r>
        <w:t>Obavezujuće obaveštenje o svrstavanju robe po carinskoj tarifi (OOS) (član 23. Carinskog zakona)</w:t>
      </w:r>
    </w:p>
    <w:p w:rsidR="004B1012" w:rsidRDefault="004B1012" w:rsidP="00FF68DB">
      <w:pPr>
        <w:tabs>
          <w:tab w:val="left" w:pos="4035"/>
        </w:tabs>
      </w:pPr>
    </w:p>
    <w:p w:rsidR="004B1012" w:rsidRDefault="004B1012" w:rsidP="00FF68DB">
      <w:pPr>
        <w:tabs>
          <w:tab w:val="left" w:pos="4035"/>
        </w:tabs>
      </w:pPr>
      <w:r>
        <w:t xml:space="preserve">Obavezujuće obaveštenje o svrstavanju robe po carinskoj tarifi obavezuje carinski organ prema licu kome je dato, za robu za koju se sprovodi carinski postupak, posle datuma izdavanja tog obavezujućeg obaveštenja.  </w:t>
      </w:r>
    </w:p>
    <w:p w:rsidR="004B1012" w:rsidRDefault="004B1012" w:rsidP="00FF68DB">
      <w:pPr>
        <w:tabs>
          <w:tab w:val="left" w:pos="4035"/>
        </w:tabs>
      </w:pPr>
      <w:r>
        <w:t>Uprava carina, donosi odluke koje se odnose na obavezujuća obaveštenja o svrstavanju robe (OOS) po Carinskoj tarifi, u  skladu sa članom 23. Carinskog zakona. Carinski organ ovu odluku donosi, bez naknade, osim u slučajevima kada  troškovi nastali za carinski organ koji proističu iz analize, izveštaja veštaka ili vraćanja uzoraka, mogu pasti na teret podnosioca zahteva.</w:t>
      </w:r>
    </w:p>
    <w:p w:rsidR="004B1012" w:rsidRDefault="004B1012" w:rsidP="00FF68DB">
      <w:pPr>
        <w:tabs>
          <w:tab w:val="left" w:pos="4035"/>
        </w:tabs>
      </w:pPr>
      <w:r>
        <w:t>Zahtev za donošenje odluke koja se odnosi na OOS podnosi se isključivo u odnosu na nameravanu upotrebu OOS ili nameravanu primenu carinskog postupka.</w:t>
      </w:r>
    </w:p>
    <w:p w:rsidR="004B1012" w:rsidRDefault="004B1012" w:rsidP="00FF68DB">
      <w:pPr>
        <w:tabs>
          <w:tab w:val="left" w:pos="4035"/>
        </w:tabs>
      </w:pPr>
      <w:r>
        <w:t>OOS se donosi i izdaje na osnovu pismenog zahteva zainteresovanog lica pri čemu se zahtev za donošenje odluke koja se odnosi na OOS  :</w:t>
      </w:r>
    </w:p>
    <w:p w:rsidR="004B1012" w:rsidRDefault="004B1012" w:rsidP="00FF68DB">
      <w:pPr>
        <w:tabs>
          <w:tab w:val="left" w:pos="4035"/>
        </w:tabs>
      </w:pPr>
      <w:r>
        <w:t> </w:t>
      </w:r>
    </w:p>
    <w:p w:rsidR="004B1012" w:rsidRDefault="004B1012" w:rsidP="00FF68DB">
      <w:pPr>
        <w:tabs>
          <w:tab w:val="left" w:pos="4035"/>
        </w:tabs>
      </w:pPr>
      <w:r>
        <w:t xml:space="preserve">podnosi Upravi carina na obrascu koji je dat u Prilogu 1. Uredbe o carinskim postupcima i carinskim formalnostima, </w:t>
      </w:r>
    </w:p>
    <w:p w:rsidR="004B1012" w:rsidRDefault="004B1012" w:rsidP="00FF68DB">
      <w:pPr>
        <w:tabs>
          <w:tab w:val="left" w:pos="4035"/>
        </w:tabs>
      </w:pPr>
      <w:r>
        <w:t>odnosi samo na robu koja ima slične karakteristike i čije razlike nisu relevantne za njeno tarifno svrstavanje, i</w:t>
      </w:r>
    </w:p>
    <w:p w:rsidR="004B1012" w:rsidRDefault="004B1012" w:rsidP="00FF68DB">
      <w:pPr>
        <w:tabs>
          <w:tab w:val="left" w:pos="4035"/>
        </w:tabs>
      </w:pPr>
      <w:r>
        <w:t>smatra  potpunim i urednim ukoliko sadrži  sve podatke koji su potrebni za izdavanje OOS,</w:t>
      </w:r>
    </w:p>
    <w:p w:rsidR="004B1012" w:rsidRDefault="004B1012" w:rsidP="00FF68DB">
      <w:pPr>
        <w:tabs>
          <w:tab w:val="left" w:pos="4035"/>
        </w:tabs>
      </w:pPr>
      <w:r>
        <w:t>u zavisnosti od robe, ukoliko je to potrebno, uz zahtev se prilažu proizvođački sertifikati (original i prevod), tehnička dokumentacija, prospekti fotografije, uzorci ili druge isprave koje su na raspolaganju, i koje sadrže podatke neophodne za donošenje odluke o svrstavanju robe po Carinskoj tarifi.</w:t>
      </w:r>
    </w:p>
    <w:p w:rsidR="004B1012" w:rsidRDefault="004B1012" w:rsidP="00FF68DB">
      <w:pPr>
        <w:tabs>
          <w:tab w:val="left" w:pos="4035"/>
        </w:tabs>
      </w:pPr>
      <w:r>
        <w:t> </w:t>
      </w:r>
    </w:p>
    <w:p w:rsidR="004B1012" w:rsidRDefault="004B1012" w:rsidP="00FF68DB">
      <w:pPr>
        <w:tabs>
          <w:tab w:val="left" w:pos="4035"/>
        </w:tabs>
      </w:pPr>
      <w:r>
        <w:t>Ukoliko Uprava carina utvrdi da zahtev nije potpun, jer ne sadrži sve podatke koji su potrebni za izdavanje OOS, može od podnosioca zahteva zatražiti da dostavi podatke koji nedostaju. </w:t>
      </w:r>
    </w:p>
    <w:p w:rsidR="004B1012" w:rsidRDefault="004B1012" w:rsidP="00FF68DB">
      <w:pPr>
        <w:tabs>
          <w:tab w:val="left" w:pos="4035"/>
        </w:tabs>
      </w:pPr>
      <w:r>
        <w:t>Rok za donošenje odluke koja se odnosi na OOS je 120 dana i počinje da teče od trenutka kada Uprava carina raspolaže svim potrebnim podacima za izdavanje OOS. </w:t>
      </w:r>
    </w:p>
    <w:p w:rsidR="004B1012" w:rsidRDefault="004B1012" w:rsidP="00FF68DB">
      <w:pPr>
        <w:tabs>
          <w:tab w:val="left" w:pos="4035"/>
        </w:tabs>
      </w:pPr>
      <w:r>
        <w:t>Ako carinski organ nije u mogućnosti da ispoštuje rok za donošenje odluke, obaveštava podnosioca zahteva o tome pre isteka propisanog roka, uz navođenje razloga i uz određivanje dodatnog roka koji smatra neophodnim za donošenje odluke. </w:t>
      </w:r>
    </w:p>
    <w:p w:rsidR="004B1012" w:rsidRDefault="004B1012" w:rsidP="00FF68DB">
      <w:pPr>
        <w:tabs>
          <w:tab w:val="left" w:pos="4035"/>
        </w:tabs>
      </w:pPr>
      <w:r>
        <w:t>OOS važi tri godine od dana izdavanja, ne dovodeći u pitanje odredbe člana 24. st. 6. i 7. Carinskog zakona.</w:t>
      </w:r>
    </w:p>
    <w:p w:rsidR="004B1012" w:rsidRDefault="004B1012" w:rsidP="00FF68DB">
      <w:pPr>
        <w:tabs>
          <w:tab w:val="left" w:pos="4035"/>
        </w:tabs>
      </w:pPr>
      <w:r>
        <w:t>Lice na koje se odnosi OOS kada ispunjava carinske formalnosti u pogledu robe obuhvaćene tim OOS dužan je da to navede unošenjem u deklaraciju referentnog broja OOS.</w:t>
      </w:r>
    </w:p>
    <w:p w:rsidR="004B1012" w:rsidRDefault="004B1012" w:rsidP="00FF68DB">
      <w:pPr>
        <w:tabs>
          <w:tab w:val="left" w:pos="4035"/>
        </w:tabs>
      </w:pPr>
    </w:p>
    <w:p w:rsidR="004B1012" w:rsidRDefault="004B1012" w:rsidP="00FF68DB">
      <w:pPr>
        <w:tabs>
          <w:tab w:val="left" w:pos="4035"/>
        </w:tabs>
      </w:pPr>
      <w:r>
        <w:t>ZAHTEV ZA IZDAVANjE OBAVEZUJUĆEG OBAVEŠTENjA O SVRSTAVANjU ROBE (OOS)</w:t>
      </w:r>
    </w:p>
    <w:p w:rsidR="004B1012" w:rsidRDefault="004B1012" w:rsidP="00FF68DB">
      <w:pPr>
        <w:tabs>
          <w:tab w:val="left" w:pos="4035"/>
        </w:tabs>
      </w:pPr>
      <w:r>
        <w:tab/>
      </w:r>
      <w:r>
        <w:tab/>
        <w:t>1. Podnosilac zahteva (puno ime i adresa):</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lastRenderedPageBreak/>
        <w:t>Broj telefona:</w:t>
      </w:r>
    </w:p>
    <w:p w:rsidR="004B1012" w:rsidRDefault="004B1012" w:rsidP="00FF68DB">
      <w:pPr>
        <w:tabs>
          <w:tab w:val="left" w:pos="4035"/>
        </w:tabs>
      </w:pPr>
      <w:r>
        <w:t>Broj telefaksa:</w:t>
      </w:r>
    </w:p>
    <w:p w:rsidR="004B1012" w:rsidRDefault="004B1012" w:rsidP="00FF68DB">
      <w:pPr>
        <w:tabs>
          <w:tab w:val="left" w:pos="4035"/>
        </w:tabs>
      </w:pPr>
      <w:r>
        <w:t>PIB:</w:t>
      </w:r>
    </w:p>
    <w:p w:rsidR="004B1012" w:rsidRDefault="004B1012" w:rsidP="00FF68DB">
      <w:pPr>
        <w:tabs>
          <w:tab w:val="left" w:pos="4035"/>
        </w:tabs>
      </w:pPr>
      <w:r>
        <w:t>JMBG (opciono za fizička lici):</w:t>
      </w:r>
      <w:r>
        <w:tab/>
        <w:t xml:space="preserve">Za službenu upotrebu </w:t>
      </w:r>
    </w:p>
    <w:p w:rsidR="004B1012" w:rsidRDefault="004B1012" w:rsidP="00FF68DB">
      <w:pPr>
        <w:tabs>
          <w:tab w:val="left" w:pos="4035"/>
        </w:tabs>
      </w:pPr>
      <w:r>
        <w:t>(referentni broj i datum prijema zahteva):</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Datum izdavanja: </w:t>
      </w:r>
    </w:p>
    <w:p w:rsidR="004B1012" w:rsidRDefault="004B1012" w:rsidP="00FF68DB">
      <w:pPr>
        <w:tabs>
          <w:tab w:val="left" w:pos="4035"/>
        </w:tabs>
      </w:pPr>
      <w:r>
        <w:t xml:space="preserve">godina  mesec  dan </w:t>
      </w:r>
    </w:p>
    <w:p w:rsidR="004B1012" w:rsidRDefault="004B1012" w:rsidP="00FF68DB">
      <w:pPr>
        <w:tabs>
          <w:tab w:val="left" w:pos="4035"/>
        </w:tabs>
      </w:pPr>
      <w:r>
        <w:t xml:space="preserve">Svi uzorci vraćeni: </w:t>
      </w:r>
      <w:r>
        <w:tab/>
      </w:r>
      <w:r>
        <w:tab/>
        <w:t>2. Lice na koje se zahtev odnosi (puno ime i adresa)</w:t>
      </w:r>
    </w:p>
    <w:p w:rsidR="004B1012" w:rsidRDefault="004B1012" w:rsidP="00FF68DB">
      <w:pPr>
        <w:tabs>
          <w:tab w:val="left" w:pos="4035"/>
        </w:tabs>
      </w:pPr>
      <w:r>
        <w:t>(poverljivo)</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Broj telefona:</w:t>
      </w:r>
    </w:p>
    <w:p w:rsidR="004B1012" w:rsidRDefault="004B1012" w:rsidP="00FF68DB">
      <w:pPr>
        <w:tabs>
          <w:tab w:val="left" w:pos="4035"/>
        </w:tabs>
      </w:pPr>
      <w:r>
        <w:t>Broj telefaksa:</w:t>
      </w:r>
    </w:p>
    <w:p w:rsidR="004B1012" w:rsidRDefault="004B1012" w:rsidP="00FF68DB">
      <w:pPr>
        <w:tabs>
          <w:tab w:val="left" w:pos="4035"/>
        </w:tabs>
      </w:pPr>
      <w:r>
        <w:t>PIB:</w:t>
      </w:r>
    </w:p>
    <w:p w:rsidR="004B1012" w:rsidRDefault="004B1012" w:rsidP="00FF68DB">
      <w:pPr>
        <w:tabs>
          <w:tab w:val="left" w:pos="4035"/>
        </w:tabs>
      </w:pPr>
      <w:r>
        <w:t>JMBG (opciono za fizička lica):</w:t>
      </w:r>
      <w:r>
        <w:tab/>
        <w:t>Važna napomena</w:t>
      </w:r>
    </w:p>
    <w:p w:rsidR="004B1012" w:rsidRDefault="004B1012" w:rsidP="00FF68DB">
      <w:pPr>
        <w:tabs>
          <w:tab w:val="left" w:pos="4035"/>
        </w:tabs>
      </w:pPr>
      <w:r>
        <w:t>Potpisivanjem ovog zahteva, podnosilac zahteve prihvata odgovornost za tačnost i potpunost podataka navedenih u ovom obrascu i u svim dodatnim listovima koji se uz njega podnose. Podnosilac zahteva prihvata da se ove informacije i sve fotografije, skice, brošure, itd. mogu čuvati u bazi podataka Uprave carina i da se podaci, uključujući sve fotografije, skice, brošure, itd, koji su podneti uz zahtev ili koje je Uprava carina dobila (ili može da dobije), a koji nisu označeni kao poverljivi u rubrikama 2. i 9. zahteva, mogu javno objaviti na internetu.</w:t>
      </w:r>
      <w:r>
        <w:tab/>
      </w:r>
      <w:r>
        <w:tab/>
        <w:t>3. Zastupnik ili predstavnik (puno ime i adresa):</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Broj telefona:</w:t>
      </w:r>
    </w:p>
    <w:p w:rsidR="004B1012" w:rsidRDefault="004B1012" w:rsidP="00FF68DB">
      <w:pPr>
        <w:tabs>
          <w:tab w:val="left" w:pos="4035"/>
        </w:tabs>
      </w:pPr>
      <w:r>
        <w:t>Broj telefaksa:</w:t>
      </w:r>
    </w:p>
    <w:p w:rsidR="004B1012" w:rsidRDefault="004B1012" w:rsidP="00FF68DB">
      <w:pPr>
        <w:tabs>
          <w:tab w:val="left" w:pos="4035"/>
        </w:tabs>
      </w:pPr>
      <w:r>
        <w:t>PIB:</w:t>
      </w:r>
      <w:r>
        <w:tab/>
        <w:t>4. Ponovno izdavanje OOS</w:t>
      </w:r>
    </w:p>
    <w:p w:rsidR="004B1012" w:rsidRDefault="004B1012" w:rsidP="00FF68DB">
      <w:pPr>
        <w:tabs>
          <w:tab w:val="left" w:pos="4035"/>
        </w:tabs>
      </w:pPr>
      <w:r>
        <w:t>Ukoliko podnosite zahtev za ponovno izdavanje OOS, molimo popunite ovu rubriku.</w:t>
      </w:r>
    </w:p>
    <w:p w:rsidR="004B1012" w:rsidRDefault="004B1012" w:rsidP="00FF68DB">
      <w:pPr>
        <w:tabs>
          <w:tab w:val="left" w:pos="4035"/>
        </w:tabs>
      </w:pPr>
      <w:r>
        <w:t>Referentni broj OOS:</w:t>
      </w:r>
    </w:p>
    <w:p w:rsidR="004B1012" w:rsidRDefault="004B1012" w:rsidP="00FF68DB">
      <w:pPr>
        <w:tabs>
          <w:tab w:val="left" w:pos="4035"/>
        </w:tabs>
      </w:pPr>
      <w:r>
        <w:t>Važi od:</w:t>
      </w:r>
    </w:p>
    <w:p w:rsidR="004B1012" w:rsidRDefault="004B1012" w:rsidP="00FF68DB">
      <w:pPr>
        <w:tabs>
          <w:tab w:val="left" w:pos="4035"/>
        </w:tabs>
      </w:pPr>
      <w:r>
        <w:t xml:space="preserve">godina  mesec  dan </w:t>
      </w:r>
    </w:p>
    <w:p w:rsidR="004B1012" w:rsidRDefault="004B1012" w:rsidP="00FF68DB">
      <w:pPr>
        <w:tabs>
          <w:tab w:val="left" w:pos="4035"/>
        </w:tabs>
      </w:pPr>
      <w:r>
        <w:t xml:space="preserve">Tarifna oznaka: </w:t>
      </w:r>
      <w:r>
        <w:tab/>
      </w:r>
      <w:r>
        <w:tab/>
      </w:r>
      <w:r>
        <w:tab/>
        <w:t xml:space="preserve">5. Carinska nomenklatura </w:t>
      </w:r>
    </w:p>
    <w:p w:rsidR="004B1012" w:rsidRDefault="004B1012" w:rsidP="00FF68DB">
      <w:pPr>
        <w:tabs>
          <w:tab w:val="left" w:pos="4035"/>
        </w:tabs>
      </w:pPr>
      <w:r>
        <w:t>Molimo navedite u koju nomenklaturu se roba svrstava:</w:t>
      </w:r>
    </w:p>
    <w:p w:rsidR="004B1012" w:rsidRDefault="004B1012" w:rsidP="00FF68DB">
      <w:pPr>
        <w:tabs>
          <w:tab w:val="left" w:pos="4035"/>
        </w:tabs>
      </w:pPr>
      <w:r>
        <w:t xml:space="preserve"> Harmonizovani sistem (HS) </w:t>
      </w:r>
    </w:p>
    <w:p w:rsidR="004B1012" w:rsidRDefault="004B1012" w:rsidP="00FF68DB">
      <w:pPr>
        <w:tabs>
          <w:tab w:val="left" w:pos="4035"/>
        </w:tabs>
      </w:pPr>
      <w:r>
        <w:t xml:space="preserve"> Carinska tarifa</w:t>
      </w:r>
    </w:p>
    <w:p w:rsidR="004B1012" w:rsidRDefault="004B1012" w:rsidP="00FF68DB">
      <w:pPr>
        <w:tabs>
          <w:tab w:val="left" w:pos="4035"/>
        </w:tabs>
      </w:pPr>
      <w:r>
        <w:t xml:space="preserve"> drugo (navesti): ..............................</w:t>
      </w:r>
      <w:r>
        <w:tab/>
        <w:t>6. Vrsta posla</w:t>
      </w:r>
    </w:p>
    <w:p w:rsidR="004B1012" w:rsidRDefault="004B1012" w:rsidP="00FF68DB">
      <w:pPr>
        <w:tabs>
          <w:tab w:val="left" w:pos="4035"/>
        </w:tabs>
      </w:pPr>
      <w:r>
        <w:t>Da li se ovaj zahtev odnosi na stvarno nameravani uvoz ili izvoz?</w:t>
      </w:r>
    </w:p>
    <w:p w:rsidR="004B1012" w:rsidRDefault="004B1012" w:rsidP="00FF68DB">
      <w:pPr>
        <w:tabs>
          <w:tab w:val="left" w:pos="4035"/>
        </w:tabs>
      </w:pPr>
      <w:r>
        <w:t xml:space="preserve">da </w:t>
      </w:r>
      <w:r>
        <w:tab/>
        <w:t xml:space="preserve">ne </w:t>
      </w:r>
      <w:r>
        <w:tab/>
      </w:r>
      <w:r>
        <w:tab/>
      </w:r>
      <w:r>
        <w:tab/>
        <w:t>7. Predlog za svrstavanje</w:t>
      </w:r>
    </w:p>
    <w:p w:rsidR="004B1012" w:rsidRDefault="004B1012" w:rsidP="00FF68DB">
      <w:pPr>
        <w:tabs>
          <w:tab w:val="left" w:pos="4035"/>
        </w:tabs>
      </w:pPr>
      <w:r>
        <w:t xml:space="preserve">Molimo navedite gde se, prema vašem mišljenju, roba svrstava. </w:t>
      </w:r>
    </w:p>
    <w:p w:rsidR="004B1012" w:rsidRDefault="004B1012" w:rsidP="00FF68DB">
      <w:pPr>
        <w:tabs>
          <w:tab w:val="left" w:pos="4035"/>
        </w:tabs>
      </w:pPr>
      <w:r>
        <w:t xml:space="preserve">Tarifna oznaka: </w:t>
      </w:r>
      <w:r>
        <w:tab/>
      </w:r>
      <w:r>
        <w:tab/>
      </w:r>
      <w:r>
        <w:tab/>
        <w:t>8. Opis robe</w:t>
      </w:r>
    </w:p>
    <w:p w:rsidR="004B1012" w:rsidRDefault="004B1012" w:rsidP="00FF68DB">
      <w:pPr>
        <w:tabs>
          <w:tab w:val="left" w:pos="4035"/>
        </w:tabs>
      </w:pPr>
      <w:r>
        <w:t>Navedite, po potrebi, tačan sastav robe, korišćeni metod za analizu, vrstu proizvodnog postupka obrade, vrednost, uključujući vrednosti komponenti, upotrebu robe, uobičajeni trgovački naziv i, po potrebi, pakovanje za maloprodaju u slučaju setova robe (ukoliko je potrebno više prostora, upotrebite poseban list).</w:t>
      </w:r>
    </w:p>
    <w:p w:rsidR="004B1012" w:rsidRDefault="004B1012" w:rsidP="00FF68DB">
      <w:pPr>
        <w:tabs>
          <w:tab w:val="left" w:pos="4035"/>
        </w:tabs>
      </w:pPr>
    </w:p>
    <w:p w:rsidR="004B1012" w:rsidRDefault="004B1012" w:rsidP="00FF68DB">
      <w:pPr>
        <w:tabs>
          <w:tab w:val="left" w:pos="4035"/>
        </w:tabs>
      </w:pPr>
      <w:r>
        <w:tab/>
      </w:r>
      <w:r>
        <w:tab/>
        <w:t>9. Trgovački naziv i dodatne informacije (*)</w:t>
      </w:r>
      <w:r>
        <w:tab/>
        <w:t>(poverljivo)</w:t>
      </w:r>
    </w:p>
    <w:p w:rsidR="004B1012" w:rsidRDefault="004B1012" w:rsidP="00FF68DB">
      <w:pPr>
        <w:tabs>
          <w:tab w:val="left" w:pos="4035"/>
        </w:tabs>
      </w:pPr>
      <w:r>
        <w:tab/>
      </w:r>
      <w:r>
        <w:tab/>
        <w:t>10. Uzorci itd.</w:t>
      </w:r>
    </w:p>
    <w:p w:rsidR="004B1012" w:rsidRDefault="004B1012" w:rsidP="00FF68DB">
      <w:pPr>
        <w:tabs>
          <w:tab w:val="left" w:pos="4035"/>
        </w:tabs>
      </w:pPr>
      <w:r>
        <w:t xml:space="preserve">Molimo označite ukoliko je nešto od navedenog priloženo uz vaš zahtev. </w:t>
      </w:r>
    </w:p>
    <w:p w:rsidR="004B1012" w:rsidRDefault="004B1012" w:rsidP="00FF68DB">
      <w:pPr>
        <w:tabs>
          <w:tab w:val="left" w:pos="4035"/>
        </w:tabs>
      </w:pPr>
    </w:p>
    <w:p w:rsidR="004B1012" w:rsidRDefault="004B1012" w:rsidP="00FF68DB">
      <w:pPr>
        <w:tabs>
          <w:tab w:val="left" w:pos="4035"/>
        </w:tabs>
      </w:pPr>
      <w:r>
        <w:t>Opis:</w:t>
      </w:r>
    </w:p>
    <w:p w:rsidR="004B1012" w:rsidRDefault="004B1012" w:rsidP="00FF68DB">
      <w:pPr>
        <w:tabs>
          <w:tab w:val="left" w:pos="4035"/>
        </w:tabs>
      </w:pPr>
      <w:r>
        <w:t xml:space="preserve"> brošure</w:t>
      </w:r>
    </w:p>
    <w:p w:rsidR="004B1012" w:rsidRDefault="004B1012" w:rsidP="00FF68DB">
      <w:pPr>
        <w:tabs>
          <w:tab w:val="left" w:pos="4035"/>
        </w:tabs>
      </w:pPr>
      <w:r>
        <w:t xml:space="preserve"> fotografije</w:t>
      </w:r>
    </w:p>
    <w:p w:rsidR="004B1012" w:rsidRDefault="004B1012" w:rsidP="00FF68DB">
      <w:pPr>
        <w:tabs>
          <w:tab w:val="left" w:pos="4035"/>
        </w:tabs>
      </w:pPr>
      <w:r>
        <w:t xml:space="preserve"> uzorci</w:t>
      </w:r>
    </w:p>
    <w:p w:rsidR="004B1012" w:rsidRDefault="004B1012" w:rsidP="00FF68DB">
      <w:pPr>
        <w:tabs>
          <w:tab w:val="left" w:pos="4035"/>
        </w:tabs>
      </w:pPr>
      <w:r>
        <w:t xml:space="preserve"> ostalo</w:t>
      </w:r>
    </w:p>
    <w:p w:rsidR="004B1012" w:rsidRDefault="004B1012" w:rsidP="00FF68DB">
      <w:pPr>
        <w:tabs>
          <w:tab w:val="left" w:pos="4035"/>
        </w:tabs>
      </w:pPr>
    </w:p>
    <w:p w:rsidR="004B1012" w:rsidRDefault="004B1012" w:rsidP="00FF68DB">
      <w:pPr>
        <w:tabs>
          <w:tab w:val="left" w:pos="4035"/>
        </w:tabs>
      </w:pPr>
      <w:r>
        <w:t>Da li želite da vam se uzorci vrate?</w:t>
      </w:r>
    </w:p>
    <w:p w:rsidR="004B1012" w:rsidRDefault="004B1012" w:rsidP="00FF68DB">
      <w:pPr>
        <w:tabs>
          <w:tab w:val="left" w:pos="4035"/>
        </w:tabs>
      </w:pPr>
      <w:r>
        <w:t xml:space="preserve">da </w:t>
      </w:r>
      <w:r>
        <w:tab/>
        <w:t xml:space="preserve">ne  </w:t>
      </w:r>
    </w:p>
    <w:p w:rsidR="004B1012" w:rsidRDefault="004B1012" w:rsidP="00FF68DB">
      <w:pPr>
        <w:tabs>
          <w:tab w:val="left" w:pos="4035"/>
        </w:tabs>
      </w:pPr>
    </w:p>
    <w:p w:rsidR="004B1012" w:rsidRDefault="004B1012" w:rsidP="00FF68DB">
      <w:pPr>
        <w:tabs>
          <w:tab w:val="left" w:pos="4035"/>
        </w:tabs>
      </w:pPr>
      <w:r>
        <w:t>Posebni troškovi nastali za carinski organ koji proističu iz analize, izveštaja veštaka ili vraćanja uzoraka, mogu pasti na teret podnosioca zahteva.</w:t>
      </w:r>
      <w:r>
        <w:tab/>
      </w:r>
      <w:r>
        <w:tab/>
        <w:t>11. Ostali zahtevi za izdavanje OOS (*) i druga OOS izdata licu na koje se zahtev odnosi (*)</w:t>
      </w:r>
    </w:p>
    <w:p w:rsidR="004B1012" w:rsidRDefault="004B1012" w:rsidP="00FF68DB">
      <w:pPr>
        <w:tabs>
          <w:tab w:val="left" w:pos="4035"/>
        </w:tabs>
      </w:pPr>
      <w:r>
        <w:t xml:space="preserve">Molimo navedite da li ste podneli zahtev za izdavanje ili vam je izdato  OOS za identičnu ili  sličnu robu </w:t>
      </w:r>
    </w:p>
    <w:p w:rsidR="004B1012" w:rsidRDefault="004B1012" w:rsidP="00FF68DB">
      <w:pPr>
        <w:tabs>
          <w:tab w:val="left" w:pos="4035"/>
        </w:tabs>
      </w:pPr>
      <w:r>
        <w:t xml:space="preserve">da </w:t>
      </w:r>
      <w:r>
        <w:tab/>
        <w:t xml:space="preserve">ne  </w:t>
      </w:r>
    </w:p>
    <w:p w:rsidR="004B1012" w:rsidRDefault="004B1012" w:rsidP="00FF68DB">
      <w:pPr>
        <w:tabs>
          <w:tab w:val="left" w:pos="4035"/>
        </w:tabs>
      </w:pPr>
    </w:p>
    <w:p w:rsidR="004B1012" w:rsidRDefault="004B1012" w:rsidP="00FF68DB">
      <w:pPr>
        <w:tabs>
          <w:tab w:val="left" w:pos="4035"/>
        </w:tabs>
      </w:pPr>
      <w:r>
        <w:t>Ukoliko je odgovor potvrdan, molimo da  navedete pojedinosti i priložite kopije primeraka OOS:</w:t>
      </w:r>
      <w:r>
        <w:tab/>
      </w:r>
      <w:r>
        <w:tab/>
        <w:t>Datum podnošenja zahteva:</w:t>
      </w:r>
    </w:p>
    <w:p w:rsidR="004B1012" w:rsidRDefault="004B1012" w:rsidP="00FF68DB">
      <w:pPr>
        <w:tabs>
          <w:tab w:val="left" w:pos="4035"/>
        </w:tabs>
      </w:pPr>
      <w:r>
        <w:t xml:space="preserve">godina  mesec  dan </w:t>
      </w:r>
    </w:p>
    <w:p w:rsidR="004B1012" w:rsidRDefault="004B1012" w:rsidP="00FF68DB">
      <w:pPr>
        <w:tabs>
          <w:tab w:val="left" w:pos="4035"/>
        </w:tabs>
      </w:pPr>
      <w:r>
        <w:t>Referentni broj OOS:</w:t>
      </w:r>
    </w:p>
    <w:p w:rsidR="004B1012" w:rsidRDefault="004B1012" w:rsidP="00FF68DB">
      <w:pPr>
        <w:tabs>
          <w:tab w:val="left" w:pos="4035"/>
        </w:tabs>
      </w:pPr>
      <w:r>
        <w:t>Datum početka roka važenja:</w:t>
      </w:r>
    </w:p>
    <w:p w:rsidR="004B1012" w:rsidRDefault="004B1012" w:rsidP="00FF68DB">
      <w:pPr>
        <w:tabs>
          <w:tab w:val="left" w:pos="4035"/>
        </w:tabs>
      </w:pPr>
      <w:r>
        <w:t xml:space="preserve">godina  mesec  dan </w:t>
      </w:r>
    </w:p>
    <w:p w:rsidR="004B1012" w:rsidRDefault="004B1012" w:rsidP="00FF68DB">
      <w:pPr>
        <w:tabs>
          <w:tab w:val="left" w:pos="4035"/>
        </w:tabs>
      </w:pPr>
      <w:r>
        <w:t xml:space="preserve">Tarifna oznaka: </w:t>
      </w:r>
      <w:r>
        <w:tab/>
      </w:r>
      <w:r>
        <w:tab/>
        <w:t>Datum podnošenja zahteva:</w:t>
      </w:r>
    </w:p>
    <w:p w:rsidR="004B1012" w:rsidRDefault="004B1012" w:rsidP="00FF68DB">
      <w:pPr>
        <w:tabs>
          <w:tab w:val="left" w:pos="4035"/>
        </w:tabs>
      </w:pPr>
      <w:r>
        <w:t xml:space="preserve">godina  mesec  dan </w:t>
      </w:r>
    </w:p>
    <w:p w:rsidR="004B1012" w:rsidRDefault="004B1012" w:rsidP="00FF68DB">
      <w:pPr>
        <w:tabs>
          <w:tab w:val="left" w:pos="4035"/>
        </w:tabs>
      </w:pPr>
      <w:r>
        <w:t>Referentni broj OOS:</w:t>
      </w:r>
    </w:p>
    <w:p w:rsidR="004B1012" w:rsidRDefault="004B1012" w:rsidP="00FF68DB">
      <w:pPr>
        <w:tabs>
          <w:tab w:val="left" w:pos="4035"/>
        </w:tabs>
      </w:pPr>
      <w:r>
        <w:t>Datum početka roka važenja:</w:t>
      </w:r>
    </w:p>
    <w:p w:rsidR="004B1012" w:rsidRDefault="004B1012" w:rsidP="00FF68DB">
      <w:pPr>
        <w:tabs>
          <w:tab w:val="left" w:pos="4035"/>
        </w:tabs>
      </w:pPr>
      <w:r>
        <w:t xml:space="preserve">godina  mesec  dan </w:t>
      </w:r>
    </w:p>
    <w:p w:rsidR="004B1012" w:rsidRDefault="004B1012" w:rsidP="00FF68DB">
      <w:pPr>
        <w:tabs>
          <w:tab w:val="left" w:pos="4035"/>
        </w:tabs>
      </w:pPr>
      <w:r>
        <w:t xml:space="preserve">Tarifna oznaka: </w:t>
      </w:r>
      <w:r>
        <w:tab/>
      </w:r>
      <w:r>
        <w:tab/>
      </w:r>
      <w:r>
        <w:tab/>
        <w:t>12. OOS izdata drugim licima na koja se odluke odnose (*)</w:t>
      </w:r>
    </w:p>
    <w:p w:rsidR="004B1012" w:rsidRDefault="004B1012" w:rsidP="00FF68DB">
      <w:pPr>
        <w:tabs>
          <w:tab w:val="left" w:pos="4035"/>
        </w:tabs>
      </w:pPr>
      <w:r>
        <w:t>Molimo označite da li je, prema vašem saznanju, OOS za identične ili slične proizvode već izdat drugim licima.</w:t>
      </w:r>
    </w:p>
    <w:p w:rsidR="004B1012" w:rsidRDefault="004B1012" w:rsidP="00FF68DB">
      <w:pPr>
        <w:tabs>
          <w:tab w:val="left" w:pos="4035"/>
        </w:tabs>
      </w:pPr>
      <w:r>
        <w:t xml:space="preserve">da </w:t>
      </w:r>
      <w:r>
        <w:tab/>
        <w:t xml:space="preserve">ne  </w:t>
      </w:r>
    </w:p>
    <w:p w:rsidR="004B1012" w:rsidRDefault="004B1012" w:rsidP="00FF68DB">
      <w:pPr>
        <w:tabs>
          <w:tab w:val="left" w:pos="4035"/>
        </w:tabs>
      </w:pPr>
    </w:p>
    <w:p w:rsidR="004B1012" w:rsidRDefault="004B1012" w:rsidP="00FF68DB">
      <w:pPr>
        <w:tabs>
          <w:tab w:val="left" w:pos="4035"/>
        </w:tabs>
      </w:pPr>
      <w:r>
        <w:t>Ukoliko je odgovor potvrdan, molimo da navedete pojedinosti:</w:t>
      </w:r>
      <w:r>
        <w:tab/>
      </w:r>
      <w:r>
        <w:tab/>
        <w:t>Referentni broj OOS:</w:t>
      </w:r>
    </w:p>
    <w:p w:rsidR="004B1012" w:rsidRDefault="004B1012" w:rsidP="00FF68DB">
      <w:pPr>
        <w:tabs>
          <w:tab w:val="left" w:pos="4035"/>
        </w:tabs>
      </w:pPr>
      <w:r>
        <w:t>Datum početka roka važenja:</w:t>
      </w:r>
    </w:p>
    <w:p w:rsidR="004B1012" w:rsidRDefault="004B1012" w:rsidP="00FF68DB">
      <w:pPr>
        <w:tabs>
          <w:tab w:val="left" w:pos="4035"/>
        </w:tabs>
      </w:pPr>
      <w:r>
        <w:t xml:space="preserve">godina  mesec  dan </w:t>
      </w:r>
    </w:p>
    <w:p w:rsidR="004B1012" w:rsidRDefault="004B1012" w:rsidP="00FF68DB">
      <w:pPr>
        <w:tabs>
          <w:tab w:val="left" w:pos="4035"/>
        </w:tabs>
      </w:pPr>
      <w:r>
        <w:t xml:space="preserve">Tarifna oznaka: </w:t>
      </w:r>
      <w:r>
        <w:tab/>
      </w:r>
      <w:r>
        <w:tab/>
        <w:t>Referentni broj OOS:</w:t>
      </w:r>
    </w:p>
    <w:p w:rsidR="004B1012" w:rsidRDefault="004B1012" w:rsidP="00FF68DB">
      <w:pPr>
        <w:tabs>
          <w:tab w:val="left" w:pos="4035"/>
        </w:tabs>
      </w:pPr>
      <w:r>
        <w:t>Datum početka roka važenja:</w:t>
      </w:r>
    </w:p>
    <w:p w:rsidR="004B1012" w:rsidRDefault="004B1012" w:rsidP="00FF68DB">
      <w:pPr>
        <w:tabs>
          <w:tab w:val="left" w:pos="4035"/>
        </w:tabs>
      </w:pPr>
      <w:r>
        <w:t xml:space="preserve">godina  mesec  dan </w:t>
      </w:r>
    </w:p>
    <w:p w:rsidR="004B1012" w:rsidRDefault="004B1012" w:rsidP="00FF68DB">
      <w:pPr>
        <w:tabs>
          <w:tab w:val="left" w:pos="4035"/>
        </w:tabs>
      </w:pPr>
      <w:r>
        <w:t>Tarifna oznaka:</w:t>
      </w:r>
      <w:r>
        <w:tab/>
      </w:r>
      <w:r>
        <w:tab/>
      </w:r>
      <w:r>
        <w:tab/>
        <w:t>13. Datum i potpis:</w:t>
      </w:r>
    </w:p>
    <w:p w:rsidR="004B1012" w:rsidRDefault="004B1012" w:rsidP="00FF68DB">
      <w:pPr>
        <w:tabs>
          <w:tab w:val="left" w:pos="4035"/>
        </w:tabs>
      </w:pPr>
      <w:r>
        <w:t>Vaš referentni broj:</w:t>
      </w:r>
    </w:p>
    <w:p w:rsidR="004B1012" w:rsidRDefault="004B1012" w:rsidP="00FF68DB">
      <w:pPr>
        <w:tabs>
          <w:tab w:val="left" w:pos="4035"/>
        </w:tabs>
      </w:pPr>
      <w:r>
        <w:t>Datum:</w:t>
      </w:r>
    </w:p>
    <w:p w:rsidR="004B1012" w:rsidRDefault="004B1012" w:rsidP="00FF68DB">
      <w:pPr>
        <w:tabs>
          <w:tab w:val="left" w:pos="4035"/>
        </w:tabs>
      </w:pPr>
      <w:r>
        <w:t xml:space="preserve">godina  mesec  dan </w:t>
      </w:r>
    </w:p>
    <w:p w:rsidR="004B1012" w:rsidRDefault="004B1012" w:rsidP="00FF68DB">
      <w:pPr>
        <w:tabs>
          <w:tab w:val="left" w:pos="4035"/>
        </w:tabs>
      </w:pPr>
      <w:r>
        <w:lastRenderedPageBreak/>
        <w:t>Potpis:</w:t>
      </w:r>
      <w:r>
        <w:tab/>
      </w:r>
      <w:r>
        <w:tab/>
        <w:t>Za službenu upotrebu:</w:t>
      </w:r>
      <w:r>
        <w:tab/>
      </w:r>
      <w:r>
        <w:tab/>
        <w:t>(*) ukoliko je potrebno više prostora, upotrebiti poseban list papira.</w:t>
      </w:r>
    </w:p>
    <w:p w:rsidR="004B1012" w:rsidRDefault="004B1012" w:rsidP="00FF68DB">
      <w:pPr>
        <w:tabs>
          <w:tab w:val="left" w:pos="4035"/>
        </w:tabs>
      </w:pPr>
    </w:p>
    <w:p w:rsidR="004B1012" w:rsidRDefault="004B1012" w:rsidP="00FF68DB">
      <w:pPr>
        <w:tabs>
          <w:tab w:val="left" w:pos="4035"/>
        </w:tabs>
      </w:pPr>
      <w:r>
        <w:t xml:space="preserve">          Obavezujuće obaveštenje o poreklu –OOP- (član 19. Carinskog zakona)  </w:t>
      </w:r>
    </w:p>
    <w:p w:rsidR="004B1012" w:rsidRDefault="004B1012" w:rsidP="00FF68DB">
      <w:pPr>
        <w:tabs>
          <w:tab w:val="left" w:pos="4035"/>
        </w:tabs>
      </w:pPr>
    </w:p>
    <w:p w:rsidR="004B1012" w:rsidRDefault="004B1012" w:rsidP="00FF68DB">
      <w:pPr>
        <w:tabs>
          <w:tab w:val="left" w:pos="4035"/>
        </w:tabs>
      </w:pPr>
      <w:r>
        <w:tab/>
        <w:t xml:space="preserve">Obavezujuće obaveštenje o poreklu robe obavezuje carinski organ prema licu kome je dato, za onu robu za koju je postupak utvrđivanja porekla robe sproveden posle datuma izdavanja obavezujućeg obaveštenja. Lice koje se poziva na obaveštenje mora da dokaže da roba i okolnosti na osnovu kojih se određuje poreklo robe u svim elementima odgovara robi i okolnostima koje su opisane u obaveštenju. </w:t>
      </w:r>
    </w:p>
    <w:p w:rsidR="004B1012" w:rsidRDefault="004B1012" w:rsidP="00FF68DB">
      <w:pPr>
        <w:tabs>
          <w:tab w:val="left" w:pos="4035"/>
        </w:tabs>
      </w:pPr>
      <w:r>
        <w:t>Uprava carina, donosi odluke koje se odnose na obavezujuća obaveštenja o poreklu robe (OOP),  u  skladu sa članom 23. Carinskog zakona. Carinski organ ovu odluku donosi, bez naknade.  </w:t>
      </w:r>
    </w:p>
    <w:p w:rsidR="004B1012" w:rsidRDefault="004B1012" w:rsidP="00FF68DB">
      <w:pPr>
        <w:tabs>
          <w:tab w:val="left" w:pos="4035"/>
        </w:tabs>
      </w:pPr>
      <w:r>
        <w:t>Zahtev za donošenje odluke koja se odnosi na OOP podnosi se isključivo u odnosu na nameravanu upotrebu OOS ili nameravanu primenu carinskog postupka. </w:t>
      </w:r>
    </w:p>
    <w:p w:rsidR="004B1012" w:rsidRDefault="004B1012" w:rsidP="00FF68DB">
      <w:pPr>
        <w:tabs>
          <w:tab w:val="left" w:pos="4035"/>
        </w:tabs>
      </w:pPr>
      <w:r>
        <w:t>OOP se donosi i izdaje na osnovu zahteva zainteresovanog lica pri čemu se zahtev za donošenje odluke koja se odnosi na OOP:</w:t>
      </w:r>
    </w:p>
    <w:p w:rsidR="004B1012" w:rsidRDefault="004B1012" w:rsidP="00FF68DB">
      <w:pPr>
        <w:tabs>
          <w:tab w:val="left" w:pos="4035"/>
        </w:tabs>
      </w:pPr>
      <w:r>
        <w:t>podnosi se Upravi carina:</w:t>
      </w:r>
    </w:p>
    <w:p w:rsidR="004B1012" w:rsidRDefault="004B1012" w:rsidP="00FF68DB">
      <w:pPr>
        <w:tabs>
          <w:tab w:val="left" w:pos="4035"/>
        </w:tabs>
      </w:pPr>
      <w:r>
        <w:t>pisano, putem pismenog zahteva u slobodnoj formi, ili</w:t>
      </w:r>
    </w:p>
    <w:p w:rsidR="004B1012" w:rsidRDefault="004B1012" w:rsidP="00FF68DB">
      <w:pPr>
        <w:tabs>
          <w:tab w:val="left" w:pos="4035"/>
        </w:tabs>
      </w:pPr>
      <w:r>
        <w:t>elektronski,  putem aplikacije E-OOP,</w:t>
      </w:r>
    </w:p>
    <w:p w:rsidR="004B1012" w:rsidRDefault="004B1012" w:rsidP="00FF68DB">
      <w:pPr>
        <w:tabs>
          <w:tab w:val="left" w:pos="4035"/>
        </w:tabs>
      </w:pPr>
      <w:r>
        <w:t>može odnositi samo na jednu vrstu robe i jedan skup okolnosti koji određuje poreklo robe, i </w:t>
      </w:r>
    </w:p>
    <w:p w:rsidR="004B1012" w:rsidRDefault="004B1012" w:rsidP="00FF68DB">
      <w:pPr>
        <w:tabs>
          <w:tab w:val="left" w:pos="4035"/>
        </w:tabs>
      </w:pPr>
      <w:r>
        <w:t>smatra  potpunim i urednim ukoliko sadrži  sve podatke koji su potrebni za izdavanje OOP.</w:t>
      </w:r>
    </w:p>
    <w:p w:rsidR="004B1012" w:rsidRDefault="004B1012" w:rsidP="00FF68DB">
      <w:pPr>
        <w:tabs>
          <w:tab w:val="left" w:pos="4035"/>
        </w:tabs>
      </w:pPr>
      <w:r>
        <w:t>Ukoliko Uprava carina utvrdi da zahtev nije potpun, jer ne sadrži sve podatke koji su potrebni za izdavanje OOP, može od podnosioca zahteva zatražiti da dostavi podatke koji nedostaju. </w:t>
      </w:r>
    </w:p>
    <w:p w:rsidR="004B1012" w:rsidRDefault="004B1012" w:rsidP="00FF68DB">
      <w:pPr>
        <w:tabs>
          <w:tab w:val="left" w:pos="4035"/>
        </w:tabs>
      </w:pPr>
      <w:r>
        <w:t>Rok za donošenje odluke koja se odnosi na OOP je 120 dana i počinje da teče od trenutka kada Uprava carina raspolaže svim potrebnim podacima za izdavanje OOP. </w:t>
      </w:r>
    </w:p>
    <w:p w:rsidR="004B1012" w:rsidRDefault="004B1012" w:rsidP="00FF68DB">
      <w:pPr>
        <w:tabs>
          <w:tab w:val="left" w:pos="4035"/>
        </w:tabs>
      </w:pPr>
      <w:r>
        <w:t>Ako carinski organ nije u mogućnosti da ispoštuje rok za donošenje odluke, obaveštava podnosioca zahteva o tome pre isteka propisanog roka, uz navođenje razloga i uz određivanje dodatnog roka koji smatra neophodnim za donošenje odluke. </w:t>
      </w:r>
    </w:p>
    <w:p w:rsidR="004B1012" w:rsidRDefault="004B1012" w:rsidP="00FF68DB">
      <w:pPr>
        <w:tabs>
          <w:tab w:val="left" w:pos="4035"/>
        </w:tabs>
      </w:pPr>
      <w:r>
        <w:t>OOP važi tri godine od dana izdavanja, ne dovodeći u pitanje odredbe člana 24. st. 6. i 7. Carinskog zakona.</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2. Dobijanje statusa ovlašćenog privrednog subjekta</w:t>
      </w:r>
    </w:p>
    <w:p w:rsidR="004B1012" w:rsidRDefault="004B1012" w:rsidP="00FF68DB">
      <w:pPr>
        <w:tabs>
          <w:tab w:val="left" w:pos="4035"/>
        </w:tabs>
      </w:pPr>
      <w:r>
        <w:t xml:space="preserve">        </w:t>
      </w:r>
      <w:r>
        <w:tab/>
        <w:t xml:space="preserve">Od septembra meseca 2014. godine Uprava carina je počela sa prijemom zahteva za dodelu Sertifikata ovlašćenog privrednog subjekta (OPS). Dobijanje ovog statusa regulisano je odredbama čl. 27. i 28. Carinskog zakona i u skladu sa odredbama člana 25. do 43. Uredbe o carinskim postupcima i carinskim formalnostima. Obrazac zahteva koji je propisan Urebom – prilog 4 Uredbe podnosi se Carinarnici Beograd. Odgovorni službenik Carinarnice Beograd unosi zahtev u nacionalnu AEO aplikaciju. Pored uslova za prihvatanje zahteva predviđenih u članu 4. Uredbe, da bi se prijavio za status AEO, podnosilac uz zahtev podnosi i popunjen upitnik za samoprocenu, koji mu je carinski organ stavio na raspolaganje. Upitnik sadrži informacije o postupcima i merama podnosioca zahteva koji će biti predmet provere tokom postupka. Prilikom ispitivanja kriterijuma iz člana 28. stav 1. tačka 2. i 5. Zakona, Carinski organ nadležan za donošenje odluke stara se da na licu mesta sprovedeprovere u svim prostorima koji su relevantni za carinske aktivnosti podnosioca zahteva. Ako podnosilac zahteva ispunjava utvrđene kriterijume, postupak se završava odobravanjem statusa AEO. Ako podnosilac zahteva ispunjava uslove za AEOS i AEOS, carinski organ izdaje jedno kombinovanje odobrenje na osnovu člana 37. </w:t>
      </w:r>
      <w:r>
        <w:lastRenderedPageBreak/>
        <w:t xml:space="preserve">Uredbe. Odobrenje za AEO počinje da proizvodi pravno dejstvo petog dana od dana izdavanja odobrenja. Odluka proizvodi pravno dejstvo bez vremenskog ograničenja, ako nije drugačije predviđeno carinskim propisima. Nosilac odobrenja dužan je da obaveštava carinski organ bez odlaganja o svakoj okolnosti koja je nastala nakon što je odluka doneta a koja može da </w:t>
      </w:r>
    </w:p>
    <w:p w:rsidR="004B1012" w:rsidRDefault="004B1012" w:rsidP="00FF68DB">
      <w:pPr>
        <w:tabs>
          <w:tab w:val="left" w:pos="4035"/>
        </w:tabs>
      </w:pPr>
      <w:r>
        <w:tab/>
        <w:t xml:space="preserve">Ovlašćeni privredni subjekat  (AEO) je privredni subjekat  poslovno nastanjen na carinskom području Republike Srbije, koji ispunjava uslove iz člana 28. Zakona, smatra da je pouzdan u kontekstu njegovih carinskih postupaka, pa ima pravo da uživa određene pogodnosti na teritoriji Republike Srbije. </w:t>
      </w:r>
    </w:p>
    <w:p w:rsidR="004B1012" w:rsidRDefault="004B1012" w:rsidP="00FF68DB">
      <w:pPr>
        <w:tabs>
          <w:tab w:val="left" w:pos="4035"/>
        </w:tabs>
      </w:pPr>
    </w:p>
    <w:p w:rsidR="004B1012" w:rsidRDefault="004B1012" w:rsidP="00FF68DB">
      <w:pPr>
        <w:tabs>
          <w:tab w:val="left" w:pos="4035"/>
        </w:tabs>
      </w:pPr>
      <w:r>
        <w:tab/>
        <w:t>Vrste odobrenja za AEO su:</w:t>
      </w:r>
    </w:p>
    <w:p w:rsidR="004B1012" w:rsidRDefault="004B1012" w:rsidP="00FF68DB">
      <w:pPr>
        <w:tabs>
          <w:tab w:val="left" w:pos="4035"/>
        </w:tabs>
      </w:pPr>
      <w:r>
        <w:t>-odobrenje za carinska pojednostavljenja (,,AEOC“)</w:t>
      </w:r>
    </w:p>
    <w:p w:rsidR="004B1012" w:rsidRDefault="004B1012" w:rsidP="00FF68DB">
      <w:pPr>
        <w:tabs>
          <w:tab w:val="left" w:pos="4035"/>
        </w:tabs>
      </w:pPr>
      <w:r>
        <w:t>-odobrenje za sigurnost i bezbednost (,,AEOS“)</w:t>
      </w:r>
    </w:p>
    <w:p w:rsidR="004B1012" w:rsidRDefault="004B1012" w:rsidP="00FF68DB">
      <w:pPr>
        <w:tabs>
          <w:tab w:val="left" w:pos="4035"/>
        </w:tabs>
      </w:pPr>
    </w:p>
    <w:p w:rsidR="004B1012" w:rsidRDefault="004B1012" w:rsidP="00FF68DB">
      <w:pPr>
        <w:tabs>
          <w:tab w:val="left" w:pos="4035"/>
        </w:tabs>
      </w:pPr>
      <w:r>
        <w:tab/>
        <w:t xml:space="preserve">Odobrenje za carinska pojednostavljenja i odobrenje za sigurnost i bezbednost mogu se koristiti istovremeno. </w:t>
      </w:r>
    </w:p>
    <w:p w:rsidR="004B1012" w:rsidRDefault="004B1012" w:rsidP="00FF68DB">
      <w:pPr>
        <w:tabs>
          <w:tab w:val="left" w:pos="4035"/>
        </w:tabs>
      </w:pPr>
      <w:r>
        <w:tab/>
        <w:t xml:space="preserve">Uslovi za odobravanje statusa AEO propisani su odredbom člana 28. Zakona: </w:t>
      </w:r>
    </w:p>
    <w:p w:rsidR="004B1012" w:rsidRDefault="004B1012" w:rsidP="00FF68DB">
      <w:pPr>
        <w:tabs>
          <w:tab w:val="left" w:pos="4035"/>
        </w:tabs>
      </w:pPr>
      <w:r>
        <w:t xml:space="preserve">1) odsustvo bilo koje ozbiljne povrede ili ponovljenih povreda carinskih i poreskih propisa, uključujući nepostojanje krivičnih dela koja se odnose na privrednu delatnost podnosioca zahteva; </w:t>
      </w:r>
    </w:p>
    <w:p w:rsidR="004B1012" w:rsidRDefault="004B1012" w:rsidP="00FF68DB">
      <w:pPr>
        <w:tabs>
          <w:tab w:val="left" w:pos="4035"/>
        </w:tabs>
      </w:pPr>
      <w:r>
        <w:t xml:space="preserve">2) posedovanje visokog nivoa kontrole aktivnosti i protoka robe od strane podnosioca zahteva, kroz zadovoljavajuće vođenje poslovne evidencije i, po potrebi, evidencije o prevozu robe, koja omogućava odgovarajuće carinske kontrole; </w:t>
      </w:r>
    </w:p>
    <w:p w:rsidR="004B1012" w:rsidRDefault="004B1012" w:rsidP="00FF68DB">
      <w:pPr>
        <w:tabs>
          <w:tab w:val="left" w:pos="4035"/>
        </w:tabs>
      </w:pPr>
      <w:r>
        <w:t xml:space="preserve">3) finansijska likvidnost, koja se smatra dokazanom ako podnosilac zahteva ima dobro finansijsko stanje, koje mu omogućava ispunjavanje obaveza, s obzirom na poslovne aktivnosti; </w:t>
      </w:r>
    </w:p>
    <w:p w:rsidR="004B1012" w:rsidRDefault="004B1012" w:rsidP="00FF68DB">
      <w:pPr>
        <w:tabs>
          <w:tab w:val="left" w:pos="4035"/>
        </w:tabs>
      </w:pPr>
      <w:r>
        <w:t xml:space="preserve">4) u pogledu odobrenja iz člana 27. stav 3. tačka 1) ovog zakona, praktični standardi stručnosti ili profesionalnih kvalifikacija koji su u neposrednoj vezi sa aktivnošću koja se sprovodi; i </w:t>
      </w:r>
    </w:p>
    <w:p w:rsidR="004B1012" w:rsidRDefault="004B1012" w:rsidP="00FF68DB">
      <w:pPr>
        <w:tabs>
          <w:tab w:val="left" w:pos="4035"/>
        </w:tabs>
      </w:pPr>
      <w:r>
        <w:t xml:space="preserve">5) u pogledu odobrenja iz člana 27. stav 3. tačka 2) ovog zakona, odgovarajući sigurnosni i bezbednosni standardi, koji se smatraju ispunjenim ako podnosilac zahteva dokaže da preduzima odgovarajuće mere kako bi se obezbedila sigurnost i bezbednost međunarodnog lanca snabdevanja, uključujući fizički integritet oblasti i kontrolu pristupa, logističke procese i rukovanje određenim vrstama robe, proveru osoblja i identifikaciju svojih poslovnih partnera. </w:t>
      </w:r>
    </w:p>
    <w:p w:rsidR="004B1012" w:rsidRDefault="004B1012" w:rsidP="00FF68DB">
      <w:pPr>
        <w:tabs>
          <w:tab w:val="left" w:pos="4035"/>
        </w:tabs>
      </w:pPr>
      <w:r>
        <w:t xml:space="preserve"> </w:t>
      </w:r>
      <w:r>
        <w:tab/>
        <w:t xml:space="preserve">Zahtev se prihvata samo ukoliko sadrži sve neophodne podatke. Nadležni carinski organ obaveštava privredni subjekat da je zahtev prihvaćen kao i o datumu od kada počinju da teku rokovi. Rok za donošenje odluke o odobravanju statusa AEO ne može biti duži od 120 dana od dana prihvatanja zahteva. </w:t>
      </w:r>
    </w:p>
    <w:p w:rsidR="004B1012" w:rsidRDefault="004B1012" w:rsidP="00FF68DB">
      <w:pPr>
        <w:tabs>
          <w:tab w:val="left" w:pos="4035"/>
        </w:tabs>
      </w:pPr>
      <w:r>
        <w:tab/>
        <w:t xml:space="preserve">Carinski organ koji je doneo odobrenje za AEO, može da je suspenduje zbog neispunjavanja nekog od kriterijuma iz člana 28. Zakona. Postupak suspenzije nadležni carinski organ sprovodi na osnovu odredbi čl. 14, i 15 i 16. Uredbe. </w:t>
      </w:r>
    </w:p>
    <w:p w:rsidR="004B1012" w:rsidRDefault="004B1012" w:rsidP="00FF68DB">
      <w:pPr>
        <w:tabs>
          <w:tab w:val="left" w:pos="4035"/>
        </w:tabs>
      </w:pPr>
      <w:r>
        <w:tab/>
        <w:t>Odredbom člana 20. stav 1. Zakona propisano je da carinski organ ukida ili menja odluku koja je povoljna za lice na koje se odnosi, ako u slučajevima različitim od navedenih u članu 19. Zakona:</w:t>
      </w:r>
    </w:p>
    <w:p w:rsidR="004B1012" w:rsidRDefault="004B1012" w:rsidP="00FF68DB">
      <w:pPr>
        <w:tabs>
          <w:tab w:val="left" w:pos="4035"/>
        </w:tabs>
      </w:pPr>
      <w:r>
        <w:t>jedan ili više uslova za donošenje te odluke nisu više bili ispunjeni;</w:t>
      </w:r>
    </w:p>
    <w:p w:rsidR="004B1012" w:rsidRDefault="004B1012" w:rsidP="00FF68DB">
      <w:pPr>
        <w:tabs>
          <w:tab w:val="left" w:pos="4035"/>
        </w:tabs>
      </w:pPr>
      <w:r>
        <w:t xml:space="preserve">na zahtev korisnika odluke. </w:t>
      </w:r>
    </w:p>
    <w:p w:rsidR="004B1012" w:rsidRDefault="004B1012" w:rsidP="00FF68DB">
      <w:pPr>
        <w:tabs>
          <w:tab w:val="left" w:pos="4035"/>
        </w:tabs>
      </w:pPr>
      <w:r>
        <w:tab/>
        <w:t xml:space="preserve">Povlastice za ovlašćenog privrednog subjekta propisane su odredbana čl. 41.-43. Uredbe (olakšice u pogledu deklaracija pre otpreme i povoljniji tretman u pogledu procene i kontrole rizika) </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OBRAZAC ZAHTEVA ZA DOBIJANjE STATUSA</w:t>
      </w:r>
    </w:p>
    <w:p w:rsidR="004B1012" w:rsidRDefault="004B1012" w:rsidP="00FF68DB">
      <w:pPr>
        <w:tabs>
          <w:tab w:val="left" w:pos="4035"/>
        </w:tabs>
      </w:pPr>
      <w:r>
        <w:t xml:space="preserve"> </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AEO ODOBRENjE</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Sprovođenje obuke za carinske zastupnike</w:t>
      </w:r>
    </w:p>
    <w:p w:rsidR="004B1012" w:rsidRDefault="004B1012" w:rsidP="00FF68DB">
      <w:pPr>
        <w:tabs>
          <w:tab w:val="left" w:pos="4035"/>
        </w:tabs>
      </w:pPr>
    </w:p>
    <w:p w:rsidR="004B1012" w:rsidRDefault="004B1012" w:rsidP="00FF68DB">
      <w:pPr>
        <w:tabs>
          <w:tab w:val="left" w:pos="4035"/>
        </w:tabs>
      </w:pPr>
      <w:r>
        <w:t> Uprava carina, organizuje obuku za polaganje ispita za carinske zastupnike i vodi registar carinskih zastupnika, kojima dodeljuje poseban identifikacioni broj, identifikacionu katricu i lični pečat čime ova lica ovlašćuje za sprovođenje radnji u carinskom postupaku ili u vezi sa tim postupkom.</w:t>
      </w:r>
    </w:p>
    <w:p w:rsidR="004B1012" w:rsidRDefault="004B1012" w:rsidP="00FF68DB">
      <w:pPr>
        <w:tabs>
          <w:tab w:val="left" w:pos="4035"/>
        </w:tabs>
      </w:pPr>
      <w:r>
        <w:t>Obuka traje pet nedelja svakog radnog dana po šest (6) nastavnih časova, prema utvrđenom rasporedu. Polaganje ispita za carinskog zastupnika izvodi se pred ispitnom komisijom Uprave carina. Kandidat za carinskog zastupnika mora imati najmanje srednju stručnu spremu kao i da je radio na poslovima carinjenja robe najmanje šest meseci.(www.carina.rs – Centar za stručno osposobljavanje i usavršavanje.</w:t>
      </w:r>
    </w:p>
    <w:p w:rsidR="004B1012" w:rsidRDefault="004B1012" w:rsidP="00FF68DB">
      <w:pPr>
        <w:tabs>
          <w:tab w:val="left" w:pos="4035"/>
        </w:tabs>
      </w:pPr>
      <w:r>
        <w:br/>
        <w:t>Obuka za polaganje posebnog stručnog ispita za zastupanje u carinskom postupku sadrži ukupno 150 nastavnih časova iz sledećih oblasti:</w:t>
      </w:r>
    </w:p>
    <w:p w:rsidR="004B1012" w:rsidRDefault="004B1012" w:rsidP="00FF68DB">
      <w:pPr>
        <w:tabs>
          <w:tab w:val="left" w:pos="4035"/>
        </w:tabs>
      </w:pPr>
      <w:r>
        <w:t>Carinski sistem i postupak - 50 časova;</w:t>
      </w:r>
    </w:p>
    <w:p w:rsidR="004B1012" w:rsidRDefault="004B1012" w:rsidP="00FF68DB">
      <w:pPr>
        <w:tabs>
          <w:tab w:val="left" w:pos="4035"/>
        </w:tabs>
      </w:pPr>
      <w:r>
        <w:t>Carinska tarifa, poreklo robe, carinska vrednost i poreski sistem - 50 časova;</w:t>
      </w:r>
    </w:p>
    <w:p w:rsidR="004B1012" w:rsidRDefault="004B1012" w:rsidP="00FF68DB">
      <w:pPr>
        <w:tabs>
          <w:tab w:val="left" w:pos="4035"/>
        </w:tabs>
      </w:pPr>
      <w:r>
        <w:t>Poznavanje robe - 34 časa i</w:t>
      </w:r>
    </w:p>
    <w:p w:rsidR="004B1012" w:rsidRDefault="004B1012" w:rsidP="00FF68DB">
      <w:pPr>
        <w:tabs>
          <w:tab w:val="left" w:pos="4035"/>
        </w:tabs>
      </w:pPr>
      <w:r>
        <w:t>Spoljnotrgovinski i devizni sistem - 16 časova.</w:t>
      </w:r>
    </w:p>
    <w:p w:rsidR="004B1012" w:rsidRDefault="004B1012" w:rsidP="00FF68DB">
      <w:pPr>
        <w:tabs>
          <w:tab w:val="left" w:pos="4035"/>
        </w:tabs>
      </w:pPr>
    </w:p>
    <w:p w:rsidR="004B1012" w:rsidRDefault="004B1012" w:rsidP="00FF68DB">
      <w:pPr>
        <w:tabs>
          <w:tab w:val="left" w:pos="4035"/>
        </w:tabs>
      </w:pPr>
      <w:r>
        <w:lastRenderedPageBreak/>
        <w:t>DOKUMENTACIJA POTREBNA ZA POHAĐANjE OBUKE</w:t>
      </w:r>
    </w:p>
    <w:p w:rsidR="004B1012" w:rsidRDefault="004B1012" w:rsidP="00FF68DB">
      <w:pPr>
        <w:tabs>
          <w:tab w:val="left" w:pos="4035"/>
        </w:tabs>
      </w:pPr>
      <w:r>
        <w:t>I POLAGANjE ISPITA ZA CARINSKOG ZASTUPNIKA</w:t>
      </w:r>
    </w:p>
    <w:p w:rsidR="004B1012" w:rsidRDefault="004B1012" w:rsidP="00FF68DB">
      <w:pPr>
        <w:tabs>
          <w:tab w:val="left" w:pos="4035"/>
        </w:tabs>
      </w:pPr>
    </w:p>
    <w:p w:rsidR="004B1012" w:rsidRDefault="004B1012" w:rsidP="00FF68DB">
      <w:pPr>
        <w:tabs>
          <w:tab w:val="left" w:pos="4035"/>
        </w:tabs>
      </w:pPr>
      <w:r>
        <w:t>(OBUKA ZA CARINSKOG ZASTUPNIKA)</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Prijava za pohađanje obuke za carinskog zastipnika;</w:t>
      </w:r>
    </w:p>
    <w:p w:rsidR="004B1012" w:rsidRDefault="004B1012" w:rsidP="00FF68DB">
      <w:pPr>
        <w:tabs>
          <w:tab w:val="left" w:pos="4035"/>
        </w:tabs>
      </w:pPr>
      <w:r>
        <w:t>Prijava za polaganje ispita;</w:t>
      </w:r>
    </w:p>
    <w:p w:rsidR="004B1012" w:rsidRDefault="004B1012" w:rsidP="00FF68DB">
      <w:pPr>
        <w:tabs>
          <w:tab w:val="left" w:pos="4035"/>
        </w:tabs>
      </w:pPr>
      <w:r>
        <w:t>Overena fotokopija diplome (najmanje srednja stručna sprema);</w:t>
      </w:r>
    </w:p>
    <w:p w:rsidR="004B1012" w:rsidRDefault="004B1012" w:rsidP="00FF68DB">
      <w:pPr>
        <w:tabs>
          <w:tab w:val="left" w:pos="4035"/>
        </w:tabs>
      </w:pPr>
      <w:r>
        <w:t xml:space="preserve">   M obrazac – Potvrda o podnetoj prijavi, promeni i odjavi na obavezno </w:t>
      </w:r>
    </w:p>
    <w:p w:rsidR="004B1012" w:rsidRDefault="004B1012" w:rsidP="00FF68DB">
      <w:pPr>
        <w:tabs>
          <w:tab w:val="left" w:pos="4035"/>
        </w:tabs>
      </w:pPr>
      <w:r>
        <w:tab/>
        <w:t xml:space="preserve">   socijalno osiguranje;</w:t>
      </w:r>
    </w:p>
    <w:p w:rsidR="004B1012" w:rsidRDefault="004B1012" w:rsidP="00FF68DB">
      <w:pPr>
        <w:tabs>
          <w:tab w:val="left" w:pos="4035"/>
        </w:tabs>
      </w:pPr>
      <w:r>
        <w:t xml:space="preserve">   Dokaz da je firma registrovana za poslove međunarodne špedicije</w:t>
      </w:r>
    </w:p>
    <w:p w:rsidR="004B1012" w:rsidRDefault="004B1012" w:rsidP="00FF68DB">
      <w:pPr>
        <w:tabs>
          <w:tab w:val="left" w:pos="4035"/>
        </w:tabs>
      </w:pPr>
      <w:r>
        <w:t xml:space="preserve">   (rešenje APR-a);</w:t>
      </w:r>
    </w:p>
    <w:p w:rsidR="004B1012" w:rsidRDefault="004B1012" w:rsidP="00FF68DB">
      <w:pPr>
        <w:tabs>
          <w:tab w:val="left" w:pos="4035"/>
        </w:tabs>
      </w:pPr>
      <w:r>
        <w:t xml:space="preserve">   Potvrda firme da je kandidat zaposlen;</w:t>
      </w:r>
    </w:p>
    <w:p w:rsidR="004B1012" w:rsidRDefault="004B1012" w:rsidP="00FF68DB">
      <w:pPr>
        <w:tabs>
          <w:tab w:val="left" w:pos="4035"/>
        </w:tabs>
      </w:pPr>
      <w:r>
        <w:t xml:space="preserve">Dokaz da je kandidat radio na poslovima carinjenja najmanje šest meseci; </w:t>
      </w:r>
    </w:p>
    <w:p w:rsidR="004B1012" w:rsidRDefault="004B1012" w:rsidP="00FF68DB">
      <w:pPr>
        <w:tabs>
          <w:tab w:val="left" w:pos="4035"/>
        </w:tabs>
      </w:pPr>
      <w:r>
        <w:t xml:space="preserve">   Fotokopija rešenja o PIB-u; </w:t>
      </w:r>
    </w:p>
    <w:p w:rsidR="004B1012" w:rsidRDefault="004B1012" w:rsidP="00FF68DB">
      <w:pPr>
        <w:tabs>
          <w:tab w:val="left" w:pos="4035"/>
        </w:tabs>
      </w:pPr>
      <w:r>
        <w:t xml:space="preserve">   Fotokopija lične karte;</w:t>
      </w:r>
    </w:p>
    <w:p w:rsidR="004B1012" w:rsidRDefault="004B1012" w:rsidP="00FF68DB">
      <w:pPr>
        <w:tabs>
          <w:tab w:val="left" w:pos="4035"/>
        </w:tabs>
      </w:pPr>
      <w:r>
        <w:t xml:space="preserve">   Lična izjava da kandidat nije kažnjavan za krivična dela ili   </w:t>
      </w:r>
    </w:p>
    <w:p w:rsidR="004B1012" w:rsidRDefault="004B1012" w:rsidP="00FF68DB">
      <w:pPr>
        <w:tabs>
          <w:tab w:val="left" w:pos="4035"/>
        </w:tabs>
      </w:pPr>
      <w:r>
        <w:t xml:space="preserve">         prekršaje iz spoljnotrgovinskih, carinskih, deviznih ili</w:t>
      </w:r>
    </w:p>
    <w:p w:rsidR="004B1012" w:rsidRDefault="004B1012" w:rsidP="00FF68DB">
      <w:pPr>
        <w:tabs>
          <w:tab w:val="left" w:pos="4035"/>
        </w:tabs>
      </w:pPr>
      <w:r>
        <w:t xml:space="preserve">         poreskih propisa </w:t>
      </w:r>
    </w:p>
    <w:p w:rsidR="004B1012" w:rsidRDefault="004B1012" w:rsidP="00FF68DB">
      <w:pPr>
        <w:tabs>
          <w:tab w:val="left" w:pos="4035"/>
        </w:tabs>
      </w:pPr>
      <w:r>
        <w:t xml:space="preserve">   Dve fotografije dimenzija 2,5 x 3;</w:t>
      </w:r>
    </w:p>
    <w:p w:rsidR="004B1012" w:rsidRDefault="004B1012" w:rsidP="00FF68DB">
      <w:pPr>
        <w:tabs>
          <w:tab w:val="left" w:pos="4035"/>
        </w:tabs>
      </w:pPr>
      <w:r>
        <w:t>Iznos od 54.670 dinara (troškovi obuke) uplatiti na račun Budžeta Republike Srbije</w:t>
      </w:r>
    </w:p>
    <w:p w:rsidR="004B1012" w:rsidRDefault="004B1012" w:rsidP="00FF68DB">
      <w:pPr>
        <w:tabs>
          <w:tab w:val="left" w:pos="4035"/>
        </w:tabs>
      </w:pPr>
      <w:r>
        <w:t>broj:      840 – 742221843 – 57</w:t>
      </w:r>
    </w:p>
    <w:p w:rsidR="004B1012" w:rsidRDefault="004B1012" w:rsidP="00FF68DB">
      <w:pPr>
        <w:tabs>
          <w:tab w:val="left" w:pos="4035"/>
        </w:tabs>
      </w:pPr>
    </w:p>
    <w:p w:rsidR="004B1012" w:rsidRDefault="004B1012" w:rsidP="00FF68DB">
      <w:pPr>
        <w:tabs>
          <w:tab w:val="left" w:pos="4035"/>
        </w:tabs>
      </w:pPr>
      <w:r>
        <w:t>Iznos od 19.780 dinara (troškovi polaganja ispita) uplatiti na račun Budžeta Republike Srbije</w:t>
      </w:r>
    </w:p>
    <w:p w:rsidR="004B1012" w:rsidRDefault="004B1012" w:rsidP="00FF68DB">
      <w:pPr>
        <w:tabs>
          <w:tab w:val="left" w:pos="4035"/>
        </w:tabs>
      </w:pPr>
      <w:r>
        <w:t xml:space="preserve">broj:      840 – 742221843 – 57  </w:t>
      </w:r>
    </w:p>
    <w:p w:rsidR="004B1012" w:rsidRDefault="004B1012" w:rsidP="00FF68DB">
      <w:pPr>
        <w:tabs>
          <w:tab w:val="left" w:pos="4035"/>
        </w:tabs>
      </w:pPr>
    </w:p>
    <w:p w:rsidR="004B1012" w:rsidRDefault="004B1012" w:rsidP="00FF68DB">
      <w:pPr>
        <w:tabs>
          <w:tab w:val="left" w:pos="4035"/>
        </w:tabs>
      </w:pPr>
      <w:r>
        <w:t xml:space="preserve"> Nakon položenog ispita za zastupanje u carinskom postupku, za izdavanje dozvole za carinsko zastupanje uplatiti iznos od 2.730 dinara na račun Budžeta Republike Srbije</w:t>
      </w:r>
    </w:p>
    <w:p w:rsidR="004B1012" w:rsidRDefault="004B1012" w:rsidP="00FF68DB">
      <w:pPr>
        <w:tabs>
          <w:tab w:val="left" w:pos="4035"/>
        </w:tabs>
      </w:pPr>
      <w:r>
        <w:t xml:space="preserve">broj:      840 – 742221843 – 57  </w:t>
      </w:r>
    </w:p>
    <w:p w:rsidR="004B1012" w:rsidRDefault="004B1012" w:rsidP="00FF68DB">
      <w:pPr>
        <w:tabs>
          <w:tab w:val="left" w:pos="4035"/>
        </w:tabs>
      </w:pPr>
    </w:p>
    <w:p w:rsidR="004B1012" w:rsidRDefault="004B1012" w:rsidP="00FF68DB">
      <w:pPr>
        <w:tabs>
          <w:tab w:val="left" w:pos="4035"/>
        </w:tabs>
      </w:pPr>
      <w:r>
        <w:t> </w:t>
      </w:r>
    </w:p>
    <w:p w:rsidR="004B1012" w:rsidRDefault="004B1012" w:rsidP="00FF68DB">
      <w:pPr>
        <w:tabs>
          <w:tab w:val="left" w:pos="4035"/>
        </w:tabs>
      </w:pPr>
    </w:p>
    <w:p w:rsidR="004B1012" w:rsidRDefault="004B1012" w:rsidP="00FF68DB">
      <w:pPr>
        <w:tabs>
          <w:tab w:val="left" w:pos="4035"/>
        </w:tabs>
      </w:pPr>
      <w:r>
        <w:t xml:space="preserve">Obrazac </w:t>
      </w:r>
    </w:p>
    <w:p w:rsidR="004B1012" w:rsidRDefault="004B1012" w:rsidP="00FF68DB">
      <w:pPr>
        <w:tabs>
          <w:tab w:val="left" w:pos="4035"/>
        </w:tabs>
      </w:pPr>
      <w:r>
        <w:t>P  R  I  J  A  V  A</w:t>
      </w:r>
    </w:p>
    <w:p w:rsidR="004B1012" w:rsidRDefault="004B1012" w:rsidP="00FF68DB">
      <w:pPr>
        <w:tabs>
          <w:tab w:val="left" w:pos="4035"/>
        </w:tabs>
      </w:pPr>
      <w:r>
        <w:t>ZA POHAĐANjE OBUKE ZA CARINSKOG ZASTUPNIKA</w:t>
      </w:r>
    </w:p>
    <w:p w:rsidR="004B1012" w:rsidRDefault="004B1012" w:rsidP="00FF68DB">
      <w:pPr>
        <w:tabs>
          <w:tab w:val="left" w:pos="4035"/>
        </w:tabs>
      </w:pPr>
    </w:p>
    <w:p w:rsidR="004B1012" w:rsidRDefault="004B1012" w:rsidP="00FF68DB">
      <w:pPr>
        <w:tabs>
          <w:tab w:val="left" w:pos="4035"/>
        </w:tabs>
      </w:pPr>
      <w:r>
        <w:t>1.</w:t>
      </w:r>
      <w:r>
        <w:tab/>
        <w:t>Prezime (ime oca) i ime zaposlenog</w:t>
      </w:r>
      <w:r>
        <w:tab/>
      </w:r>
      <w:r>
        <w:tab/>
      </w:r>
      <w:r>
        <w:tab/>
        <w:t>2.</w:t>
      </w:r>
      <w:r>
        <w:tab/>
        <w:t>Dan, mesec i godina rođenja</w:t>
      </w:r>
      <w:r>
        <w:tab/>
      </w:r>
      <w:r>
        <w:tab/>
      </w:r>
      <w:r>
        <w:tab/>
        <w:t>3.</w:t>
      </w:r>
      <w:r>
        <w:tab/>
        <w:t>Mesto rođenja i opština</w:t>
      </w:r>
      <w:r>
        <w:tab/>
      </w:r>
      <w:r>
        <w:tab/>
      </w:r>
      <w:r>
        <w:tab/>
        <w:t>4.</w:t>
      </w:r>
      <w:r>
        <w:tab/>
        <w:t>JMBG</w:t>
      </w:r>
      <w:r>
        <w:tab/>
      </w:r>
      <w:r>
        <w:tab/>
      </w:r>
      <w:r>
        <w:tab/>
        <w:t>5.</w:t>
      </w:r>
      <w:r>
        <w:tab/>
        <w:t>Stručna sprema</w:t>
      </w:r>
      <w:r>
        <w:tab/>
      </w:r>
      <w:r>
        <w:tab/>
      </w:r>
      <w:r>
        <w:tab/>
        <w:t>6.</w:t>
      </w:r>
      <w:r>
        <w:tab/>
        <w:t>Naziv radnog mesta</w:t>
      </w:r>
      <w:r>
        <w:tab/>
      </w:r>
      <w:r>
        <w:tab/>
      </w:r>
      <w:r>
        <w:tab/>
        <w:t>7.</w:t>
      </w:r>
      <w:r>
        <w:tab/>
      </w:r>
    </w:p>
    <w:p w:rsidR="004B1012" w:rsidRDefault="004B1012" w:rsidP="00FF68DB">
      <w:pPr>
        <w:tabs>
          <w:tab w:val="left" w:pos="4035"/>
        </w:tabs>
      </w:pPr>
      <w:r>
        <w:t xml:space="preserve">Posredni zastupnik u </w:t>
      </w:r>
    </w:p>
    <w:p w:rsidR="004B1012" w:rsidRDefault="004B1012" w:rsidP="00FF68DB">
      <w:pPr>
        <w:tabs>
          <w:tab w:val="left" w:pos="4035"/>
        </w:tabs>
      </w:pPr>
      <w:r>
        <w:t>carinskom postupku</w:t>
      </w:r>
    </w:p>
    <w:p w:rsidR="004B1012" w:rsidRDefault="004B1012" w:rsidP="00FF68DB">
      <w:pPr>
        <w:tabs>
          <w:tab w:val="left" w:pos="4035"/>
        </w:tabs>
      </w:pPr>
    </w:p>
    <w:p w:rsidR="004B1012" w:rsidRDefault="004B1012" w:rsidP="00FF68DB">
      <w:pPr>
        <w:tabs>
          <w:tab w:val="left" w:pos="4035"/>
        </w:tabs>
      </w:pPr>
      <w:r>
        <w:tab/>
      </w:r>
      <w:r>
        <w:tab/>
      </w:r>
      <w:r>
        <w:tab/>
        <w:t>8.</w:t>
      </w:r>
      <w:r>
        <w:tab/>
        <w:t>Priložena dokumentacija uz prijavu</w:t>
      </w:r>
      <w:r>
        <w:tab/>
        <w:t xml:space="preserve"> </w:t>
      </w:r>
    </w:p>
    <w:p w:rsidR="004B1012" w:rsidRDefault="004B1012" w:rsidP="00FF68DB">
      <w:pPr>
        <w:tabs>
          <w:tab w:val="left" w:pos="4035"/>
        </w:tabs>
      </w:pPr>
      <w:r>
        <w:t xml:space="preserve"> 1. ____________________________________</w:t>
      </w:r>
    </w:p>
    <w:p w:rsidR="004B1012" w:rsidRDefault="004B1012" w:rsidP="00FF68DB">
      <w:pPr>
        <w:tabs>
          <w:tab w:val="left" w:pos="4035"/>
        </w:tabs>
      </w:pPr>
    </w:p>
    <w:p w:rsidR="004B1012" w:rsidRDefault="004B1012" w:rsidP="00FF68DB">
      <w:pPr>
        <w:tabs>
          <w:tab w:val="left" w:pos="4035"/>
        </w:tabs>
      </w:pPr>
      <w:r>
        <w:t xml:space="preserve"> 2. ____________________________________</w:t>
      </w:r>
    </w:p>
    <w:p w:rsidR="004B1012" w:rsidRDefault="004B1012" w:rsidP="00FF68DB">
      <w:pPr>
        <w:tabs>
          <w:tab w:val="left" w:pos="4035"/>
        </w:tabs>
      </w:pPr>
    </w:p>
    <w:p w:rsidR="004B1012" w:rsidRDefault="004B1012" w:rsidP="00FF68DB">
      <w:pPr>
        <w:tabs>
          <w:tab w:val="left" w:pos="4035"/>
        </w:tabs>
      </w:pPr>
      <w:r>
        <w:lastRenderedPageBreak/>
        <w:t xml:space="preserve"> 3. ____________________________________</w:t>
      </w:r>
    </w:p>
    <w:p w:rsidR="004B1012" w:rsidRDefault="004B1012" w:rsidP="00FF68DB">
      <w:pPr>
        <w:tabs>
          <w:tab w:val="left" w:pos="4035"/>
        </w:tabs>
      </w:pPr>
    </w:p>
    <w:p w:rsidR="004B1012" w:rsidRDefault="004B1012" w:rsidP="00FF68DB">
      <w:pPr>
        <w:tabs>
          <w:tab w:val="left" w:pos="4035"/>
        </w:tabs>
      </w:pPr>
      <w:r>
        <w:t xml:space="preserve"> 4. ____________________________________</w:t>
      </w:r>
    </w:p>
    <w:p w:rsidR="004B1012" w:rsidRDefault="004B1012" w:rsidP="00FF68DB">
      <w:pPr>
        <w:tabs>
          <w:tab w:val="left" w:pos="4035"/>
        </w:tabs>
      </w:pPr>
    </w:p>
    <w:p w:rsidR="004B1012" w:rsidRDefault="004B1012" w:rsidP="00FF68DB">
      <w:pPr>
        <w:tabs>
          <w:tab w:val="left" w:pos="4035"/>
        </w:tabs>
      </w:pPr>
      <w:r>
        <w:t xml:space="preserve"> 5. ____________________________________</w:t>
      </w:r>
    </w:p>
    <w:p w:rsidR="004B1012" w:rsidRDefault="004B1012" w:rsidP="00FF68DB">
      <w:pPr>
        <w:tabs>
          <w:tab w:val="left" w:pos="4035"/>
        </w:tabs>
      </w:pPr>
    </w:p>
    <w:p w:rsidR="004B1012" w:rsidRDefault="004B1012" w:rsidP="00FF68DB">
      <w:pPr>
        <w:tabs>
          <w:tab w:val="left" w:pos="4035"/>
        </w:tabs>
      </w:pPr>
      <w:r>
        <w:t xml:space="preserve"> 6. ____________________________________</w:t>
      </w:r>
    </w:p>
    <w:p w:rsidR="004B1012" w:rsidRDefault="004B1012" w:rsidP="00FF68DB">
      <w:pPr>
        <w:tabs>
          <w:tab w:val="left" w:pos="4035"/>
        </w:tabs>
      </w:pPr>
    </w:p>
    <w:p w:rsidR="004B1012" w:rsidRDefault="004B1012" w:rsidP="00FF68DB">
      <w:pPr>
        <w:tabs>
          <w:tab w:val="left" w:pos="4035"/>
        </w:tabs>
      </w:pPr>
      <w:r>
        <w:t xml:space="preserve"> 7. ____________________________________</w:t>
      </w:r>
    </w:p>
    <w:p w:rsidR="004B1012" w:rsidRDefault="004B1012" w:rsidP="00FF68DB">
      <w:pPr>
        <w:tabs>
          <w:tab w:val="left" w:pos="4035"/>
        </w:tabs>
      </w:pPr>
    </w:p>
    <w:p w:rsidR="004B1012" w:rsidRDefault="004B1012" w:rsidP="00FF68DB">
      <w:pPr>
        <w:tabs>
          <w:tab w:val="left" w:pos="4035"/>
        </w:tabs>
      </w:pPr>
      <w:r>
        <w:t xml:space="preserve"> 8. ____________________________________</w:t>
      </w:r>
    </w:p>
    <w:p w:rsidR="004B1012" w:rsidRDefault="004B1012" w:rsidP="00FF68DB">
      <w:pPr>
        <w:tabs>
          <w:tab w:val="left" w:pos="4035"/>
        </w:tabs>
      </w:pPr>
    </w:p>
    <w:p w:rsidR="004B1012" w:rsidRDefault="004B1012" w:rsidP="00FF68DB">
      <w:pPr>
        <w:tabs>
          <w:tab w:val="left" w:pos="4035"/>
        </w:tabs>
      </w:pPr>
      <w:r>
        <w:t xml:space="preserve"> 9. ____________________________________</w:t>
      </w:r>
    </w:p>
    <w:p w:rsidR="004B1012" w:rsidRDefault="004B1012" w:rsidP="00FF68DB">
      <w:pPr>
        <w:tabs>
          <w:tab w:val="left" w:pos="4035"/>
        </w:tabs>
      </w:pPr>
    </w:p>
    <w:p w:rsidR="004B1012" w:rsidRDefault="004B1012" w:rsidP="00FF68DB">
      <w:pPr>
        <w:tabs>
          <w:tab w:val="left" w:pos="4035"/>
        </w:tabs>
      </w:pPr>
      <w:r>
        <w:tab/>
      </w:r>
      <w:r>
        <w:tab/>
        <w:t>9.</w:t>
      </w:r>
      <w:r>
        <w:tab/>
        <w:t xml:space="preserve">Kontakt telefon </w:t>
      </w:r>
      <w:r>
        <w:tab/>
      </w:r>
    </w:p>
    <w:p w:rsidR="004B1012" w:rsidRDefault="004B1012" w:rsidP="00FF68DB">
      <w:pPr>
        <w:tabs>
          <w:tab w:val="left" w:pos="4035"/>
        </w:tabs>
      </w:pPr>
      <w:r>
        <w:tab/>
      </w:r>
      <w:r>
        <w:tab/>
        <w:t>10.</w:t>
      </w:r>
      <w:r>
        <w:tab/>
        <w:t>Napomene i primedbe</w:t>
      </w:r>
      <w:r>
        <w:tab/>
      </w:r>
      <w:r>
        <w:tab/>
      </w:r>
      <w:r>
        <w:tab/>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ab/>
        <w:t xml:space="preserve">               L I Č N I  P O T P I S</w:t>
      </w:r>
    </w:p>
    <w:p w:rsidR="004B1012" w:rsidRDefault="004B1012" w:rsidP="00FF68DB">
      <w:pPr>
        <w:tabs>
          <w:tab w:val="left" w:pos="4035"/>
        </w:tabs>
      </w:pPr>
    </w:p>
    <w:p w:rsidR="004B1012" w:rsidRDefault="004B1012" w:rsidP="00FF68DB">
      <w:pPr>
        <w:tabs>
          <w:tab w:val="left" w:pos="4035"/>
        </w:tabs>
      </w:pPr>
      <w:r>
        <w:t xml:space="preserve">        _________________________________________________</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Obrazac prijave za polaganje ispita</w:t>
      </w:r>
    </w:p>
    <w:p w:rsidR="004B1012" w:rsidRDefault="004B1012" w:rsidP="00FF68DB">
      <w:pPr>
        <w:tabs>
          <w:tab w:val="left" w:pos="4035"/>
        </w:tabs>
      </w:pPr>
    </w:p>
    <w:p w:rsidR="004B1012" w:rsidRDefault="004B1012" w:rsidP="00FF68DB">
      <w:pPr>
        <w:tabs>
          <w:tab w:val="left" w:pos="4035"/>
        </w:tabs>
      </w:pPr>
      <w:r>
        <w:t> </w:t>
      </w:r>
    </w:p>
    <w:p w:rsidR="004B1012" w:rsidRDefault="004B1012" w:rsidP="00FF68DB">
      <w:pPr>
        <w:tabs>
          <w:tab w:val="left" w:pos="4035"/>
        </w:tabs>
      </w:pPr>
      <w:r>
        <w:t>PRIJAVA</w:t>
      </w:r>
      <w:r>
        <w:br/>
        <w:t>ZA POLAGANjE ISPITA ZA CARINSKOG ZASTUPNIKA</w:t>
      </w:r>
    </w:p>
    <w:p w:rsidR="004B1012" w:rsidRDefault="004B1012" w:rsidP="00FF68DB">
      <w:pPr>
        <w:tabs>
          <w:tab w:val="left" w:pos="4035"/>
        </w:tabs>
      </w:pPr>
      <w:r>
        <w:t xml:space="preserve">  </w:t>
      </w:r>
    </w:p>
    <w:p w:rsidR="004B1012" w:rsidRDefault="004B1012" w:rsidP="00FF68DB">
      <w:pPr>
        <w:tabs>
          <w:tab w:val="left" w:pos="4035"/>
        </w:tabs>
      </w:pPr>
      <w:r>
        <w:t>____________________________________________________________________________</w:t>
      </w:r>
    </w:p>
    <w:p w:rsidR="004B1012" w:rsidRDefault="004B1012" w:rsidP="00FF68DB">
      <w:pPr>
        <w:tabs>
          <w:tab w:val="left" w:pos="4035"/>
        </w:tabs>
      </w:pPr>
      <w:r>
        <w:t>1. Prezime (ime oca) i ime kandidata</w:t>
      </w:r>
      <w:r>
        <w:br/>
        <w:t>____________________________________________________________________________</w:t>
      </w:r>
    </w:p>
    <w:p w:rsidR="004B1012" w:rsidRDefault="004B1012" w:rsidP="00FF68DB">
      <w:pPr>
        <w:tabs>
          <w:tab w:val="left" w:pos="4035"/>
        </w:tabs>
      </w:pPr>
      <w:r>
        <w:t>2. Dan, mesec i godina rođenja</w:t>
      </w:r>
      <w:r>
        <w:br/>
        <w:t>____________________________________________________________________________</w:t>
      </w:r>
    </w:p>
    <w:p w:rsidR="004B1012" w:rsidRDefault="004B1012" w:rsidP="00FF68DB">
      <w:pPr>
        <w:tabs>
          <w:tab w:val="left" w:pos="4035"/>
        </w:tabs>
      </w:pPr>
      <w:r>
        <w:t>3. Mesto rođenja i opština</w:t>
      </w:r>
      <w:r>
        <w:br/>
        <w:t>____________________________________________________________________________</w:t>
      </w:r>
    </w:p>
    <w:p w:rsidR="004B1012" w:rsidRDefault="004B1012" w:rsidP="00FF68DB">
      <w:pPr>
        <w:tabs>
          <w:tab w:val="left" w:pos="4035"/>
        </w:tabs>
      </w:pPr>
      <w:r>
        <w:t>4. JMBG broj ____________________________________________________________________________</w:t>
      </w:r>
    </w:p>
    <w:p w:rsidR="004B1012" w:rsidRDefault="004B1012" w:rsidP="00FF68DB">
      <w:pPr>
        <w:tabs>
          <w:tab w:val="left" w:pos="4035"/>
        </w:tabs>
      </w:pPr>
      <w:r>
        <w:t>5. Naziv završene škole ili fakulteta, stepen školske spreme</w:t>
      </w:r>
      <w:r>
        <w:br/>
        <w:t>____________________________________________________________________________</w:t>
      </w:r>
    </w:p>
    <w:p w:rsidR="004B1012" w:rsidRDefault="004B1012" w:rsidP="00FF68DB">
      <w:pPr>
        <w:tabs>
          <w:tab w:val="left" w:pos="4035"/>
        </w:tabs>
      </w:pPr>
      <w:r>
        <w:t>6. mesto i adresa stanovanja</w:t>
      </w:r>
      <w:r>
        <w:br/>
        <w:t>____________________________________________________________________________</w:t>
      </w:r>
    </w:p>
    <w:p w:rsidR="004B1012" w:rsidRDefault="004B1012" w:rsidP="00FF68DB">
      <w:pPr>
        <w:tabs>
          <w:tab w:val="left" w:pos="4035"/>
        </w:tabs>
      </w:pPr>
      <w:r>
        <w:t xml:space="preserve">7. ispitni rok za koji se kandidat prijavljuje </w:t>
      </w:r>
      <w:r>
        <w:br/>
        <w:t>____________________________________________________________________________</w:t>
      </w:r>
    </w:p>
    <w:p w:rsidR="004B1012" w:rsidRDefault="004B1012" w:rsidP="00FF68DB">
      <w:pPr>
        <w:tabs>
          <w:tab w:val="left" w:pos="4035"/>
        </w:tabs>
      </w:pPr>
      <w:r>
        <w:lastRenderedPageBreak/>
        <w:t>8. kontakt telefon</w:t>
      </w:r>
    </w:p>
    <w:p w:rsidR="004B1012" w:rsidRDefault="004B1012" w:rsidP="00FF68DB">
      <w:pPr>
        <w:tabs>
          <w:tab w:val="left" w:pos="4035"/>
        </w:tabs>
      </w:pPr>
      <w:r>
        <w:tab/>
      </w:r>
      <w:r>
        <w:tab/>
      </w:r>
      <w:r>
        <w:tab/>
      </w:r>
      <w:r>
        <w:tab/>
      </w:r>
      <w:r>
        <w:tab/>
      </w:r>
      <w:r>
        <w:tab/>
      </w:r>
      <w:r>
        <w:tab/>
      </w:r>
      <w:r>
        <w:tab/>
      </w:r>
      <w:r>
        <w:tab/>
      </w:r>
      <w:r>
        <w:tab/>
      </w:r>
      <w:r>
        <w:tab/>
      </w:r>
      <w:r>
        <w:tab/>
      </w:r>
      <w:r>
        <w:tab/>
      </w:r>
    </w:p>
    <w:p w:rsidR="004B1012" w:rsidRDefault="004B1012" w:rsidP="00FF68DB">
      <w:pPr>
        <w:tabs>
          <w:tab w:val="left" w:pos="4035"/>
        </w:tabs>
      </w:pPr>
      <w:r>
        <w:t xml:space="preserve">  </w:t>
      </w:r>
    </w:p>
    <w:p w:rsidR="004B1012" w:rsidRDefault="004B1012" w:rsidP="00FF68DB">
      <w:pPr>
        <w:tabs>
          <w:tab w:val="left" w:pos="4035"/>
        </w:tabs>
      </w:pPr>
      <w:r>
        <w:t>Mesto i datum: ___________________, ____.____._______. godine</w:t>
      </w:r>
    </w:p>
    <w:p w:rsidR="004B1012" w:rsidRDefault="004B1012" w:rsidP="00FF68DB">
      <w:pPr>
        <w:tabs>
          <w:tab w:val="left" w:pos="4035"/>
        </w:tabs>
      </w:pPr>
      <w:r>
        <w:t> </w:t>
      </w:r>
    </w:p>
    <w:p w:rsidR="004B1012" w:rsidRDefault="004B1012" w:rsidP="00FF68DB">
      <w:pPr>
        <w:tabs>
          <w:tab w:val="left" w:pos="4035"/>
        </w:tabs>
      </w:pPr>
      <w:r>
        <w:tab/>
        <w:t> </w:t>
      </w:r>
    </w:p>
    <w:p w:rsidR="004B1012" w:rsidRDefault="004B1012" w:rsidP="00FF68DB">
      <w:pPr>
        <w:tabs>
          <w:tab w:val="left" w:pos="4035"/>
        </w:tabs>
      </w:pPr>
      <w:r>
        <w:t>Sve dodatne informacije vezane za postupak prijavljivanja i polaganja ispita za carinske zastupnike, mogu se dobiti preko telefona Centra za stručno osposobljavanje i usavršavanje: 011/2694-017; 011/2696 – 815  i  011/2674-187.</w:t>
      </w:r>
    </w:p>
    <w:p w:rsidR="004B1012" w:rsidRDefault="004B1012" w:rsidP="00FF68DB">
      <w:pPr>
        <w:tabs>
          <w:tab w:val="left" w:pos="4035"/>
        </w:tabs>
      </w:pPr>
      <w:r>
        <w:t> </w:t>
      </w:r>
    </w:p>
    <w:p w:rsidR="004B1012" w:rsidRDefault="004B1012" w:rsidP="00FF68DB">
      <w:pPr>
        <w:tabs>
          <w:tab w:val="left" w:pos="4035"/>
        </w:tabs>
      </w:pPr>
      <w:r>
        <w:t> </w:t>
      </w:r>
    </w:p>
    <w:p w:rsidR="004B1012" w:rsidRDefault="004B1012" w:rsidP="00FF68DB">
      <w:pPr>
        <w:tabs>
          <w:tab w:val="left" w:pos="4035"/>
        </w:tabs>
      </w:pPr>
    </w:p>
    <w:p w:rsidR="004B1012" w:rsidRDefault="004B1012" w:rsidP="00FF68DB">
      <w:pPr>
        <w:tabs>
          <w:tab w:val="left" w:pos="4035"/>
        </w:tabs>
      </w:pPr>
      <w:r>
        <w:t xml:space="preserve">Odloženo plaćanje carinskih dažbina </w:t>
      </w:r>
    </w:p>
    <w:p w:rsidR="004B1012" w:rsidRDefault="004B1012" w:rsidP="00FF68DB">
      <w:pPr>
        <w:tabs>
          <w:tab w:val="left" w:pos="4035"/>
        </w:tabs>
      </w:pPr>
    </w:p>
    <w:p w:rsidR="004B1012" w:rsidRDefault="004B1012" w:rsidP="00FF68DB">
      <w:pPr>
        <w:tabs>
          <w:tab w:val="left" w:pos="4035"/>
        </w:tabs>
      </w:pPr>
      <w:r>
        <w:t xml:space="preserve">           Carinski organ može, na zahtev zainteresovanog lica, nakon polaganja obezbeđenja, odobraviti odloženo plaćanje dažbina koje treba platiti na neki od sledećih načina: </w:t>
      </w:r>
    </w:p>
    <w:p w:rsidR="004B1012" w:rsidRDefault="004B1012" w:rsidP="00FF68DB">
      <w:pPr>
        <w:tabs>
          <w:tab w:val="left" w:pos="4035"/>
        </w:tabs>
      </w:pPr>
      <w:r>
        <w:t xml:space="preserve">1) pojedinačno za svaki iznos uvoznih ili izvoznih dažbina proknjižen u skladu sa odredbom člana 92. st. 1. ili 6. ovog zakona; </w:t>
      </w:r>
    </w:p>
    <w:p w:rsidR="004B1012" w:rsidRDefault="004B1012" w:rsidP="00FF68DB">
      <w:pPr>
        <w:tabs>
          <w:tab w:val="left" w:pos="4035"/>
        </w:tabs>
      </w:pPr>
      <w:r>
        <w:t xml:space="preserve">2) zbirno za sve iznose uvoznih ili izvoznih dažbina proknjižene u skladu sa odredbom člana 92. stav 1. ovog zakona, u roku koji je utvrdio carinski organ, a koji ne prelazi 31 dan; </w:t>
      </w:r>
    </w:p>
    <w:p w:rsidR="004B1012" w:rsidRDefault="004B1012" w:rsidP="00FF68DB">
      <w:pPr>
        <w:tabs>
          <w:tab w:val="left" w:pos="4035"/>
        </w:tabs>
      </w:pPr>
      <w:r>
        <w:t xml:space="preserve">3) zbirno za sve iznose uvoznih ili izvoznih dažbina koji čine jedno knjiženje u skladu sa odredbom člana 92. stav 2. ovog zakona. </w:t>
      </w:r>
    </w:p>
    <w:p w:rsidR="004B1012" w:rsidRDefault="004B1012" w:rsidP="00FF68DB">
      <w:pPr>
        <w:tabs>
          <w:tab w:val="left" w:pos="4035"/>
        </w:tabs>
      </w:pPr>
      <w:r>
        <w:t xml:space="preserve">Rok na koji se plaćanje odlaže u skladu sa članom 96. ovog zakona je 30 dana. </w:t>
      </w:r>
    </w:p>
    <w:p w:rsidR="004B1012" w:rsidRDefault="004B1012" w:rsidP="00FF68DB">
      <w:pPr>
        <w:tabs>
          <w:tab w:val="left" w:pos="4035"/>
        </w:tabs>
      </w:pPr>
      <w:r>
        <w:t xml:space="preserve">Ako se plaćanje odlaže u skladu sa odredbom člana 96. tačka 1) ovog zakona, rok se računa od narednog dana od dana kada je dužnik obavešten o carinskom dugu. </w:t>
      </w:r>
    </w:p>
    <w:p w:rsidR="004B1012" w:rsidRDefault="004B1012" w:rsidP="00FF68DB">
      <w:pPr>
        <w:tabs>
          <w:tab w:val="left" w:pos="4035"/>
        </w:tabs>
      </w:pPr>
      <w:r>
        <w:t xml:space="preserve">Ako je plaćanje odloženo u skladu sa odredbom člana 96. tačka 2) ovog zakona, rok se računa od narednog dana od dana kada se završava period agregacije. Taj rok se skraćuje za broj dana koji odgovara polovini broja dana koji obuhvata period agregacije. </w:t>
      </w:r>
    </w:p>
    <w:p w:rsidR="004B1012" w:rsidRDefault="004B1012" w:rsidP="00FF68DB">
      <w:pPr>
        <w:tabs>
          <w:tab w:val="left" w:pos="4035"/>
        </w:tabs>
      </w:pPr>
      <w:r>
        <w:t xml:space="preserve">Ako je plaćanje odloženo u skladu sa odredbom člana 96. tačka 3) ovog zakona, rok se računa od narednog dana od dana isteka roka koji je utvrđen za puštanje predmetne robe. Taj rok se skraćuje za broj dana koji odgovara polovini broja dana odobrenog roka. </w:t>
      </w:r>
    </w:p>
    <w:p w:rsidR="004B1012" w:rsidRDefault="004B1012" w:rsidP="00FF68DB">
      <w:pPr>
        <w:tabs>
          <w:tab w:val="left" w:pos="4035"/>
        </w:tabs>
      </w:pPr>
      <w:r>
        <w:t xml:space="preserve">Ako je broj dana u rokovima iz st. 3. i 4. ovog člana neparan, broj dana koji treba da se oduzme od 30 dana u skladu sa tim stavovima jednak je polovini sledećeg najnižeg parnog broja. </w:t>
      </w:r>
    </w:p>
    <w:p w:rsidR="004B1012" w:rsidRDefault="004B1012" w:rsidP="00FF68DB">
      <w:pPr>
        <w:tabs>
          <w:tab w:val="left" w:pos="4035"/>
        </w:tabs>
      </w:pPr>
      <w:r>
        <w:t xml:space="preserve">Ako se rokovi za odloženo plaćanje odnose na mesece, carinski organ može da odobri da se iznos uvoznih ili izvoznih dažbina za koji je plaćanje odloženo, plati do 16-og dana u mesecu nakon konkretnog meseca. </w:t>
      </w:r>
    </w:p>
    <w:p w:rsidR="004B1012" w:rsidRDefault="004B1012" w:rsidP="00FF68DB">
      <w:pPr>
        <w:tabs>
          <w:tab w:val="left" w:pos="4035"/>
        </w:tabs>
      </w:pPr>
    </w:p>
    <w:p w:rsidR="004B1012" w:rsidRDefault="004B1012" w:rsidP="00FF68DB">
      <w:pPr>
        <w:tabs>
          <w:tab w:val="left" w:pos="4035"/>
        </w:tabs>
      </w:pPr>
      <w:r>
        <w:t>Pojednostavljeni carinski postupci</w:t>
      </w:r>
    </w:p>
    <w:p w:rsidR="004B1012" w:rsidRDefault="004B1012" w:rsidP="00FF68DB">
      <w:pPr>
        <w:tabs>
          <w:tab w:val="left" w:pos="4035"/>
        </w:tabs>
      </w:pPr>
    </w:p>
    <w:p w:rsidR="004B1012" w:rsidRDefault="004B1012" w:rsidP="00FF68DB">
      <w:pPr>
        <w:tabs>
          <w:tab w:val="left" w:pos="4035"/>
        </w:tabs>
      </w:pPr>
      <w:r>
        <w:t xml:space="preserve">Pojednostavljeni carinski postupci omogućavaju privrednim subjektima da posluju efikasnije i sa manje troškova i da budu konkurentniji na tržištu. Istovremeno, to je i rezultat usaglašavanja naše zakonske regulative i prakse sa regulativom i praksom EU. Zahtev za pojednostavljeni carinski postupak mogu podneti privredni subjekti koji posluju u skladu sa zakonom i u skladu sa svetskim standardima sigurnosti i bezbednosti, čiji obim poslovanja je značajan za nacionalnu ekonomiju, koji svojim bonitetom i finansijskom likvidnošću garantuju za ukazano poverenje i koji svoje evidencije i komunikaciju sa Upravom carina obavljaju elektronskim putem. Carinski organ pre donošenja odobrenja za pojednostavljenje carinskog postupka, vrši proveru ispunjenosti propisaniih uslova. Nosilac odobrenja je dužan da postupa u skladu sa odobrenjem i pridržva se svih odredbi koje su navedene u odobrenju. </w:t>
      </w:r>
    </w:p>
    <w:p w:rsidR="004B1012" w:rsidRDefault="004B1012" w:rsidP="00FF68DB">
      <w:pPr>
        <w:tabs>
          <w:tab w:val="left" w:pos="4035"/>
        </w:tabs>
      </w:pPr>
      <w:r>
        <w:lastRenderedPageBreak/>
        <w:t xml:space="preserve">Zahtev se podnosi na propisanom obrascu carinarnici koja je mesno nadležna prema sedištu ili glavnom knjigovodstvu podnosioca zahteva. Ukoliko je zahtev uredan, carinarnica u propisanom roku donosi odobrenje.  </w:t>
      </w:r>
    </w:p>
    <w:p w:rsidR="004B1012" w:rsidRDefault="004B1012" w:rsidP="00FF68DB">
      <w:pPr>
        <w:tabs>
          <w:tab w:val="left" w:pos="4035"/>
        </w:tabs>
      </w:pPr>
    </w:p>
    <w:p w:rsidR="004B1012" w:rsidRDefault="004B1012" w:rsidP="00FF68DB">
      <w:pPr>
        <w:tabs>
          <w:tab w:val="left" w:pos="4035"/>
        </w:tabs>
      </w:pPr>
      <w:r>
        <w:t>Pojednostavljeni carinski postupak na osnovu fakture</w:t>
      </w:r>
    </w:p>
    <w:p w:rsidR="004B1012" w:rsidRDefault="004B1012" w:rsidP="00FF68DB">
      <w:pPr>
        <w:tabs>
          <w:tab w:val="left" w:pos="4035"/>
        </w:tabs>
      </w:pPr>
      <w:r>
        <w:t xml:space="preserve">Ovaj postupak omogućava privrednim subjektima pojednostavljeno deklarisanje određene robe za odobreni carinski postupak, podnošenjem neke od trgovinskih ili službenih isprava umesto redovne carinske deklaracije (najčešće je to faktura). Takva isprava mora da sadrži sve podatke potrebne za stavljanje robe u zahtevani postupak, uz obavezu podnošenja dopunske deklaracije nadležnoj carinskoj ispostavi. Ovaj postupak se odobrava licima koja redovno prijavljuju istu vrstu robe za postupak za koji se traži pojednostavljenje, ukoliko se radi jednostavnoj istovrsnoj i lako prepoznatljivoj robi, koju je moguće jednostavno pregledati kod graničnog carinskog organa, tj. za robu za koju nije potrebno traženje dodatne dokumentacije radi njenog svcrstavanja, utvrđivanja porekla ili vrednosti.  </w:t>
      </w:r>
    </w:p>
    <w:p w:rsidR="004B1012" w:rsidRDefault="004B1012" w:rsidP="00FF68DB">
      <w:pPr>
        <w:tabs>
          <w:tab w:val="left" w:pos="4035"/>
        </w:tabs>
      </w:pPr>
      <w:r>
        <w:t>Pojednostavljene se sastoji u tome što se carinske formalnosti u vezi sa puštanjem robe sprovode na granici, na osnovu fakture kao pojednostavljene deklaracije. Ako se pojednostavljenje odnosi na postupak stavljanja robe u slobodan promet, obračun carinskog duga vrši se po dopunskoj deklaraciji. Podnošenjem dopunske deklaracije vrši se razduženje pojednostavljenje deklaracije. Uz dopunsku deklaraciju prilažu se sve fakture overene od strane granične carinske ispostaveza koje se podnosi dopunska deklaracija kao i ostale isprave potrebne za stavljanje robe u odobreni carinski postupak. Jednom podnetom deklaracijom može se razdužiti više pojednostavljenih deklaracija. Ovaj postupak se odobrava za sledeće postupke:</w:t>
      </w:r>
    </w:p>
    <w:p w:rsidR="004B1012" w:rsidRDefault="004B1012" w:rsidP="00FF68DB">
      <w:pPr>
        <w:tabs>
          <w:tab w:val="left" w:pos="4035"/>
        </w:tabs>
      </w:pPr>
      <w:r>
        <w:t>-stavljanje robe u slobodan promet,</w:t>
      </w:r>
    </w:p>
    <w:p w:rsidR="004B1012" w:rsidRDefault="004B1012" w:rsidP="00FF68DB">
      <w:pPr>
        <w:tabs>
          <w:tab w:val="left" w:pos="4035"/>
        </w:tabs>
      </w:pPr>
      <w:r>
        <w:t>-izvoz,</w:t>
      </w:r>
    </w:p>
    <w:p w:rsidR="004B1012" w:rsidRDefault="004B1012" w:rsidP="00FF68DB">
      <w:pPr>
        <w:tabs>
          <w:tab w:val="left" w:pos="4035"/>
        </w:tabs>
      </w:pPr>
      <w:r>
        <w:t xml:space="preserve">-privremeni uvoz, privremeni izvoz, ponovni uvoz i ponovni izvoz ukoliko se radi o ambalaži.     </w:t>
      </w:r>
    </w:p>
    <w:p w:rsidR="004B1012" w:rsidRDefault="004B1012" w:rsidP="00FF68DB">
      <w:pPr>
        <w:tabs>
          <w:tab w:val="left" w:pos="4035"/>
        </w:tabs>
      </w:pPr>
    </w:p>
    <w:p w:rsidR="004B1012" w:rsidRDefault="004B1012" w:rsidP="00FF68DB">
      <w:pPr>
        <w:tabs>
          <w:tab w:val="left" w:pos="4035"/>
        </w:tabs>
      </w:pPr>
      <w:r>
        <w:t xml:space="preserve">6. Pravo na povraćaj plaćenog PDV </w:t>
      </w:r>
    </w:p>
    <w:p w:rsidR="004B1012" w:rsidRDefault="004B1012" w:rsidP="00FF68DB">
      <w:pPr>
        <w:tabs>
          <w:tab w:val="left" w:pos="4035"/>
        </w:tabs>
      </w:pPr>
      <w:r>
        <w:t>U skladu sa Zakonom o porezu na dodatu vrednost, pravo na povraćaj PDV imaju putnici koji u Republici Srbiji nemaju prebivalište ni boravište, a koji u ličnom prtljagu iznose kupljenu, nekorišćenu, nekomercijalnu robu u vrednosti preko 100 evra (uključujući PDV), u dinarskoj protivvrednosti, u roku od tri meseca od dana kupovine.</w:t>
      </w:r>
    </w:p>
    <w:p w:rsidR="004B1012" w:rsidRDefault="004B1012" w:rsidP="00FF68DB">
      <w:pPr>
        <w:tabs>
          <w:tab w:val="left" w:pos="4035"/>
        </w:tabs>
      </w:pPr>
      <w:r>
        <w:t xml:space="preserve">Prebivalištem, odnosno boravištem smatra se mesto upisano u pasošu, ličnoj karti ili drugom dokumentu koji se u skladu sa zakonom smatra identifikacionom ispravom u Republici. </w:t>
      </w:r>
    </w:p>
    <w:p w:rsidR="004B1012" w:rsidRDefault="004B1012" w:rsidP="00FF68DB">
      <w:pPr>
        <w:tabs>
          <w:tab w:val="left" w:pos="4035"/>
        </w:tabs>
      </w:pPr>
      <w:r>
        <w:t>U skladu sa Pravilnikom o načinu i postupku ostvarivanja poreskih oslobođenja kod PDV sa pravom na odbitak prethodnog poreza, prilikom napuštanja carinske teritorije Republike Srbije, putnik daje na uvid carinskom organu kupljena dobra, kao i račun, odnosno račune i original i kopiju Obrasca ZPPPDV - Zahteva putnika za povraćaj PDV, koji na zahtev putnika popunjava prodavac.</w:t>
      </w:r>
    </w:p>
    <w:p w:rsidR="004B1012" w:rsidRDefault="004B1012" w:rsidP="00FF68DB">
      <w:pPr>
        <w:tabs>
          <w:tab w:val="left" w:pos="4035"/>
        </w:tabs>
      </w:pPr>
      <w:r>
        <w:t>Pre overe računa i Obrasca ZPPPDV, carinski organ dužan je da utvrdi da li:</w:t>
      </w:r>
    </w:p>
    <w:p w:rsidR="004B1012" w:rsidRDefault="004B1012" w:rsidP="00FF68DB">
      <w:pPr>
        <w:tabs>
          <w:tab w:val="left" w:pos="4035"/>
        </w:tabs>
      </w:pPr>
      <w:r>
        <w:t>1) su podaci iz putne isprave istovetni sa podacima iz zahteva putnika za povraćaj PDV;</w:t>
      </w:r>
    </w:p>
    <w:p w:rsidR="004B1012" w:rsidRDefault="004B1012" w:rsidP="00FF68DB">
      <w:pPr>
        <w:tabs>
          <w:tab w:val="left" w:pos="4035"/>
        </w:tabs>
      </w:pPr>
      <w:r>
        <w:t>2) su dobra data na uvid istovetna sa dobrima iz zahteva putnika za povraćaj PDV i iz računa, kao i da ta dobra nisu korišćena;</w:t>
      </w:r>
    </w:p>
    <w:p w:rsidR="004B1012" w:rsidRDefault="004B1012" w:rsidP="00FF68DB">
      <w:pPr>
        <w:tabs>
          <w:tab w:val="left" w:pos="4035"/>
        </w:tabs>
      </w:pPr>
      <w:r>
        <w:t>3) je prodavac potpisao zahtev putnika za povraćaj PDV i račun, odnosno račune;</w:t>
      </w:r>
    </w:p>
    <w:p w:rsidR="004B1012" w:rsidRDefault="004B1012" w:rsidP="00FF68DB">
      <w:pPr>
        <w:tabs>
          <w:tab w:val="left" w:pos="4035"/>
        </w:tabs>
      </w:pPr>
      <w:r>
        <w:t>4) je ukupna vrednost dobara sa PDV iskazana u zahtevu putnika za povraćaj PDV veća od 100 EUR, u dinarskoj protivvrednosti po srednjem kursu Narodne banke Srbije;</w:t>
      </w:r>
    </w:p>
    <w:p w:rsidR="004B1012" w:rsidRDefault="004B1012" w:rsidP="00FF68DB">
      <w:pPr>
        <w:tabs>
          <w:tab w:val="left" w:pos="4035"/>
        </w:tabs>
      </w:pPr>
      <w:r>
        <w:t>5) se dobra otpremaju pre isteka tri kalendarska meseca po isteku kalendarskog meseca u kojem je izvršen promet tih dobara.</w:t>
      </w:r>
    </w:p>
    <w:p w:rsidR="004B1012" w:rsidRDefault="004B1012" w:rsidP="00FF68DB">
      <w:pPr>
        <w:tabs>
          <w:tab w:val="left" w:pos="4035"/>
        </w:tabs>
      </w:pPr>
      <w:r>
        <w:t xml:space="preserve">Ličnim prtljagom, smatra se prtljag u kojem se nalaze dobra namenjena ličnoj upotrebi putnika, njegovoj porodici ili domaćinstvu, odnosno stvari namenjene poklanjanju, a koji putnik otprema sa sobom u inostranstvo bez prevoznog sredstva, u sopstvenim prevoznom sredstvu ili u prevoznom sredstvu vozara kojim se prevozi i putnik, odnosno koji putnik otprema u inostranstvo u prevoznom </w:t>
      </w:r>
      <w:r>
        <w:lastRenderedPageBreak/>
        <w:t>sredstvu vozara kojim se ne prevozi i putnik, a koje napušta carinsku teritoriju Republike Srbije u vreme kada je napušta i putnik, ako je pri napuštanju carinske teritorije Republike Srbije prijavio nadležnom carinskom organu da se njegov lični prtljag nalazi u tom prevoznom sredstvu.</w:t>
      </w:r>
    </w:p>
    <w:p w:rsidR="004B1012" w:rsidRDefault="004B1012" w:rsidP="00FF68DB">
      <w:pPr>
        <w:tabs>
          <w:tab w:val="left" w:pos="4035"/>
        </w:tabs>
      </w:pPr>
      <w:r>
        <w:t>Dobrima za nekomercijalne svrhe, smatraju se dobra koja je putnik kupio u Republici Srbiji za njegove lične potrebe, potrebe njegove porodice ili domaćinstva, odnosno dobra namenjena poklanjanju, a koja putnik iznosi povremeno iz Republike Srbije i čija vrsta i količina ne smeju biti takvi da ukazuju da je reč o dobrima za komercijalne svrhe.</w:t>
      </w:r>
    </w:p>
    <w:p w:rsidR="004B1012" w:rsidRDefault="004B1012" w:rsidP="00FF68DB">
      <w:pPr>
        <w:tabs>
          <w:tab w:val="left" w:pos="4035"/>
        </w:tabs>
      </w:pPr>
      <w:r>
        <w:t xml:space="preserve">Ako su ispunjeni propisani uslovi, carinski organ overava original Obrasca ZPPPDV i priložene račune potpisom i pečatom i unosi datum otpremanja dobara sa carinske teritorije Republike Srbije. </w:t>
      </w:r>
    </w:p>
    <w:p w:rsidR="004B1012" w:rsidRDefault="004B1012" w:rsidP="00FF68DB">
      <w:pPr>
        <w:tabs>
          <w:tab w:val="left" w:pos="4035"/>
        </w:tabs>
      </w:pPr>
      <w:r>
        <w:t xml:space="preserve">Ako carinski organ utvrdi da nisu ispunjeni propisani uslovi, u Obrasca ZPPPDV unosi datum i razloge za odbijanje zahteva i isti potpisuje. </w:t>
      </w:r>
    </w:p>
    <w:p w:rsidR="004B1012" w:rsidRDefault="004B1012" w:rsidP="00FF68DB">
      <w:pPr>
        <w:tabs>
          <w:tab w:val="left" w:pos="4035"/>
        </w:tabs>
      </w:pPr>
      <w:r>
        <w:t>Original, odnosno originale računa i Obrazac ZPPPDV carinski organ vraća putniku, a kopiju Obrasca ZPPPDV zadržava za svoje potrebe.</w:t>
      </w:r>
    </w:p>
    <w:p w:rsidR="004B1012" w:rsidRDefault="004B1012" w:rsidP="00FF68DB">
      <w:pPr>
        <w:tabs>
          <w:tab w:val="left" w:pos="4035"/>
        </w:tabs>
      </w:pPr>
      <w:r>
        <w:t xml:space="preserve">Dakle, carinski organ samo vrši overu podnetog Obrasca ZPPPDV i računa, ali ne i povraćaj plaćenog PDV. Putniku ili drugom podnosiocu zahteva plaćeni PDV vraća prodavac od kojeg su kupljena dobra, ako mu u roku od šest meseci od dana izdavanja računa za promet tih dobara dostavi račun, odnosno račune potpisane i overene pečatom carinskog organa i original Obrasca ZPPPDV na kojem je carinski organ potvrdio da su ispunjeni uslovi za povraćaj PDV i upisao datum otpremanja dobara sa carinske teritorije Republike Srbije. </w:t>
      </w:r>
    </w:p>
    <w:p w:rsidR="004B1012" w:rsidRDefault="004B1012" w:rsidP="00FF68DB">
      <w:pPr>
        <w:tabs>
          <w:tab w:val="left" w:pos="4035"/>
        </w:tabs>
      </w:pPr>
      <w:r>
        <w:t>Zahtev putnika za povraćaj PDV može da se podnese lično, poštom ili preko drugog lica. Ako se zahtev za povraćaj PDV putnika podnosi poštom, putnik mora da navede račun na koji će mu se izvršiti povraćaj PDV.</w:t>
      </w:r>
    </w:p>
    <w:p w:rsidR="004B1012" w:rsidRDefault="004B1012" w:rsidP="00FF68DB">
      <w:pPr>
        <w:tabs>
          <w:tab w:val="left" w:pos="4035"/>
        </w:tabs>
      </w:pPr>
      <w:r>
        <w:t>Povraćaj PDV vrši se u dinarima gotovinskom isplatom putniku ili donosiocu overenog original Obrasca ZPPPDV, odnosno  uplatom na račun u banci koji navede kupac - putnik. Ako je isplata u gotovini, prodavac je obavezan da izvrši povraćaj PDV odmah, a ako se uplaćuje na račun kupca - putnika, uplata se vrši u roku od 15 dana od dana prijema zahteva.</w:t>
      </w:r>
    </w:p>
    <w:p w:rsidR="004B1012" w:rsidRDefault="004B1012" w:rsidP="00FF68DB">
      <w:pPr>
        <w:tabs>
          <w:tab w:val="left" w:pos="4035"/>
        </w:tabs>
      </w:pPr>
    </w:p>
    <w:p w:rsidR="004B1012" w:rsidRDefault="004B1012" w:rsidP="00FF68DB">
      <w:pPr>
        <w:tabs>
          <w:tab w:val="left" w:pos="4035"/>
        </w:tabs>
      </w:pPr>
      <w:r>
        <w:t>Razgledanje spisa</w:t>
      </w:r>
    </w:p>
    <w:p w:rsidR="004B1012" w:rsidRDefault="004B1012" w:rsidP="00FF68DB">
      <w:pPr>
        <w:tabs>
          <w:tab w:val="left" w:pos="4035"/>
        </w:tabs>
      </w:pPr>
    </w:p>
    <w:p w:rsidR="004B1012" w:rsidRDefault="004B1012" w:rsidP="00FF68DB">
      <w:pPr>
        <w:tabs>
          <w:tab w:val="left" w:pos="4035"/>
        </w:tabs>
      </w:pPr>
      <w:r>
        <w:tab/>
        <w:t xml:space="preserve">Uprava carina, shodno članu 64. Zakona o opštem upravnom  postupku, strankama i svakom trećem licu, koje za to učini verovatnim svoj pravni interes, omogućuje razgledanje spisa predmeta, kao i da o svom trošku, prepišu, odnosno fotokopiraju iste, pod nadzorom određenog službenog lica. Zahtev za razgledanje i prepisivanje spisa može se staviti pismeno i usmeno. Isto se odnosi i na zahtev za obaveštavanje o toku postupka. Shodno članu  65. stav 3. istog zakona, protiv odbijanja zahteva za razgledanje spisa i obaveštavanja o toku postupka dopuštena je posebna žalba drugostepenom organu u roku osd 8 dana. </w:t>
      </w:r>
    </w:p>
    <w:p w:rsidR="004B1012" w:rsidRDefault="004B1012" w:rsidP="00FF68DB">
      <w:pPr>
        <w:tabs>
          <w:tab w:val="left" w:pos="4035"/>
        </w:tabs>
      </w:pPr>
      <w:r>
        <w:tab/>
        <w:t>Za razgledanje spisa plaća se republička administrativna taksa u iznosu od  360,00 dinara, za svaki započeti sat, shodno Tarifnom broju 15. Tarife republičkih administrativnih taksi, koja je sastavni deo Zakona o republičkim administrativnim taksama. Taksa se uplaćuje na propisani uplatni račun budžeta Republike Srbije: 840-742221843-57.</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ab/>
        <w:t xml:space="preserve">  </w:t>
      </w:r>
    </w:p>
    <w:p w:rsidR="004B1012" w:rsidRDefault="004B1012" w:rsidP="00FF68DB">
      <w:pPr>
        <w:tabs>
          <w:tab w:val="left" w:pos="4035"/>
        </w:tabs>
      </w:pPr>
      <w:r>
        <w:t xml:space="preserve">E-POSLOVANjE      </w:t>
      </w:r>
    </w:p>
    <w:p w:rsidR="004B1012" w:rsidRDefault="004B1012" w:rsidP="00FF68DB">
      <w:pPr>
        <w:tabs>
          <w:tab w:val="left" w:pos="4035"/>
        </w:tabs>
      </w:pPr>
    </w:p>
    <w:p w:rsidR="004B1012" w:rsidRDefault="004B1012" w:rsidP="00FF68DB">
      <w:pPr>
        <w:tabs>
          <w:tab w:val="left" w:pos="4035"/>
        </w:tabs>
      </w:pPr>
      <w:r>
        <w:tab/>
        <w:t>Uprava carina, u cilju daljeg razvoja elektronskog poslovanja, je 05.03.2012. godine uvela korišćenje elektronskog potpisa učesnika u carinskom postupku koji poseduju kvalifikovani elektronski sertifikat.</w:t>
      </w:r>
      <w:r>
        <w:tab/>
      </w:r>
    </w:p>
    <w:p w:rsidR="004B1012" w:rsidRDefault="004B1012" w:rsidP="00FF68DB">
      <w:pPr>
        <w:tabs>
          <w:tab w:val="left" w:pos="4035"/>
        </w:tabs>
      </w:pPr>
      <w:r>
        <w:lastRenderedPageBreak/>
        <w:t>Elektronsko poslovanje podrazumeva sprovođenje carinskog postupka u elektronskom okruženju, pomoću elektronske razmene podataka, uz primenu elektronskog potpisa, kao i upotrebom informatičke opreme, sigurnih telekomunikacijskih kanala, računarskih mreža, aplikacija i drugih alata elektronskog poslovanja.</w:t>
      </w:r>
    </w:p>
    <w:p w:rsidR="004B1012" w:rsidRDefault="004B1012" w:rsidP="00FF68DB">
      <w:pPr>
        <w:tabs>
          <w:tab w:val="left" w:pos="4035"/>
        </w:tabs>
      </w:pPr>
    </w:p>
    <w:p w:rsidR="004B1012" w:rsidRDefault="004B1012" w:rsidP="00FF68DB">
      <w:pPr>
        <w:tabs>
          <w:tab w:val="left" w:pos="4035"/>
        </w:tabs>
      </w:pPr>
      <w:r>
        <w:t>Uslovi koji se zahtevaju za korišćenje e-poslovanja sa Upravom carina su:</w:t>
      </w:r>
    </w:p>
    <w:p w:rsidR="004B1012" w:rsidRDefault="004B1012" w:rsidP="00FF68DB">
      <w:pPr>
        <w:tabs>
          <w:tab w:val="left" w:pos="4035"/>
        </w:tabs>
      </w:pPr>
      <w:r>
        <w:br/>
        <w:t>- kvalifikovani elektronski sertifikat</w:t>
      </w:r>
    </w:p>
    <w:p w:rsidR="004B1012" w:rsidRDefault="004B1012" w:rsidP="00FF68DB">
      <w:pPr>
        <w:tabs>
          <w:tab w:val="left" w:pos="4035"/>
        </w:tabs>
      </w:pPr>
      <w:r>
        <w:t> </w:t>
      </w:r>
    </w:p>
    <w:p w:rsidR="004B1012" w:rsidRDefault="004B1012" w:rsidP="00FF68DB">
      <w:pPr>
        <w:tabs>
          <w:tab w:val="left" w:pos="4035"/>
        </w:tabs>
      </w:pPr>
      <w:r>
        <w:t>Sve poruke koje se razmenjuju sa Upravom carina Republike Srbije radi sprovođenja carinski dozvoljenih postupaka, moraju biti potpisane kvalifikovanim elektronskim potpisom. Za ovu svrhu, mogu se koristiti kvalifikovani elektronski sertifikati sertifikacionih tela za izdavanje elektronskih sertifikata registrovanih u Republici Srbiji.</w:t>
      </w:r>
    </w:p>
    <w:p w:rsidR="004B1012" w:rsidRDefault="004B1012" w:rsidP="00FF68DB">
      <w:pPr>
        <w:tabs>
          <w:tab w:val="left" w:pos="4035"/>
        </w:tabs>
      </w:pPr>
      <w:r>
        <w:t>Registar Sertifikacionih tela u Republici Srbiji vodi Ministarstvo kulture, informisanja i informacionog društva Republike Srbije, a objavljen je na web strani ministarstva (http://www.kultura.gov.rs).</w:t>
      </w:r>
    </w:p>
    <w:p w:rsidR="004B1012" w:rsidRDefault="004B1012" w:rsidP="00FF68DB">
      <w:pPr>
        <w:tabs>
          <w:tab w:val="left" w:pos="4035"/>
        </w:tabs>
      </w:pPr>
    </w:p>
    <w:p w:rsidR="004B1012" w:rsidRDefault="004B1012" w:rsidP="00FF68DB">
      <w:pPr>
        <w:tabs>
          <w:tab w:val="left" w:pos="4035"/>
        </w:tabs>
      </w:pPr>
      <w:r>
        <w:t>-zaključenje ugovora o korišćenju e-poslovanja</w:t>
      </w:r>
    </w:p>
    <w:p w:rsidR="004B1012" w:rsidRDefault="004B1012" w:rsidP="00FF68DB">
      <w:pPr>
        <w:tabs>
          <w:tab w:val="left" w:pos="4035"/>
        </w:tabs>
      </w:pPr>
      <w:r>
        <w:t> </w:t>
      </w:r>
    </w:p>
    <w:p w:rsidR="004B1012" w:rsidRDefault="004B1012" w:rsidP="00FF68DB">
      <w:pPr>
        <w:tabs>
          <w:tab w:val="left" w:pos="4035"/>
        </w:tabs>
      </w:pPr>
      <w:r>
        <w:t>Za omogućavanje e-poslovanja korišćenjem kvalifikovanog elektronskog sertifikata zaključuje se ugovor sa Upravom carina Republike Srbije, kojim se regulišu prava i obaveze i odgovornost lica koja žele da koriste e-poslovanje i Uprave carina Republike Srbije. Ugovor se zaključuje u pismenoj formi i korisnik ga svojeručno potpisuje.</w:t>
      </w:r>
    </w:p>
    <w:p w:rsidR="004B1012" w:rsidRDefault="004B1012" w:rsidP="00FF68DB">
      <w:pPr>
        <w:tabs>
          <w:tab w:val="left" w:pos="4035"/>
        </w:tabs>
      </w:pPr>
      <w:r>
        <w:t>                                                        </w:t>
      </w:r>
      <w:r>
        <w:br/>
        <w:t>-prijava kvalifikovanog elektronskog sertifikata zastupnika za regulisanje e-poslovanja</w:t>
      </w:r>
    </w:p>
    <w:p w:rsidR="004B1012" w:rsidRDefault="004B1012" w:rsidP="00FF68DB">
      <w:pPr>
        <w:tabs>
          <w:tab w:val="left" w:pos="4035"/>
        </w:tabs>
      </w:pPr>
      <w:r>
        <w:t> </w:t>
      </w:r>
    </w:p>
    <w:p w:rsidR="004B1012" w:rsidRDefault="004B1012" w:rsidP="00FF68DB">
      <w:pPr>
        <w:tabs>
          <w:tab w:val="left" w:pos="4035"/>
        </w:tabs>
      </w:pPr>
      <w:r>
        <w:t>Korisnik koji želi da koristi e-poslovanje sa Upravom carina prethodno treba da podnese prijavu kvalifikovanog elektronskog sertifikata zastupnika za regulisanje e-poslovanja, koja sadrži podatke o korisniku i zastupniku za regulisanje e-poslovanja.</w:t>
      </w:r>
    </w:p>
    <w:p w:rsidR="004B1012" w:rsidRDefault="004B1012" w:rsidP="00FF68DB">
      <w:pPr>
        <w:tabs>
          <w:tab w:val="left" w:pos="4035"/>
        </w:tabs>
      </w:pPr>
    </w:p>
    <w:p w:rsidR="004B1012" w:rsidRDefault="004B1012" w:rsidP="00FF68DB">
      <w:pPr>
        <w:tabs>
          <w:tab w:val="left" w:pos="4035"/>
        </w:tabs>
      </w:pPr>
      <w:r>
        <w:t>Elektronsko podnošenje carinske deklaracije</w:t>
      </w:r>
    </w:p>
    <w:p w:rsidR="004B1012" w:rsidRDefault="004B1012" w:rsidP="00FF68DB">
      <w:pPr>
        <w:tabs>
          <w:tab w:val="left" w:pos="4035"/>
        </w:tabs>
      </w:pPr>
    </w:p>
    <w:p w:rsidR="004B1012" w:rsidRDefault="004B1012" w:rsidP="00FF68DB">
      <w:pPr>
        <w:tabs>
          <w:tab w:val="left" w:pos="4035"/>
        </w:tabs>
      </w:pPr>
      <w:r>
        <w:tab/>
        <w:t xml:space="preserve">Carinskim zakonom je predviđena mogućnost upotrebe informacionih tehnologija i komunikacije sa Upravom carina elektronskim putem, kao i podnošenje carinske deklaracije elektronskom razmenom podataka. </w:t>
      </w:r>
    </w:p>
    <w:p w:rsidR="004B1012" w:rsidRDefault="004B1012" w:rsidP="00FF68DB">
      <w:pPr>
        <w:tabs>
          <w:tab w:val="left" w:pos="4035"/>
        </w:tabs>
      </w:pPr>
      <w:r>
        <w:tab/>
        <w:t xml:space="preserve">Zahteve za odobrenje elektronskog podnošenja dokumenata Uprava carina prima od 07.07.2005. godine. Zahtev se podnosi Upravi carina – Sektoru za informacione i komunikacione tehnologije, Novi Beograd, Narodnih heroja 63. Pri podnošenju zahteva neophodno je priložiti dokaz o uplati administrativne takse iz tarifnog broja 1, tačka, 1 Zakona o republičkim administrativnim taksama, u iznosu od 250,00 dinara na račun: 840-742221843-57.  </w:t>
      </w:r>
    </w:p>
    <w:p w:rsidR="004B1012" w:rsidRDefault="004B1012" w:rsidP="00FF68DB">
      <w:pPr>
        <w:tabs>
          <w:tab w:val="left" w:pos="4035"/>
        </w:tabs>
      </w:pPr>
      <w:r>
        <w:tab/>
        <w:t xml:space="preserve">Prijavljivanje za elektronsko podnošenje cariskih dokumenata – svaki učesnik u carinskom postupku pre uključivanja u elektronsko podnošenje carinskih dokumenata mora podneti Upravi carina – Sektoru za informacione i komunikacione tehnologije, zahtev za odobrenje elektronskog podnošenja dokumenata. Sektor za informacione i komunikacione tehnologije proverava ispunjenje tehničkih uslova i sa mišljenjem ga prosleđuje Sektoru za carinske postupke. Odobrenje za uključivanje u elektronsko podnošenje dokumenata daje pomoćnik direktora Sektora za carinske postupke. Ukoliko privredno društvo želi da doradi svoju aplikaciju za obradu carinske dokumentacije, doradiće je u skladu sa tehničkim uputstvima Uprave carina i podneti zahtev Upravi carina – Sektoru za informacione i komunikacione tehnologije za </w:t>
      </w:r>
      <w:r>
        <w:lastRenderedPageBreak/>
        <w:t xml:space="preserve">dozvolu testiranja programa za elektronsko podnošenje dokumenata. Odobrenje za testiranje programa za elektronsko podnošenje dokumenata daje rukovodilac Sektora za informacione i komunikacione tehnologije, kao i potvrdu da je aplikacija dorađena u skladu za zahtevom Uprave carina. Dokumentacija potrebna za izmene aplikacija, kao i pomenuti zahtevi koji se dostavljaju na posebnim obrascima, mogu se preuzeti na www.carina.rs (rubrika-elektronsko podnošenje carinskih deklaracija, Preuzimanje programa i dokumenata). Zahtevi za odobrenje elektronskog podnošenja carinskih dokumenata neće se razmatrati bez potvrde da je aplikacija dorađena u skladu za zahtevom Uprave carina. Uprava carina, pri verifikaciji i naknadnoj kontroli softvera, kontroliše format podataka, proverava ispravnost kontrolnog broja za štampu kao i istovetnost podataka koji su prosleđeni Upravi carina sa podacima u štampanim primercima deklaracija. Ne proverava se poslovna funkcionalnost softvera. </w:t>
      </w:r>
    </w:p>
    <w:p w:rsidR="004B1012" w:rsidRDefault="004B1012" w:rsidP="00FF68DB">
      <w:pPr>
        <w:tabs>
          <w:tab w:val="left" w:pos="4035"/>
        </w:tabs>
      </w:pPr>
    </w:p>
    <w:p w:rsidR="004B1012" w:rsidRDefault="004B1012" w:rsidP="00FF68DB">
      <w:pPr>
        <w:tabs>
          <w:tab w:val="left" w:pos="4035"/>
        </w:tabs>
      </w:pPr>
      <w:r>
        <w:tab/>
        <w:t xml:space="preserve">Tehnologija rada - Tehničko rešenje se svodi na elektronsko dostavljanje prethodno pripremljenih podataka na kontrolu i dalju obradu informacionom sistemu Uprave carina. Prekontrolisani elektronski dokument se zatim dostavlja na računar carinske ispostave u kojoj se dokument podnosi i u pisanoj formi. </w:t>
      </w:r>
    </w:p>
    <w:p w:rsidR="004B1012" w:rsidRDefault="004B1012" w:rsidP="00FF68DB">
      <w:pPr>
        <w:tabs>
          <w:tab w:val="left" w:pos="4035"/>
        </w:tabs>
      </w:pPr>
      <w:r>
        <w:tab/>
      </w:r>
      <w:r>
        <w:tab/>
      </w:r>
    </w:p>
    <w:p w:rsidR="004B1012" w:rsidRDefault="004B1012" w:rsidP="00FF68DB">
      <w:pPr>
        <w:tabs>
          <w:tab w:val="left" w:pos="4035"/>
        </w:tabs>
      </w:pPr>
      <w:r>
        <w:tab/>
        <w:t>Aktuelnosti, spisak verifikovanih programa i preuzimanje programa i dokumenata za ostvarivanje prava na elektronsko podnošenje carinskih deklaracija, objavljeni su na veb sajtu Uprave carina www.carina.rs u rubrici Elektronsko podnošenje carinskih deklaracija.</w:t>
      </w:r>
      <w:r>
        <w:tab/>
      </w:r>
    </w:p>
    <w:p w:rsidR="004B1012" w:rsidRDefault="004B1012" w:rsidP="00FF68DB">
      <w:pPr>
        <w:tabs>
          <w:tab w:val="left" w:pos="4035"/>
        </w:tabs>
      </w:pPr>
    </w:p>
    <w:p w:rsidR="004B1012" w:rsidRDefault="004B1012" w:rsidP="00FF68DB">
      <w:pPr>
        <w:tabs>
          <w:tab w:val="left" w:pos="4035"/>
        </w:tabs>
      </w:pPr>
      <w:r>
        <w:tab/>
        <w:t xml:space="preserve">Za dodatne informacije sva zainteresovana lica mogu se obratiti elektronskom poštom na e-mail adresu epd@carina.rs.  </w:t>
      </w:r>
    </w:p>
    <w:p w:rsidR="004B1012" w:rsidRDefault="004B1012" w:rsidP="00FF68DB">
      <w:pPr>
        <w:tabs>
          <w:tab w:val="left" w:pos="4035"/>
        </w:tabs>
      </w:pPr>
    </w:p>
    <w:p w:rsidR="004B1012" w:rsidRDefault="004B1012" w:rsidP="00FF68DB">
      <w:pPr>
        <w:tabs>
          <w:tab w:val="left" w:pos="4035"/>
        </w:tabs>
      </w:pPr>
      <w:r>
        <w:t>Provera stanja bankarskih garancija</w:t>
      </w:r>
    </w:p>
    <w:p w:rsidR="004B1012" w:rsidRDefault="004B1012" w:rsidP="00FF68DB">
      <w:pPr>
        <w:tabs>
          <w:tab w:val="left" w:pos="4035"/>
        </w:tabs>
      </w:pPr>
    </w:p>
    <w:p w:rsidR="004B1012" w:rsidRDefault="004B1012" w:rsidP="00FF68DB">
      <w:pPr>
        <w:tabs>
          <w:tab w:val="left" w:pos="4035"/>
        </w:tabs>
      </w:pPr>
      <w:r>
        <w:t>Uprava carina Republike Srbije od 02.04.2014. godine pruža uslugu koja omogućava analitiku stanja bankarskih garancija.</w:t>
      </w:r>
    </w:p>
    <w:p w:rsidR="004B1012" w:rsidRDefault="004B1012" w:rsidP="00FF68DB">
      <w:pPr>
        <w:tabs>
          <w:tab w:val="left" w:pos="4035"/>
        </w:tabs>
      </w:pPr>
      <w:r>
        <w:br/>
        <w:t xml:space="preserve">            Pregled raspoloživog stanja i uvid u sopstvenu analitiku dugovanja, biće omogućen svim zainteresovanim privrednim društvima, podnosiocima instrumenata obezbeđenja, korišćenjem veb aplikacije kojoj korisnici pristupaju kvalifikovanim elektronskim sertifikatom.</w:t>
      </w:r>
    </w:p>
    <w:p w:rsidR="004B1012" w:rsidRDefault="004B1012" w:rsidP="00FF68DB">
      <w:pPr>
        <w:tabs>
          <w:tab w:val="left" w:pos="4035"/>
        </w:tabs>
      </w:pPr>
    </w:p>
    <w:p w:rsidR="004B1012" w:rsidRDefault="004B1012" w:rsidP="00FF68DB">
      <w:pPr>
        <w:tabs>
          <w:tab w:val="left" w:pos="4035"/>
        </w:tabs>
      </w:pPr>
      <w:r>
        <w:t>Osnovni preduslovi za korišćenje usluge:</w:t>
      </w:r>
    </w:p>
    <w:p w:rsidR="004B1012" w:rsidRDefault="004B1012" w:rsidP="00FF68DB">
      <w:pPr>
        <w:tabs>
          <w:tab w:val="left" w:pos="4035"/>
        </w:tabs>
      </w:pPr>
    </w:p>
    <w:p w:rsidR="004B1012" w:rsidRDefault="004B1012" w:rsidP="00FF68DB">
      <w:pPr>
        <w:tabs>
          <w:tab w:val="left" w:pos="4035"/>
        </w:tabs>
      </w:pPr>
      <w:r>
        <w:t>-Kvalifikovani elektronski sertifikat</w:t>
      </w:r>
    </w:p>
    <w:p w:rsidR="004B1012" w:rsidRDefault="004B1012" w:rsidP="00FF68DB">
      <w:pPr>
        <w:tabs>
          <w:tab w:val="left" w:pos="4035"/>
        </w:tabs>
      </w:pPr>
      <w:r>
        <w:t>-Potpisan Ugovor  o korišćenju informacionog sistema za elektronsko poslovanje sa Upravom carina Republike Srbije</w:t>
      </w:r>
    </w:p>
    <w:p w:rsidR="004B1012" w:rsidRDefault="004B1012" w:rsidP="00FF68DB">
      <w:pPr>
        <w:tabs>
          <w:tab w:val="left" w:pos="4035"/>
        </w:tabs>
      </w:pPr>
      <w:r>
        <w:t>-Prijava kvalifikovanog elektronskog sertifikata zastupnika za regulisanje e-poslovanja</w:t>
      </w:r>
    </w:p>
    <w:p w:rsidR="004B1012" w:rsidRDefault="004B1012" w:rsidP="00FF68DB">
      <w:pPr>
        <w:tabs>
          <w:tab w:val="left" w:pos="4035"/>
        </w:tabs>
      </w:pPr>
      <w:r>
        <w:t xml:space="preserve">-Prijava kvalifikovanih elektronskih sertifikata zastupnika </w:t>
      </w:r>
    </w:p>
    <w:p w:rsidR="004B1012" w:rsidRDefault="004B1012" w:rsidP="00FF68DB">
      <w:pPr>
        <w:tabs>
          <w:tab w:val="left" w:pos="4035"/>
        </w:tabs>
      </w:pPr>
      <w:r>
        <w:br/>
        <w:t>Dodatne informacije o korišćenju ove usluge mogu se dobiti u Sektoru za informacione i komunikacione tehnologije elektronskom poštom na adresi:</w:t>
      </w:r>
    </w:p>
    <w:p w:rsidR="004B1012" w:rsidRDefault="004B1012" w:rsidP="00FF68DB">
      <w:pPr>
        <w:tabs>
          <w:tab w:val="left" w:pos="4035"/>
        </w:tabs>
      </w:pPr>
      <w:r>
        <w:t>AdministracijaEksternihKorisnika@carina.rs ili putem telefona 011/2015-888 od 07:30-15:30 časova. </w:t>
      </w:r>
    </w:p>
    <w:p w:rsidR="004B1012" w:rsidRDefault="004B1012" w:rsidP="00FF68DB">
      <w:pPr>
        <w:tabs>
          <w:tab w:val="left" w:pos="4035"/>
        </w:tabs>
      </w:pPr>
    </w:p>
    <w:p w:rsidR="004B1012" w:rsidRDefault="004B1012" w:rsidP="00FF68DB">
      <w:pPr>
        <w:tabs>
          <w:tab w:val="left" w:pos="4035"/>
        </w:tabs>
      </w:pPr>
      <w:r>
        <w:t xml:space="preserve">Elektronsko podnošenje zahteva za preduzimanje mera za zaštitu prava intelektualne svojine </w:t>
      </w:r>
    </w:p>
    <w:p w:rsidR="004B1012" w:rsidRDefault="004B1012" w:rsidP="00FF68DB">
      <w:pPr>
        <w:tabs>
          <w:tab w:val="left" w:pos="4035"/>
        </w:tabs>
      </w:pPr>
    </w:p>
    <w:p w:rsidR="004B1012" w:rsidRDefault="004B1012" w:rsidP="00FF68DB">
      <w:pPr>
        <w:tabs>
          <w:tab w:val="left" w:pos="4035"/>
        </w:tabs>
      </w:pPr>
      <w:r>
        <w:lastRenderedPageBreak/>
        <w:t>Uredba o uslovima i načinu za primenu mera za zaštitu prava intelektualne svojine na granici (''Sl. glasnik RS'' br. 38/19) omogućava podnošenje Zahteva za preduzimanje mera i u elektronskoj formi, kada to tehničke mogućnosti dozvoljavaju. Uprava carina koristi aplikaciju za elektronsko podnošenje Zahteva za preduzimanje mera, e-IPR aplikacija, koja je dostupna na adresi:</w:t>
      </w:r>
    </w:p>
    <w:p w:rsidR="004B1012" w:rsidRDefault="004B1012" w:rsidP="00FF68DB">
      <w:pPr>
        <w:tabs>
          <w:tab w:val="left" w:pos="4035"/>
        </w:tabs>
      </w:pPr>
    </w:p>
    <w:p w:rsidR="004B1012" w:rsidRDefault="004B1012" w:rsidP="00FF68DB">
      <w:pPr>
        <w:tabs>
          <w:tab w:val="left" w:pos="4035"/>
        </w:tabs>
      </w:pPr>
      <w:r>
        <w:t>https://eipr.carina.rs/eiprnew</w:t>
      </w:r>
    </w:p>
    <w:p w:rsidR="004B1012" w:rsidRDefault="004B1012" w:rsidP="00FF68DB">
      <w:pPr>
        <w:tabs>
          <w:tab w:val="left" w:pos="4035"/>
        </w:tabs>
      </w:pPr>
    </w:p>
    <w:p w:rsidR="004B1012" w:rsidRDefault="004B1012" w:rsidP="00FF68DB">
      <w:pPr>
        <w:tabs>
          <w:tab w:val="left" w:pos="4035"/>
        </w:tabs>
      </w:pPr>
      <w:r>
        <w:t xml:space="preserve">Na sajtu Uprave carina postavljena je stranica koja sadrži detaljne instrukcije za korisnike i potencijalne korisnike e-IPR aplikacije: </w:t>
      </w:r>
    </w:p>
    <w:p w:rsidR="004B1012" w:rsidRDefault="004B1012" w:rsidP="00FF68DB">
      <w:pPr>
        <w:tabs>
          <w:tab w:val="left" w:pos="4035"/>
        </w:tabs>
      </w:pPr>
    </w:p>
    <w:p w:rsidR="004B1012" w:rsidRDefault="004B1012" w:rsidP="00FF68DB">
      <w:pPr>
        <w:tabs>
          <w:tab w:val="left" w:pos="4035"/>
        </w:tabs>
      </w:pPr>
      <w:r>
        <w:t>http://www.carina.rs/cyr/Servisi/Stranice/eIPR.aspx</w:t>
      </w:r>
    </w:p>
    <w:p w:rsidR="004B1012" w:rsidRDefault="004B1012" w:rsidP="00FF68DB">
      <w:pPr>
        <w:tabs>
          <w:tab w:val="left" w:pos="4035"/>
        </w:tabs>
      </w:pPr>
    </w:p>
    <w:p w:rsidR="004B1012" w:rsidRDefault="004B1012" w:rsidP="00FF68DB">
      <w:pPr>
        <w:tabs>
          <w:tab w:val="left" w:pos="4035"/>
        </w:tabs>
      </w:pPr>
      <w:r>
        <w:t>Pomenuta stranica sadrži detaljne instrukcije za korisnike i potencijalne korisnike e-IPR aplikacije (http://www.upravacarina.rs/cyr/Servisi/Stranice/eIPR.aspx):</w:t>
      </w:r>
    </w:p>
    <w:p w:rsidR="004B1012" w:rsidRDefault="004B1012" w:rsidP="00FF68DB">
      <w:pPr>
        <w:tabs>
          <w:tab w:val="left" w:pos="4035"/>
        </w:tabs>
      </w:pPr>
      <w:r>
        <w:t>Osnovni preduslovi za korišćenje usluge eIPR aplikacije:</w:t>
      </w:r>
    </w:p>
    <w:p w:rsidR="004B1012" w:rsidRDefault="004B1012" w:rsidP="00FF68DB">
      <w:pPr>
        <w:tabs>
          <w:tab w:val="left" w:pos="4035"/>
        </w:tabs>
      </w:pPr>
      <w:r>
        <w:t>potpisan Ugovor sa Upravom carina</w:t>
      </w:r>
    </w:p>
    <w:p w:rsidR="004B1012" w:rsidRDefault="004B1012" w:rsidP="00FF68DB">
      <w:pPr>
        <w:tabs>
          <w:tab w:val="left" w:pos="4035"/>
        </w:tabs>
      </w:pPr>
      <w:r>
        <w:t>kvalifikovani elektronski sertifikat, posedovanje e-kartice sa čitačem ili USB Smart token-a.</w:t>
      </w:r>
    </w:p>
    <w:p w:rsidR="004B1012" w:rsidRDefault="004B1012" w:rsidP="00FF68DB">
      <w:pPr>
        <w:tabs>
          <w:tab w:val="left" w:pos="4035"/>
        </w:tabs>
      </w:pPr>
      <w:r>
        <w:t>Kartica se koristi za digitalno potpisivanje Zahteva, a digitalni potpis je uslov</w:t>
      </w:r>
    </w:p>
    <w:p w:rsidR="004B1012" w:rsidRDefault="004B1012" w:rsidP="00FF68DB">
      <w:pPr>
        <w:tabs>
          <w:tab w:val="left" w:pos="4035"/>
        </w:tabs>
      </w:pPr>
      <w:r>
        <w:t>za elektronsko podnošenje zahteva.</w:t>
      </w:r>
    </w:p>
    <w:p w:rsidR="004B1012" w:rsidRDefault="004B1012" w:rsidP="00FF68DB">
      <w:pPr>
        <w:tabs>
          <w:tab w:val="left" w:pos="4035"/>
        </w:tabs>
      </w:pPr>
      <w:r>
        <w:t>Prijava kvalifikovanog elektronskog sertifikata zastupnika za regulisanje e-poslovanja</w:t>
      </w:r>
    </w:p>
    <w:p w:rsidR="004B1012" w:rsidRDefault="004B1012" w:rsidP="00FF68DB">
      <w:pPr>
        <w:tabs>
          <w:tab w:val="left" w:pos="4035"/>
        </w:tabs>
      </w:pPr>
    </w:p>
    <w:p w:rsidR="004B1012" w:rsidRDefault="004B1012" w:rsidP="00FF68DB">
      <w:pPr>
        <w:tabs>
          <w:tab w:val="left" w:pos="4035"/>
        </w:tabs>
      </w:pPr>
      <w:r>
        <w:t>Minimalni tehnički zahtevi za korišćenje eIPR aplikacije su:</w:t>
      </w:r>
    </w:p>
    <w:p w:rsidR="004B1012" w:rsidRDefault="004B1012" w:rsidP="00FF68DB">
      <w:pPr>
        <w:tabs>
          <w:tab w:val="left" w:pos="4035"/>
        </w:tabs>
      </w:pPr>
      <w:r>
        <w:t>Personalni računar Intel® Celeron® Processor, radne memorije minimalno 2GB, preporučljivo 4GB ili više</w:t>
      </w:r>
    </w:p>
    <w:p w:rsidR="004B1012" w:rsidRDefault="004B1012" w:rsidP="00FF68DB">
      <w:pPr>
        <w:tabs>
          <w:tab w:val="left" w:pos="4035"/>
        </w:tabs>
      </w:pPr>
      <w:r>
        <w:t>Pristup internetu</w:t>
      </w:r>
    </w:p>
    <w:p w:rsidR="004B1012" w:rsidRDefault="004B1012" w:rsidP="00FF68DB">
      <w:pPr>
        <w:tabs>
          <w:tab w:val="left" w:pos="4035"/>
        </w:tabs>
      </w:pPr>
      <w:r>
        <w:t>Java 8 Update 151 (build 1.8.0_151-b12) ili novija</w:t>
      </w:r>
    </w:p>
    <w:p w:rsidR="004B1012" w:rsidRDefault="004B1012" w:rsidP="00FF68DB">
      <w:pPr>
        <w:tabs>
          <w:tab w:val="left" w:pos="4035"/>
        </w:tabs>
      </w:pPr>
      <w:r>
        <w:t>Internet Explorer 10 ili noviji.</w:t>
      </w:r>
    </w:p>
    <w:p w:rsidR="004B1012" w:rsidRDefault="004B1012" w:rsidP="00FF68DB">
      <w:pPr>
        <w:tabs>
          <w:tab w:val="left" w:pos="4035"/>
        </w:tabs>
      </w:pPr>
    </w:p>
    <w:p w:rsidR="004B1012" w:rsidRDefault="004B1012" w:rsidP="00FF68DB">
      <w:pPr>
        <w:tabs>
          <w:tab w:val="left" w:pos="4035"/>
        </w:tabs>
      </w:pPr>
      <w:r>
        <w:tab/>
        <w:t xml:space="preserve">U sprovođenju odredbi važeće Uredbe o uslovima i načinu za primenu mera za zaštitu prava intelektualne svojine na granici (''Sl. glasnik RS'' br. 25/15 i 3/2018) i u sklopu svojih ovlašćenja, carinski organ preduzima mere zaštite prava intelektualne svojine. Ove mere sastoje se u obustavljanju puštanja sumnjive robe u  carinski postupak, odnosno u privremenom zadržavanju robe za koju postoji sumnja da povređuje neko zaštićeno pravo intelektualne svojine. Mere se sprovode na osnovu odobrenog Zahteva za preduzimanje mera, odnosno izuzetno i pre podnošenja zahteva (po službenoj dužnosti). </w:t>
      </w:r>
    </w:p>
    <w:p w:rsidR="004B1012" w:rsidRDefault="004B1012" w:rsidP="00FF68DB">
      <w:pPr>
        <w:tabs>
          <w:tab w:val="left" w:pos="4035"/>
        </w:tabs>
      </w:pPr>
      <w:r>
        <w:tab/>
        <w:t>Zahtev za preduzimanje mera podnosi se bez posebne takse na obrascu koji je propisan i koji se može preuzeti sa sledeće stranice:</w:t>
      </w:r>
    </w:p>
    <w:p w:rsidR="004B1012" w:rsidRDefault="004B1012" w:rsidP="00FF68DB">
      <w:pPr>
        <w:tabs>
          <w:tab w:val="left" w:pos="4035"/>
        </w:tabs>
      </w:pPr>
    </w:p>
    <w:p w:rsidR="004B1012" w:rsidRDefault="004B1012" w:rsidP="00FF68DB">
      <w:pPr>
        <w:tabs>
          <w:tab w:val="left" w:pos="4035"/>
        </w:tabs>
      </w:pPr>
      <w:r>
        <w:t>http://www.carina.rs/cyr/PoslovnaZajednica/Stranice/MereZaZastituPravaIntelektualneSvojine.aspx</w:t>
      </w:r>
    </w:p>
    <w:p w:rsidR="004B1012" w:rsidRDefault="004B1012" w:rsidP="00FF68DB">
      <w:pPr>
        <w:tabs>
          <w:tab w:val="left" w:pos="4035"/>
        </w:tabs>
      </w:pPr>
      <w:r>
        <w:t xml:space="preserve">U roku od deset radnih dana od dana obustavljanja puštanja ili zadržavanja robe, odnosno tri radna dana kada je u pitanju kvarljiva roba, nosilac prava može uništiti robu za koju utvrdi da povređuje njegovo pravo intelektualne svojine. </w:t>
      </w:r>
    </w:p>
    <w:p w:rsidR="004B1012" w:rsidRDefault="004B1012" w:rsidP="00FF68DB">
      <w:pPr>
        <w:tabs>
          <w:tab w:val="left" w:pos="4035"/>
        </w:tabs>
      </w:pPr>
      <w:r>
        <w:t xml:space="preserve">Postupak propisan Uredbom, carinski organ primenjuje na centralnom nivou – od strane specijalnizovanog odeljenja u Centrali Uprave carina koje je zaduženo za poslove zaštite prava intelektualne svojine, kao i na regionalnom nivou od strane pojedinih carinarnica. Prema kriterijumima učestalosti kretanja rizične i sumnjive robe kao i količinama robe koja je zaplenjena u prethodnim godinama zbog povrede prava intelektualne svojine, formirani su regioni sa centrom u sledećih pet carinarnica: Beograd, Novi Sad, Subotica, Niš i Dimitrovgrad. </w:t>
      </w:r>
    </w:p>
    <w:p w:rsidR="004B1012" w:rsidRDefault="004B1012" w:rsidP="00FF68DB">
      <w:pPr>
        <w:tabs>
          <w:tab w:val="left" w:pos="4035"/>
        </w:tabs>
      </w:pPr>
      <w:r>
        <w:t xml:space="preserve"> </w:t>
      </w:r>
    </w:p>
    <w:p w:rsidR="004B1012" w:rsidRDefault="004B1012" w:rsidP="00FF68DB">
      <w:pPr>
        <w:tabs>
          <w:tab w:val="left" w:pos="4035"/>
        </w:tabs>
      </w:pPr>
    </w:p>
    <w:p w:rsidR="004B1012" w:rsidRDefault="004B1012" w:rsidP="00FF68DB">
      <w:pPr>
        <w:tabs>
          <w:tab w:val="left" w:pos="4035"/>
        </w:tabs>
      </w:pPr>
      <w:r>
        <w:t>Novi kompjuterizovani tranzitni sistem-NCTS</w:t>
      </w:r>
    </w:p>
    <w:p w:rsidR="004B1012" w:rsidRDefault="004B1012" w:rsidP="00FF68DB">
      <w:pPr>
        <w:tabs>
          <w:tab w:val="left" w:pos="4035"/>
        </w:tabs>
      </w:pPr>
    </w:p>
    <w:p w:rsidR="004B1012" w:rsidRDefault="004B1012" w:rsidP="00FF68DB">
      <w:pPr>
        <w:tabs>
          <w:tab w:val="left" w:pos="4035"/>
        </w:tabs>
      </w:pPr>
      <w:r>
        <w:t xml:space="preserve">           Uprava carina je krajem 2008. godine inicirala pristup Konvenciji o zajedničkom tranzitu i Konvenciji o pojednostavljenjima u trgovini robom i stekla status neformalnog posmatrača. Projektom „Modernizacija carinskog sistema“ koje se finansira iz predpristupnih fondova IPA 2011 otpočelo se sa uvođenjem sistema NCTS (Novi kompjuterizovani tranzitni sistem), koji je preduslov za pristupanje navedenim konvencijama.</w:t>
      </w:r>
    </w:p>
    <w:p w:rsidR="004B1012" w:rsidRDefault="004B1012" w:rsidP="00FF68DB">
      <w:pPr>
        <w:tabs>
          <w:tab w:val="left" w:pos="4035"/>
        </w:tabs>
      </w:pPr>
      <w:r>
        <w:t xml:space="preserve">   </w:t>
      </w:r>
      <w:r>
        <w:tab/>
        <w:t>NCTS omogućava elektronsku razmenu podataka između računarskog sistema privrednog subjekta i Uprave carina i obrnuto. U tom smislu, a radi stvaranja neophodnih zakonskih uslova za primenu NCTS-a i podnošenje isprave u postupku tranzita primenom sistema elektronske razmene podataka, izvršena je dopuna i izmena Uredbe o carinski dozvoljenom postupanju s robom („Sl. glasnik RS“, 93/10, 63/13 i 145/14-u daljem tekstu: Uredba) i donet je nov Pravilnik o obliku, sadržini, načinu podnošenja i popunjavanja deklaracije i drugih obrazaca u carinskom postupku („Sl. glasnik RS“, 7/15).</w:t>
      </w:r>
    </w:p>
    <w:p w:rsidR="004B1012" w:rsidRDefault="004B1012" w:rsidP="00FF68DB">
      <w:pPr>
        <w:tabs>
          <w:tab w:val="left" w:pos="4035"/>
        </w:tabs>
      </w:pPr>
      <w:r>
        <w:tab/>
        <w:t xml:space="preserve">Tako je odredbom člana 388. Uredbe propisano da je podnošenje elektronske tranzitne deklaracije u tranzitnom postupku redovan postupak, a da je upotreba pisanih dokumenata u ovom postupku moguća samo kao rezervni posutpak, odnosno samo u slučajevima kada elektronsku razmenu podataka nije moguće sprovesti. </w:t>
      </w:r>
    </w:p>
    <w:p w:rsidR="004B1012" w:rsidRDefault="004B1012" w:rsidP="00FF68DB">
      <w:pPr>
        <w:tabs>
          <w:tab w:val="left" w:pos="4035"/>
        </w:tabs>
      </w:pPr>
      <w:r>
        <w:tab/>
        <w:t>Pilot faza projekta započela je u septembru 2014. godine, na pet carinskih ispostava u Carinarnici Subotica, a nacionalna primena 25.01.2015. godine.</w:t>
      </w:r>
    </w:p>
    <w:p w:rsidR="004B1012" w:rsidRDefault="004B1012" w:rsidP="00FF68DB">
      <w:pPr>
        <w:tabs>
          <w:tab w:val="left" w:pos="4035"/>
        </w:tabs>
      </w:pPr>
      <w:r>
        <w:t>Preduslov da određeni privredni subjekt podnosi elektronsku tranzitnu deklaraciju je da poseduje kvalifikovani elektronski sertifikat. Takođe je neophodno  da privredni subjekt carinarnici, Odseku za upravni postupak podnese zahtev za odobrenje elektronske komunikacije u postupku tranzita, sa izvodom iz APR-a i primerkom potpisanog ugovora potpisanog sa sertifikacionim telom. Primerak zahteva nalazi se na sajtu Uprave carina u delu NCTS.</w:t>
      </w:r>
    </w:p>
    <w:p w:rsidR="004B1012" w:rsidRDefault="004B1012" w:rsidP="00FF68DB">
      <w:pPr>
        <w:tabs>
          <w:tab w:val="left" w:pos="4035"/>
        </w:tabs>
      </w:pPr>
      <w:r>
        <w:tab/>
        <w:t xml:space="preserve">Podnošenje elektronskih tranzitnih deklaracija moguće je uz korišćenje komercijalnog softvera ili uz korišćenje besplatne  WEB cliant aplikacije, koja se nalazi na sajtu Uprave carina-Servisi-Aplikacija za pristup NCTS. </w:t>
      </w:r>
    </w:p>
    <w:p w:rsidR="004B1012" w:rsidRDefault="004B1012" w:rsidP="00FF68DB">
      <w:pPr>
        <w:tabs>
          <w:tab w:val="left" w:pos="4035"/>
        </w:tabs>
      </w:pPr>
      <w:r>
        <w:tab/>
        <w:t xml:space="preserve">Takođe, roba u tranzitni postupak neće biti puštena ukoliko za tu robu nije podneto obezbeđenje. Propisima je kao vid pojednostavljenja tranzitnog postupka predviđena upotreba zajedničkog obezbeđenja, upotreba zajedničkog obezbeđenja u umanjenom iznosu ili oslobađanje od polaganja obezbeđenja. Odobrenje za ovaj vid pojednostavljenja odobrava nadležna carinarnica nakon provere zakonom propisanih uslova.  </w:t>
      </w:r>
    </w:p>
    <w:p w:rsidR="004B1012" w:rsidRDefault="004B1012" w:rsidP="00FF68DB">
      <w:pPr>
        <w:tabs>
          <w:tab w:val="left" w:pos="4035"/>
        </w:tabs>
      </w:pPr>
      <w:r>
        <w:tab/>
        <w:t xml:space="preserve">Radi nadzora nad upotrebom obezbeđenja u tranzitnom postupku kao podsistem NCTS razvijen je sistem  GMS (sistem za upravljanje garancijama).   </w:t>
      </w:r>
    </w:p>
    <w:p w:rsidR="004B1012" w:rsidRDefault="004B1012" w:rsidP="00FF68DB">
      <w:pPr>
        <w:tabs>
          <w:tab w:val="left" w:pos="4035"/>
        </w:tabs>
      </w:pPr>
      <w:r>
        <w:tab/>
        <w:t>Postoje i drugi vidovi pojednostavljenja u tranzitnom postupku koji se mogu odobriti privrednom subjektu i to:</w:t>
      </w:r>
    </w:p>
    <w:p w:rsidR="004B1012" w:rsidRDefault="004B1012" w:rsidP="00FF68DB">
      <w:pPr>
        <w:tabs>
          <w:tab w:val="left" w:pos="4035"/>
        </w:tabs>
      </w:pPr>
      <w:r>
        <w:t xml:space="preserve">- ovlašćeni pošiljalac, </w:t>
      </w:r>
    </w:p>
    <w:p w:rsidR="004B1012" w:rsidRDefault="004B1012" w:rsidP="00FF68DB">
      <w:pPr>
        <w:tabs>
          <w:tab w:val="left" w:pos="4035"/>
        </w:tabs>
      </w:pPr>
      <w:r>
        <w:t xml:space="preserve">- ovlašćeni primalac, </w:t>
      </w:r>
    </w:p>
    <w:p w:rsidR="004B1012" w:rsidRDefault="004B1012" w:rsidP="00FF68DB">
      <w:pPr>
        <w:tabs>
          <w:tab w:val="left" w:pos="4035"/>
        </w:tabs>
      </w:pPr>
      <w:r>
        <w:t xml:space="preserve">- upotreba posebne vrste plombi, </w:t>
      </w:r>
    </w:p>
    <w:p w:rsidR="004B1012" w:rsidRDefault="004B1012" w:rsidP="00FF68DB">
      <w:pPr>
        <w:tabs>
          <w:tab w:val="left" w:pos="4035"/>
        </w:tabs>
      </w:pPr>
      <w:r>
        <w:t>- izuzeće od propisanog plana puta</w:t>
      </w:r>
    </w:p>
    <w:p w:rsidR="004B1012" w:rsidRDefault="004B1012" w:rsidP="00FF68DB">
      <w:pPr>
        <w:tabs>
          <w:tab w:val="left" w:pos="4035"/>
        </w:tabs>
      </w:pPr>
      <w:r>
        <w:t xml:space="preserve">              ili koji se odobravaju u odnosu na vrstu transporta i to za:</w:t>
      </w:r>
    </w:p>
    <w:p w:rsidR="004B1012" w:rsidRDefault="004B1012" w:rsidP="00FF68DB">
      <w:pPr>
        <w:tabs>
          <w:tab w:val="left" w:pos="4035"/>
        </w:tabs>
      </w:pPr>
      <w:r>
        <w:t xml:space="preserve">- robu koja se prevozi železnicom ili velikim kontejnerima, </w:t>
      </w:r>
    </w:p>
    <w:p w:rsidR="004B1012" w:rsidRDefault="004B1012" w:rsidP="00FF68DB">
      <w:pPr>
        <w:tabs>
          <w:tab w:val="left" w:pos="4035"/>
        </w:tabs>
      </w:pPr>
      <w:r>
        <w:t xml:space="preserve">- robu koja se prevozi vazdušnim saobraćajem, </w:t>
      </w:r>
    </w:p>
    <w:p w:rsidR="004B1012" w:rsidRDefault="004B1012" w:rsidP="00FF68DB">
      <w:pPr>
        <w:tabs>
          <w:tab w:val="left" w:pos="4035"/>
        </w:tabs>
      </w:pPr>
      <w:r>
        <w:t xml:space="preserve">- robu koja se prenosi gasovodima i dalekovodima </w:t>
      </w:r>
    </w:p>
    <w:p w:rsidR="004B1012" w:rsidRDefault="004B1012" w:rsidP="00FF68DB">
      <w:pPr>
        <w:tabs>
          <w:tab w:val="left" w:pos="4035"/>
        </w:tabs>
      </w:pPr>
      <w:r>
        <w:tab/>
        <w:t xml:space="preserve">Podnosilac zahteva za pojednostavljeni postupak mora da ispuni opšte uslove: mora biti registrovan u Republici Srbiji, mora redovno da koristi tranzitni postupak, kao i da nije učinio ozbiljan carinski ili poreski prekršaj. </w:t>
      </w:r>
    </w:p>
    <w:p w:rsidR="004B1012" w:rsidRDefault="004B1012" w:rsidP="00FF68DB">
      <w:pPr>
        <w:tabs>
          <w:tab w:val="left" w:pos="4035"/>
        </w:tabs>
      </w:pPr>
      <w:r>
        <w:lastRenderedPageBreak/>
        <w:tab/>
        <w:t xml:space="preserve">Uprava carina je zbog velikih izmena u tranzitnom postupku donela Objašnjenje kompjuterizovanog tranzitnog postupka, Objašnjenje o obezbeđenju u tranzitnom postupku i Objašnjenje o TIR karnetu, koja su postavljena i na sajtu Uprave carina-u aplikaciji NCTS.                           </w:t>
      </w:r>
    </w:p>
    <w:p w:rsidR="004B1012" w:rsidRDefault="004B1012" w:rsidP="00FF68DB">
      <w:pPr>
        <w:tabs>
          <w:tab w:val="left" w:pos="4035"/>
        </w:tabs>
      </w:pPr>
      <w:r>
        <w:tab/>
        <w:t>Narodna skupština Republike Srbije proglasila je 24. juna 2015. godine Zakon o potvrđivanju Konvencije o zajedničkom tranzitnom postupku („Sl. glasnik RS – Međunarodni ugovori“, br. 13/15, u daljem tekstu Konvencija.)</w:t>
      </w:r>
    </w:p>
    <w:p w:rsidR="004B1012" w:rsidRDefault="004B1012" w:rsidP="00FF68DB">
      <w:pPr>
        <w:tabs>
          <w:tab w:val="left" w:pos="4035"/>
        </w:tabs>
      </w:pPr>
      <w:r>
        <w:tab/>
        <w:t xml:space="preserve">U skladu sa Odlukom br. 2/2015 Zajedničkog odbora Konvencije, Republika Srbija će od 1. februara 2016. godine početi sa primenom zajedničkog tranzitnog postupka. Zajednički komitet EU/EFTA Radne grupe za tranzit je 13. oktobra 2015. godine doneo odluku o pozivu Republici Srbiji da pristupi navedenim konvencijama. Na bazi toga, ministar spoljnih poslova potpisao je 9.12.2015. godine pisma kojima obaveštava Evropsku komisiju da su obe konvencije notifikovane, što predstavlja podnošenje ratifikacionih instrumenata. </w:t>
      </w:r>
    </w:p>
    <w:p w:rsidR="004B1012" w:rsidRDefault="004B1012" w:rsidP="00FF68DB">
      <w:pPr>
        <w:tabs>
          <w:tab w:val="left" w:pos="4035"/>
        </w:tabs>
      </w:pPr>
      <w:r>
        <w:tab/>
        <w:t>Republika Srbija je 1. februara 2016. godine počela operativnu primenu zajedničkog tranzitnog postupka u skladu sa Konvencijom o zajedničkom tranzitnom postupku i Konvenciji o pojednostavljenju formalnosti u trgovini robom na principima NCTS.</w:t>
      </w:r>
    </w:p>
    <w:p w:rsidR="004B1012" w:rsidRDefault="004B1012" w:rsidP="00FF68DB">
      <w:pPr>
        <w:tabs>
          <w:tab w:val="left" w:pos="4035"/>
        </w:tabs>
      </w:pPr>
      <w:r>
        <w:tab/>
        <w:t xml:space="preserve">Sledeće ugovorne strane su potpisale Konvenciju: Evropska Unija – EU (Švedska, Finska, Letonija, Litvanija, Estonija, Danska, Nemačka, Ujedinjeno Kraljevstvo, Irska, Holandija, Belgija, Francuska, Austrija, Španija, Portugalija, Italija, Slovenija, Luksemburg, Malta, Kipar, Grčka, Bugarska, Rumunija, Češka Republika, Mađarska, Poljska, Slovačka Republika i Hrvatska), Švajcarska, Norveška, Island, a Konvencija takođe važi i u Kneževini Lihtenštajn zato što je ona deo carinske unije sa Švajcarskom, Republikom Turskom i BJR Makedonijom. </w:t>
      </w:r>
    </w:p>
    <w:p w:rsidR="004B1012" w:rsidRDefault="004B1012" w:rsidP="00FF68DB">
      <w:pPr>
        <w:tabs>
          <w:tab w:val="left" w:pos="4035"/>
        </w:tabs>
      </w:pPr>
      <w:r>
        <w:tab/>
        <w:t xml:space="preserve">Zajednički tranzitni postupak daje mogućnost učesnicima u carinskom postupku da robu prevoze između napred navedenih ugovornih strana Konvencije na osnovu jedne elektronske deklaracije i jednog obezbeđenja koje važi u toku cele tranzitne operacije. Takođe, od 1. februara 2016. godine, moguće je da se pojavi roba za koju je tranzitni postupak već otpočeo u nekoj od ugovornih strana Konvencije. U tim slučajevima carinska ispostava na ulasku u Republiku Srbiju ima ulogu tranzitne carinske ispostave, a carinski službenici su u obavezi da postupaju na način objašnjen aktom Uprave carina broj 148-04-030-13-1/2015 od 23.1.2015.godine, u delu III, Postupak u tranzitnoj carinarnici. Napominjemo, da u slučajevima kada je otpočeo zajednički tranzitni postupak u nekoj ugovornoj strani Konvencije i roba samo tranzitira Republiku Srbiju, ili kada nakon sprovedenog izvoznog postupka u Republici Srbiji otpočne zajednički tranzit u Republici Srbiji, na izlasku sa carinskog područja Republike Srbije, na granici sa EU, neće se sprovoditi nikakve carinske formalnosti. </w:t>
      </w:r>
    </w:p>
    <w:p w:rsidR="004B1012" w:rsidRDefault="004B1012" w:rsidP="00FF68DB">
      <w:pPr>
        <w:tabs>
          <w:tab w:val="left" w:pos="4035"/>
        </w:tabs>
      </w:pPr>
      <w:r>
        <w:tab/>
        <w:t>Pored redovnog postupka u zajedničkom tranzitu u primeni su i pojednostavljeni postupci i to upotreba zajedničke garancije, status ovlašćenog pošiljaoca, status ovlašćenog primaoca, upotreba posebnih vrsta plombi i pojednostavljeni postupak na osnovu CIM tovarnog lista u železničkom saobraćaju</w:t>
      </w:r>
    </w:p>
    <w:p w:rsidR="004B1012" w:rsidRDefault="004B1012" w:rsidP="00FF68DB">
      <w:pPr>
        <w:tabs>
          <w:tab w:val="left" w:pos="4035"/>
        </w:tabs>
      </w:pPr>
      <w:r>
        <w:tab/>
        <w:t>Odlukom broj 1/2016  EU-EFTA zajedničkog odbora o zajedničkom tranzitu od 28. aprila 2016. godine izvršene su izmene i dopune Konvencije od 20. maja 1987. o zajedničkom tranzitnom postupku. U toku je postupak za usvajanje ove Odluke na Vladi Republike Srbije.</w:t>
      </w:r>
    </w:p>
    <w:p w:rsidR="004B1012" w:rsidRDefault="004B1012" w:rsidP="00FF68DB">
      <w:pPr>
        <w:tabs>
          <w:tab w:val="left" w:pos="4035"/>
        </w:tabs>
      </w:pPr>
      <w:r>
        <w:tab/>
        <w:t>U skladu sa izmenama Konvencije o zajedničkom tranzitnom postupku kojom je ukinuta roba visokog rizika od prevara izvršena je i izmena aplikacije NCTS i Sistema za upravljanje garancijama.</w:t>
      </w:r>
    </w:p>
    <w:p w:rsidR="004B1012" w:rsidRDefault="004B1012" w:rsidP="00FF68DB">
      <w:pPr>
        <w:tabs>
          <w:tab w:val="left" w:pos="4035"/>
        </w:tabs>
      </w:pPr>
      <w:r>
        <w:t>U periodu od početka primene zajedničkog tranzitnog postupka ukupan broj obrađenih tranzitnih dokumenata u NCTS-u iznosi:</w:t>
      </w:r>
    </w:p>
    <w:p w:rsidR="004B1012" w:rsidRDefault="004B1012" w:rsidP="00FF68DB">
      <w:pPr>
        <w:tabs>
          <w:tab w:val="left" w:pos="4035"/>
        </w:tabs>
      </w:pPr>
      <w:r>
        <w:t>- u 2015. godini    954 977 deklaracija,</w:t>
      </w:r>
    </w:p>
    <w:p w:rsidR="004B1012" w:rsidRDefault="004B1012" w:rsidP="00FF68DB">
      <w:pPr>
        <w:tabs>
          <w:tab w:val="left" w:pos="4035"/>
        </w:tabs>
      </w:pPr>
      <w:r>
        <w:lastRenderedPageBreak/>
        <w:t xml:space="preserve">- u 2016. godini 1.314 901 deklaracija,  </w:t>
      </w:r>
    </w:p>
    <w:p w:rsidR="004B1012" w:rsidRDefault="004B1012" w:rsidP="00FF68DB">
      <w:pPr>
        <w:tabs>
          <w:tab w:val="left" w:pos="4035"/>
        </w:tabs>
      </w:pPr>
      <w:r>
        <w:t>- u 2017. godini  1.448 727  deklaracija,</w:t>
      </w:r>
    </w:p>
    <w:p w:rsidR="004B1012" w:rsidRDefault="004B1012" w:rsidP="00FF68DB">
      <w:pPr>
        <w:tabs>
          <w:tab w:val="left" w:pos="4035"/>
        </w:tabs>
      </w:pPr>
      <w:r>
        <w:t>- u 2018. godini  1.563 871 deklaracija,</w:t>
      </w:r>
    </w:p>
    <w:p w:rsidR="004B1012" w:rsidRDefault="004B1012" w:rsidP="00FF68DB">
      <w:pPr>
        <w:tabs>
          <w:tab w:val="left" w:pos="4035"/>
        </w:tabs>
      </w:pPr>
      <w:r>
        <w:t xml:space="preserve">            - u 2019. godini  1.663.497 deklaracija i</w:t>
      </w:r>
    </w:p>
    <w:p w:rsidR="004B1012" w:rsidRDefault="004B1012" w:rsidP="00FF68DB">
      <w:pPr>
        <w:tabs>
          <w:tab w:val="left" w:pos="4035"/>
        </w:tabs>
      </w:pPr>
      <w:r>
        <w:t xml:space="preserve">            - u 2020. godini     886.691 deklaracija.</w:t>
      </w:r>
    </w:p>
    <w:p w:rsidR="004B1012" w:rsidRDefault="004B1012" w:rsidP="00FF68DB">
      <w:pPr>
        <w:tabs>
          <w:tab w:val="left" w:pos="4035"/>
        </w:tabs>
      </w:pPr>
      <w:r>
        <w:t xml:space="preserve">Broj privrednih društava koja imaju odobrenje za elektronsku komunikaciju sa Upravom carina za postupak tranzita je 1870. Izdato je 85 odobrenja za ovlašćene pošiljaoce u nacionalnom i 26 u zajedničkom tranzitu, 164 odobrenja za ovlašćenog primaoca u nacionalnom i 63 u zajedničkom tranzitu. Izdato je 35 odobrenja za upotrebu posebnih vrsta plombi. Uprava carina je odobrila da 7 poslovnih banaka i 1 osiguravajuće društvo kao garanti izdaju garancije u zajedničkom tranzitnom postupku i izdato je 390 odobrenja za upotrebu zajedničke garancije u nacionalnom tranzitnom postupku i 69 odobrenja u zajedničkom tranzitnom postupku. </w:t>
      </w:r>
    </w:p>
    <w:p w:rsidR="004B1012" w:rsidRDefault="004B1012" w:rsidP="00FF68DB">
      <w:pPr>
        <w:tabs>
          <w:tab w:val="left" w:pos="4035"/>
        </w:tabs>
      </w:pPr>
    </w:p>
    <w:p w:rsidR="004B1012" w:rsidRDefault="004B1012" w:rsidP="00FF68DB">
      <w:pPr>
        <w:tabs>
          <w:tab w:val="left" w:pos="4035"/>
        </w:tabs>
      </w:pPr>
      <w:r>
        <w:t>12.Upravljanje tarifnim kvotama</w:t>
      </w:r>
    </w:p>
    <w:p w:rsidR="004B1012" w:rsidRDefault="004B1012" w:rsidP="00FF68DB">
      <w:pPr>
        <w:tabs>
          <w:tab w:val="left" w:pos="4035"/>
        </w:tabs>
      </w:pPr>
    </w:p>
    <w:p w:rsidR="004B1012" w:rsidRDefault="004B1012" w:rsidP="00FF68DB">
      <w:pPr>
        <w:tabs>
          <w:tab w:val="left" w:pos="4035"/>
        </w:tabs>
      </w:pPr>
      <w:r>
        <w:tab/>
      </w:r>
      <w:r>
        <w:tab/>
        <w:t xml:space="preserve">        Tarifna kvota je prethodno, posebnim propisom, određena količina robe za koju se može odobriti preferencijalno postupanje (snižena ili nulta stopa carine).Zahtev za preferencijalno postupanje u okviru kvote se može podneti za robu za koju</w:t>
      </w:r>
      <w:r>
        <w:br/>
        <w:t>je preferencijalni status propisan u okviru kvote, unutar perioda važenja kvote, pod</w:t>
      </w:r>
      <w:r>
        <w:br/>
        <w:t>uslovom da kvota nije iskorišćena.</w:t>
      </w:r>
      <w:r>
        <w:tab/>
      </w:r>
      <w:r>
        <w:tab/>
      </w:r>
      <w:r>
        <w:tab/>
      </w:r>
    </w:p>
    <w:p w:rsidR="004B1012" w:rsidRDefault="004B1012" w:rsidP="00FF68DB">
      <w:pPr>
        <w:tabs>
          <w:tab w:val="left" w:pos="4035"/>
        </w:tabs>
      </w:pPr>
      <w:r>
        <w:tab/>
        <w:t xml:space="preserve">         Deklaracija koja sadrži zahtev za preferencijalno postupanje u okviru tarifne</w:t>
      </w:r>
      <w:r>
        <w:br/>
        <w:t>kvote može se sa potrebnom dokumentacijom, podneti u okviru redovnog radnog vremena</w:t>
      </w:r>
      <w:r>
        <w:br/>
        <w:t>nadležne organizacione jedinice, tj. do vremena propisanog za podnošenje i prihvatanje</w:t>
      </w:r>
      <w:r>
        <w:br/>
        <w:t xml:space="preserve">deklaracija. Zahtev za preferencijalno postupanje u okviru tarifne kvote podnosi se deklaracijom za stavljanje robe u slobodan promet (C4 i C6 deklaracije). </w:t>
      </w:r>
      <w:r>
        <w:tab/>
      </w:r>
      <w:r>
        <w:tab/>
        <w:t xml:space="preserve">           </w:t>
      </w:r>
    </w:p>
    <w:p w:rsidR="004B1012" w:rsidRDefault="004B1012" w:rsidP="00FF68DB">
      <w:pPr>
        <w:tabs>
          <w:tab w:val="left" w:pos="4035"/>
        </w:tabs>
      </w:pPr>
      <w:r>
        <w:t xml:space="preserve">              Deklaracija kojom se definiše zahtev za preferencijalno poreklo u okviru kvote obavezno sadrži: </w:t>
      </w:r>
    </w:p>
    <w:p w:rsidR="004B1012" w:rsidRDefault="004B1012" w:rsidP="00FF68DB">
      <w:pPr>
        <w:tabs>
          <w:tab w:val="left" w:pos="4035"/>
        </w:tabs>
      </w:pPr>
      <w:r>
        <w:t>1) rubrika 36 - odgovarajuća šifra zakonskog osnova za kvote;</w:t>
      </w:r>
      <w:r>
        <w:br/>
        <w:t>2) rubrika 39 - redni broj zahtevane kvote/godina;</w:t>
      </w:r>
      <w:r>
        <w:br/>
        <w:t>3) rubrika 33 treća podela - odgovarajuća jedinica mere (u skladu sa propisanom</w:t>
      </w:r>
      <w:r>
        <w:br/>
        <w:t>jedinicom mere za kvotu ili obavezujućom jedinicom iz Carinske tarife);</w:t>
      </w:r>
      <w:r>
        <w:br/>
        <w:t>4) rubrika 38 - neto masa u kg, smatraće se referentnim podatkom za zahtevanu</w:t>
      </w:r>
      <w:r>
        <w:br/>
        <w:t>količinu za kvotu kada je kvota propisana u jedinici mere za masu (kilogram</w:t>
      </w:r>
      <w:r>
        <w:br/>
        <w:t>ili tona);</w:t>
      </w:r>
      <w:r>
        <w:br/>
        <w:t>5) rubrika 41 - količina iskazana u odgovarajućoj jedinici mere iz rubrike 33.</w:t>
      </w:r>
      <w:r>
        <w:br/>
        <w:t>Ukoliko je kvota propisana u jedinici mere različitoj od jedinice za masu,</w:t>
      </w:r>
      <w:r>
        <w:br/>
        <w:t>količina u ovoj rubrici će se smatrati referentnim podatkom za zahtevanu</w:t>
      </w:r>
      <w:r>
        <w:br/>
        <w:t>količinu za kvotu;</w:t>
      </w:r>
      <w:r>
        <w:br/>
        <w:t>6) rubrika 44 - oznake priloženih isprava koje predstavljaju uslov za korišćenje</w:t>
      </w:r>
      <w:r>
        <w:br/>
        <w:t>predmetne kvote.</w:t>
      </w:r>
      <w:r>
        <w:br/>
        <w:t xml:space="preserve">             Ukoliko zahtevane rubrike nisu popunjene u potpunosti, deklaracija se neće</w:t>
      </w:r>
      <w:r>
        <w:br/>
        <w:t>smatrati zahtevom za kvotu.</w:t>
      </w:r>
      <w:r>
        <w:br/>
        <w:t xml:space="preserve">             Kada se zahtev odnosi na preferencijalnu kvotu u skladu sa sporazumima o slobodnoj trgovini, mora se podneti original odgovarajućeg dokaza o poreklu u trenutku podnošenja deklaracije za stavljanje u slobodan promet.</w:t>
      </w:r>
    </w:p>
    <w:p w:rsidR="004B1012" w:rsidRDefault="004B1012" w:rsidP="00FF68DB">
      <w:pPr>
        <w:tabs>
          <w:tab w:val="left" w:pos="4035"/>
        </w:tabs>
      </w:pPr>
      <w:r>
        <w:t xml:space="preserve">             Uredan zahtev se evidentira na centralnom računaru a raspodela kvota obavlja se svakog radnog dana (osim subote, nedelje i u danima državnih praznika) u 8:00 časova</w:t>
      </w:r>
    </w:p>
    <w:p w:rsidR="004B1012" w:rsidRDefault="004B1012" w:rsidP="00FF68DB">
      <w:pPr>
        <w:tabs>
          <w:tab w:val="left" w:pos="4035"/>
        </w:tabs>
      </w:pPr>
      <w:r>
        <w:t xml:space="preserve">             Tarifne  kvote se raspodeljuju prema hronološkom redu datuma prihvatanja carinskih deklaracija (tzv. „first come – first served“ sistem –  FCFS). </w:t>
      </w:r>
    </w:p>
    <w:p w:rsidR="004B1012" w:rsidRDefault="004B1012" w:rsidP="00FF68DB">
      <w:pPr>
        <w:tabs>
          <w:tab w:val="left" w:pos="4035"/>
        </w:tabs>
      </w:pPr>
      <w:r>
        <w:lastRenderedPageBreak/>
        <w:t xml:space="preserve">             Raspodela kvota se vrši na osnovu datuma prihvatanja deklaracije, ako stanje odnosne kvote to dopušta. Redosled će se utvrditi u skladu s hronološkim redom tih datuma, pri čemu će se sve deklaracije prihvaćene istog datuma smatrati istovremenim.   </w:t>
      </w:r>
    </w:p>
    <w:p w:rsidR="004B1012" w:rsidRDefault="004B1012" w:rsidP="00FF68DB">
      <w:pPr>
        <w:tabs>
          <w:tab w:val="left" w:pos="4035"/>
        </w:tabs>
      </w:pPr>
      <w:r>
        <w:t xml:space="preserve">              Kada se utvrdi da je deklaracija koja sadrži zahtev za dodelu kvote potpuno ispravna i kada nalaz pregleda dozvoljava nastavak postupka vrši se uručenje carinskog računa, čime se deklaracija prosleđuje na centralni računar. Od podataka iz zaglavlja i svakog naimenovanja sa zahtevom za kvotu, automatski se formiraju zahtevi za dodelu kvote sa jedinstvenom identifikacijom, koji ulaze u kompjuterizovani sistem za upravljanje</w:t>
      </w:r>
      <w:r>
        <w:br/>
        <w:t>kvotama.</w:t>
      </w:r>
    </w:p>
    <w:p w:rsidR="004B1012" w:rsidRDefault="004B1012" w:rsidP="00FF68DB">
      <w:pPr>
        <w:tabs>
          <w:tab w:val="left" w:pos="4035"/>
        </w:tabs>
      </w:pPr>
      <w:r>
        <w:t xml:space="preserve">              Poštujući definisane kriterijume za raspodelu (hronološki redosled datuma</w:t>
      </w:r>
      <w:r>
        <w:br/>
        <w:t>prihvatanja zahteva i ravnopravnost svih zahteva prihvaćenih istog dana), mogući su</w:t>
      </w:r>
      <w:r>
        <w:br/>
        <w:t>sledeći rezultati raspodele:</w:t>
      </w:r>
    </w:p>
    <w:p w:rsidR="004B1012" w:rsidRDefault="004B1012" w:rsidP="00FF68DB">
      <w:pPr>
        <w:tabs>
          <w:tab w:val="left" w:pos="4035"/>
        </w:tabs>
      </w:pPr>
      <w:r>
        <w:br/>
        <w:t>1. ako je raspoloživa količina veća ili jednaka ukupno zahtevanoj, svima se</w:t>
      </w:r>
      <w:r>
        <w:br/>
        <w:t>dodeljuje zahtevana količina (100%);</w:t>
      </w:r>
      <w:r>
        <w:br/>
        <w:t>2. ako je raspoloživa količina manja od ukupno zahtevane, svima se dodeljuje</w:t>
      </w:r>
      <w:r>
        <w:br/>
        <w:t>količina u proporcionalnom iznosu „pro rata“ (više od 0%, ali manje od 100%);</w:t>
      </w:r>
      <w:r>
        <w:br/>
        <w:t>3. ako više nema raspoložive količine, kvota se ne dodeljuje nikome (0%)</w:t>
      </w:r>
    </w:p>
    <w:p w:rsidR="004B1012" w:rsidRDefault="004B1012" w:rsidP="00FF68DB">
      <w:pPr>
        <w:tabs>
          <w:tab w:val="left" w:pos="4035"/>
        </w:tabs>
      </w:pPr>
      <w:r>
        <w:t xml:space="preserve">             Ukoliko je suma zahtevanih količina za dodelu kvote veća od raspoložive količine na stanju kvota za isti datum, svim zahtevima za dodelu kvota se dodeljuje proporcionalna količina („pro rata“) u odnosu na raspoloživu količinu, prema formuli:</w:t>
      </w:r>
    </w:p>
    <w:p w:rsidR="004B1012" w:rsidRDefault="004B1012" w:rsidP="00FF68DB">
      <w:pPr>
        <w:tabs>
          <w:tab w:val="left" w:pos="4035"/>
        </w:tabs>
      </w:pPr>
    </w:p>
    <w:p w:rsidR="004B1012" w:rsidRDefault="004B1012" w:rsidP="00FF68DB">
      <w:pPr>
        <w:tabs>
          <w:tab w:val="left" w:pos="4035"/>
        </w:tabs>
      </w:pPr>
      <w:r>
        <w:tab/>
      </w:r>
      <w:r>
        <w:tab/>
      </w:r>
      <w:r>
        <w:tab/>
      </w:r>
    </w:p>
    <w:p w:rsidR="004B1012" w:rsidRDefault="004B1012" w:rsidP="00FF68DB">
      <w:pPr>
        <w:tabs>
          <w:tab w:val="left" w:pos="4035"/>
        </w:tabs>
      </w:pPr>
      <w:r>
        <w:t xml:space="preserve">              RASPOLOŽIVA KOLIČINA</w:t>
      </w:r>
    </w:p>
    <w:p w:rsidR="004B1012" w:rsidRDefault="004B1012" w:rsidP="00FF68DB">
      <w:pPr>
        <w:tabs>
          <w:tab w:val="left" w:pos="4035"/>
        </w:tabs>
      </w:pPr>
      <w:r>
        <w:t>---------------------------------------------------------------------          H  KOLIČINA NAVEDENA U ZAHTEVU</w:t>
      </w:r>
      <w:r>
        <w:br/>
        <w:t>UKUPNA KOLIČINA NAVEDENA U ZAHTEVIMA</w:t>
      </w:r>
      <w:r>
        <w:tab/>
      </w:r>
      <w:r>
        <w:tab/>
      </w:r>
    </w:p>
    <w:p w:rsidR="004B1012" w:rsidRDefault="004B1012" w:rsidP="00FF68DB">
      <w:pPr>
        <w:tabs>
          <w:tab w:val="left" w:pos="4035"/>
        </w:tabs>
      </w:pPr>
      <w:r>
        <w:t xml:space="preserve">          Odbijanje zahteva se vrši ukoliko ne postoji raspoloživa količina za raspodelu. </w:t>
      </w:r>
    </w:p>
    <w:p w:rsidR="004B1012" w:rsidRDefault="004B1012" w:rsidP="00FF68DB">
      <w:pPr>
        <w:tabs>
          <w:tab w:val="left" w:pos="4035"/>
        </w:tabs>
      </w:pPr>
      <w:r>
        <w:t xml:space="preserve">            Informacije o tarifnim kvotama i njihovoj raspoloživosti javno su dostupne svim zainteresovanim licima na internet stranici Uprave carina.</w:t>
      </w:r>
      <w:r>
        <w:tab/>
      </w:r>
      <w:r>
        <w:tab/>
      </w:r>
      <w:r>
        <w:tab/>
      </w:r>
    </w:p>
    <w:p w:rsidR="004B1012" w:rsidRDefault="004B1012" w:rsidP="00FF68DB">
      <w:pPr>
        <w:tabs>
          <w:tab w:val="left" w:pos="4035"/>
        </w:tabs>
      </w:pPr>
    </w:p>
    <w:p w:rsidR="004B1012" w:rsidRDefault="004B1012" w:rsidP="00FF68DB">
      <w:pPr>
        <w:tabs>
          <w:tab w:val="left" w:pos="4035"/>
        </w:tabs>
      </w:pPr>
      <w:r>
        <w:t xml:space="preserve">13.Pružanje informacija od javnog značaja </w:t>
      </w:r>
    </w:p>
    <w:p w:rsidR="004B1012" w:rsidRDefault="004B1012" w:rsidP="00FF68DB">
      <w:pPr>
        <w:tabs>
          <w:tab w:val="left" w:pos="4035"/>
        </w:tabs>
      </w:pPr>
    </w:p>
    <w:p w:rsidR="004B1012" w:rsidRDefault="004B1012" w:rsidP="00FF68DB">
      <w:pPr>
        <w:tabs>
          <w:tab w:val="left" w:pos="4035"/>
        </w:tabs>
      </w:pPr>
      <w:r>
        <w:t xml:space="preserve">    U skladu sa Zakonom o slobodnom pristupu informacijama od javnog značaja („Sl. glasnik RS“, Br. 120/04, 54/07, 104/09 i 36/10), informacije i dokumenti kojima raspolaže Uprava carina, a koji su nastali u radu ili u vezi sa radom ovog organa dostupni su svakome radi ostvarenja i zaštite interesa javnosti da zna, ostvarenja slobodnog demokratskog poretka i otvorenog društva.  </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11. PREGLED PODATAKA O PRUŽENIM USLUGAMA</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Primena Zakona o slobodnom pristupu informacijama od javnog značaja</w:t>
      </w:r>
    </w:p>
    <w:p w:rsidR="004B1012" w:rsidRDefault="004B1012" w:rsidP="00FF68DB">
      <w:pPr>
        <w:tabs>
          <w:tab w:val="left" w:pos="4035"/>
        </w:tabs>
      </w:pPr>
      <w:r>
        <w:t>- zahtevi primljeni u toku 2019. godine</w:t>
      </w:r>
    </w:p>
    <w:p w:rsidR="004B1012" w:rsidRDefault="004B1012" w:rsidP="00FF68DB">
      <w:pPr>
        <w:tabs>
          <w:tab w:val="left" w:pos="4035"/>
        </w:tabs>
      </w:pPr>
      <w:r>
        <w:t xml:space="preserve">                                           </w:t>
      </w:r>
    </w:p>
    <w:p w:rsidR="004B1012" w:rsidRDefault="004B1012" w:rsidP="00FF68DB">
      <w:pPr>
        <w:tabs>
          <w:tab w:val="left" w:pos="4035"/>
        </w:tabs>
      </w:pPr>
      <w:r>
        <w:t xml:space="preserve">                                       Zahtevi</w:t>
      </w:r>
    </w:p>
    <w:p w:rsidR="004B1012" w:rsidRDefault="004B1012" w:rsidP="00FF68DB">
      <w:pPr>
        <w:tabs>
          <w:tab w:val="left" w:pos="4035"/>
        </w:tabs>
      </w:pPr>
    </w:p>
    <w:p w:rsidR="004B1012" w:rsidRDefault="004B1012" w:rsidP="00FF68DB">
      <w:pPr>
        <w:tabs>
          <w:tab w:val="left" w:pos="4035"/>
        </w:tabs>
      </w:pPr>
      <w:r>
        <w:t>R.b.</w:t>
      </w:r>
    </w:p>
    <w:p w:rsidR="004B1012" w:rsidRDefault="004B1012" w:rsidP="00FF68DB">
      <w:pPr>
        <w:tabs>
          <w:tab w:val="left" w:pos="4035"/>
        </w:tabs>
      </w:pPr>
    </w:p>
    <w:p w:rsidR="004B1012" w:rsidRDefault="004B1012" w:rsidP="00FF68DB">
      <w:pPr>
        <w:tabs>
          <w:tab w:val="left" w:pos="4035"/>
        </w:tabs>
      </w:pPr>
      <w:r>
        <w:tab/>
        <w:t>Tražilac</w:t>
      </w:r>
    </w:p>
    <w:p w:rsidR="004B1012" w:rsidRDefault="004B1012" w:rsidP="00FF68DB">
      <w:pPr>
        <w:tabs>
          <w:tab w:val="left" w:pos="4035"/>
        </w:tabs>
      </w:pPr>
      <w:r>
        <w:lastRenderedPageBreak/>
        <w:t>Informacije</w:t>
      </w:r>
      <w:r>
        <w:tab/>
        <w:t>Broj podnetih zahteva</w:t>
      </w:r>
      <w:r>
        <w:tab/>
        <w:t>Broj usv.–del. usvojenih zahteva</w:t>
      </w:r>
      <w:r>
        <w:tab/>
        <w:t>Broj odbačenih zahteva</w:t>
      </w:r>
      <w:r>
        <w:tab/>
        <w:t>Broj odbijenih zahteva</w:t>
      </w:r>
      <w:r>
        <w:tab/>
      </w:r>
      <w:r>
        <w:tab/>
        <w:t>1.</w:t>
      </w:r>
      <w:r>
        <w:tab/>
        <w:t>2.</w:t>
      </w:r>
      <w:r>
        <w:tab/>
        <w:t>3.</w:t>
      </w:r>
      <w:r>
        <w:tab/>
        <w:t>4.</w:t>
      </w:r>
      <w:r>
        <w:tab/>
        <w:t>5.</w:t>
      </w:r>
      <w:r>
        <w:tab/>
        <w:t>6.</w:t>
      </w:r>
      <w:r>
        <w:tab/>
      </w:r>
      <w:r>
        <w:tab/>
      </w:r>
      <w:r>
        <w:tab/>
      </w:r>
      <w:r>
        <w:tab/>
      </w:r>
      <w:r>
        <w:tab/>
      </w:r>
      <w:r>
        <w:tab/>
      </w:r>
      <w:r>
        <w:tab/>
      </w:r>
      <w:r>
        <w:tab/>
      </w:r>
      <w:r>
        <w:tab/>
        <w:t>1.</w:t>
      </w:r>
      <w:r>
        <w:tab/>
        <w:t>Građani</w:t>
      </w:r>
      <w:r>
        <w:tab/>
        <w:t>81</w:t>
      </w:r>
      <w:r>
        <w:tab/>
        <w:t xml:space="preserve">         70</w:t>
      </w:r>
      <w:r>
        <w:tab/>
        <w:t>4</w:t>
      </w:r>
      <w:r>
        <w:tab/>
        <w:t>7</w:t>
      </w:r>
      <w:r>
        <w:tab/>
      </w:r>
      <w:r>
        <w:tab/>
        <w:t>2.</w:t>
      </w:r>
      <w:r>
        <w:tab/>
        <w:t>Mediji</w:t>
      </w:r>
      <w:r>
        <w:tab/>
        <w:t>1</w:t>
      </w:r>
      <w:r>
        <w:tab/>
        <w:t xml:space="preserve">   </w:t>
      </w:r>
      <w:r>
        <w:tab/>
      </w:r>
      <w:r>
        <w:tab/>
        <w:t>1</w:t>
      </w:r>
      <w:r>
        <w:tab/>
      </w:r>
      <w:r>
        <w:tab/>
        <w:t>3.</w:t>
      </w:r>
      <w:r>
        <w:tab/>
        <w:t>Nevladine organizacije i druga udruženja građana</w:t>
      </w:r>
      <w:r>
        <w:tab/>
      </w:r>
    </w:p>
    <w:p w:rsidR="004B1012" w:rsidRDefault="004B1012" w:rsidP="00FF68DB">
      <w:pPr>
        <w:tabs>
          <w:tab w:val="left" w:pos="4035"/>
        </w:tabs>
      </w:pPr>
      <w:r>
        <w:t>5</w:t>
      </w:r>
      <w:r>
        <w:tab/>
      </w:r>
    </w:p>
    <w:p w:rsidR="004B1012" w:rsidRDefault="004B1012" w:rsidP="00FF68DB">
      <w:pPr>
        <w:tabs>
          <w:tab w:val="left" w:pos="4035"/>
        </w:tabs>
      </w:pPr>
      <w:r>
        <w:t>5</w:t>
      </w:r>
      <w:r>
        <w:tab/>
      </w:r>
    </w:p>
    <w:p w:rsidR="004B1012" w:rsidRDefault="004B1012" w:rsidP="00FF68DB">
      <w:pPr>
        <w:tabs>
          <w:tab w:val="left" w:pos="4035"/>
        </w:tabs>
      </w:pPr>
      <w:r>
        <w:tab/>
      </w:r>
    </w:p>
    <w:p w:rsidR="004B1012" w:rsidRDefault="004B1012" w:rsidP="00FF68DB">
      <w:pPr>
        <w:tabs>
          <w:tab w:val="left" w:pos="4035"/>
        </w:tabs>
      </w:pPr>
      <w:r>
        <w:tab/>
      </w:r>
      <w:r>
        <w:tab/>
        <w:t>4.</w:t>
      </w:r>
    </w:p>
    <w:p w:rsidR="004B1012" w:rsidRDefault="004B1012" w:rsidP="00FF68DB">
      <w:pPr>
        <w:tabs>
          <w:tab w:val="left" w:pos="4035"/>
        </w:tabs>
      </w:pPr>
      <w:r>
        <w:t>5.</w:t>
      </w:r>
      <w:r>
        <w:tab/>
        <w:t>Političke stranke</w:t>
      </w:r>
    </w:p>
    <w:p w:rsidR="004B1012" w:rsidRDefault="004B1012" w:rsidP="00FF68DB">
      <w:pPr>
        <w:tabs>
          <w:tab w:val="left" w:pos="4035"/>
        </w:tabs>
      </w:pPr>
      <w:r>
        <w:t>Organi vlasti</w:t>
      </w:r>
      <w:r>
        <w:tab/>
        <w:t>2</w:t>
      </w:r>
    </w:p>
    <w:p w:rsidR="004B1012" w:rsidRDefault="004B1012" w:rsidP="00FF68DB">
      <w:pPr>
        <w:tabs>
          <w:tab w:val="left" w:pos="4035"/>
        </w:tabs>
      </w:pPr>
      <w:r>
        <w:t>1</w:t>
      </w:r>
      <w:r>
        <w:tab/>
        <w:t>1</w:t>
      </w:r>
    </w:p>
    <w:p w:rsidR="004B1012" w:rsidRDefault="004B1012" w:rsidP="00FF68DB">
      <w:pPr>
        <w:tabs>
          <w:tab w:val="left" w:pos="4035"/>
        </w:tabs>
      </w:pPr>
      <w:r>
        <w:t>1</w:t>
      </w:r>
      <w:r>
        <w:tab/>
      </w:r>
      <w:r>
        <w:tab/>
        <w:t>1</w:t>
      </w:r>
      <w:r>
        <w:tab/>
      </w:r>
      <w:r>
        <w:tab/>
        <w:t>6.</w:t>
      </w:r>
      <w:r>
        <w:tab/>
        <w:t>Ostali</w:t>
      </w:r>
      <w:r>
        <w:tab/>
        <w:t>54</w:t>
      </w:r>
      <w:r>
        <w:tab/>
        <w:t>49</w:t>
      </w:r>
      <w:r>
        <w:tab/>
        <w:t>3</w:t>
      </w:r>
      <w:r>
        <w:tab/>
        <w:t>2</w:t>
      </w:r>
      <w:r>
        <w:tab/>
      </w:r>
      <w:r>
        <w:tab/>
        <w:t>7.</w:t>
      </w:r>
      <w:r>
        <w:tab/>
        <w:t>Ukupno</w:t>
      </w:r>
      <w:r>
        <w:tab/>
        <w:t>144</w:t>
      </w:r>
      <w:r>
        <w:tab/>
        <w:t>126</w:t>
      </w:r>
      <w:r>
        <w:tab/>
        <w:t>7</w:t>
      </w:r>
      <w:r>
        <w:tab/>
        <w:t>11</w:t>
      </w:r>
      <w:r>
        <w:tab/>
      </w:r>
      <w:r>
        <w:tab/>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Žalbe</w:t>
      </w:r>
    </w:p>
    <w:p w:rsidR="004B1012" w:rsidRDefault="004B1012" w:rsidP="00FF68DB">
      <w:pPr>
        <w:tabs>
          <w:tab w:val="left" w:pos="4035"/>
        </w:tabs>
      </w:pPr>
      <w:r>
        <w:t>Drugostepeni postupak kod Poverenika za informacije od javnog značaja i zaštitu podataka o ličnosti vodi se po osnovu četiri žalbe.</w:t>
      </w:r>
    </w:p>
    <w:p w:rsidR="004B1012" w:rsidRDefault="004B1012" w:rsidP="00FF68DB">
      <w:pPr>
        <w:tabs>
          <w:tab w:val="left" w:pos="4035"/>
        </w:tabs>
      </w:pPr>
      <w:r>
        <w:tab/>
      </w:r>
      <w:r>
        <w:tab/>
      </w:r>
      <w:r>
        <w:tab/>
      </w:r>
      <w:r>
        <w:tab/>
      </w:r>
      <w:r>
        <w:tab/>
      </w:r>
      <w:r>
        <w:tab/>
      </w:r>
    </w:p>
    <w:p w:rsidR="004B1012" w:rsidRDefault="004B1012" w:rsidP="00FF68DB">
      <w:pPr>
        <w:tabs>
          <w:tab w:val="left" w:pos="4035"/>
        </w:tabs>
      </w:pPr>
      <w:r>
        <w:tab/>
      </w:r>
      <w:r>
        <w:tab/>
      </w:r>
      <w:r>
        <w:tab/>
      </w:r>
      <w:r>
        <w:tab/>
        <w:t>Red.</w:t>
      </w:r>
    </w:p>
    <w:p w:rsidR="004B1012" w:rsidRDefault="004B1012" w:rsidP="00FF68DB">
      <w:pPr>
        <w:tabs>
          <w:tab w:val="left" w:pos="4035"/>
        </w:tabs>
      </w:pPr>
      <w:r>
        <w:t>br.</w:t>
      </w:r>
      <w:r>
        <w:tab/>
        <w:t>Tražilac informacije</w:t>
      </w:r>
      <w:r>
        <w:tab/>
        <w:t>Ukupan br. izjavljenih</w:t>
      </w:r>
    </w:p>
    <w:p w:rsidR="004B1012" w:rsidRDefault="004B1012" w:rsidP="00FF68DB">
      <w:pPr>
        <w:tabs>
          <w:tab w:val="left" w:pos="4035"/>
        </w:tabs>
      </w:pPr>
      <w:r>
        <w:t>žalbi</w:t>
      </w:r>
      <w:r>
        <w:tab/>
        <w:t xml:space="preserve">Br. žalbi zbog  odbijanja </w:t>
      </w:r>
    </w:p>
    <w:p w:rsidR="004B1012" w:rsidRDefault="004B1012" w:rsidP="00FF68DB">
      <w:pPr>
        <w:tabs>
          <w:tab w:val="left" w:pos="4035"/>
        </w:tabs>
      </w:pPr>
      <w:r>
        <w:t>zahteva</w:t>
      </w:r>
      <w:r>
        <w:tab/>
        <w:t xml:space="preserve"> Br. žalbi na zaključak o odbacivanju zahteva </w:t>
      </w:r>
    </w:p>
    <w:p w:rsidR="004B1012" w:rsidRDefault="004B1012" w:rsidP="00FF68DB">
      <w:pPr>
        <w:tabs>
          <w:tab w:val="left" w:pos="4035"/>
        </w:tabs>
      </w:pPr>
      <w:r>
        <w:tab/>
        <w:t xml:space="preserve">Br. žalbi </w:t>
      </w:r>
    </w:p>
    <w:p w:rsidR="004B1012" w:rsidRDefault="004B1012" w:rsidP="00FF68DB">
      <w:pPr>
        <w:tabs>
          <w:tab w:val="left" w:pos="4035"/>
        </w:tabs>
      </w:pPr>
      <w:r>
        <w:t xml:space="preserve">zbog nepostupanja po zahtevu </w:t>
      </w:r>
      <w:r>
        <w:tab/>
        <w:t xml:space="preserve">Br. ostalih žalbi </w:t>
      </w:r>
      <w:r>
        <w:tab/>
      </w:r>
      <w:r>
        <w:tab/>
        <w:t>1.</w:t>
      </w:r>
      <w:r>
        <w:tab/>
        <w:t xml:space="preserve">Građani </w:t>
      </w:r>
      <w:r>
        <w:tab/>
        <w:t>1</w:t>
      </w:r>
      <w:r>
        <w:tab/>
        <w:t>1</w:t>
      </w:r>
      <w:r>
        <w:tab/>
      </w:r>
      <w:r>
        <w:tab/>
      </w:r>
      <w:r>
        <w:tab/>
      </w:r>
    </w:p>
    <w:p w:rsidR="004B1012" w:rsidRDefault="004B1012" w:rsidP="00FF68DB">
      <w:pPr>
        <w:tabs>
          <w:tab w:val="left" w:pos="4035"/>
        </w:tabs>
      </w:pPr>
      <w:r>
        <w:tab/>
      </w:r>
      <w:r>
        <w:tab/>
        <w:t>2.</w:t>
      </w:r>
      <w:r>
        <w:tab/>
        <w:t>Mediji</w:t>
      </w:r>
      <w:r>
        <w:tab/>
        <w:t>1</w:t>
      </w:r>
      <w:r>
        <w:tab/>
      </w:r>
      <w:r>
        <w:tab/>
      </w:r>
      <w:r>
        <w:tab/>
        <w:t>1</w:t>
      </w:r>
      <w:r>
        <w:tab/>
      </w:r>
    </w:p>
    <w:p w:rsidR="004B1012" w:rsidRDefault="004B1012" w:rsidP="00FF68DB">
      <w:pPr>
        <w:tabs>
          <w:tab w:val="left" w:pos="4035"/>
        </w:tabs>
      </w:pPr>
      <w:r>
        <w:tab/>
      </w:r>
      <w:r>
        <w:tab/>
        <w:t>3.</w:t>
      </w:r>
      <w:r>
        <w:tab/>
        <w:t xml:space="preserve">Nevladine organ. i </w:t>
      </w:r>
    </w:p>
    <w:p w:rsidR="004B1012" w:rsidRDefault="004B1012" w:rsidP="00FF68DB">
      <w:pPr>
        <w:tabs>
          <w:tab w:val="left" w:pos="4035"/>
        </w:tabs>
      </w:pPr>
      <w:r>
        <w:t xml:space="preserve">dr. udruženja građana </w:t>
      </w:r>
      <w:r>
        <w:tab/>
      </w:r>
      <w:r>
        <w:tab/>
      </w:r>
      <w:r>
        <w:tab/>
      </w:r>
      <w:r>
        <w:tab/>
      </w:r>
      <w:r>
        <w:tab/>
      </w:r>
      <w:r>
        <w:tab/>
      </w:r>
      <w:r>
        <w:tab/>
        <w:t>4.</w:t>
      </w:r>
      <w:r>
        <w:tab/>
        <w:t>Političke stranke</w:t>
      </w:r>
      <w:r>
        <w:tab/>
        <w:t>1</w:t>
      </w:r>
      <w:r>
        <w:tab/>
        <w:t>1</w:t>
      </w:r>
      <w:r>
        <w:tab/>
      </w:r>
      <w:r>
        <w:tab/>
      </w:r>
      <w:r>
        <w:tab/>
      </w:r>
      <w:r>
        <w:tab/>
      </w:r>
      <w:r>
        <w:tab/>
        <w:t>5.</w:t>
      </w:r>
      <w:r>
        <w:tab/>
        <w:t>Organi vlasti</w:t>
      </w:r>
      <w:r>
        <w:tab/>
      </w:r>
      <w:r>
        <w:tab/>
      </w:r>
      <w:r>
        <w:tab/>
      </w:r>
      <w:r>
        <w:tab/>
      </w:r>
      <w:r>
        <w:tab/>
      </w:r>
    </w:p>
    <w:p w:rsidR="004B1012" w:rsidRDefault="004B1012" w:rsidP="00FF68DB">
      <w:pPr>
        <w:tabs>
          <w:tab w:val="left" w:pos="4035"/>
        </w:tabs>
      </w:pPr>
      <w:r>
        <w:tab/>
      </w:r>
      <w:r>
        <w:tab/>
        <w:t>6.</w:t>
      </w:r>
      <w:r>
        <w:tab/>
        <w:t>Ostali</w:t>
      </w:r>
      <w:r>
        <w:tab/>
        <w:t>1</w:t>
      </w:r>
      <w:r>
        <w:tab/>
        <w:t>1</w:t>
      </w:r>
      <w:r>
        <w:tab/>
      </w:r>
      <w:r>
        <w:tab/>
      </w:r>
      <w:r>
        <w:tab/>
      </w:r>
    </w:p>
    <w:p w:rsidR="004B1012" w:rsidRDefault="004B1012" w:rsidP="00FF68DB">
      <w:pPr>
        <w:tabs>
          <w:tab w:val="left" w:pos="4035"/>
        </w:tabs>
      </w:pPr>
      <w:r>
        <w:tab/>
      </w:r>
      <w:r>
        <w:tab/>
        <w:t>7.</w:t>
      </w:r>
      <w:r>
        <w:tab/>
        <w:t xml:space="preserve">       Ukupno</w:t>
      </w:r>
      <w:r>
        <w:tab/>
        <w:t>4</w:t>
      </w:r>
      <w:r>
        <w:tab/>
        <w:t>3</w:t>
      </w:r>
      <w:r>
        <w:tab/>
      </w:r>
      <w:r>
        <w:tab/>
        <w:t>1</w:t>
      </w:r>
      <w:r>
        <w:tab/>
      </w:r>
    </w:p>
    <w:p w:rsidR="004B1012" w:rsidRDefault="004B1012" w:rsidP="00FF68DB">
      <w:pPr>
        <w:tabs>
          <w:tab w:val="left" w:pos="4035"/>
        </w:tabs>
      </w:pPr>
    </w:p>
    <w:p w:rsidR="004B1012" w:rsidRDefault="004B1012" w:rsidP="00FF68DB">
      <w:pPr>
        <w:tabs>
          <w:tab w:val="left" w:pos="4035"/>
        </w:tabs>
      </w:pPr>
      <w:r>
        <w:tab/>
      </w:r>
      <w:r>
        <w:tab/>
      </w:r>
      <w:r>
        <w:tab/>
      </w:r>
    </w:p>
    <w:p w:rsidR="004B1012" w:rsidRDefault="004B1012" w:rsidP="00FF68DB">
      <w:pPr>
        <w:tabs>
          <w:tab w:val="left" w:pos="4035"/>
        </w:tabs>
      </w:pPr>
      <w:r>
        <w:tab/>
      </w:r>
      <w:r>
        <w:tab/>
      </w:r>
      <w:r>
        <w:tab/>
      </w:r>
      <w:r>
        <w:tab/>
      </w:r>
      <w:r>
        <w:tab/>
      </w:r>
      <w:r>
        <w:tab/>
      </w:r>
    </w:p>
    <w:p w:rsidR="004B1012" w:rsidRDefault="004B1012" w:rsidP="00FF68DB">
      <w:pPr>
        <w:tabs>
          <w:tab w:val="left" w:pos="4035"/>
        </w:tabs>
      </w:pPr>
      <w:r>
        <w:t>Primena Zakona o slobodnom pristupu informacijama od javnog značaja u tekućoj godini, prema podacima do 24.08.2020. godine</w:t>
      </w:r>
    </w:p>
    <w:p w:rsidR="004B1012" w:rsidRDefault="004B1012" w:rsidP="00FF68DB">
      <w:pPr>
        <w:tabs>
          <w:tab w:val="left" w:pos="4035"/>
        </w:tabs>
      </w:pPr>
      <w:r>
        <w:tab/>
      </w:r>
      <w:r>
        <w:tab/>
      </w:r>
      <w:r>
        <w:tab/>
      </w:r>
      <w:r>
        <w:tab/>
        <w:t>Broj podnetih zahteva</w:t>
      </w:r>
      <w:r>
        <w:tab/>
        <w:t>Broj slučajeva kada je usluga pružena</w:t>
      </w:r>
      <w:r>
        <w:tab/>
        <w:t>Pravna sredstva</w:t>
      </w:r>
      <w:r>
        <w:tab/>
      </w:r>
      <w:r>
        <w:tab/>
      </w:r>
    </w:p>
    <w:p w:rsidR="004B1012" w:rsidRDefault="004B1012" w:rsidP="00FF68DB">
      <w:pPr>
        <w:tabs>
          <w:tab w:val="left" w:pos="4035"/>
        </w:tabs>
      </w:pPr>
      <w:r>
        <w:t>83</w:t>
      </w:r>
    </w:p>
    <w:p w:rsidR="004B1012" w:rsidRDefault="004B1012" w:rsidP="00FF68DB">
      <w:pPr>
        <w:tabs>
          <w:tab w:val="left" w:pos="4035"/>
        </w:tabs>
      </w:pPr>
    </w:p>
    <w:p w:rsidR="004B1012" w:rsidRDefault="004B1012" w:rsidP="00FF68DB">
      <w:pPr>
        <w:tabs>
          <w:tab w:val="left" w:pos="4035"/>
        </w:tabs>
      </w:pPr>
      <w:r>
        <w:tab/>
        <w:t>-u roku-</w:t>
      </w:r>
      <w:r>
        <w:tab/>
        <w:t>-preko roka-</w:t>
      </w:r>
      <w:r>
        <w:tab/>
      </w:r>
      <w:r>
        <w:tab/>
      </w:r>
      <w:r>
        <w:tab/>
      </w:r>
      <w:r>
        <w:tab/>
        <w:t>45</w:t>
      </w:r>
    </w:p>
    <w:p w:rsidR="004B1012" w:rsidRDefault="004B1012" w:rsidP="00FF68DB">
      <w:pPr>
        <w:tabs>
          <w:tab w:val="left" w:pos="4035"/>
        </w:tabs>
      </w:pPr>
      <w:r>
        <w:tab/>
        <w:t>24</w:t>
      </w:r>
    </w:p>
    <w:p w:rsidR="004B1012" w:rsidRDefault="004B1012" w:rsidP="00FF68DB">
      <w:pPr>
        <w:tabs>
          <w:tab w:val="left" w:pos="4035"/>
        </w:tabs>
      </w:pPr>
      <w:r>
        <w:tab/>
        <w:t>4</w:t>
      </w:r>
    </w:p>
    <w:p w:rsidR="004B1012" w:rsidRDefault="004B1012" w:rsidP="00FF68DB">
      <w:pPr>
        <w:tabs>
          <w:tab w:val="left" w:pos="4035"/>
        </w:tabs>
      </w:pPr>
    </w:p>
    <w:p w:rsidR="004B1012" w:rsidRDefault="004B1012" w:rsidP="00FF68DB">
      <w:pPr>
        <w:tabs>
          <w:tab w:val="left" w:pos="4035"/>
        </w:tabs>
      </w:pPr>
      <w:r>
        <w:lastRenderedPageBreak/>
        <w:tab/>
      </w:r>
      <w:r>
        <w:tab/>
      </w:r>
      <w:r>
        <w:tab/>
      </w:r>
      <w:r>
        <w:tab/>
        <w:t xml:space="preserve"> </w:t>
      </w:r>
      <w:r>
        <w:tab/>
      </w:r>
      <w:r>
        <w:tab/>
        <w:t>Postupak po 14 zahteva je u toku.</w:t>
      </w:r>
      <w:r>
        <w:tab/>
      </w:r>
      <w:r>
        <w:tab/>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ab/>
        <w:t xml:space="preserve">PODACI O  PRIHODIMA I RASHODIMA </w:t>
      </w:r>
    </w:p>
    <w:p w:rsidR="004B1012" w:rsidRDefault="004B1012" w:rsidP="00FF68DB">
      <w:pPr>
        <w:tabs>
          <w:tab w:val="left" w:pos="4035"/>
        </w:tabs>
      </w:pPr>
      <w:r>
        <w:t>Podaci o prihodima i rashodima Uprave carina u 2019, 2020. i 2021. godini</w:t>
      </w:r>
    </w:p>
    <w:p w:rsidR="004B1012" w:rsidRDefault="004B1012" w:rsidP="00FF68DB">
      <w:pPr>
        <w:tabs>
          <w:tab w:val="left" w:pos="4035"/>
        </w:tabs>
      </w:pPr>
      <w:r>
        <w:t>u hiljadama dinara</w:t>
      </w:r>
    </w:p>
    <w:p w:rsidR="004B1012" w:rsidRDefault="004B1012" w:rsidP="00FF68DB">
      <w:pPr>
        <w:tabs>
          <w:tab w:val="left" w:pos="4035"/>
        </w:tabs>
      </w:pPr>
      <w:r>
        <w:t>PREGLED PRIHODA UPRAVE CARINA U 2019, 2020. i 2021.  GODINI</w:t>
      </w:r>
      <w:r>
        <w:tab/>
      </w:r>
      <w:r>
        <w:tab/>
        <w:t>R.B.</w:t>
      </w:r>
      <w:r>
        <w:tab/>
        <w:t>IZVOR FINANSIRANjA</w:t>
      </w:r>
      <w:r>
        <w:tab/>
        <w:t>2019.</w:t>
      </w:r>
      <w:r>
        <w:tab/>
        <w:t>2020.</w:t>
      </w:r>
      <w:r>
        <w:tab/>
        <w:t>2021.</w:t>
      </w:r>
      <w:r>
        <w:tab/>
      </w:r>
      <w:r>
        <w:tab/>
      </w:r>
      <w:r>
        <w:tab/>
        <w:t>Šifra</w:t>
      </w:r>
      <w:r>
        <w:tab/>
        <w:t>N A Z I V</w:t>
      </w:r>
      <w:r>
        <w:tab/>
        <w:t>ODOBRENO</w:t>
      </w:r>
      <w:r>
        <w:tab/>
        <w:t>ODOBRENO</w:t>
      </w:r>
      <w:r>
        <w:tab/>
        <w:t>PLANIRANO</w:t>
      </w:r>
      <w:r>
        <w:tab/>
      </w:r>
      <w:r>
        <w:tab/>
        <w:t>1</w:t>
      </w:r>
      <w:r>
        <w:tab/>
        <w:t>1</w:t>
      </w:r>
      <w:r>
        <w:tab/>
        <w:t>Opšti prihodi i primanja iz budžeta</w:t>
      </w:r>
      <w:r>
        <w:tab/>
        <w:t>6.603.516</w:t>
      </w:r>
      <w:r>
        <w:tab/>
        <w:t>6.472.119</w:t>
      </w:r>
      <w:r>
        <w:tab/>
        <w:t>5.378.622</w:t>
      </w:r>
      <w:r>
        <w:tab/>
      </w:r>
      <w:r>
        <w:tab/>
        <w:t>2</w:t>
      </w:r>
      <w:r>
        <w:tab/>
        <w:t>15</w:t>
      </w:r>
      <w:r>
        <w:tab/>
        <w:t>Neutrošena sredstva donacija iz ranijih godina</w:t>
      </w:r>
      <w:r>
        <w:tab/>
        <w:t>2.868</w:t>
      </w:r>
      <w:r>
        <w:tab/>
        <w:t>3.000</w:t>
      </w:r>
      <w:r>
        <w:tab/>
        <w:t>3.000</w:t>
      </w:r>
      <w:r>
        <w:tab/>
      </w:r>
      <w:r>
        <w:tab/>
        <w:t>3</w:t>
      </w:r>
      <w:r>
        <w:tab/>
        <w:t>56</w:t>
      </w:r>
      <w:r>
        <w:tab/>
        <w:t>Finansijska pomoć EU</w:t>
      </w:r>
      <w:r>
        <w:tab/>
        <w:t>159.352</w:t>
      </w:r>
      <w:r>
        <w:tab/>
        <w:t>155.424</w:t>
      </w:r>
      <w:r>
        <w:tab/>
        <w:t>15.000</w:t>
      </w:r>
      <w:r>
        <w:tab/>
      </w:r>
      <w:r>
        <w:tab/>
        <w:t>UKUPNI   PRIHODI:</w:t>
      </w:r>
      <w:r>
        <w:tab/>
        <w:t>6.765.736</w:t>
      </w:r>
      <w:r>
        <w:tab/>
        <w:t>6.630.543</w:t>
      </w:r>
      <w:r>
        <w:tab/>
        <w:t>5.396.622</w:t>
      </w:r>
      <w:r>
        <w:tab/>
      </w:r>
      <w:r>
        <w:tab/>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PODACI O BUDžETU UPRAVE CARINA ZA 2019, 2020. I 2021.  GODINU</w:t>
      </w:r>
    </w:p>
    <w:p w:rsidR="004B1012" w:rsidRDefault="004B1012" w:rsidP="00FF68DB">
      <w:pPr>
        <w:tabs>
          <w:tab w:val="left" w:pos="4035"/>
        </w:tabs>
      </w:pPr>
    </w:p>
    <w:p w:rsidR="004B1012" w:rsidRDefault="004B1012" w:rsidP="00FF68DB">
      <w:pPr>
        <w:tabs>
          <w:tab w:val="left" w:pos="4035"/>
        </w:tabs>
      </w:pPr>
      <w:r>
        <w:t>Izvor finansiranja 01 OPŠTI PRIHODI I PRIMANjA IZ BUDžETA</w:t>
      </w:r>
    </w:p>
    <w:p w:rsidR="004B1012" w:rsidRDefault="004B1012" w:rsidP="00FF68DB">
      <w:pPr>
        <w:tabs>
          <w:tab w:val="left" w:pos="4035"/>
        </w:tabs>
      </w:pPr>
      <w:r>
        <w:t>u hiljadama dinara</w:t>
      </w:r>
    </w:p>
    <w:p w:rsidR="004B1012" w:rsidRDefault="004B1012" w:rsidP="00FF68DB">
      <w:pPr>
        <w:tabs>
          <w:tab w:val="left" w:pos="4035"/>
        </w:tabs>
      </w:pPr>
      <w:r>
        <w:t>ek.       klas.</w:t>
      </w:r>
      <w:r>
        <w:tab/>
        <w:t>OPIS</w:t>
      </w:r>
      <w:r>
        <w:tab/>
        <w:t>2019.</w:t>
      </w:r>
      <w:r>
        <w:tab/>
        <w:t>2020.</w:t>
      </w:r>
      <w:r>
        <w:tab/>
        <w:t>2021.</w:t>
      </w:r>
      <w:r>
        <w:tab/>
      </w:r>
      <w:r>
        <w:tab/>
      </w:r>
      <w:r>
        <w:tab/>
      </w:r>
      <w:r>
        <w:tab/>
        <w:t>ODOBRENO</w:t>
      </w:r>
      <w:r>
        <w:tab/>
        <w:t>IZVRŠENO                    u periodu                 I-XII</w:t>
      </w:r>
      <w:r>
        <w:tab/>
        <w:t>ODOBRENO            Zakon o budžetu RS za 2020. godinu (Sl. glasnik RS, br. 84/19)</w:t>
      </w:r>
      <w:r>
        <w:tab/>
        <w:t xml:space="preserve">PLANIRANO Predlog finansijskog plana za period 2020-2022. godine </w:t>
      </w:r>
      <w:r>
        <w:tab/>
      </w:r>
      <w:r>
        <w:tab/>
      </w:r>
      <w:r>
        <w:tab/>
      </w:r>
      <w:r>
        <w:tab/>
        <w:t>Zakon o budžetu RS za 2019. godinu (Sl. glasnik RS, br. 95/18) sa svim izmenama aproprijacija do 31.12.2019. godine</w:t>
      </w:r>
      <w:r>
        <w:tab/>
      </w:r>
      <w:r>
        <w:tab/>
      </w:r>
      <w:r>
        <w:tab/>
      </w:r>
      <w:r>
        <w:tab/>
      </w:r>
      <w:r>
        <w:tab/>
        <w:t>Programska aktivnost 0001 Obezbeđenje funkcionisanja utvrđivanja, kontrole i naplate javnih prihoda iz nadležnosti carinske službe</w:t>
      </w:r>
      <w:r>
        <w:tab/>
      </w:r>
      <w:r>
        <w:tab/>
        <w:t>411</w:t>
      </w:r>
      <w:r>
        <w:tab/>
        <w:t>Plate dodaci i naknade zaposlenih</w:t>
      </w:r>
      <w:r>
        <w:tab/>
        <w:t>2.572.959</w:t>
      </w:r>
      <w:r>
        <w:tab/>
      </w:r>
      <w:r>
        <w:tab/>
        <w:t>2.565.404</w:t>
      </w:r>
      <w:r>
        <w:tab/>
        <w:t>2.780.329</w:t>
      </w:r>
      <w:r>
        <w:tab/>
        <w:t>2.414.432</w:t>
      </w:r>
      <w:r>
        <w:tab/>
      </w:r>
      <w:r>
        <w:tab/>
        <w:t>412</w:t>
      </w:r>
      <w:r>
        <w:tab/>
        <w:t>Socijalni doprinosi na teret poslodavca</w:t>
      </w:r>
      <w:r>
        <w:tab/>
        <w:t>441.183</w:t>
      </w:r>
      <w:r>
        <w:tab/>
        <w:t> </w:t>
      </w:r>
      <w:r>
        <w:tab/>
        <w:t> </w:t>
      </w:r>
      <w:r>
        <w:tab/>
        <w:t>439.654</w:t>
      </w:r>
      <w:r>
        <w:tab/>
        <w:t>476.676</w:t>
      </w:r>
      <w:r>
        <w:tab/>
        <w:t>414.075</w:t>
      </w:r>
      <w:r>
        <w:tab/>
      </w:r>
      <w:r>
        <w:tab/>
        <w:t>413</w:t>
      </w:r>
      <w:r>
        <w:tab/>
        <w:t>Naknade u naturi</w:t>
      </w:r>
      <w:r>
        <w:tab/>
        <w:t>6.520</w:t>
      </w:r>
      <w:r>
        <w:tab/>
        <w:t> </w:t>
      </w:r>
      <w:r>
        <w:tab/>
        <w:t> </w:t>
      </w:r>
      <w:r>
        <w:tab/>
        <w:t>6.472</w:t>
      </w:r>
      <w:r>
        <w:tab/>
        <w:t>400</w:t>
      </w:r>
      <w:r>
        <w:tab/>
        <w:t>400</w:t>
      </w:r>
      <w:r>
        <w:tab/>
      </w:r>
      <w:r>
        <w:tab/>
        <w:t>414</w:t>
      </w:r>
      <w:r>
        <w:tab/>
        <w:t>Socijalna davanja zaposlenima</w:t>
      </w:r>
      <w:r>
        <w:tab/>
        <w:t>19.063</w:t>
      </w:r>
      <w:r>
        <w:tab/>
        <w:t> </w:t>
      </w:r>
      <w:r>
        <w:tab/>
        <w:t> </w:t>
      </w:r>
      <w:r>
        <w:tab/>
        <w:t>12.574</w:t>
      </w:r>
      <w:r>
        <w:tab/>
        <w:t>16.906</w:t>
      </w:r>
      <w:r>
        <w:tab/>
        <w:t>12.531</w:t>
      </w:r>
      <w:r>
        <w:tab/>
      </w:r>
      <w:r>
        <w:tab/>
        <w:t>415</w:t>
      </w:r>
      <w:r>
        <w:tab/>
        <w:t>Naknade troškova za zaposlene</w:t>
      </w:r>
      <w:r>
        <w:tab/>
        <w:t>225.300</w:t>
      </w:r>
      <w:r>
        <w:tab/>
        <w:t> </w:t>
      </w:r>
      <w:r>
        <w:tab/>
        <w:t> </w:t>
      </w:r>
      <w:r>
        <w:tab/>
        <w:t>224.878</w:t>
      </w:r>
      <w:r>
        <w:tab/>
        <w:t>235.350</w:t>
      </w:r>
      <w:r>
        <w:tab/>
        <w:t>234.800</w:t>
      </w:r>
      <w:r>
        <w:tab/>
      </w:r>
      <w:r>
        <w:tab/>
        <w:t>416</w:t>
      </w:r>
      <w:r>
        <w:tab/>
        <w:t>Nagrade zaposlenima i ostali posebni rashodi</w:t>
      </w:r>
      <w:r>
        <w:tab/>
        <w:t>21.700</w:t>
      </w:r>
      <w:r>
        <w:tab/>
        <w:t> </w:t>
      </w:r>
      <w:r>
        <w:tab/>
        <w:t> </w:t>
      </w:r>
      <w:r>
        <w:tab/>
        <w:t>21.632</w:t>
      </w:r>
      <w:r>
        <w:tab/>
        <w:t>21.925</w:t>
      </w:r>
      <w:r>
        <w:tab/>
        <w:t>26.850</w:t>
      </w:r>
      <w:r>
        <w:tab/>
      </w:r>
      <w:r>
        <w:tab/>
        <w:t>421</w:t>
      </w:r>
      <w:r>
        <w:tab/>
        <w:t>Stalni troškovi</w:t>
      </w:r>
      <w:r>
        <w:tab/>
        <w:t>626.308</w:t>
      </w:r>
      <w:r>
        <w:tab/>
        <w:t> </w:t>
      </w:r>
      <w:r>
        <w:tab/>
        <w:t> </w:t>
      </w:r>
      <w:r>
        <w:tab/>
        <w:t>626.276</w:t>
      </w:r>
      <w:r>
        <w:tab/>
        <w:t>632.637</w:t>
      </w:r>
      <w:r>
        <w:tab/>
        <w:t>641.285</w:t>
      </w:r>
      <w:r>
        <w:tab/>
      </w:r>
      <w:r>
        <w:tab/>
        <w:t>422</w:t>
      </w:r>
      <w:r>
        <w:tab/>
        <w:t>Troškovi putovanja</w:t>
      </w:r>
      <w:r>
        <w:tab/>
        <w:t>38.500</w:t>
      </w:r>
      <w:r>
        <w:tab/>
        <w:t> </w:t>
      </w:r>
    </w:p>
    <w:p w:rsidR="004B1012" w:rsidRDefault="004B1012" w:rsidP="00FF68DB">
      <w:pPr>
        <w:tabs>
          <w:tab w:val="left" w:pos="4035"/>
        </w:tabs>
      </w:pPr>
      <w:r>
        <w:t> </w:t>
      </w:r>
    </w:p>
    <w:p w:rsidR="004B1012" w:rsidRDefault="004B1012" w:rsidP="00FF68DB">
      <w:pPr>
        <w:tabs>
          <w:tab w:val="left" w:pos="4035"/>
        </w:tabs>
      </w:pPr>
      <w:r>
        <w:t>38.003</w:t>
      </w:r>
      <w:r>
        <w:tab/>
        <w:t>37.980</w:t>
      </w:r>
      <w:r>
        <w:tab/>
        <w:t>41.280</w:t>
      </w:r>
      <w:r>
        <w:tab/>
      </w:r>
      <w:r>
        <w:tab/>
        <w:t>423</w:t>
      </w:r>
      <w:r>
        <w:tab/>
        <w:t>Usluge po ugovoru</w:t>
      </w:r>
      <w:r>
        <w:tab/>
        <w:t>124.246</w:t>
      </w:r>
      <w:r>
        <w:tab/>
        <w:t> </w:t>
      </w:r>
      <w:r>
        <w:tab/>
        <w:t> </w:t>
      </w:r>
      <w:r>
        <w:tab/>
        <w:t>42.068</w:t>
      </w:r>
      <w:r>
        <w:tab/>
        <w:t>88.882</w:t>
      </w:r>
      <w:r>
        <w:tab/>
        <w:t>70.001</w:t>
      </w:r>
    </w:p>
    <w:p w:rsidR="004B1012" w:rsidRDefault="004B1012" w:rsidP="00FF68DB">
      <w:pPr>
        <w:tabs>
          <w:tab w:val="left" w:pos="4035"/>
        </w:tabs>
      </w:pPr>
      <w:r>
        <w:lastRenderedPageBreak/>
        <w:tab/>
        <w:t>424</w:t>
      </w:r>
      <w:r>
        <w:tab/>
        <w:t>Specijalizovane usluge</w:t>
      </w:r>
      <w:r>
        <w:tab/>
        <w:t>22.729</w:t>
      </w:r>
      <w:r>
        <w:tab/>
        <w:t> </w:t>
      </w:r>
      <w:r>
        <w:tab/>
        <w:t> </w:t>
      </w:r>
      <w:r>
        <w:tab/>
        <w:t>22.629</w:t>
      </w:r>
    </w:p>
    <w:p w:rsidR="004B1012" w:rsidRDefault="004B1012" w:rsidP="00FF68DB">
      <w:pPr>
        <w:tabs>
          <w:tab w:val="left" w:pos="4035"/>
        </w:tabs>
      </w:pPr>
      <w:r>
        <w:t>20.136</w:t>
      </w:r>
      <w:r>
        <w:tab/>
        <w:t>23.694</w:t>
      </w:r>
      <w:r>
        <w:tab/>
      </w:r>
      <w:r>
        <w:tab/>
        <w:t>425</w:t>
      </w:r>
      <w:r>
        <w:tab/>
        <w:t>Tekuće popravke i održavanje</w:t>
      </w:r>
      <w:r>
        <w:tab/>
        <w:t>416.888</w:t>
      </w:r>
      <w:r>
        <w:tab/>
        <w:t> </w:t>
      </w:r>
      <w:r>
        <w:tab/>
        <w:t> </w:t>
      </w:r>
      <w:r>
        <w:tab/>
        <w:t>217.860</w:t>
      </w:r>
      <w:r>
        <w:tab/>
        <w:t>453.040</w:t>
      </w:r>
      <w:r>
        <w:tab/>
        <w:t>421.480</w:t>
      </w:r>
      <w:r>
        <w:tab/>
      </w:r>
      <w:r>
        <w:tab/>
        <w:t>426</w:t>
      </w:r>
      <w:r>
        <w:tab/>
        <w:t>Materijal</w:t>
      </w:r>
      <w:r>
        <w:tab/>
        <w:t>354.011</w:t>
      </w:r>
      <w:r>
        <w:tab/>
        <w:t> </w:t>
      </w:r>
      <w:r>
        <w:tab/>
        <w:t> </w:t>
      </w:r>
      <w:r>
        <w:tab/>
        <w:t>354.009</w:t>
      </w:r>
      <w:r>
        <w:tab/>
        <w:t>195.756</w:t>
      </w:r>
      <w:r>
        <w:tab/>
        <w:t>154.063</w:t>
      </w:r>
      <w:r>
        <w:tab/>
      </w:r>
      <w:r>
        <w:tab/>
        <w:t>462</w:t>
      </w:r>
      <w:r>
        <w:tab/>
        <w:t>Dotacije međunarodnim organizacijama</w:t>
      </w:r>
      <w:r>
        <w:tab/>
        <w:t>3.115</w:t>
      </w:r>
      <w:r>
        <w:tab/>
        <w:t> </w:t>
      </w:r>
      <w:r>
        <w:tab/>
        <w:t> </w:t>
      </w:r>
      <w:r>
        <w:tab/>
        <w:t>3.115</w:t>
      </w:r>
      <w:r>
        <w:tab/>
        <w:t>3.250</w:t>
      </w:r>
      <w:r>
        <w:tab/>
        <w:t>3.250</w:t>
      </w:r>
      <w:r>
        <w:tab/>
      </w:r>
      <w:r>
        <w:tab/>
        <w:t>482</w:t>
      </w:r>
      <w:r>
        <w:tab/>
        <w:t>Porezi, obavezne takse, kazne i penali</w:t>
      </w:r>
      <w:r>
        <w:tab/>
        <w:t>7.130</w:t>
      </w:r>
      <w:r>
        <w:tab/>
        <w:t> </w:t>
      </w:r>
      <w:r>
        <w:tab/>
        <w:t> </w:t>
      </w:r>
      <w:r>
        <w:tab/>
        <w:t>6.988</w:t>
      </w:r>
      <w:r>
        <w:tab/>
        <w:t>7.900</w:t>
      </w:r>
      <w:r>
        <w:tab/>
        <w:t>4.900</w:t>
      </w:r>
      <w:r>
        <w:tab/>
      </w:r>
      <w:r>
        <w:tab/>
        <w:t>483</w:t>
      </w:r>
      <w:r>
        <w:tab/>
        <w:t>Novčane kazne i penali po rešenju sudova</w:t>
      </w:r>
      <w:r>
        <w:tab/>
        <w:t>100.000</w:t>
      </w:r>
      <w:r>
        <w:tab/>
        <w:t> </w:t>
      </w:r>
      <w:r>
        <w:tab/>
        <w:t> </w:t>
      </w:r>
      <w:r>
        <w:tab/>
        <w:t>88.910</w:t>
      </w:r>
      <w:r>
        <w:tab/>
        <w:t>103.000</w:t>
      </w:r>
      <w:r>
        <w:tab/>
        <w:t>104.000</w:t>
      </w:r>
      <w:r>
        <w:tab/>
      </w:r>
      <w:r>
        <w:tab/>
        <w:t>485</w:t>
      </w:r>
      <w:r>
        <w:tab/>
        <w:t>Naknada štete za povrede ili štetu nanetu od strane državnih organa</w:t>
      </w:r>
      <w:r>
        <w:tab/>
        <w:t>6.275</w:t>
      </w:r>
      <w:r>
        <w:tab/>
        <w:t> </w:t>
      </w:r>
      <w:r>
        <w:tab/>
        <w:t> </w:t>
      </w:r>
      <w:r>
        <w:tab/>
        <w:t>4.899</w:t>
      </w:r>
      <w:r>
        <w:tab/>
        <w:t>15.000</w:t>
      </w:r>
      <w:r>
        <w:tab/>
        <w:t>16.000</w:t>
      </w:r>
      <w:r>
        <w:tab/>
      </w:r>
      <w:r>
        <w:tab/>
        <w:t>512</w:t>
      </w:r>
      <w:r>
        <w:tab/>
        <w:t>Mašine i oprema</w:t>
      </w:r>
      <w:r>
        <w:tab/>
        <w:t>118.455</w:t>
      </w:r>
      <w:r>
        <w:tab/>
        <w:t> </w:t>
      </w:r>
      <w:r>
        <w:tab/>
        <w:t> </w:t>
      </w:r>
      <w:r>
        <w:tab/>
        <w:t>118.349</w:t>
      </w:r>
      <w:r>
        <w:tab/>
        <w:t>123.000</w:t>
      </w:r>
      <w:r>
        <w:tab/>
        <w:t>174.000</w:t>
      </w:r>
      <w:r>
        <w:tab/>
      </w:r>
      <w:r>
        <w:tab/>
        <w:t>515</w:t>
      </w:r>
      <w:r>
        <w:tab/>
        <w:t>Nematerijalna imovina</w:t>
      </w:r>
      <w:r>
        <w:tab/>
        <w:t>1.800</w:t>
      </w:r>
      <w:r>
        <w:tab/>
        <w:t> </w:t>
      </w:r>
      <w:r>
        <w:tab/>
        <w:t> </w:t>
      </w:r>
      <w:r>
        <w:tab/>
        <w:t>0</w:t>
      </w:r>
      <w:r>
        <w:tab/>
        <w:t>0</w:t>
      </w:r>
      <w:r>
        <w:tab/>
        <w:t>0</w:t>
      </w:r>
      <w:r>
        <w:tab/>
      </w:r>
      <w:r>
        <w:tab/>
        <w:t>UKUPNO:</w:t>
      </w:r>
      <w:r>
        <w:tab/>
        <w:t>5.106.182</w:t>
      </w:r>
      <w:r>
        <w:tab/>
        <w:t>4.793.720</w:t>
      </w:r>
      <w:r>
        <w:tab/>
        <w:t>5.212.167</w:t>
      </w:r>
      <w:r>
        <w:tab/>
        <w:t>4.757.041</w:t>
      </w:r>
      <w:r>
        <w:tab/>
      </w:r>
      <w:r>
        <w:tab/>
        <w:t>Programska aktivnost 0002 Podrška informacionom sistemu carinske službe</w:t>
      </w:r>
      <w:r>
        <w:tab/>
      </w:r>
      <w:r>
        <w:tab/>
        <w:t>421</w:t>
      </w:r>
      <w:r>
        <w:tab/>
        <w:t>Stalni troškovi</w:t>
      </w:r>
      <w:r>
        <w:tab/>
        <w:t>43.890</w:t>
      </w:r>
      <w:r>
        <w:tab/>
        <w:t> </w:t>
      </w:r>
      <w:r>
        <w:tab/>
        <w:t> </w:t>
      </w:r>
      <w:r>
        <w:tab/>
        <w:t>38.408</w:t>
      </w:r>
      <w:r>
        <w:tab/>
        <w:t>51.941</w:t>
      </w:r>
      <w:r>
        <w:tab/>
        <w:t>58.300</w:t>
      </w:r>
    </w:p>
    <w:p w:rsidR="004B1012" w:rsidRDefault="004B1012" w:rsidP="00FF68DB">
      <w:pPr>
        <w:tabs>
          <w:tab w:val="left" w:pos="4035"/>
        </w:tabs>
      </w:pPr>
      <w:r>
        <w:tab/>
        <w:t>423</w:t>
      </w:r>
      <w:r>
        <w:tab/>
        <w:t>Usluge po ugovoru</w:t>
      </w:r>
      <w:r>
        <w:tab/>
        <w:t>222.818</w:t>
      </w:r>
      <w:r>
        <w:tab/>
        <w:t> </w:t>
      </w:r>
      <w:r>
        <w:tab/>
        <w:t> </w:t>
      </w:r>
      <w:r>
        <w:tab/>
        <w:t>222.818</w:t>
      </w:r>
      <w:r>
        <w:tab/>
        <w:t>278.790</w:t>
      </w:r>
      <w:r>
        <w:tab/>
        <w:t>274.758</w:t>
      </w:r>
      <w:r>
        <w:tab/>
      </w:r>
      <w:r>
        <w:tab/>
        <w:t>424</w:t>
      </w:r>
      <w:r>
        <w:tab/>
        <w:t>Specijalizovane usluge</w:t>
      </w:r>
      <w:r>
        <w:tab/>
        <w:t>1.100</w:t>
      </w:r>
      <w:r>
        <w:tab/>
        <w:t> </w:t>
      </w:r>
      <w:r>
        <w:tab/>
        <w:t> </w:t>
      </w:r>
      <w:r>
        <w:tab/>
        <w:t>1.096</w:t>
      </w:r>
      <w:r>
        <w:tab/>
        <w:t>0</w:t>
      </w:r>
      <w:r>
        <w:tab/>
        <w:t>0</w:t>
      </w:r>
      <w:r>
        <w:tab/>
      </w:r>
      <w:r>
        <w:tab/>
        <w:t>425</w:t>
      </w:r>
      <w:r>
        <w:tab/>
        <w:t>Tekuće popravke i održavanje</w:t>
      </w:r>
      <w:r>
        <w:tab/>
        <w:t>76.524</w:t>
      </w:r>
      <w:r>
        <w:tab/>
        <w:t> </w:t>
      </w:r>
      <w:r>
        <w:tab/>
        <w:t> </w:t>
      </w:r>
      <w:r>
        <w:tab/>
        <w:t>76.524</w:t>
      </w:r>
      <w:r>
        <w:tab/>
        <w:t>89.390</w:t>
      </w:r>
      <w:r>
        <w:tab/>
        <w:t>85.447</w:t>
      </w:r>
      <w:r>
        <w:tab/>
      </w:r>
      <w:r>
        <w:tab/>
        <w:t>426</w:t>
      </w:r>
      <w:r>
        <w:tab/>
        <w:t>Materijal</w:t>
      </w:r>
      <w:r>
        <w:tab/>
        <w:t>46.860</w:t>
      </w:r>
      <w:r>
        <w:tab/>
        <w:t> </w:t>
      </w:r>
      <w:r>
        <w:tab/>
        <w:t> </w:t>
      </w:r>
      <w:r>
        <w:tab/>
        <w:t>46.847</w:t>
      </w:r>
      <w:r>
        <w:tab/>
        <w:t>47.050</w:t>
      </w:r>
      <w:r>
        <w:tab/>
        <w:t>49.160</w:t>
      </w:r>
    </w:p>
    <w:p w:rsidR="004B1012" w:rsidRDefault="004B1012" w:rsidP="00FF68DB">
      <w:pPr>
        <w:tabs>
          <w:tab w:val="left" w:pos="4035"/>
        </w:tabs>
      </w:pPr>
      <w:r>
        <w:t>462</w:t>
      </w:r>
      <w:r>
        <w:tab/>
        <w:t>Dotacije međunarodnim organizacijama</w:t>
      </w:r>
      <w:r>
        <w:tab/>
        <w:t>14.196</w:t>
      </w:r>
      <w:r>
        <w:tab/>
        <w:t> </w:t>
      </w:r>
      <w:r>
        <w:tab/>
        <w:t> </w:t>
      </w:r>
      <w:r>
        <w:tab/>
        <w:t>14.195</w:t>
      </w:r>
      <w:r>
        <w:tab/>
        <w:t>14.700</w:t>
      </w:r>
      <w:r>
        <w:tab/>
        <w:t>14.700</w:t>
      </w:r>
      <w:r>
        <w:tab/>
      </w:r>
      <w:r>
        <w:tab/>
        <w:t>512</w:t>
      </w:r>
      <w:r>
        <w:tab/>
        <w:t>Mašine i oprema</w:t>
      </w:r>
      <w:r>
        <w:tab/>
        <w:t>43.147</w:t>
      </w:r>
      <w:r>
        <w:tab/>
        <w:t> </w:t>
      </w:r>
      <w:r>
        <w:tab/>
        <w:t> </w:t>
      </w:r>
      <w:r>
        <w:tab/>
        <w:t>42.726</w:t>
      </w:r>
      <w:r>
        <w:tab/>
        <w:t>15.400</w:t>
      </w:r>
      <w:r>
        <w:tab/>
        <w:t>9.259</w:t>
      </w:r>
      <w:r>
        <w:tab/>
      </w:r>
      <w:r>
        <w:tab/>
        <w:t>515</w:t>
      </w:r>
      <w:r>
        <w:tab/>
        <w:t>Nematerijalna imovina</w:t>
      </w:r>
      <w:r>
        <w:tab/>
        <w:t>92.172</w:t>
      </w:r>
      <w:r>
        <w:tab/>
        <w:t> </w:t>
      </w:r>
      <w:r>
        <w:tab/>
        <w:t> </w:t>
      </w:r>
      <w:r>
        <w:tab/>
        <w:t>92.171</w:t>
      </w:r>
      <w:r>
        <w:tab/>
        <w:t>100.191</w:t>
      </w:r>
      <w:r>
        <w:tab/>
        <w:t>32.282</w:t>
      </w:r>
      <w:r>
        <w:tab/>
      </w:r>
      <w:r>
        <w:tab/>
        <w:t>UKUPNO:</w:t>
      </w:r>
      <w:r>
        <w:tab/>
        <w:t>540.707</w:t>
      </w:r>
      <w:r>
        <w:tab/>
        <w:t>534.785</w:t>
      </w:r>
      <w:r>
        <w:tab/>
        <w:t>597.462</w:t>
      </w:r>
      <w:r>
        <w:tab/>
        <w:t>523.906</w:t>
      </w:r>
      <w:r>
        <w:tab/>
      </w:r>
      <w:r>
        <w:tab/>
        <w:t>Projekat 4001 IPA 2013-Podrška za modernizaciju Uprave carina i unapređenje upravljanja granicom</w:t>
      </w:r>
      <w:r>
        <w:tab/>
      </w:r>
      <w:r>
        <w:tab/>
        <w:t>423</w:t>
      </w:r>
      <w:r>
        <w:tab/>
        <w:t>Usluge po ugovoru</w:t>
      </w:r>
      <w:r>
        <w:tab/>
        <w:t>8.245</w:t>
      </w:r>
      <w:r>
        <w:tab/>
        <w:t> </w:t>
      </w:r>
      <w:r>
        <w:tab/>
        <w:t> </w:t>
      </w:r>
      <w:r>
        <w:tab/>
        <w:t>3.510</w:t>
      </w:r>
      <w:r>
        <w:tab/>
        <w:t>1.882</w:t>
      </w:r>
      <w:r>
        <w:tab/>
        <w:t>0</w:t>
      </w:r>
      <w:r>
        <w:tab/>
      </w:r>
      <w:r>
        <w:tab/>
        <w:t>485</w:t>
      </w:r>
      <w:r>
        <w:tab/>
        <w:t>Naknada štete za povrede ili štetu nanetu od strane državnih organa</w:t>
      </w:r>
      <w:r>
        <w:tab/>
        <w:t>2.362</w:t>
      </w:r>
      <w:r>
        <w:tab/>
        <w:t> </w:t>
      </w:r>
      <w:r>
        <w:tab/>
        <w:t> </w:t>
      </w:r>
      <w:r>
        <w:tab/>
        <w:t>0</w:t>
      </w:r>
      <w:r>
        <w:tab/>
        <w:t>0</w:t>
      </w:r>
      <w:r>
        <w:tab/>
        <w:t>0</w:t>
      </w:r>
    </w:p>
    <w:p w:rsidR="004B1012" w:rsidRDefault="004B1012" w:rsidP="00FF68DB">
      <w:pPr>
        <w:tabs>
          <w:tab w:val="left" w:pos="4035"/>
        </w:tabs>
      </w:pPr>
      <w:r>
        <w:tab/>
        <w:t>511</w:t>
      </w:r>
      <w:r>
        <w:tab/>
        <w:t>Zgrade i građevinski objekti</w:t>
      </w:r>
      <w:r>
        <w:tab/>
        <w:t>35.741</w:t>
      </w:r>
      <w:r>
        <w:tab/>
        <w:t> </w:t>
      </w:r>
      <w:r>
        <w:tab/>
        <w:t> </w:t>
      </w:r>
      <w:r>
        <w:tab/>
        <w:t>6.050</w:t>
      </w:r>
      <w:r>
        <w:tab/>
        <w:t>4.061</w:t>
      </w:r>
      <w:r>
        <w:tab/>
        <w:t>0</w:t>
      </w:r>
      <w:r>
        <w:tab/>
      </w:r>
      <w:r>
        <w:tab/>
        <w:t>512</w:t>
      </w:r>
      <w:r>
        <w:tab/>
        <w:t>Mašine i oprema</w:t>
      </w:r>
      <w:r>
        <w:tab/>
        <w:t>3.014</w:t>
      </w:r>
      <w:r>
        <w:tab/>
        <w:t> </w:t>
      </w:r>
      <w:r>
        <w:tab/>
        <w:t> </w:t>
      </w:r>
      <w:r>
        <w:tab/>
        <w:t>0</w:t>
      </w:r>
      <w:r>
        <w:tab/>
        <w:t>0</w:t>
      </w:r>
      <w:r>
        <w:tab/>
        <w:t> </w:t>
      </w:r>
      <w:r>
        <w:tab/>
      </w:r>
      <w:r>
        <w:tab/>
        <w:t>UKUPNO:</w:t>
      </w:r>
      <w:r>
        <w:tab/>
        <w:t>49.362</w:t>
      </w:r>
      <w:r>
        <w:tab/>
        <w:t>9.560</w:t>
      </w:r>
      <w:r>
        <w:tab/>
        <w:t>5.943</w:t>
      </w:r>
      <w:r>
        <w:tab/>
        <w:t>0</w:t>
      </w:r>
      <w:r>
        <w:tab/>
      </w:r>
      <w:r>
        <w:tab/>
        <w:t>Projekat 4002 Investiciono ulaganje u zgrade i objekte u sastavu Uprave carina</w:t>
      </w:r>
      <w:r>
        <w:tab/>
        <w:t> </w:t>
      </w:r>
      <w:r>
        <w:tab/>
      </w:r>
      <w:r>
        <w:tab/>
        <w:t>511</w:t>
      </w:r>
      <w:r>
        <w:tab/>
        <w:t>Zgrade i građevinski objekti</w:t>
      </w:r>
      <w:r>
        <w:tab/>
        <w:t>110.809</w:t>
      </w:r>
      <w:r>
        <w:tab/>
        <w:t> </w:t>
      </w:r>
      <w:r>
        <w:tab/>
        <w:t> </w:t>
      </w:r>
      <w:r>
        <w:tab/>
        <w:t>102.243</w:t>
      </w:r>
      <w:r>
        <w:tab/>
        <w:t>35.125</w:t>
      </w:r>
      <w:r>
        <w:tab/>
        <w:t>81.685</w:t>
      </w:r>
    </w:p>
    <w:p w:rsidR="004B1012" w:rsidRDefault="004B1012" w:rsidP="00FF68DB">
      <w:pPr>
        <w:tabs>
          <w:tab w:val="left" w:pos="4035"/>
        </w:tabs>
      </w:pPr>
      <w:r>
        <w:t>UKUPNO:</w:t>
      </w:r>
      <w:r>
        <w:tab/>
        <w:t>110.809</w:t>
      </w:r>
      <w:r>
        <w:tab/>
        <w:t>102.243</w:t>
      </w:r>
      <w:r>
        <w:tab/>
        <w:t>35.125</w:t>
      </w:r>
      <w:r>
        <w:tab/>
        <w:t>81.685</w:t>
      </w:r>
      <w:r>
        <w:tab/>
      </w:r>
      <w:r>
        <w:tab/>
        <w:t>Projekat 5001 Izgradnja graničnog prelaza Gostun</w:t>
      </w:r>
      <w:r>
        <w:tab/>
      </w:r>
      <w:r>
        <w:tab/>
        <w:t>511</w:t>
      </w:r>
      <w:r>
        <w:tab/>
        <w:t>Zgrade i građevinski objekti</w:t>
      </w:r>
      <w:r>
        <w:tab/>
        <w:t>541.437</w:t>
      </w:r>
      <w:r>
        <w:tab/>
        <w:t> </w:t>
      </w:r>
      <w:r>
        <w:tab/>
        <w:t> </w:t>
      </w:r>
      <w:r>
        <w:tab/>
        <w:t>541.428</w:t>
      </w:r>
      <w:r>
        <w:tab/>
        <w:t>309.867</w:t>
      </w:r>
      <w:r>
        <w:tab/>
        <w:t>0</w:t>
      </w:r>
      <w:r>
        <w:tab/>
      </w:r>
      <w:r>
        <w:tab/>
        <w:t>UKUPNO:</w:t>
      </w:r>
      <w:r>
        <w:tab/>
        <w:t>541.437</w:t>
      </w:r>
      <w:r>
        <w:tab/>
        <w:t>541.428</w:t>
      </w:r>
      <w:r>
        <w:tab/>
        <w:t>309.867</w:t>
      </w:r>
      <w:r>
        <w:tab/>
        <w:t>0</w:t>
      </w:r>
      <w:r>
        <w:tab/>
      </w:r>
      <w:r>
        <w:tab/>
        <w:t>Projekat 5006 Izgradnja graničnog prelaza Sot</w:t>
      </w:r>
      <w:r>
        <w:lastRenderedPageBreak/>
        <w:tab/>
      </w:r>
      <w:r>
        <w:tab/>
        <w:t>511</w:t>
      </w:r>
      <w:r>
        <w:tab/>
        <w:t>Zgrade i građevinski objekti</w:t>
      </w:r>
      <w:r>
        <w:tab/>
        <w:t>71.317</w:t>
      </w:r>
      <w:r>
        <w:tab/>
        <w:t> </w:t>
      </w:r>
      <w:r>
        <w:tab/>
        <w:t> </w:t>
      </w:r>
      <w:r>
        <w:tab/>
        <w:t>42.473</w:t>
      </w:r>
      <w:r>
        <w:tab/>
        <w:t>0</w:t>
      </w:r>
      <w:r>
        <w:tab/>
        <w:t>0</w:t>
      </w:r>
      <w:r>
        <w:tab/>
      </w:r>
      <w:r>
        <w:tab/>
        <w:t>UKUPNO:</w:t>
      </w:r>
      <w:r>
        <w:tab/>
        <w:t>71.317</w:t>
      </w:r>
      <w:r>
        <w:tab/>
        <w:t>42.473</w:t>
      </w:r>
      <w:r>
        <w:tab/>
        <w:t>0</w:t>
      </w:r>
      <w:r>
        <w:tab/>
        <w:t>0</w:t>
      </w:r>
      <w:r>
        <w:tab/>
      </w:r>
      <w:r>
        <w:tab/>
        <w:t>Projekat 5008 Izgradnja graničnog prelaza Gradina</w:t>
      </w:r>
      <w:r>
        <w:tab/>
      </w:r>
      <w:r>
        <w:tab/>
        <w:t>511</w:t>
      </w:r>
      <w:r>
        <w:tab/>
        <w:t>Zgrade i građevinski objekti</w:t>
      </w:r>
      <w:r>
        <w:tab/>
        <w:t>129.484</w:t>
      </w:r>
      <w:r>
        <w:tab/>
        <w:t> </w:t>
      </w:r>
      <w:r>
        <w:tab/>
        <w:t> </w:t>
      </w:r>
      <w:r>
        <w:tab/>
        <w:t>129.484</w:t>
      </w:r>
      <w:r>
        <w:tab/>
        <w:t>268.000</w:t>
      </w:r>
      <w:r>
        <w:tab/>
        <w:t>0</w:t>
      </w:r>
      <w:r>
        <w:tab/>
      </w:r>
      <w:r>
        <w:tab/>
        <w:t>UKUPNO:</w:t>
      </w:r>
      <w:r>
        <w:tab/>
        <w:t>129.484</w:t>
      </w:r>
      <w:r>
        <w:tab/>
        <w:t>129.484</w:t>
      </w:r>
      <w:r>
        <w:tab/>
        <w:t>268.000</w:t>
      </w:r>
      <w:r>
        <w:tab/>
        <w:t>0</w:t>
      </w:r>
      <w:r>
        <w:tab/>
      </w:r>
      <w:r>
        <w:tab/>
        <w:t>Projekat 7010 IPA Podrška za učešće u programima EU</w:t>
      </w:r>
      <w:r>
        <w:tab/>
      </w:r>
      <w:r>
        <w:tab/>
        <w:t>462</w:t>
      </w:r>
      <w:r>
        <w:tab/>
        <w:t>Dotacije međunarodnim organizacijama</w:t>
      </w:r>
      <w:r>
        <w:tab/>
        <w:t>14.787</w:t>
      </w:r>
      <w:r>
        <w:tab/>
        <w:t> </w:t>
      </w:r>
      <w:r>
        <w:tab/>
        <w:t> </w:t>
      </w:r>
      <w:r>
        <w:tab/>
        <w:t>14.786</w:t>
      </w:r>
      <w:r>
        <w:tab/>
        <w:t>15.990</w:t>
      </w:r>
      <w:r>
        <w:tab/>
        <w:t>15.990</w:t>
      </w:r>
      <w:r>
        <w:tab/>
      </w:r>
      <w:r>
        <w:tab/>
        <w:t>UKUPNO:</w:t>
      </w:r>
      <w:r>
        <w:tab/>
        <w:t>14.787</w:t>
      </w:r>
      <w:r>
        <w:tab/>
        <w:t>14.786</w:t>
      </w:r>
      <w:r>
        <w:tab/>
        <w:t>15.990</w:t>
      </w:r>
      <w:r>
        <w:tab/>
        <w:t>15.990</w:t>
      </w:r>
      <w:r>
        <w:tab/>
      </w:r>
      <w:r>
        <w:tab/>
        <w:t>Projekat 7018 IPA 2014-Sektor unutrašnjih poslova</w:t>
      </w:r>
      <w:r>
        <w:tab/>
      </w:r>
      <w:r>
        <w:tab/>
        <w:t>423</w:t>
      </w:r>
      <w:r>
        <w:tab/>
        <w:t>Usluge po ugovoru</w:t>
      </w:r>
      <w:r>
        <w:tab/>
        <w:t>632</w:t>
      </w:r>
      <w:r>
        <w:tab/>
        <w:t>0</w:t>
      </w:r>
      <w:r>
        <w:tab/>
        <w:t>0</w:t>
      </w:r>
      <w:r>
        <w:tab/>
        <w:t>0</w:t>
      </w:r>
      <w:r>
        <w:tab/>
      </w:r>
      <w:r>
        <w:tab/>
        <w:t>485</w:t>
      </w:r>
    </w:p>
    <w:p w:rsidR="004B1012" w:rsidRDefault="004B1012" w:rsidP="00FF68DB">
      <w:pPr>
        <w:tabs>
          <w:tab w:val="left" w:pos="4035"/>
        </w:tabs>
      </w:pPr>
      <w:r>
        <w:t>Naknada štete za povrede ili štetu nanetu od strane državnih organa</w:t>
      </w:r>
      <w:r>
        <w:tab/>
        <w:t>1.711</w:t>
      </w:r>
      <w:r>
        <w:tab/>
        <w:t> 0</w:t>
      </w:r>
      <w:r>
        <w:tab/>
        <w:t>0</w:t>
      </w:r>
      <w:r>
        <w:tab/>
        <w:t>0</w:t>
      </w:r>
      <w:r>
        <w:tab/>
      </w:r>
      <w:r>
        <w:tab/>
        <w:t>511</w:t>
      </w:r>
      <w:r>
        <w:tab/>
        <w:t>Zgrade i građevinski objekti</w:t>
      </w:r>
      <w:r>
        <w:tab/>
        <w:t>36.244</w:t>
      </w:r>
    </w:p>
    <w:p w:rsidR="004B1012" w:rsidRDefault="004B1012" w:rsidP="00FF68DB">
      <w:pPr>
        <w:tabs>
          <w:tab w:val="left" w:pos="4035"/>
        </w:tabs>
      </w:pPr>
      <w:r>
        <w:t> </w:t>
      </w:r>
      <w:r>
        <w:tab/>
        <w:t> </w:t>
      </w:r>
      <w:r>
        <w:tab/>
        <w:t>11.712</w:t>
      </w:r>
      <w:r>
        <w:tab/>
        <w:t>27.565</w:t>
      </w:r>
      <w:r>
        <w:tab/>
        <w:t>0</w:t>
      </w:r>
      <w:r>
        <w:tab/>
      </w:r>
      <w:r>
        <w:tab/>
        <w:t>UKUPNO:</w:t>
      </w:r>
      <w:r>
        <w:tab/>
        <w:t>38.587</w:t>
      </w:r>
      <w:r>
        <w:tab/>
        <w:t>11.712</w:t>
      </w:r>
      <w:r>
        <w:tab/>
        <w:t>27.565</w:t>
      </w:r>
      <w:r>
        <w:tab/>
        <w:t>0</w:t>
      </w:r>
    </w:p>
    <w:p w:rsidR="004B1012" w:rsidRDefault="004B1012" w:rsidP="00FF68DB">
      <w:pPr>
        <w:tabs>
          <w:tab w:val="left" w:pos="4035"/>
        </w:tabs>
      </w:pPr>
      <w:r>
        <w:t>Projekat 7030 2013 Podrška evropskim integracijama i pripremi projekata 2014-2020</w:t>
      </w:r>
      <w:r>
        <w:tab/>
      </w:r>
      <w:r>
        <w:tab/>
        <w:t>423</w:t>
      </w:r>
      <w:r>
        <w:tab/>
        <w:t>Usluge po ugovoru</w:t>
      </w:r>
      <w:r>
        <w:tab/>
        <w:t>767</w:t>
      </w:r>
      <w:r>
        <w:tab/>
        <w:t>753</w:t>
      </w:r>
      <w:r>
        <w:tab/>
        <w:t>0</w:t>
      </w:r>
      <w:r>
        <w:tab/>
        <w:t>0</w:t>
      </w:r>
      <w:r>
        <w:tab/>
      </w:r>
      <w:r>
        <w:tab/>
        <w:t>485</w:t>
      </w:r>
      <w:r>
        <w:tab/>
        <w:t>Naknada štete za povrede ili štetu nanetu od strane državnih organa</w:t>
      </w:r>
      <w:r>
        <w:tab/>
        <w:t>77</w:t>
      </w:r>
      <w:r>
        <w:tab/>
        <w:t> 0</w:t>
      </w:r>
      <w:r>
        <w:tab/>
        <w:t>0</w:t>
      </w:r>
      <w:r>
        <w:tab/>
        <w:t>0</w:t>
      </w:r>
      <w:r>
        <w:tab/>
      </w:r>
      <w:r>
        <w:tab/>
        <w:t>UKUPNO:</w:t>
      </w:r>
      <w:r>
        <w:tab/>
        <w:t>844</w:t>
      </w:r>
      <w:r>
        <w:tab/>
        <w:t>753</w:t>
      </w:r>
      <w:r>
        <w:tab/>
        <w:t>0</w:t>
      </w:r>
    </w:p>
    <w:p w:rsidR="004B1012" w:rsidRDefault="004B1012" w:rsidP="00FF68DB">
      <w:pPr>
        <w:tabs>
          <w:tab w:val="left" w:pos="4035"/>
        </w:tabs>
      </w:pPr>
      <w:r>
        <w:t>0</w:t>
      </w:r>
      <w:r>
        <w:tab/>
      </w:r>
      <w:r>
        <w:tab/>
      </w:r>
      <w:r>
        <w:tab/>
        <w:t>6.603.516</w:t>
      </w:r>
      <w:r>
        <w:tab/>
        <w:t>6.180.944</w:t>
      </w:r>
      <w:r>
        <w:tab/>
        <w:t>6.472.119</w:t>
      </w:r>
      <w:r>
        <w:tab/>
        <w:t>5.378.622</w:t>
      </w:r>
      <w:r>
        <w:tab/>
      </w:r>
      <w:r>
        <w:tab/>
        <w:t>Ukupno Izvor finansiranja  01</w:t>
      </w:r>
    </w:p>
    <w:p w:rsidR="004B1012" w:rsidRDefault="004B1012" w:rsidP="00FF68DB">
      <w:pPr>
        <w:tabs>
          <w:tab w:val="left" w:pos="4035"/>
        </w:tabs>
      </w:pPr>
      <w:r>
        <w:tab/>
      </w:r>
      <w:r>
        <w:tab/>
      </w:r>
      <w:r>
        <w:tab/>
      </w:r>
      <w:r>
        <w:tab/>
      </w:r>
      <w:r>
        <w:tab/>
      </w:r>
      <w:r>
        <w:tab/>
      </w:r>
      <w:r>
        <w:tab/>
        <w:t>Izvor finansiranja 15  NEUTROŠENA SREDSTVA DONACIJA IZ RANIJIH GODINA</w:t>
      </w:r>
      <w:r>
        <w:tab/>
      </w:r>
      <w:r>
        <w:tab/>
        <w:t>u hiljadama dinara</w:t>
      </w:r>
      <w:r>
        <w:tab/>
      </w:r>
      <w:r>
        <w:tab/>
        <w:t>ek.       klas.</w:t>
      </w:r>
    </w:p>
    <w:p w:rsidR="004B1012" w:rsidRDefault="004B1012" w:rsidP="00FF68DB">
      <w:pPr>
        <w:tabs>
          <w:tab w:val="left" w:pos="4035"/>
        </w:tabs>
      </w:pPr>
      <w:r>
        <w:t>OPIS</w:t>
      </w:r>
      <w:r>
        <w:tab/>
        <w:t>2019.</w:t>
      </w:r>
      <w:r>
        <w:tab/>
        <w:t>2020.</w:t>
      </w:r>
      <w:r>
        <w:tab/>
        <w:t>2021.</w:t>
      </w:r>
      <w:r>
        <w:tab/>
      </w:r>
      <w:r>
        <w:tab/>
      </w:r>
      <w:r>
        <w:tab/>
      </w:r>
      <w:r>
        <w:tab/>
        <w:t>ODOBRENO</w:t>
      </w:r>
    </w:p>
    <w:p w:rsidR="004B1012" w:rsidRDefault="004B1012" w:rsidP="00FF68DB">
      <w:pPr>
        <w:tabs>
          <w:tab w:val="left" w:pos="4035"/>
        </w:tabs>
      </w:pPr>
      <w:r>
        <w:t>Zakon o budžetu RS za 2019. godinu</w:t>
      </w:r>
      <w:r>
        <w:tab/>
        <w:t>IZVRŠENO                    u periodu                 I-XII</w:t>
      </w:r>
      <w:r>
        <w:tab/>
        <w:t>ODOBRENO            Zakon o budžetu RS za 2020. godinu (Sl. glasnik RS, br. 84/19)</w:t>
      </w:r>
      <w:r>
        <w:tab/>
        <w:t xml:space="preserve">PLANIRANO Predlog finansijskog plana za period 2020-2022. godine </w:t>
      </w:r>
      <w:r>
        <w:tab/>
      </w:r>
      <w:r>
        <w:tab/>
      </w:r>
      <w:r>
        <w:tab/>
      </w:r>
      <w:r>
        <w:tab/>
        <w:t xml:space="preserve"> (Sl. glasnik RS, br. 95/18) sa svim izmenama aproprijacija do 31.12.2019. godine</w:t>
      </w:r>
      <w:r>
        <w:tab/>
      </w:r>
      <w:r>
        <w:tab/>
      </w:r>
      <w:r>
        <w:tab/>
      </w:r>
      <w:r>
        <w:tab/>
      </w:r>
      <w:r>
        <w:tab/>
        <w:t>Projekat 7010 IPA Podrška za učešće u programima EU</w:t>
      </w:r>
      <w:r>
        <w:tab/>
      </w:r>
      <w:r>
        <w:tab/>
        <w:t>422</w:t>
      </w:r>
      <w:r>
        <w:tab/>
        <w:t>Troškovi putovanja</w:t>
      </w:r>
      <w:r>
        <w:tab/>
        <w:t>2.868</w:t>
      </w:r>
      <w:r>
        <w:tab/>
        <w:t>2.867</w:t>
      </w:r>
      <w:r>
        <w:tab/>
        <w:t>3.000</w:t>
      </w:r>
      <w:r>
        <w:tab/>
        <w:t>3.000</w:t>
      </w:r>
      <w:r>
        <w:tab/>
      </w:r>
      <w:r>
        <w:tab/>
        <w:t>UKUPNO:</w:t>
      </w:r>
      <w:r>
        <w:tab/>
        <w:t>2.868</w:t>
      </w:r>
      <w:r>
        <w:tab/>
        <w:t>2.867</w:t>
      </w:r>
      <w:r>
        <w:tab/>
        <w:t>3.000</w:t>
      </w:r>
      <w:r>
        <w:tab/>
        <w:t>3.000</w:t>
      </w:r>
      <w:r>
        <w:tab/>
      </w:r>
      <w:r>
        <w:tab/>
        <w:t>Ukupno Izvor finansiranja 15</w:t>
      </w:r>
      <w:r>
        <w:tab/>
        <w:t>2.868</w:t>
      </w:r>
      <w:r>
        <w:tab/>
        <w:t>2.867</w:t>
      </w:r>
      <w:r>
        <w:tab/>
        <w:t>3.000</w:t>
      </w:r>
      <w:r>
        <w:tab/>
        <w:t>3.000</w:t>
      </w:r>
      <w:r>
        <w:tab/>
      </w:r>
      <w:r>
        <w:tab/>
        <w:t> </w:t>
      </w:r>
      <w:r>
        <w:tab/>
      </w:r>
      <w:r>
        <w:tab/>
        <w:t> </w:t>
      </w:r>
      <w:r>
        <w:tab/>
      </w:r>
      <w:r>
        <w:tab/>
      </w:r>
      <w:r>
        <w:tab/>
      </w:r>
      <w:r>
        <w:tab/>
      </w:r>
      <w:r>
        <w:tab/>
        <w:t>Izvor finansiranja 56 FINANSIJSKA POMOĆ EU</w:t>
      </w:r>
      <w:r>
        <w:tab/>
      </w:r>
      <w:r>
        <w:tab/>
        <w:t>u hiljadama dinara</w:t>
      </w:r>
      <w:r>
        <w:tab/>
      </w:r>
      <w:r>
        <w:tab/>
        <w:t>ek.       klas.</w:t>
      </w:r>
      <w:r>
        <w:tab/>
        <w:t>OPIS</w:t>
      </w:r>
      <w:r>
        <w:tab/>
        <w:t>2019.</w:t>
      </w:r>
      <w:r>
        <w:tab/>
        <w:t>2020.</w:t>
      </w:r>
      <w:r>
        <w:tab/>
        <w:t>2021.</w:t>
      </w:r>
      <w:r>
        <w:tab/>
      </w:r>
      <w:r>
        <w:tab/>
      </w:r>
      <w:r>
        <w:tab/>
      </w:r>
      <w:r>
        <w:tab/>
        <w:t>ODOBRENO</w:t>
      </w:r>
    </w:p>
    <w:p w:rsidR="004B1012" w:rsidRDefault="004B1012" w:rsidP="00FF68DB">
      <w:pPr>
        <w:tabs>
          <w:tab w:val="left" w:pos="4035"/>
        </w:tabs>
      </w:pPr>
      <w:r>
        <w:t>Zakon o budžetu RS za 2019.</w:t>
      </w:r>
      <w:r>
        <w:tab/>
        <w:t>IZVRŠENO                    u periodu                 I-XII</w:t>
      </w:r>
      <w:r>
        <w:tab/>
        <w:t>ODOBRENO            Zakon o budžetu RS za 2020. godinu (Sl. glasnik RS, br. 84/19)</w:t>
      </w:r>
      <w:r>
        <w:tab/>
        <w:t xml:space="preserve">PLANIRANO Predlog finansijskog plana za period 2020-2022. godine </w:t>
      </w:r>
      <w:r>
        <w:tab/>
      </w:r>
      <w:r>
        <w:tab/>
      </w:r>
      <w:r>
        <w:tab/>
      </w:r>
      <w:r>
        <w:tab/>
        <w:t>godinu (Sl. glasnik RS, br. 95/18) sa svim izmenama aproprijacija do 31.12.2019. godine</w:t>
      </w:r>
      <w:r>
        <w:tab/>
      </w:r>
      <w:r>
        <w:tab/>
      </w:r>
      <w:r>
        <w:tab/>
      </w:r>
      <w:r>
        <w:tab/>
      </w:r>
      <w:r>
        <w:tab/>
        <w:t>Projekat 4001 IPA 2013-Podrška za modernizaciju Uprave carina i unapređenje upravljanja granicom</w:t>
      </w:r>
      <w:r>
        <w:tab/>
      </w:r>
      <w:r>
        <w:tab/>
        <w:t>423</w:t>
      </w:r>
      <w:r>
        <w:tab/>
        <w:t>Usluge po ugovoru</w:t>
      </w:r>
      <w:r>
        <w:tab/>
        <w:t>32.979</w:t>
      </w:r>
      <w:r>
        <w:tab/>
        <w:t>31.516</w:t>
      </w:r>
      <w:r>
        <w:tab/>
        <w:t>20.662</w:t>
      </w:r>
      <w:r>
        <w:tab/>
        <w:t>0</w:t>
      </w:r>
      <w:r>
        <w:tab/>
      </w:r>
      <w:r>
        <w:tab/>
        <w:t>511</w:t>
      </w:r>
      <w:r>
        <w:tab/>
        <w:t>Zgrade i građevinski objekti</w:t>
      </w:r>
      <w:r>
        <w:tab/>
        <w:t>40.596</w:t>
      </w:r>
      <w:r>
        <w:tab/>
        <w:t>3.541</w:t>
      </w:r>
      <w:r>
        <w:lastRenderedPageBreak/>
        <w:tab/>
        <w:t>16.198</w:t>
      </w:r>
      <w:r>
        <w:tab/>
        <w:t>0</w:t>
      </w:r>
      <w:r>
        <w:tab/>
      </w:r>
      <w:r>
        <w:tab/>
        <w:t>UKUPNO:</w:t>
      </w:r>
      <w:r>
        <w:tab/>
        <w:t>73.575</w:t>
      </w:r>
      <w:r>
        <w:tab/>
        <w:t>35.057</w:t>
      </w:r>
      <w:r>
        <w:tab/>
        <w:t>36.860</w:t>
      </w:r>
      <w:r>
        <w:tab/>
        <w:t>0</w:t>
      </w:r>
      <w:r>
        <w:tab/>
      </w:r>
      <w:r>
        <w:tab/>
        <w:t>Projekat 7010 IPA Podrška za učešće u programima EU</w:t>
      </w:r>
      <w:r>
        <w:tab/>
      </w:r>
      <w:r>
        <w:tab/>
        <w:t>422</w:t>
      </w:r>
      <w:r>
        <w:tab/>
        <w:t>Troškovi putovanja</w:t>
      </w:r>
      <w:r>
        <w:tab/>
        <w:t>15.000</w:t>
      </w:r>
      <w:r>
        <w:tab/>
        <w:t>14.140</w:t>
      </w:r>
      <w:r>
        <w:tab/>
        <w:t>15.000</w:t>
      </w:r>
      <w:r>
        <w:tab/>
        <w:t>15.000</w:t>
      </w:r>
      <w:r>
        <w:tab/>
      </w:r>
      <w:r>
        <w:tab/>
        <w:t>UKUPNO:</w:t>
      </w:r>
    </w:p>
    <w:p w:rsidR="004B1012" w:rsidRDefault="004B1012" w:rsidP="00FF68DB">
      <w:pPr>
        <w:tabs>
          <w:tab w:val="left" w:pos="4035"/>
        </w:tabs>
      </w:pPr>
      <w:r>
        <w:t>15.000</w:t>
      </w:r>
      <w:r>
        <w:tab/>
        <w:t>14.140</w:t>
      </w:r>
      <w:r>
        <w:tab/>
        <w:t>15.000</w:t>
      </w:r>
      <w:r>
        <w:tab/>
        <w:t>15.000</w:t>
      </w:r>
      <w:r>
        <w:tab/>
      </w:r>
      <w:r>
        <w:tab/>
        <w:t>Projekat 7018 IPA 2014-Sektor unutrašnjih poslova</w:t>
      </w:r>
      <w:r>
        <w:tab/>
      </w:r>
      <w:r>
        <w:tab/>
        <w:t>511</w:t>
      </w:r>
      <w:r>
        <w:tab/>
        <w:t>Zgrade i građevinski objekti</w:t>
      </w:r>
      <w:r>
        <w:tab/>
        <w:t>68.019</w:t>
      </w:r>
      <w:r>
        <w:tab/>
        <w:t>68.018</w:t>
      </w:r>
      <w:r>
        <w:tab/>
        <w:t>103.564</w:t>
      </w:r>
      <w:r>
        <w:tab/>
        <w:t>0</w:t>
      </w:r>
      <w:r>
        <w:tab/>
      </w:r>
      <w:r>
        <w:tab/>
        <w:t>UKUPNO:</w:t>
      </w:r>
      <w:r>
        <w:tab/>
        <w:t>68.019</w:t>
      </w:r>
      <w:r>
        <w:tab/>
        <w:t>68.018</w:t>
      </w:r>
      <w:r>
        <w:tab/>
        <w:t>103.564</w:t>
      </w:r>
      <w:r>
        <w:tab/>
        <w:t>0</w:t>
      </w:r>
      <w:r>
        <w:tab/>
      </w:r>
      <w:r>
        <w:tab/>
        <w:t>Projekat 7030 2013 Podrška evropskim integracijama i pripremi projekata 2014-2020</w:t>
      </w:r>
      <w:r>
        <w:tab/>
      </w:r>
      <w:r>
        <w:tab/>
        <w:t>423</w:t>
      </w:r>
      <w:r>
        <w:tab/>
        <w:t>Usluge po ugovoru</w:t>
      </w:r>
      <w:r>
        <w:tab/>
        <w:t>2.758</w:t>
      </w:r>
      <w:r>
        <w:tab/>
        <w:t>0</w:t>
      </w:r>
      <w:r>
        <w:tab/>
        <w:t>0</w:t>
      </w:r>
      <w:r>
        <w:tab/>
        <w:t> </w:t>
      </w:r>
      <w:r>
        <w:tab/>
      </w:r>
      <w:r>
        <w:tab/>
        <w:t>UKUPNO:</w:t>
      </w:r>
      <w:r>
        <w:tab/>
        <w:t>2.758</w:t>
      </w:r>
      <w:r>
        <w:tab/>
        <w:t>0</w:t>
      </w:r>
      <w:r>
        <w:tab/>
        <w:t>0</w:t>
      </w:r>
      <w:r>
        <w:tab/>
        <w:t> </w:t>
      </w:r>
      <w:r>
        <w:tab/>
      </w:r>
      <w:r>
        <w:tab/>
        <w:t>Ukupno Izvor finansiranja 56</w:t>
      </w:r>
      <w:r>
        <w:tab/>
        <w:t>159.352</w:t>
      </w:r>
      <w:r>
        <w:tab/>
        <w:t>117.215</w:t>
      </w:r>
      <w:r>
        <w:tab/>
        <w:t>155.424</w:t>
      </w:r>
      <w:r>
        <w:tab/>
        <w:t>15.000</w:t>
      </w:r>
      <w:r>
        <w:tab/>
      </w:r>
      <w:r>
        <w:tab/>
        <w:t xml:space="preserve">S V E G A :                                                               (za sve izvore finansiranja) </w:t>
      </w:r>
      <w:r>
        <w:tab/>
        <w:t>6.765.736</w:t>
      </w:r>
    </w:p>
    <w:p w:rsidR="004B1012" w:rsidRDefault="004B1012" w:rsidP="00FF68DB">
      <w:pPr>
        <w:tabs>
          <w:tab w:val="left" w:pos="4035"/>
        </w:tabs>
      </w:pPr>
      <w:r>
        <w:t>6.301.026</w:t>
      </w:r>
      <w:r>
        <w:tab/>
        <w:t>6.630.543</w:t>
      </w:r>
      <w:r>
        <w:tab/>
        <w:t>5.396.622</w:t>
      </w:r>
      <w:r>
        <w:tab/>
      </w:r>
      <w:r>
        <w:tab/>
      </w:r>
      <w:r>
        <w:br w:type="page"/>
      </w:r>
      <w:r>
        <w:lastRenderedPageBreak/>
        <w:t>PREGLED UKUPNO RASPOREĐENIH DAŽBINA SA EVIDENTNOG I KAMATNOG RAČUNA</w:t>
      </w:r>
    </w:p>
    <w:p w:rsidR="004B1012" w:rsidRDefault="004B1012" w:rsidP="00FF68DB">
      <w:pPr>
        <w:tabs>
          <w:tab w:val="left" w:pos="4035"/>
        </w:tabs>
      </w:pPr>
      <w:r>
        <w:t>ZA 2017. 2018. I 2019. (01.01-31.12.2019) GODINU</w:t>
      </w:r>
      <w:r>
        <w:tab/>
      </w:r>
      <w:r>
        <w:tab/>
        <w:t> </w:t>
      </w:r>
      <w:r>
        <w:tab/>
        <w:t>VRSTA DAŽBINE</w:t>
      </w:r>
      <w:r>
        <w:tab/>
        <w:t>01.01-31.12.2017.</w:t>
      </w:r>
      <w:r>
        <w:tab/>
        <w:t>PREDVIĐENO ZA 2017. GODINU</w:t>
      </w:r>
      <w:r>
        <w:tab/>
        <w:t xml:space="preserve">Ostvareno u odnosu na predviđeno </w:t>
      </w:r>
      <w:r>
        <w:br/>
        <w:t>%</w:t>
      </w:r>
      <w:r>
        <w:tab/>
        <w:t>01.01-31.12.2018.</w:t>
      </w:r>
      <w:r>
        <w:tab/>
        <w:t>PREDVIĐENO ZA 2018. GODINU</w:t>
      </w:r>
      <w:r>
        <w:tab/>
        <w:t xml:space="preserve">Ostvareno u odnosu na predviđeno </w:t>
      </w:r>
      <w:r>
        <w:br/>
        <w:t>%</w:t>
      </w:r>
      <w:r>
        <w:tab/>
        <w:t>01.01 - 31.12.2019.</w:t>
      </w:r>
      <w:r>
        <w:tab/>
        <w:t>PREDVIĐENO ZA 2019. GODINU</w:t>
      </w:r>
      <w:r>
        <w:tab/>
        <w:t xml:space="preserve">Ostvare-no u odnosu na predviđeno </w:t>
      </w:r>
      <w:r>
        <w:br/>
        <w:t>%</w:t>
      </w:r>
      <w:r>
        <w:tab/>
      </w:r>
      <w:r>
        <w:tab/>
        <w:t>1a</w:t>
      </w:r>
      <w:r>
        <w:tab/>
        <w:t>CARINA</w:t>
      </w:r>
      <w:r>
        <w:tab/>
        <w:t>38,704,587,284.82</w:t>
      </w:r>
      <w:r>
        <w:tab/>
        <w:t> </w:t>
      </w:r>
      <w:r>
        <w:tab/>
        <w:t> </w:t>
      </w:r>
      <w:r>
        <w:tab/>
        <w:t>42,636,950,110.72</w:t>
      </w:r>
      <w:r>
        <w:tab/>
        <w:t> </w:t>
      </w:r>
      <w:r>
        <w:tab/>
        <w:t> </w:t>
      </w:r>
      <w:r>
        <w:tab/>
        <w:t>47,146,468,029.16</w:t>
      </w:r>
      <w:r>
        <w:tab/>
        <w:t> </w:t>
      </w:r>
      <w:r>
        <w:tab/>
        <w:t> </w:t>
      </w:r>
      <w:r>
        <w:tab/>
      </w:r>
      <w:r>
        <w:tab/>
        <w:t>1b</w:t>
      </w:r>
      <w:r>
        <w:tab/>
        <w:t>SEZONSKA CARINA</w:t>
      </w:r>
      <w:r>
        <w:tab/>
        <w:t>392,019,356.40</w:t>
      </w:r>
      <w:r>
        <w:tab/>
      </w:r>
      <w:r>
        <w:tab/>
      </w:r>
      <w:r>
        <w:tab/>
        <w:t>423,961,233.35</w:t>
      </w:r>
      <w:r>
        <w:tab/>
      </w:r>
      <w:r>
        <w:tab/>
      </w:r>
      <w:r>
        <w:tab/>
        <w:t>452,900,306.84</w:t>
      </w:r>
      <w:r>
        <w:tab/>
      </w:r>
      <w:r>
        <w:tab/>
      </w:r>
      <w:r>
        <w:tab/>
      </w:r>
      <w:r>
        <w:tab/>
        <w:t>1v</w:t>
      </w:r>
      <w:r>
        <w:tab/>
        <w:t>DAŽB. ZA CARINSKO EVIDENTIRANjE</w:t>
      </w:r>
      <w:r>
        <w:tab/>
        <w:t>2,979.03</w:t>
      </w:r>
      <w:r>
        <w:tab/>
      </w:r>
      <w:r>
        <w:tab/>
      </w:r>
      <w:r>
        <w:tab/>
        <w:t>1,697.96</w:t>
      </w:r>
      <w:r>
        <w:tab/>
      </w:r>
      <w:r>
        <w:tab/>
      </w:r>
      <w:r>
        <w:tab/>
        <w:t>0.00</w:t>
      </w:r>
      <w:r>
        <w:tab/>
      </w:r>
      <w:r>
        <w:tab/>
      </w:r>
      <w:r>
        <w:tab/>
      </w:r>
      <w:r>
        <w:tab/>
        <w:t>1g</w:t>
      </w:r>
      <w:r>
        <w:tab/>
        <w:t xml:space="preserve">POSEBNA DAŽBINA NA </w:t>
      </w:r>
      <w:r>
        <w:br/>
        <w:t>UVOZ POLjOPRIVR. PROIZVODA</w:t>
      </w:r>
      <w:r>
        <w:tab/>
        <w:t>611,288,268.32</w:t>
      </w:r>
      <w:r>
        <w:tab/>
      </w:r>
      <w:r>
        <w:tab/>
      </w:r>
      <w:r>
        <w:tab/>
        <w:t>696,967,114.06</w:t>
      </w:r>
      <w:r>
        <w:tab/>
      </w:r>
      <w:r>
        <w:tab/>
      </w:r>
      <w:r>
        <w:tab/>
        <w:t>570,814,331.84</w:t>
      </w:r>
      <w:r>
        <w:tab/>
      </w:r>
      <w:r>
        <w:tab/>
      </w:r>
      <w:r>
        <w:tab/>
      </w:r>
      <w:r>
        <w:tab/>
        <w:t>1.</w:t>
      </w:r>
      <w:r>
        <w:br/>
        <w:t>(1a+1b+1v+1g)</w:t>
      </w:r>
      <w:r>
        <w:tab/>
        <w:t>UKUPNO CARINSKE DAŽBINE</w:t>
      </w:r>
      <w:r>
        <w:tab/>
        <w:t>39,707,897,888.57</w:t>
      </w:r>
      <w:r>
        <w:tab/>
        <w:t>38,600,000,000.00</w:t>
      </w:r>
      <w:r>
        <w:tab/>
        <w:t>102.87%</w:t>
      </w:r>
      <w:r>
        <w:tab/>
        <w:t>43,757,880,156.09</w:t>
      </w:r>
      <w:r>
        <w:tab/>
        <w:t>42,900,000,000.00</w:t>
      </w:r>
      <w:r>
        <w:tab/>
        <w:t>102.00%</w:t>
      </w:r>
      <w:r>
        <w:tab/>
        <w:t>48,170,182,667.84</w:t>
      </w:r>
      <w:r>
        <w:tab/>
        <w:t>47,200,000,000.00</w:t>
      </w:r>
      <w:r>
        <w:tab/>
        <w:t>102.06%</w:t>
      </w:r>
      <w:r>
        <w:tab/>
      </w:r>
      <w:r>
        <w:tab/>
        <w:t>2a</w:t>
      </w:r>
      <w:r>
        <w:tab/>
        <w:t>NAK.ZA PROC.OBRADU</w:t>
      </w:r>
      <w:r>
        <w:tab/>
        <w:t>25.59</w:t>
      </w:r>
      <w:r>
        <w:tab/>
        <w:t> </w:t>
      </w:r>
      <w:r>
        <w:tab/>
        <w:t> </w:t>
      </w:r>
      <w:r>
        <w:tab/>
        <w:t>0.00</w:t>
      </w:r>
      <w:r>
        <w:tab/>
        <w:t> </w:t>
      </w:r>
      <w:r>
        <w:tab/>
        <w:t> </w:t>
      </w:r>
      <w:r>
        <w:tab/>
        <w:t>0.00</w:t>
      </w:r>
      <w:r>
        <w:tab/>
        <w:t> </w:t>
      </w:r>
      <w:r>
        <w:tab/>
        <w:t> </w:t>
      </w:r>
      <w:r>
        <w:tab/>
      </w:r>
      <w:r>
        <w:tab/>
        <w:t>2b</w:t>
      </w:r>
      <w:r>
        <w:tab/>
        <w:t>NAK. ZA  USLUGE CAR.ORGANA</w:t>
      </w:r>
      <w:r>
        <w:tab/>
        <w:t>51.23</w:t>
      </w:r>
      <w:r>
        <w:tab/>
      </w:r>
      <w:r>
        <w:tab/>
      </w:r>
      <w:r>
        <w:tab/>
        <w:t>0.00</w:t>
      </w:r>
      <w:r>
        <w:tab/>
      </w:r>
      <w:r>
        <w:tab/>
      </w:r>
      <w:r>
        <w:tab/>
        <w:t>0.00</w:t>
      </w:r>
      <w:r>
        <w:tab/>
      </w:r>
      <w:r>
        <w:tab/>
      </w:r>
      <w:r>
        <w:tab/>
      </w:r>
      <w:r>
        <w:tab/>
        <w:t>2v</w:t>
      </w:r>
      <w:r>
        <w:tab/>
        <w:t>NAK.ZA STAVLjANjE CAR.OBELEŽJA</w:t>
      </w:r>
      <w:r>
        <w:tab/>
        <w:t>0.00</w:t>
      </w:r>
      <w:r>
        <w:tab/>
      </w:r>
      <w:r>
        <w:tab/>
      </w:r>
      <w:r>
        <w:tab/>
        <w:t>0.00</w:t>
      </w:r>
      <w:r>
        <w:tab/>
      </w:r>
      <w:r>
        <w:tab/>
      </w:r>
      <w:r>
        <w:tab/>
        <w:t>0.00</w:t>
      </w:r>
      <w:r>
        <w:tab/>
      </w:r>
      <w:r>
        <w:tab/>
      </w:r>
      <w:r>
        <w:tab/>
      </w:r>
      <w:r>
        <w:tab/>
        <w:t>2.</w:t>
      </w:r>
      <w:r>
        <w:br/>
        <w:t>(2a+2b+2v)</w:t>
      </w:r>
      <w:r>
        <w:tab/>
        <w:t>UKUPNO NAKNADE</w:t>
      </w:r>
      <w:r>
        <w:tab/>
        <w:t>76.82</w:t>
      </w:r>
      <w:r>
        <w:tab/>
      </w:r>
      <w:r>
        <w:tab/>
      </w:r>
      <w:r>
        <w:tab/>
        <w:t>0.00</w:t>
      </w:r>
      <w:r>
        <w:tab/>
      </w:r>
      <w:r>
        <w:tab/>
      </w:r>
      <w:r>
        <w:tab/>
        <w:t>0.00</w:t>
      </w:r>
      <w:r>
        <w:tab/>
      </w:r>
      <w:r>
        <w:tab/>
      </w:r>
      <w:r>
        <w:tab/>
      </w:r>
      <w:r>
        <w:tab/>
        <w:t>3a</w:t>
      </w:r>
      <w:r>
        <w:tab/>
        <w:t>TAKSA U NOVCU PREMA MASI ROBE</w:t>
      </w:r>
      <w:r>
        <w:tab/>
        <w:t>5,776.86</w:t>
      </w:r>
      <w:r>
        <w:tab/>
      </w:r>
      <w:r>
        <w:tab/>
      </w:r>
      <w:r>
        <w:tab/>
        <w:t>18,143.44</w:t>
      </w:r>
      <w:r>
        <w:tab/>
      </w:r>
      <w:r>
        <w:tab/>
      </w:r>
      <w:r>
        <w:tab/>
        <w:t>0.00</w:t>
      </w:r>
      <w:r>
        <w:tab/>
      </w:r>
      <w:r>
        <w:tab/>
      </w:r>
      <w:r>
        <w:tab/>
      </w:r>
      <w:r>
        <w:tab/>
        <w:t>3b</w:t>
      </w:r>
      <w:r>
        <w:tab/>
        <w:t>REPUBLIČKA ADMISTATIVNA TAKSA</w:t>
      </w:r>
      <w:r>
        <w:tab/>
        <w:t>10,072.70</w:t>
      </w:r>
    </w:p>
    <w:p w:rsidR="004B1012" w:rsidRDefault="004B1012" w:rsidP="00FF68DB">
      <w:pPr>
        <w:tabs>
          <w:tab w:val="left" w:pos="4035"/>
        </w:tabs>
      </w:pPr>
      <w:r>
        <w:tab/>
      </w:r>
      <w:r>
        <w:tab/>
        <w:t>71,166.32</w:t>
      </w:r>
      <w:r>
        <w:tab/>
      </w:r>
      <w:r>
        <w:tab/>
      </w:r>
      <w:r>
        <w:tab/>
        <w:t>0.00</w:t>
      </w:r>
      <w:r>
        <w:tab/>
      </w:r>
      <w:r>
        <w:tab/>
      </w:r>
      <w:r>
        <w:tab/>
      </w:r>
      <w:r>
        <w:tab/>
        <w:t>3.</w:t>
      </w:r>
      <w:r>
        <w:br/>
        <w:t>(3a+3b)</w:t>
      </w:r>
      <w:r>
        <w:tab/>
        <w:t>UKUPNO REP. ADM. TAKSE</w:t>
      </w:r>
      <w:r>
        <w:tab/>
        <w:t>15,849.56</w:t>
      </w:r>
      <w:r>
        <w:tab/>
      </w:r>
      <w:r>
        <w:tab/>
      </w:r>
      <w:r>
        <w:tab/>
        <w:t>89,309.76</w:t>
      </w:r>
      <w:r>
        <w:tab/>
      </w:r>
      <w:r>
        <w:tab/>
      </w:r>
      <w:r>
        <w:tab/>
        <w:t>0.00</w:t>
      </w:r>
    </w:p>
    <w:p w:rsidR="004B1012" w:rsidRDefault="004B1012" w:rsidP="00FF68DB">
      <w:pPr>
        <w:tabs>
          <w:tab w:val="left" w:pos="4035"/>
        </w:tabs>
      </w:pPr>
      <w:r>
        <w:tab/>
      </w:r>
      <w:r>
        <w:tab/>
      </w:r>
      <w:r>
        <w:tab/>
        <w:t>4.</w:t>
      </w:r>
      <w:r>
        <w:tab/>
        <w:t>NAK.ZA OBAV.REZ.NAFTE</w:t>
      </w:r>
      <w:r>
        <w:tab/>
        <w:t>2,268,506,394.66</w:t>
      </w:r>
      <w:r>
        <w:tab/>
      </w:r>
      <w:r>
        <w:tab/>
      </w:r>
      <w:r>
        <w:tab/>
        <w:t>2,125,656,836.79</w:t>
      </w:r>
      <w:r>
        <w:tab/>
      </w:r>
      <w:r>
        <w:tab/>
      </w:r>
      <w:r>
        <w:tab/>
        <w:t>2,791,501,318.77</w:t>
      </w:r>
      <w:r>
        <w:tab/>
      </w:r>
      <w:r>
        <w:tab/>
      </w:r>
      <w:r>
        <w:tab/>
      </w:r>
      <w:r>
        <w:tab/>
        <w:t>4a</w:t>
      </w:r>
      <w:r>
        <w:tab/>
        <w:t>NAKNADA ZA ENERG. EFIK. NAF.DER.</w:t>
      </w:r>
      <w:r>
        <w:tab/>
        <w:t> </w:t>
      </w:r>
      <w:r>
        <w:tab/>
      </w:r>
      <w:r>
        <w:tab/>
      </w:r>
      <w:r>
        <w:tab/>
        <w:t> </w:t>
      </w:r>
      <w:r>
        <w:tab/>
      </w:r>
      <w:r>
        <w:tab/>
      </w:r>
      <w:r>
        <w:tab/>
        <w:t>54,372,954.25</w:t>
      </w:r>
      <w:r>
        <w:tab/>
      </w:r>
      <w:r>
        <w:tab/>
      </w:r>
      <w:r>
        <w:tab/>
      </w:r>
      <w:r>
        <w:tab/>
        <w:t>5.</w:t>
      </w:r>
      <w:r>
        <w:tab/>
        <w:t>NAK. OD FIZIČKIH LICA</w:t>
      </w:r>
      <w:r>
        <w:tab/>
        <w:t>0.00</w:t>
      </w:r>
      <w:r>
        <w:tab/>
      </w:r>
      <w:r>
        <w:tab/>
      </w:r>
      <w:r>
        <w:tab/>
        <w:t>0.00</w:t>
      </w:r>
      <w:r>
        <w:tab/>
      </w:r>
      <w:r>
        <w:tab/>
      </w:r>
      <w:r>
        <w:tab/>
        <w:t>478,675.61</w:t>
      </w:r>
      <w:r>
        <w:tab/>
      </w:r>
      <w:r>
        <w:tab/>
      </w:r>
      <w:r>
        <w:tab/>
      </w:r>
      <w:r>
        <w:tab/>
        <w:t>6a</w:t>
      </w:r>
      <w:r>
        <w:tab/>
        <w:t>POREZ NA DODATU VREDNOST</w:t>
      </w:r>
      <w:r>
        <w:tab/>
        <w:t>388,983,950,487.41</w:t>
      </w:r>
      <w:r>
        <w:tab/>
      </w:r>
      <w:r>
        <w:tab/>
      </w:r>
      <w:r>
        <w:tab/>
        <w:t>433,194,255,664.39</w:t>
      </w:r>
      <w:r>
        <w:tab/>
      </w:r>
      <w:r>
        <w:tab/>
      </w:r>
      <w:r>
        <w:tab/>
        <w:t>476,568,197,879.72</w:t>
      </w:r>
      <w:r>
        <w:tab/>
      </w:r>
      <w:r>
        <w:tab/>
      </w:r>
      <w:r>
        <w:tab/>
      </w:r>
      <w:r>
        <w:tab/>
        <w:t>6b</w:t>
      </w:r>
      <w:r>
        <w:lastRenderedPageBreak/>
        <w:tab/>
        <w:t>POREZ NA DODATU VREDNOST  K i M</w:t>
      </w:r>
      <w:r>
        <w:tab/>
        <w:t>0.00</w:t>
      </w:r>
      <w:r>
        <w:tab/>
      </w:r>
      <w:r>
        <w:tab/>
      </w:r>
      <w:r>
        <w:tab/>
        <w:t>0.00</w:t>
      </w:r>
      <w:r>
        <w:tab/>
      </w:r>
      <w:r>
        <w:tab/>
      </w:r>
      <w:r>
        <w:tab/>
        <w:t>0.00</w:t>
      </w:r>
    </w:p>
    <w:p w:rsidR="004B1012" w:rsidRDefault="004B1012" w:rsidP="00FF68DB">
      <w:pPr>
        <w:tabs>
          <w:tab w:val="left" w:pos="4035"/>
        </w:tabs>
      </w:pPr>
      <w:r>
        <w:tab/>
      </w:r>
      <w:r>
        <w:tab/>
        <w:t>(6a+6b)</w:t>
      </w:r>
      <w:r>
        <w:tab/>
        <w:t>UKUPNO PDV</w:t>
      </w:r>
    </w:p>
    <w:p w:rsidR="004B1012" w:rsidRDefault="004B1012" w:rsidP="00FF68DB">
      <w:pPr>
        <w:tabs>
          <w:tab w:val="left" w:pos="4035"/>
        </w:tabs>
      </w:pPr>
      <w:r>
        <w:t>388,983,950,487.41</w:t>
      </w:r>
      <w:r>
        <w:tab/>
        <w:t>357,000,000,000.00</w:t>
      </w:r>
      <w:r>
        <w:tab/>
        <w:t>108.96%</w:t>
      </w:r>
      <w:r>
        <w:tab/>
        <w:t>433,194,255,664.39</w:t>
      </w:r>
      <w:r>
        <w:tab/>
        <w:t>425,000,000,000.00</w:t>
      </w:r>
      <w:r>
        <w:tab/>
        <w:t>101.93%</w:t>
      </w:r>
      <w:r>
        <w:tab/>
        <w:t>476,568,197,879.72</w:t>
      </w:r>
      <w:r>
        <w:tab/>
        <w:t>478,100,000,000.00</w:t>
      </w:r>
      <w:r>
        <w:tab/>
        <w:t>99.68%</w:t>
      </w:r>
      <w:r>
        <w:tab/>
      </w:r>
      <w:r>
        <w:tab/>
        <w:t>6v</w:t>
      </w:r>
      <w:r>
        <w:tab/>
        <w:t>SUMA AKCIZA</w:t>
      </w:r>
      <w:r>
        <w:tab/>
        <w:t>81,544,829,418.03</w:t>
      </w:r>
      <w:r>
        <w:tab/>
        <w:t> </w:t>
      </w:r>
      <w:r>
        <w:tab/>
        <w:t> </w:t>
      </w:r>
      <w:r>
        <w:tab/>
        <w:t>106,576,455,565.86</w:t>
      </w:r>
      <w:r>
        <w:tab/>
        <w:t> </w:t>
      </w:r>
      <w:r>
        <w:tab/>
        <w:t> </w:t>
      </w:r>
      <w:r>
        <w:tab/>
        <w:t>125,506,757,120.72</w:t>
      </w:r>
      <w:r>
        <w:tab/>
        <w:t> </w:t>
      </w:r>
      <w:r>
        <w:tab/>
        <w:t> </w:t>
      </w:r>
      <w:r>
        <w:tab/>
      </w:r>
      <w:r>
        <w:tab/>
        <w:t>6g</w:t>
      </w:r>
      <w:r>
        <w:tab/>
        <w:t xml:space="preserve">POREZ NA PROMET PROIZVODA </w:t>
      </w:r>
      <w:r>
        <w:tab/>
        <w:t>1,774.89</w:t>
      </w:r>
      <w:r>
        <w:tab/>
      </w:r>
      <w:r>
        <w:tab/>
      </w:r>
      <w:r>
        <w:tab/>
        <w:t>175,662.77</w:t>
      </w:r>
      <w:r>
        <w:tab/>
      </w:r>
      <w:r>
        <w:tab/>
      </w:r>
      <w:r>
        <w:tab/>
        <w:t>0.00</w:t>
      </w:r>
      <w:r>
        <w:tab/>
      </w:r>
      <w:r>
        <w:tab/>
      </w:r>
      <w:r>
        <w:tab/>
      </w:r>
      <w:r>
        <w:tab/>
        <w:t>6.</w:t>
      </w:r>
      <w:r>
        <w:br/>
        <w:t>(6a+6b+6v+6g)</w:t>
      </w:r>
      <w:r>
        <w:tab/>
        <w:t>UKUPNO PORESKE DAŽBINE</w:t>
      </w:r>
      <w:r>
        <w:tab/>
        <w:t>470,528,781,680.33</w:t>
      </w:r>
      <w:r>
        <w:tab/>
      </w:r>
      <w:r>
        <w:tab/>
      </w:r>
      <w:r>
        <w:tab/>
        <w:t>539,770,886,893.02</w:t>
      </w:r>
      <w:r>
        <w:tab/>
      </w:r>
      <w:r>
        <w:tab/>
      </w:r>
      <w:r>
        <w:tab/>
        <w:t>602,074,955,000.44</w:t>
      </w:r>
      <w:r>
        <w:tab/>
      </w:r>
      <w:r>
        <w:tab/>
      </w:r>
      <w:r>
        <w:tab/>
      </w:r>
      <w:r>
        <w:tab/>
        <w:t>7.</w:t>
      </w:r>
      <w:r>
        <w:tab/>
        <w:t>OSTALI PRIHODI-</w:t>
      </w:r>
      <w:r>
        <w:br/>
        <w:t>UKINUTE DAŽBINE</w:t>
      </w:r>
      <w:r>
        <w:tab/>
        <w:t>18,361,597,621.93</w:t>
      </w:r>
      <w:r>
        <w:tab/>
      </w:r>
      <w:r>
        <w:tab/>
      </w:r>
      <w:r>
        <w:tab/>
        <w:t>785,432,285.76</w:t>
      </w:r>
      <w:r>
        <w:tab/>
      </w:r>
      <w:r>
        <w:tab/>
      </w:r>
      <w:r>
        <w:tab/>
        <w:t>3,832.89</w:t>
      </w:r>
      <w:r>
        <w:tab/>
      </w:r>
      <w:r>
        <w:tab/>
      </w:r>
      <w:r>
        <w:tab/>
      </w:r>
      <w:r>
        <w:tab/>
        <w:t>1+2+3+4+5+6+7</w:t>
      </w:r>
      <w:r>
        <w:tab/>
        <w:t>UKUPNO RASPOREĐENO</w:t>
      </w:r>
      <w:r>
        <w:tab/>
        <w:t>530,866,799,511.87</w:t>
      </w:r>
      <w:r>
        <w:tab/>
        <w:t> </w:t>
      </w:r>
      <w:r>
        <w:tab/>
        <w:t> </w:t>
      </w:r>
      <w:r>
        <w:tab/>
        <w:t>586,439,945,481.42</w:t>
      </w:r>
      <w:r>
        <w:tab/>
        <w:t> </w:t>
      </w:r>
      <w:r>
        <w:tab/>
        <w:t> </w:t>
      </w:r>
      <w:r>
        <w:tab/>
        <w:t>653,091,494,449.80</w:t>
      </w:r>
      <w:r>
        <w:tab/>
        <w:t> </w:t>
      </w:r>
      <w:r>
        <w:tab/>
        <w:t> </w:t>
      </w:r>
      <w:r>
        <w:tab/>
      </w:r>
      <w:r>
        <w:tab/>
      </w:r>
      <w:r>
        <w:br w:type="page"/>
      </w:r>
      <w:r>
        <w:lastRenderedPageBreak/>
        <w:t>PREGLED UKUPNO RASPOREĐENIH DAŽBINA SA EVIDENTNOG I KAMATNOG RAČUNA</w:t>
      </w:r>
      <w:r>
        <w:tab/>
      </w:r>
      <w:r>
        <w:tab/>
        <w:t> </w:t>
      </w:r>
      <w:r>
        <w:tab/>
        <w:t>VRSTA DAŽBINE</w:t>
      </w:r>
      <w:r>
        <w:tab/>
        <w:t>01.01.-16.07.2019.</w:t>
      </w:r>
      <w:r>
        <w:tab/>
        <w:t>01.01.-16.07.2020.</w:t>
      </w:r>
      <w:r>
        <w:tab/>
        <w:t>INDEKS</w:t>
      </w:r>
      <w:r>
        <w:tab/>
        <w:t>RAST PRIHODA u odnosu na prethodnu godinu u %</w:t>
      </w:r>
      <w:r>
        <w:tab/>
        <w:t>PREDVIĐENO</w:t>
      </w:r>
      <w:r>
        <w:tab/>
        <w:t>Ostvareno u odnosu na predviđeno %</w:t>
      </w:r>
    </w:p>
    <w:p w:rsidR="004B1012" w:rsidRDefault="004B1012" w:rsidP="00FF68DB">
      <w:pPr>
        <w:tabs>
          <w:tab w:val="left" w:pos="4035"/>
        </w:tabs>
      </w:pPr>
      <w:r>
        <w:tab/>
        <w:t>1a</w:t>
      </w:r>
      <w:r>
        <w:tab/>
        <w:t>CARINA</w:t>
      </w:r>
      <w:r>
        <w:tab/>
        <w:t>23,711,767,454.73</w:t>
      </w:r>
      <w:r>
        <w:tab/>
        <w:t>25,568,769,704.90</w:t>
      </w:r>
      <w:r>
        <w:tab/>
        <w:t>107.83</w:t>
      </w:r>
      <w:r>
        <w:tab/>
        <w:t>7.83</w:t>
      </w:r>
      <w:r>
        <w:tab/>
        <w:t> </w:t>
      </w:r>
      <w:r>
        <w:tab/>
        <w:t> </w:t>
      </w:r>
      <w:r>
        <w:tab/>
      </w:r>
      <w:r>
        <w:tab/>
        <w:t>1b</w:t>
      </w:r>
      <w:r>
        <w:tab/>
        <w:t>SEZONSKA CARINA</w:t>
      </w:r>
      <w:r>
        <w:tab/>
        <w:t>27,475,845.02</w:t>
      </w:r>
      <w:r>
        <w:tab/>
        <w:t>85,708,724.76</w:t>
      </w:r>
      <w:r>
        <w:tab/>
        <w:t>311.94</w:t>
      </w:r>
      <w:r>
        <w:tab/>
        <w:t>211.94</w:t>
      </w:r>
      <w:r>
        <w:tab/>
      </w:r>
      <w:r>
        <w:tab/>
      </w:r>
      <w:r>
        <w:tab/>
      </w:r>
      <w:r>
        <w:tab/>
        <w:t>1v</w:t>
      </w:r>
      <w:r>
        <w:tab/>
        <w:t>DAŽB. ZA CARINSKO EVIDENTIRANjE</w:t>
      </w:r>
      <w:r>
        <w:tab/>
        <w:t>0.00</w:t>
      </w:r>
      <w:r>
        <w:tab/>
        <w:t>0.00</w:t>
      </w:r>
      <w:r>
        <w:tab/>
        <w:t>0.00</w:t>
      </w:r>
      <w:r>
        <w:tab/>
        <w:t>0.00</w:t>
      </w:r>
      <w:r>
        <w:tab/>
      </w:r>
      <w:r>
        <w:tab/>
      </w:r>
      <w:r>
        <w:tab/>
      </w:r>
      <w:r>
        <w:tab/>
        <w:t>1g</w:t>
      </w:r>
      <w:r>
        <w:tab/>
        <w:t>POSEBNA DAŽBINA NA UVOZ POLjOPRIVR. PROIZVODA</w:t>
      </w:r>
      <w:r>
        <w:tab/>
        <w:t>328,024,977.27</w:t>
      </w:r>
      <w:r>
        <w:tab/>
        <w:t>323,539,014.46</w:t>
      </w:r>
      <w:r>
        <w:tab/>
        <w:t>98.63</w:t>
      </w:r>
      <w:r>
        <w:tab/>
        <w:t>-1.37</w:t>
      </w:r>
    </w:p>
    <w:p w:rsidR="004B1012" w:rsidRDefault="004B1012" w:rsidP="00FF68DB">
      <w:pPr>
        <w:tabs>
          <w:tab w:val="left" w:pos="4035"/>
        </w:tabs>
      </w:pPr>
      <w:r>
        <w:tab/>
      </w:r>
      <w:r>
        <w:tab/>
      </w:r>
      <w:r>
        <w:tab/>
        <w:t>1.</w:t>
      </w:r>
      <w:r>
        <w:br/>
        <w:t>(1a+1b+1v+1g)</w:t>
      </w:r>
      <w:r>
        <w:tab/>
        <w:t>UKUPNO CARINSKE DAŽBINE</w:t>
      </w:r>
      <w:r>
        <w:tab/>
        <w:t>24,067,268,277.02</w:t>
      </w:r>
      <w:r>
        <w:tab/>
        <w:t>25,978,017,444.12</w:t>
      </w:r>
      <w:r>
        <w:tab/>
        <w:t>107.94</w:t>
      </w:r>
      <w:r>
        <w:tab/>
        <w:t>7.94</w:t>
      </w:r>
      <w:r>
        <w:tab/>
        <w:t>52,200,000,000.00</w:t>
      </w:r>
      <w:r>
        <w:tab/>
        <w:t>49.77</w:t>
      </w:r>
      <w:r>
        <w:tab/>
      </w:r>
      <w:r>
        <w:tab/>
        <w:t>2a</w:t>
      </w:r>
      <w:r>
        <w:tab/>
        <w:t>NAK. ZA PROC. OBRADU</w:t>
      </w:r>
      <w:r>
        <w:tab/>
        <w:t>0.00</w:t>
      </w:r>
      <w:r>
        <w:tab/>
        <w:t>0.00</w:t>
      </w:r>
      <w:r>
        <w:tab/>
        <w:t>0.00</w:t>
      </w:r>
      <w:r>
        <w:tab/>
        <w:t>0.00</w:t>
      </w:r>
      <w:r>
        <w:tab/>
        <w:t> </w:t>
      </w:r>
      <w:r>
        <w:tab/>
        <w:t> </w:t>
      </w:r>
      <w:r>
        <w:tab/>
      </w:r>
      <w:r>
        <w:tab/>
        <w:t>2b</w:t>
      </w:r>
      <w:r>
        <w:tab/>
        <w:t>NAK. ZA USLUGE CAR. ORGANA</w:t>
      </w:r>
      <w:r>
        <w:tab/>
        <w:t>0.00</w:t>
      </w:r>
      <w:r>
        <w:tab/>
        <w:t>0.00</w:t>
      </w:r>
      <w:r>
        <w:tab/>
        <w:t>0.00</w:t>
      </w:r>
      <w:r>
        <w:tab/>
        <w:t>0.00</w:t>
      </w:r>
      <w:r>
        <w:tab/>
      </w:r>
      <w:r>
        <w:tab/>
      </w:r>
      <w:r>
        <w:tab/>
      </w:r>
      <w:r>
        <w:tab/>
        <w:t>2v</w:t>
      </w:r>
      <w:r>
        <w:tab/>
        <w:t>NAK. ZA STAVLjANjE CAR. OBELEŽJA</w:t>
      </w:r>
      <w:r>
        <w:tab/>
        <w:t>0.00</w:t>
      </w:r>
      <w:r>
        <w:tab/>
        <w:t>0.00</w:t>
      </w:r>
      <w:r>
        <w:tab/>
        <w:t>0.00</w:t>
      </w:r>
      <w:r>
        <w:tab/>
        <w:t>0.00</w:t>
      </w:r>
    </w:p>
    <w:p w:rsidR="004B1012" w:rsidRDefault="004B1012" w:rsidP="00FF68DB">
      <w:pPr>
        <w:tabs>
          <w:tab w:val="left" w:pos="4035"/>
        </w:tabs>
      </w:pPr>
      <w:r>
        <w:tab/>
      </w:r>
      <w:r>
        <w:tab/>
        <w:t>2.</w:t>
      </w:r>
      <w:r>
        <w:br/>
        <w:t>(2a+2b+2v)</w:t>
      </w:r>
      <w:r>
        <w:tab/>
        <w:t>UKUPNO NAKNADE</w:t>
      </w:r>
      <w:r>
        <w:tab/>
        <w:t>0.00</w:t>
      </w:r>
      <w:r>
        <w:tab/>
        <w:t>0.00</w:t>
      </w:r>
      <w:r>
        <w:tab/>
        <w:t>0.00</w:t>
      </w:r>
      <w:r>
        <w:tab/>
        <w:t>0.00</w:t>
      </w:r>
      <w:r>
        <w:tab/>
      </w:r>
      <w:r>
        <w:tab/>
      </w:r>
      <w:r>
        <w:tab/>
      </w:r>
      <w:r>
        <w:tab/>
        <w:t>3a</w:t>
      </w:r>
      <w:r>
        <w:tab/>
        <w:t>TAKSA U NOVCU PREMA MASI ROBE</w:t>
      </w:r>
      <w:r>
        <w:tab/>
        <w:t>0.00</w:t>
      </w:r>
      <w:r>
        <w:tab/>
        <w:t>206.76</w:t>
      </w:r>
      <w:r>
        <w:tab/>
        <w:t>0.00</w:t>
      </w:r>
      <w:r>
        <w:tab/>
        <w:t>0.00</w:t>
      </w:r>
      <w:r>
        <w:tab/>
      </w:r>
      <w:r>
        <w:tab/>
      </w:r>
      <w:r>
        <w:tab/>
      </w:r>
      <w:r>
        <w:tab/>
        <w:t>3b</w:t>
      </w:r>
      <w:r>
        <w:tab/>
        <w:t>REPUBLIČKA ADMINISTRATIVNA TAKSA</w:t>
      </w:r>
      <w:r>
        <w:tab/>
        <w:t>0.00</w:t>
      </w:r>
      <w:r>
        <w:tab/>
        <w:t>1,631.60</w:t>
      </w:r>
      <w:r>
        <w:tab/>
        <w:t>0.00</w:t>
      </w:r>
      <w:r>
        <w:tab/>
        <w:t>0.00</w:t>
      </w:r>
      <w:r>
        <w:tab/>
      </w:r>
      <w:r>
        <w:tab/>
      </w:r>
      <w:r>
        <w:tab/>
      </w:r>
      <w:r>
        <w:tab/>
        <w:t>3.</w:t>
      </w:r>
      <w:r>
        <w:br/>
        <w:t>(3a+3b)</w:t>
      </w:r>
      <w:r>
        <w:tab/>
        <w:t>UKUPNO REP. ADM. TAKSE</w:t>
      </w:r>
      <w:r>
        <w:tab/>
        <w:t>0.00</w:t>
      </w:r>
    </w:p>
    <w:p w:rsidR="004B1012" w:rsidRDefault="004B1012" w:rsidP="00FF68DB">
      <w:pPr>
        <w:tabs>
          <w:tab w:val="left" w:pos="4035"/>
        </w:tabs>
      </w:pPr>
      <w:r>
        <w:t>1,838.36</w:t>
      </w:r>
      <w:r>
        <w:tab/>
        <w:t>0.00</w:t>
      </w:r>
      <w:r>
        <w:tab/>
        <w:t>0.00</w:t>
      </w:r>
      <w:r>
        <w:tab/>
      </w:r>
      <w:r>
        <w:tab/>
      </w:r>
      <w:r>
        <w:tab/>
      </w:r>
      <w:r>
        <w:tab/>
        <w:t>4.</w:t>
      </w:r>
      <w:r>
        <w:tab/>
        <w:t>NAK. ZA OBAV.REZ.NAFTE</w:t>
      </w:r>
      <w:r>
        <w:tab/>
        <w:t>1,804,326,103.36</w:t>
      </w:r>
      <w:r>
        <w:tab/>
        <w:t>1,112,487,575.49</w:t>
      </w:r>
      <w:r>
        <w:tab/>
        <w:t>61.66</w:t>
      </w:r>
      <w:r>
        <w:tab/>
        <w:t>-38.34</w:t>
      </w:r>
      <w:r>
        <w:tab/>
      </w:r>
      <w:r>
        <w:tab/>
      </w:r>
      <w:r>
        <w:tab/>
      </w:r>
      <w:r>
        <w:tab/>
        <w:t>4a</w:t>
      </w:r>
      <w:r>
        <w:tab/>
        <w:t>NAKNADA ZA ENERG. EFIK. NAF.DER.</w:t>
      </w:r>
      <w:r>
        <w:tab/>
        <w:t>0.00</w:t>
      </w:r>
      <w:r>
        <w:tab/>
        <w:t>65,907,006.28</w:t>
      </w:r>
      <w:r>
        <w:tab/>
        <w:t>0.00</w:t>
      </w:r>
      <w:r>
        <w:tab/>
        <w:t>0.00</w:t>
      </w:r>
      <w:r>
        <w:tab/>
      </w:r>
      <w:r>
        <w:tab/>
      </w:r>
      <w:r>
        <w:tab/>
      </w:r>
      <w:r>
        <w:tab/>
        <w:t>5.</w:t>
      </w:r>
      <w:r>
        <w:tab/>
        <w:t>NAK. OD FIZIČKIH LICA</w:t>
      </w:r>
      <w:r>
        <w:tab/>
        <w:t>379,051.70</w:t>
      </w:r>
      <w:r>
        <w:tab/>
        <w:t>0.00</w:t>
      </w:r>
      <w:r>
        <w:tab/>
        <w:t>0.00</w:t>
      </w:r>
      <w:r>
        <w:tab/>
        <w:t>-100.00</w:t>
      </w:r>
      <w:r>
        <w:tab/>
      </w:r>
      <w:r>
        <w:tab/>
      </w:r>
      <w:r>
        <w:tab/>
      </w:r>
      <w:r>
        <w:tab/>
        <w:t>6a</w:t>
      </w:r>
      <w:r>
        <w:tab/>
        <w:t>POREZ NA DODATU VREDNOST</w:t>
      </w:r>
      <w:r>
        <w:tab/>
        <w:t>246,940,552,920.23</w:t>
      </w:r>
      <w:r>
        <w:tab/>
        <w:t>226,343,678,364.94</w:t>
      </w:r>
      <w:r>
        <w:tab/>
        <w:t>91.66</w:t>
      </w:r>
      <w:r>
        <w:tab/>
        <w:t>-8.34</w:t>
      </w:r>
      <w:r>
        <w:tab/>
      </w:r>
      <w:r>
        <w:tab/>
      </w:r>
      <w:r>
        <w:tab/>
      </w:r>
      <w:r>
        <w:tab/>
        <w:t>6b</w:t>
      </w:r>
      <w:r>
        <w:tab/>
        <w:t>POREZ NA DODATU VREDNOST    K i M</w:t>
      </w:r>
      <w:r>
        <w:tab/>
        <w:t>0.00</w:t>
      </w:r>
      <w:r>
        <w:tab/>
        <w:t>0.00</w:t>
      </w:r>
      <w:r>
        <w:tab/>
        <w:t>0.00</w:t>
      </w:r>
      <w:r>
        <w:tab/>
        <w:t>0.00</w:t>
      </w:r>
      <w:r>
        <w:tab/>
      </w:r>
      <w:r>
        <w:tab/>
      </w:r>
      <w:r>
        <w:tab/>
      </w:r>
      <w:r>
        <w:tab/>
        <w:t>(6a+6b)</w:t>
      </w:r>
      <w:r>
        <w:tab/>
        <w:t>UKUPNO PDV</w:t>
      </w:r>
      <w:r>
        <w:tab/>
        <w:t>246,940,552,920.23</w:t>
      </w:r>
      <w:r>
        <w:tab/>
        <w:t>226,343,678,364.94</w:t>
      </w:r>
      <w:r>
        <w:tab/>
        <w:t>91.66</w:t>
      </w:r>
      <w:r>
        <w:tab/>
        <w:t>-8.34</w:t>
      </w:r>
      <w:r>
        <w:tab/>
        <w:t>520,300,000,000.00</w:t>
      </w:r>
      <w:r>
        <w:tab/>
        <w:t>43.50</w:t>
      </w:r>
      <w:r>
        <w:tab/>
      </w:r>
      <w:r>
        <w:tab/>
        <w:t>6v</w:t>
      </w:r>
      <w:r>
        <w:tab/>
        <w:t>SUMA AKCIZA</w:t>
      </w:r>
      <w:r>
        <w:tab/>
        <w:t>75,664,604,142.65</w:t>
      </w:r>
      <w:r>
        <w:tab/>
        <w:t>62,526,828,848.21</w:t>
      </w:r>
      <w:r>
        <w:tab/>
        <w:t>82.64</w:t>
      </w:r>
      <w:r>
        <w:tab/>
        <w:t>-17.36</w:t>
      </w:r>
      <w:r>
        <w:tab/>
        <w:t> </w:t>
      </w:r>
      <w:r>
        <w:tab/>
        <w:t> </w:t>
      </w:r>
      <w:r>
        <w:tab/>
      </w:r>
      <w:r>
        <w:tab/>
        <w:t>6g</w:t>
      </w:r>
      <w:r>
        <w:tab/>
        <w:t>POREZ NA PROMET PROIZVODA</w:t>
      </w:r>
      <w:r>
        <w:tab/>
        <w:t>0.00</w:t>
      </w:r>
      <w:r>
        <w:tab/>
        <w:t>0.00</w:t>
      </w:r>
      <w:r>
        <w:tab/>
        <w:t>0.00</w:t>
      </w:r>
      <w:r>
        <w:tab/>
        <w:t>0.00</w:t>
      </w:r>
      <w:r>
        <w:tab/>
      </w:r>
      <w:r>
        <w:tab/>
      </w:r>
      <w:r>
        <w:tab/>
      </w:r>
      <w:r>
        <w:tab/>
        <w:t>6.</w:t>
      </w:r>
      <w:r>
        <w:br/>
        <w:t>(6a+6b+6v+6g)</w:t>
      </w:r>
      <w:r>
        <w:tab/>
        <w:t>UKUPNO PORESKE DAŽBINE</w:t>
      </w:r>
      <w:r>
        <w:tab/>
        <w:t>322,605,157,062.88</w:t>
      </w:r>
      <w:r>
        <w:tab/>
        <w:t>288,870,507,213.15</w:t>
      </w:r>
      <w:r>
        <w:tab/>
        <w:t>89.54</w:t>
      </w:r>
      <w:r>
        <w:tab/>
        <w:t>-10.46</w:t>
      </w:r>
      <w:r>
        <w:tab/>
      </w:r>
      <w:r>
        <w:tab/>
      </w:r>
      <w:r>
        <w:tab/>
      </w:r>
      <w:r>
        <w:tab/>
        <w:t>7.</w:t>
      </w:r>
      <w:r>
        <w:tab/>
        <w:t>OSTALI PRIHODI - UKINUTE DAŽBINE</w:t>
      </w:r>
      <w:r>
        <w:tab/>
        <w:t>3,831.05</w:t>
      </w:r>
      <w:r>
        <w:tab/>
        <w:t>1,940,546.86</w:t>
      </w:r>
      <w:r>
        <w:tab/>
        <w:t>50,653.13</w:t>
      </w:r>
      <w:r>
        <w:tab/>
        <w:t>50,553.13</w:t>
      </w:r>
      <w:r>
        <w:tab/>
      </w:r>
    </w:p>
    <w:p w:rsidR="004B1012" w:rsidRDefault="004B1012" w:rsidP="00FF68DB">
      <w:pPr>
        <w:tabs>
          <w:tab w:val="left" w:pos="4035"/>
        </w:tabs>
      </w:pPr>
      <w:r>
        <w:lastRenderedPageBreak/>
        <w:tab/>
        <w:t>1+2+3+4+4a+5+6+7</w:t>
      </w:r>
      <w:r>
        <w:tab/>
        <w:t>UKUPNO RASPOREĐENO</w:t>
      </w:r>
      <w:r>
        <w:tab/>
        <w:t>348,477,134,326.01</w:t>
      </w:r>
      <w:r>
        <w:tab/>
        <w:t>316,028,861,624.26</w:t>
      </w:r>
      <w:r>
        <w:tab/>
        <w:t>90.69</w:t>
      </w:r>
      <w:r>
        <w:tab/>
        <w:t>-9.31</w:t>
      </w:r>
      <w:r>
        <w:tab/>
        <w:t> </w:t>
      </w:r>
      <w:r>
        <w:tab/>
        <w:t> </w:t>
      </w:r>
      <w:r>
        <w:tab/>
      </w:r>
      <w:r>
        <w:tab/>
        <w:t>8.</w:t>
      </w:r>
      <w:r>
        <w:tab/>
        <w:t>POVRAĆAJ</w:t>
      </w:r>
      <w:r>
        <w:tab/>
        <w:t>156,250,465.88</w:t>
      </w:r>
      <w:r>
        <w:tab/>
        <w:t>245,433,189.56</w:t>
      </w:r>
      <w:r>
        <w:tab/>
        <w:t>157.08</w:t>
      </w:r>
      <w:r>
        <w:tab/>
        <w:t>57.08</w:t>
      </w:r>
      <w:r>
        <w:tab/>
        <w:t> </w:t>
      </w:r>
      <w:r>
        <w:tab/>
        <w:t> </w:t>
      </w:r>
      <w:r>
        <w:tab/>
      </w:r>
      <w:r>
        <w:tab/>
        <w:t>1+2+3+4+5+6+7+8</w:t>
      </w:r>
      <w:r>
        <w:tab/>
        <w:t>UKUPAN PRILIV</w:t>
      </w:r>
      <w:r>
        <w:tab/>
        <w:t>348,633,384,791.89</w:t>
      </w:r>
      <w:r>
        <w:tab/>
        <w:t>316,274,294,813.82</w:t>
      </w:r>
      <w:r>
        <w:tab/>
        <w:t>90.72</w:t>
      </w:r>
      <w:r>
        <w:tab/>
        <w:t>-9.28</w:t>
      </w:r>
      <w:r>
        <w:tab/>
      </w:r>
      <w:r>
        <w:tab/>
      </w:r>
      <w:r>
        <w:tab/>
      </w:r>
      <w:r>
        <w:tab/>
      </w:r>
      <w:r>
        <w:br w:type="page"/>
      </w:r>
      <w:r>
        <w:lastRenderedPageBreak/>
        <w:t>PODACI O JAVNIM NABAVKAMA</w:t>
      </w:r>
    </w:p>
    <w:p w:rsidR="004B1012" w:rsidRDefault="004B1012" w:rsidP="00FF68DB">
      <w:pPr>
        <w:tabs>
          <w:tab w:val="left" w:pos="4035"/>
        </w:tabs>
      </w:pPr>
    </w:p>
    <w:p w:rsidR="004B1012" w:rsidRDefault="004B1012" w:rsidP="00FF68DB">
      <w:pPr>
        <w:tabs>
          <w:tab w:val="left" w:pos="4035"/>
        </w:tabs>
      </w:pPr>
      <w:r>
        <w:tab/>
        <w:t xml:space="preserve">Na dan 31.12.2019. godine okončano je 100% od ukupno planiranih nabavki za 2019. godinu. Od planiranih nabavki je 94%  uspešno okončanih postupaka, od čega su 7,5% (14 postupaka) obustavljeno i 1,6% (3 postupka) pred Republičkom komisijom za zaštitom prava. </w:t>
      </w:r>
    </w:p>
    <w:p w:rsidR="004B1012" w:rsidRDefault="004B1012" w:rsidP="00FF68DB">
      <w:pPr>
        <w:tabs>
          <w:tab w:val="left" w:pos="4035"/>
        </w:tabs>
      </w:pPr>
    </w:p>
    <w:p w:rsidR="004B1012" w:rsidRDefault="004B1012" w:rsidP="00FF68DB">
      <w:pPr>
        <w:tabs>
          <w:tab w:val="left" w:pos="4035"/>
        </w:tabs>
      </w:pPr>
      <w:r>
        <w:t>SPROVOĐENjE OSNOVNOG PLANA NABAVKI ZA 2019. BEZ CENTRALIZOVANIH JAVNIH NABAVKI ZA PERIOD 01.01. DO 31.12.2019. GODINE PO VRSTAMA POSTUPKA</w:t>
      </w:r>
    </w:p>
    <w:p w:rsidR="004B1012" w:rsidRDefault="004B1012" w:rsidP="00FF68DB">
      <w:pPr>
        <w:tabs>
          <w:tab w:val="left" w:pos="4035"/>
        </w:tabs>
      </w:pPr>
      <w:r>
        <w:t>PLAN NABAVKI ZA 2019. GODINU</w:t>
      </w:r>
      <w:r>
        <w:tab/>
        <w:t>ZAVRŠENI POSTUPCI</w:t>
      </w:r>
      <w:r>
        <w:tab/>
        <w:t>POSTUPCI U TOKU</w:t>
      </w:r>
      <w:r>
        <w:tab/>
      </w:r>
      <w:r>
        <w:tab/>
        <w:t>VRSTA POSTUPKA</w:t>
      </w:r>
      <w:r>
        <w:tab/>
        <w:t>BROJ POKRENUTIH POSTUPAKA</w:t>
      </w:r>
      <w:r>
        <w:tab/>
        <w:t>BROJ ZAKLjUČENIH UGOVORA</w:t>
      </w:r>
      <w:r>
        <w:tab/>
        <w:t>BROJ USPEŠNO SPROVEDENIH POSTUPAKA</w:t>
      </w:r>
      <w:r>
        <w:tab/>
        <w:t>BROJ OBUSTAVLjENIH POSTUPAKA</w:t>
      </w:r>
      <w:r>
        <w:tab/>
        <w:t>BROJ PREDMETA PRED REPUBLIČKOM KOMISIJOM ZA ZAŠTITOM PRAVA</w:t>
      </w:r>
      <w:r>
        <w:tab/>
      </w:r>
      <w:r>
        <w:tab/>
        <w:t>OTVORENI POSTUPAK</w:t>
      </w:r>
      <w:r>
        <w:tab/>
        <w:t>36</w:t>
      </w:r>
      <w:r>
        <w:tab/>
        <w:t>31</w:t>
      </w:r>
      <w:r>
        <w:tab/>
        <w:t>31</w:t>
      </w:r>
      <w:r>
        <w:tab/>
        <w:t>2</w:t>
      </w:r>
      <w:r>
        <w:tab/>
        <w:t>3</w:t>
      </w:r>
      <w:r>
        <w:tab/>
      </w:r>
      <w:r>
        <w:tab/>
        <w:t>PREGOVARAČKI POSTUPAK BEZ OBJAVLjIVANjA POZIVA</w:t>
      </w:r>
      <w:r>
        <w:tab/>
        <w:t>7</w:t>
      </w:r>
      <w:r>
        <w:tab/>
        <w:t>7</w:t>
      </w:r>
      <w:r>
        <w:tab/>
        <w:t>7</w:t>
      </w:r>
      <w:r>
        <w:tab/>
        <w:t>0</w:t>
      </w:r>
      <w:r>
        <w:tab/>
        <w:t>0</w:t>
      </w:r>
      <w:r>
        <w:tab/>
      </w:r>
      <w:r>
        <w:tab/>
        <w:t>JAVNA NABAVKA MALE VREDNOSTI</w:t>
      </w:r>
      <w:r>
        <w:tab/>
        <w:t>66</w:t>
      </w:r>
      <w:r>
        <w:tab/>
        <w:t>60</w:t>
      </w:r>
      <w:r>
        <w:tab/>
        <w:t>59</w:t>
      </w:r>
      <w:r>
        <w:tab/>
        <w:t>7</w:t>
      </w:r>
      <w:r>
        <w:tab/>
        <w:t>0</w:t>
      </w:r>
      <w:r>
        <w:tab/>
      </w:r>
      <w:r>
        <w:tab/>
        <w:t>BEZ PRIMENE ZAKONA  39.2</w:t>
      </w:r>
      <w:r>
        <w:tab/>
        <w:t>64</w:t>
      </w:r>
      <w:r>
        <w:tab/>
        <w:t>65</w:t>
      </w:r>
      <w:r>
        <w:tab/>
        <w:t>59</w:t>
      </w:r>
      <w:r>
        <w:tab/>
        <w:t>5</w:t>
      </w:r>
      <w:r>
        <w:tab/>
        <w:t>0</w:t>
      </w:r>
      <w:r>
        <w:tab/>
      </w:r>
      <w:r>
        <w:tab/>
        <w:t>BEZ PRIMENE ZAKONA  7.1.7</w:t>
      </w:r>
      <w:r>
        <w:tab/>
        <w:t>1</w:t>
      </w:r>
      <w:r>
        <w:tab/>
        <w:t>1</w:t>
      </w:r>
      <w:r>
        <w:tab/>
        <w:t>1</w:t>
      </w:r>
      <w:r>
        <w:tab/>
        <w:t>0</w:t>
      </w:r>
      <w:r>
        <w:tab/>
        <w:t>0</w:t>
      </w:r>
      <w:r>
        <w:tab/>
      </w:r>
      <w:r>
        <w:tab/>
        <w:t>UKUPNO</w:t>
      </w:r>
      <w:r>
        <w:tab/>
        <w:t>174</w:t>
      </w:r>
      <w:r>
        <w:tab/>
        <w:t>164</w:t>
      </w:r>
      <w:r>
        <w:tab/>
        <w:t>157</w:t>
      </w:r>
      <w:r>
        <w:tab/>
        <w:t>14</w:t>
      </w:r>
      <w:r>
        <w:tab/>
        <w:t>3</w:t>
      </w:r>
      <w:r>
        <w:tab/>
      </w:r>
      <w:r>
        <w:tab/>
        <w:t xml:space="preserve">U 2019. godini, po Planu nabavke  i Izmenama i dopunama Plana nabavke za 2019. godinu pokrenuto je 174 postupaka, uspešno sprovedeno 157 postupaka, a zaključeno je 164 ugovora u vrednosti od 1.374.059.128,68 dinara. U odnosu na procenjene vrednosti nabavki iz Plana i na Izmene i dopune plana nabavki za 2019. godinu, koje su zbirno iznosile 1.388.332.774,00 dinara ostvarene su uštede od 14.273.615,32 dinara. </w:t>
      </w:r>
      <w:r>
        <w:tab/>
        <w:t>Navedeni iznos preraspoređen je na druge aproprijacije, odnosno druge nabavke.</w:t>
      </w:r>
    </w:p>
    <w:p w:rsidR="004B1012" w:rsidRDefault="004B1012" w:rsidP="00FF68DB">
      <w:pPr>
        <w:tabs>
          <w:tab w:val="left" w:pos="4035"/>
        </w:tabs>
      </w:pPr>
      <w:r>
        <w:t>ZAKLjUČENI UGOVORIZA PERIOD 01.01. DO 31.12.2019. GODINE PO VRSTAMA POSTUPKA KOJI SE ODNOSE NA OSNOVNI PLAN NABAVKI SA IZMENAMA PLANA NABAVKI ZA 2019. GODINU</w:t>
      </w:r>
    </w:p>
    <w:p w:rsidR="004B1012" w:rsidRDefault="004B1012" w:rsidP="00FF68DB">
      <w:pPr>
        <w:tabs>
          <w:tab w:val="left" w:pos="4035"/>
        </w:tabs>
      </w:pPr>
      <w:r>
        <w:t>PLAN NABAVKI ZA 2019</w:t>
      </w:r>
      <w:r>
        <w:tab/>
        <w:t>IZVEŠTAJ O ZAKLjUČENIM UGOVORIMA</w:t>
      </w:r>
    </w:p>
    <w:p w:rsidR="004B1012" w:rsidRDefault="004B1012" w:rsidP="00FF68DB">
      <w:pPr>
        <w:tabs>
          <w:tab w:val="left" w:pos="4035"/>
        </w:tabs>
      </w:pPr>
      <w:r>
        <w:tab/>
        <w:t>-  31.12.2019. godine</w:t>
      </w:r>
      <w:r>
        <w:tab/>
      </w:r>
      <w:r>
        <w:tab/>
        <w:t>VRSTE POSTUPAKA</w:t>
      </w:r>
      <w:r>
        <w:tab/>
        <w:t>Ukupan broj postupaka</w:t>
      </w:r>
      <w:r>
        <w:tab/>
        <w:t>Broj zaključenih ugovora</w:t>
      </w:r>
      <w:r>
        <w:tab/>
        <w:t>Procenjena vrednost nabavki za koje je zaključen ugovor</w:t>
      </w:r>
      <w:r>
        <w:tab/>
        <w:t>Vrednost zaključenih ugovora bez PDV</w:t>
      </w:r>
      <w:r>
        <w:tab/>
        <w:t>UŠTEDA bez PDV</w:t>
      </w:r>
      <w:r>
        <w:tab/>
      </w:r>
      <w:r>
        <w:tab/>
        <w:t>OTVORENI POSTUPAK</w:t>
      </w:r>
      <w:r>
        <w:tab/>
        <w:t>49</w:t>
      </w:r>
      <w:r>
        <w:tab/>
        <w:t>31</w:t>
      </w:r>
      <w:r>
        <w:tab/>
        <w:t>1.213.719.888,00</w:t>
      </w:r>
      <w:r>
        <w:tab/>
        <w:t>1.208.332.495,06</w:t>
      </w:r>
      <w:r>
        <w:tab/>
        <w:t>5.387.392,94</w:t>
      </w:r>
      <w:r>
        <w:tab/>
      </w:r>
      <w:r>
        <w:tab/>
        <w:t>PREGOVARAČKI POSTUPAK BEZ OBJAVLjIVANjA POZIVA</w:t>
      </w:r>
      <w:r>
        <w:tab/>
        <w:t>1</w:t>
      </w:r>
      <w:r>
        <w:tab/>
        <w:t>7</w:t>
      </w:r>
      <w:r>
        <w:tab/>
        <w:t>845.000,00</w:t>
      </w:r>
      <w:r>
        <w:tab/>
        <w:t>818.627,00</w:t>
      </w:r>
      <w:r>
        <w:tab/>
        <w:t>26.372,74</w:t>
      </w:r>
      <w:r>
        <w:tab/>
      </w:r>
      <w:r>
        <w:tab/>
        <w:t>JAVNA NABAVKA MALE VREDNOSTI</w:t>
      </w:r>
      <w:r>
        <w:tab/>
        <w:t>68</w:t>
      </w:r>
      <w:r>
        <w:tab/>
        <w:t>60</w:t>
      </w:r>
      <w:r>
        <w:tab/>
        <w:t>151.071.320,00</w:t>
      </w:r>
      <w:r>
        <w:tab/>
        <w:t>142.960.296,48</w:t>
      </w:r>
      <w:r>
        <w:tab/>
        <w:t>8.111.023,52</w:t>
      </w:r>
      <w:r>
        <w:tab/>
      </w:r>
      <w:r>
        <w:tab/>
        <w:t>BEZ PRIMENE ZAKONA  39.2</w:t>
      </w:r>
      <w:r>
        <w:tab/>
        <w:t>80</w:t>
      </w:r>
      <w:r>
        <w:tab/>
        <w:t>65</w:t>
      </w:r>
      <w:r>
        <w:tab/>
        <w:t>21.696.536,00</w:t>
      </w:r>
      <w:r>
        <w:tab/>
        <w:t>20.947.709,88</w:t>
      </w:r>
      <w:r>
        <w:tab/>
        <w:t>748.826,12</w:t>
      </w:r>
      <w:r>
        <w:tab/>
      </w:r>
      <w:r>
        <w:tab/>
        <w:t>BEZ PRIMENE ZAKONA  7.1.7)</w:t>
      </w:r>
      <w:r>
        <w:tab/>
        <w:t>1</w:t>
      </w:r>
      <w:r>
        <w:tab/>
        <w:t>1</w:t>
      </w:r>
      <w:r>
        <w:tab/>
        <w:t>1.000.000,00</w:t>
      </w:r>
      <w:r>
        <w:tab/>
        <w:t>1.000.000,00</w:t>
      </w:r>
      <w:r>
        <w:tab/>
        <w:t>0,00</w:t>
      </w:r>
      <w:r>
        <w:tab/>
      </w:r>
      <w:r>
        <w:tab/>
        <w:t>UKUPNO</w:t>
      </w:r>
      <w:r>
        <w:tab/>
        <w:t>207</w:t>
      </w:r>
      <w:r>
        <w:tab/>
        <w:t>164</w:t>
      </w:r>
      <w:r>
        <w:tab/>
        <w:t>1.388.332.744,00</w:t>
      </w:r>
      <w:r>
        <w:tab/>
        <w:t>1.374.059.128,68</w:t>
      </w:r>
      <w:r>
        <w:tab/>
        <w:t>14.273.615,32</w:t>
      </w:r>
      <w:r>
        <w:tab/>
      </w:r>
      <w:r>
        <w:tab/>
      </w:r>
    </w:p>
    <w:p w:rsidR="004B1012" w:rsidRDefault="004B1012" w:rsidP="00FF68DB">
      <w:pPr>
        <w:tabs>
          <w:tab w:val="left" w:pos="4035"/>
        </w:tabs>
      </w:pPr>
      <w:r>
        <w:tab/>
      </w:r>
    </w:p>
    <w:p w:rsidR="004B1012" w:rsidRDefault="004B1012" w:rsidP="00FF68DB">
      <w:pPr>
        <w:tabs>
          <w:tab w:val="left" w:pos="4035"/>
        </w:tabs>
      </w:pPr>
      <w:r>
        <w:t>U toku 2019. godine  usvojeno je jedanaest Izmena i dopuna plana nabavki.</w:t>
      </w:r>
    </w:p>
    <w:p w:rsidR="004B1012" w:rsidRDefault="004B1012" w:rsidP="00FF68DB">
      <w:pPr>
        <w:tabs>
          <w:tab w:val="left" w:pos="4035"/>
        </w:tabs>
      </w:pPr>
      <w:r>
        <w:lastRenderedPageBreak/>
        <w:tab/>
        <w:t>Dobijane su saglasnosti za dva postupka javnih nabavki od Ministarstva finansije po osnovu višegodišnjih ugovora.</w:t>
      </w:r>
    </w:p>
    <w:p w:rsidR="004B1012" w:rsidRDefault="004B1012" w:rsidP="00FF68DB">
      <w:pPr>
        <w:tabs>
          <w:tab w:val="left" w:pos="4035"/>
        </w:tabs>
      </w:pPr>
      <w:r>
        <w:tab/>
        <w:t xml:space="preserve">Takođe, dobijene su saglasnosti za sprovođenje 7 postupaka javnih nabavki u pregovaračkom postupku bez objavljivanja poziva za podnošenje ponuda. </w:t>
      </w:r>
    </w:p>
    <w:p w:rsidR="004B1012" w:rsidRDefault="004B1012" w:rsidP="00FF68DB">
      <w:pPr>
        <w:tabs>
          <w:tab w:val="left" w:pos="4035"/>
        </w:tabs>
      </w:pPr>
      <w:r>
        <w:tab/>
        <w:t>U skladu sa Planom centralizovanih javnih nabavki za 2017. godinu Uprave za zajedničke poslove republičkih organa, Uprava carina je zaključila 6 pojedinačnih ugovora na osnovu okvirnih sporazuma iz 2017. godine, zatim 24 pojedinačnih ugovora na osvu okvirnih sporazuma iz 2018. godine, dok je na osnovu okvirnih sporazuma zaključenih u 2019. godini zaključeno ukupno 27 pojedinačnih ugovora.</w:t>
      </w:r>
    </w:p>
    <w:p w:rsidR="004B1012" w:rsidRDefault="004B1012" w:rsidP="00FF68DB">
      <w:pPr>
        <w:tabs>
          <w:tab w:val="left" w:pos="4035"/>
        </w:tabs>
      </w:pPr>
      <w:r>
        <w:tab/>
        <w:t>U 2018. godini zaključeno je 11 ugovora za postupke uzimanja prostora u zakup za potrebe Uprave carina.</w:t>
      </w:r>
    </w:p>
    <w:p w:rsidR="004B1012" w:rsidRDefault="004B1012" w:rsidP="00FF68DB">
      <w:pPr>
        <w:tabs>
          <w:tab w:val="left" w:pos="4035"/>
        </w:tabs>
      </w:pPr>
    </w:p>
    <w:p w:rsidR="004B1012" w:rsidRDefault="004B1012" w:rsidP="00FF68DB">
      <w:pPr>
        <w:tabs>
          <w:tab w:val="left" w:pos="4035"/>
        </w:tabs>
      </w:pPr>
      <w:r>
        <w:t xml:space="preserve">14. PODACI O ISPLAĆENIM PLATAMA, ZARADAMA I DRUGIM </w:t>
      </w:r>
    </w:p>
    <w:p w:rsidR="004B1012" w:rsidRDefault="004B1012" w:rsidP="00FF68DB">
      <w:pPr>
        <w:tabs>
          <w:tab w:val="left" w:pos="4035"/>
        </w:tabs>
      </w:pPr>
      <w:r>
        <w:t xml:space="preserve">            PRIMANjIMA</w:t>
      </w:r>
    </w:p>
    <w:p w:rsidR="004B1012" w:rsidRDefault="004B1012" w:rsidP="00FF68DB">
      <w:pPr>
        <w:tabs>
          <w:tab w:val="left" w:pos="4035"/>
        </w:tabs>
      </w:pPr>
    </w:p>
    <w:p w:rsidR="004B1012" w:rsidRDefault="004B1012" w:rsidP="00FF68DB">
      <w:pPr>
        <w:tabs>
          <w:tab w:val="left" w:pos="4035"/>
        </w:tabs>
      </w:pPr>
      <w:r>
        <w:t xml:space="preserve">Podaci o visini plata pojedinih kategorija zaposlenih prema stanju iz prethodnog meseca. </w:t>
      </w:r>
    </w:p>
    <w:p w:rsidR="004B1012" w:rsidRDefault="004B1012" w:rsidP="00FF68DB">
      <w:pPr>
        <w:tabs>
          <w:tab w:val="left" w:pos="4035"/>
        </w:tabs>
      </w:pPr>
      <w:r>
        <w:tab/>
        <w:t>Zakonom o platama državnih službenika i nameštenika („Službeni glasnik RS”, br.62/06, 63/06-ispr., 115/06-ispr., 101/07, 99/10, 108/13, 99/14 i 95/18) uređuju se plate, naknade i druga primanja državnih službenika i nameštenika.</w:t>
      </w:r>
    </w:p>
    <w:p w:rsidR="004B1012" w:rsidRDefault="004B1012" w:rsidP="00FF68DB">
      <w:pPr>
        <w:tabs>
          <w:tab w:val="left" w:pos="4035"/>
        </w:tabs>
      </w:pPr>
      <w:r>
        <w:tab/>
        <w:t>Sredstva za plate, naknade i druga primanja državnih službenika i nameštenika obezbeđuju se u budžetu Republike Srbije.</w:t>
      </w:r>
    </w:p>
    <w:p w:rsidR="004B1012" w:rsidRDefault="004B1012" w:rsidP="00FF68DB">
      <w:pPr>
        <w:tabs>
          <w:tab w:val="left" w:pos="4035"/>
        </w:tabs>
      </w:pPr>
      <w:r>
        <w:tab/>
        <w:t>Plata državnih službenika i nameštenika sastoji se od osnovne plate i dodataka na platu. U platu se uračunavaju i porezi i doprinosi koji se plaćaju iz plate.</w:t>
      </w:r>
    </w:p>
    <w:p w:rsidR="004B1012" w:rsidRDefault="004B1012" w:rsidP="00FF68DB">
      <w:pPr>
        <w:tabs>
          <w:tab w:val="left" w:pos="4035"/>
        </w:tabs>
      </w:pPr>
      <w:r>
        <w:tab/>
        <w:t>Osnovna plata se određuje množenjem koeficijenta sa osnovicom za obračun i isplatu plata. Osnovica je jedinstvena i utvrđuje se za svaku budžetsku godinu zakonom o budžetu Republike Srbije. Koeficijent za položaje i izvršilačka radna mesta određuje se time što se svaki položaj i svako izvršilačko radno mesto svrstava u jednu od 13 platnih grupa. Položaji se svrstavaju u platne grupe od I do V, a izvršilačka radna mesta u platne grupe od VI do XIII. Izvršilačko radno mesto svrstava se u platnu grupu koja odgovara zvanju u koje je razvrstano. U svakoj platnoj grupi u koju su svrstana izvršilačka radna mesta postoji osam platnih razreda. Platni razredi izražavaju napredovanje na istom izvršilačkom radnom mestu pod uslovima koji su određeni ovim zakonom. Koeficijent za izvršilačko radno mesto određuje se prema platnom razredu platne grupe u kojoj se nalazi izvršilačko radno mesto.</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Pregled osnovnih zarada bez uvećanja po osnovu minulog rada</w:t>
      </w:r>
    </w:p>
    <w:p w:rsidR="004B1012" w:rsidRDefault="004B1012" w:rsidP="00FF68DB">
      <w:pPr>
        <w:tabs>
          <w:tab w:val="left" w:pos="4035"/>
        </w:tabs>
      </w:pPr>
      <w:r>
        <w:t>za državne službenike na položaju i za službenike i nameštenike po zvanjima, odnosno vrstama za FEBRUAR 2020. godine</w:t>
      </w:r>
    </w:p>
    <w:p w:rsidR="004B1012" w:rsidRDefault="004B1012" w:rsidP="00FF68DB">
      <w:pPr>
        <w:tabs>
          <w:tab w:val="left" w:pos="4035"/>
        </w:tabs>
      </w:pPr>
      <w:r>
        <w:t xml:space="preserve">                      Državni službenik-</w:t>
      </w:r>
    </w:p>
    <w:p w:rsidR="004B1012" w:rsidRDefault="004B1012" w:rsidP="00FF68DB">
      <w:pPr>
        <w:tabs>
          <w:tab w:val="left" w:pos="4035"/>
        </w:tabs>
      </w:pPr>
      <w:r>
        <w:t xml:space="preserve">                               položaji</w:t>
      </w:r>
      <w:r>
        <w:tab/>
      </w:r>
      <w:r>
        <w:tab/>
        <w:t>Direktor</w:t>
      </w:r>
      <w:r>
        <w:tab/>
        <w:t>2. grupa položaja</w:t>
      </w:r>
      <w:r>
        <w:tab/>
      </w:r>
      <w:r>
        <w:tab/>
      </w:r>
      <w:r>
        <w:tab/>
        <w:t>176.346 din.</w:t>
      </w:r>
      <w:r>
        <w:tab/>
      </w:r>
      <w:r>
        <w:tab/>
        <w:t>Pomoćnik direktora-koordinator</w:t>
      </w:r>
      <w:r>
        <w:tab/>
        <w:t>5. grupa položaja</w:t>
      </w:r>
      <w:r>
        <w:tab/>
      </w:r>
      <w:r>
        <w:tab/>
      </w:r>
      <w:r>
        <w:tab/>
        <w:t>123.883 din.</w:t>
      </w:r>
      <w:r>
        <w:tab/>
      </w:r>
      <w:r>
        <w:tab/>
        <w:t>Pomoćnik direktora</w:t>
      </w:r>
      <w:r>
        <w:tab/>
        <w:t>123.883 din.</w:t>
      </w:r>
      <w:r>
        <w:tab/>
      </w:r>
      <w:r>
        <w:tab/>
        <w:t>Državni službenik-</w:t>
      </w:r>
    </w:p>
    <w:p w:rsidR="004B1012" w:rsidRDefault="004B1012" w:rsidP="00FF68DB">
      <w:pPr>
        <w:tabs>
          <w:tab w:val="left" w:pos="4035"/>
        </w:tabs>
      </w:pPr>
      <w:r>
        <w:t xml:space="preserve">izvršilačka radna mesta </w:t>
      </w:r>
      <w:r>
        <w:tab/>
        <w:t>najniža plata</w:t>
      </w:r>
      <w:r>
        <w:tab/>
        <w:t>najviša plata</w:t>
      </w:r>
      <w:r>
        <w:tab/>
      </w:r>
      <w:r>
        <w:tab/>
        <w:t xml:space="preserve">Viši carinski savetnik i viši carinski inspektor </w:t>
      </w:r>
      <w:r>
        <w:tab/>
        <w:t>87.291 din.</w:t>
      </w:r>
      <w:r>
        <w:tab/>
        <w:t>122.781 din.</w:t>
      </w:r>
      <w:r>
        <w:tab/>
      </w:r>
      <w:r>
        <w:tab/>
        <w:t>Samostalni carinski savetnik i samostalni carinski inspektor</w:t>
      </w:r>
      <w:r>
        <w:tab/>
        <w:t>69.657 din.</w:t>
      </w:r>
      <w:r>
        <w:tab/>
        <w:t>98.092 din.</w:t>
      </w:r>
      <w:r>
        <w:tab/>
      </w:r>
      <w:r>
        <w:tab/>
        <w:t>Carinski savetnik i carinski inspektor</w:t>
      </w:r>
      <w:r>
        <w:tab/>
        <w:t>55.769 din.</w:t>
      </w:r>
      <w:r>
        <w:tab/>
        <w:t>78.474 din.</w:t>
      </w:r>
      <w:r>
        <w:tab/>
      </w:r>
      <w:r>
        <w:tab/>
        <w:t>Mlađi carinski savetnik i mlađi carinski inspektor</w:t>
      </w:r>
      <w:r>
        <w:tab/>
        <w:t>44.748 din.</w:t>
      </w:r>
      <w:r>
        <w:tab/>
        <w:t>54.226 din.</w:t>
      </w:r>
      <w:r>
        <w:tab/>
      </w:r>
      <w:r>
        <w:tab/>
        <w:t xml:space="preserve">Carinski </w:t>
      </w:r>
      <w:r>
        <w:lastRenderedPageBreak/>
        <w:t>saradnik i carinski pregledač</w:t>
      </w:r>
      <w:r>
        <w:tab/>
        <w:t>41.882 din.</w:t>
      </w:r>
      <w:r>
        <w:tab/>
        <w:t>67.232din.</w:t>
      </w:r>
      <w:r>
        <w:tab/>
      </w:r>
      <w:r>
        <w:tab/>
        <w:t>Mlađi carinski saradnik i mlađi carinski pregledač</w:t>
      </w:r>
      <w:r>
        <w:tab/>
        <w:t>36.371din.</w:t>
      </w:r>
      <w:r>
        <w:tab/>
        <w:t>47.392 din.</w:t>
      </w:r>
      <w:r>
        <w:tab/>
      </w:r>
      <w:r>
        <w:tab/>
        <w:t>Carinski referent i carinski nadzornik</w:t>
      </w:r>
      <w:r>
        <w:tab/>
        <w:t>34.167 din.</w:t>
      </w:r>
      <w:r>
        <w:tab/>
        <w:t>48.054 din.</w:t>
      </w:r>
      <w:r>
        <w:tab/>
      </w:r>
      <w:r>
        <w:tab/>
        <w:t>Mlađi carinski referent i mlađi carinski nadzornik</w:t>
      </w:r>
      <w:r>
        <w:tab/>
        <w:t>30.861 din.</w:t>
      </w:r>
      <w:r>
        <w:tab/>
        <w:t>38.576 din.</w:t>
      </w:r>
      <w:r>
        <w:tab/>
      </w:r>
      <w:r>
        <w:tab/>
        <w:t xml:space="preserve">                 Nameštenička radna mesta</w:t>
      </w:r>
      <w:r>
        <w:tab/>
      </w:r>
      <w:r>
        <w:tab/>
        <w:t>Nameštenik I vrste</w:t>
      </w:r>
      <w:r>
        <w:tab/>
        <w:t>61.280 din.</w:t>
      </w:r>
      <w:r>
        <w:tab/>
      </w:r>
      <w:r>
        <w:tab/>
        <w:t>Nameštenik  IV vrste</w:t>
      </w:r>
      <w:r>
        <w:tab/>
        <w:t>33.065 din.</w:t>
      </w:r>
      <w:r>
        <w:tab/>
      </w:r>
      <w:r>
        <w:tab/>
        <w:t>Nameštenik  VI vrste *</w:t>
      </w:r>
      <w:r>
        <w:tab/>
        <w:t>22.043 din.</w:t>
      </w:r>
      <w:r>
        <w:tab/>
      </w:r>
      <w:r>
        <w:tab/>
        <w:t>* Napomena: Za ovu kategoriju zaposlenih iskazana je obračunata plata (koeficijent radnog mesta h osnovica za obračun), a isplaćena  je minimalna zarada.</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Podaci o isplaćenim naknadama i drugim primanjima u 2019. godini</w:t>
      </w:r>
    </w:p>
    <w:p w:rsidR="004B1012" w:rsidRDefault="004B1012" w:rsidP="00FF68DB">
      <w:pPr>
        <w:tabs>
          <w:tab w:val="left" w:pos="4035"/>
        </w:tabs>
      </w:pPr>
      <w:r>
        <w:t>u hiljadama dinara</w:t>
      </w:r>
    </w:p>
    <w:p w:rsidR="004B1012" w:rsidRDefault="004B1012" w:rsidP="00FF68DB">
      <w:pPr>
        <w:tabs>
          <w:tab w:val="left" w:pos="4035"/>
        </w:tabs>
      </w:pPr>
      <w:r>
        <w:t>Naziv naknade/drugog primanja</w:t>
      </w:r>
      <w:r>
        <w:tab/>
        <w:t>Isplaćeno</w:t>
      </w:r>
      <w:r>
        <w:tab/>
      </w:r>
      <w:r>
        <w:tab/>
      </w:r>
      <w:r>
        <w:tab/>
        <w:t>2019. godina</w:t>
      </w:r>
      <w:r>
        <w:tab/>
      </w:r>
      <w:r>
        <w:tab/>
        <w:t>Naknade troškova za prevoz na posao i sa posla</w:t>
      </w:r>
      <w:r>
        <w:tab/>
        <w:t>218.286</w:t>
      </w:r>
      <w:r>
        <w:tab/>
      </w:r>
      <w:r>
        <w:tab/>
        <w:t>Naknade troškova za odvojen život od porodice</w:t>
      </w:r>
      <w:r>
        <w:tab/>
        <w:t>6.592</w:t>
      </w:r>
      <w:r>
        <w:tab/>
      </w:r>
      <w:r>
        <w:tab/>
        <w:t>Troškovi službenih putovanja u zemlji (dnevnice, prevoz, smeštaj)</w:t>
      </w:r>
      <w:r>
        <w:tab/>
        <w:t>2.682</w:t>
      </w:r>
      <w:r>
        <w:tab/>
      </w:r>
      <w:r>
        <w:tab/>
        <w:t>Troškovi službenih putovanja u inostranstvo (dnevnice, prevoz, smeštaj)</w:t>
      </w:r>
      <w:r>
        <w:tab/>
        <w:t>28.250</w:t>
      </w:r>
      <w:r>
        <w:tab/>
      </w:r>
      <w:r>
        <w:tab/>
        <w:t>Otpremnina prilikom odlaska u penziju</w:t>
      </w:r>
      <w:r>
        <w:tab/>
        <w:t>5.055</w:t>
      </w:r>
      <w:r>
        <w:tab/>
      </w:r>
      <w:r>
        <w:tab/>
        <w:t>Pomoć u slučaju smrti zaposlenog ili člana uže porodice</w:t>
      </w:r>
      <w:r>
        <w:tab/>
        <w:t>1.460</w:t>
      </w:r>
      <w:r>
        <w:tab/>
      </w:r>
      <w:r>
        <w:tab/>
        <w:t>Pomoć u medicinskom lečenju zaposlenog ili člana uže porodice i ostale pomoći zaposlenim radnicima (rođenje deteta)</w:t>
      </w:r>
      <w:r>
        <w:tab/>
        <w:t>3.479</w:t>
      </w:r>
      <w:r>
        <w:tab/>
      </w:r>
      <w:r>
        <w:tab/>
        <w:t>Jubilarne nagrade</w:t>
      </w:r>
      <w:r>
        <w:tab/>
        <w:t>21.235</w:t>
      </w:r>
      <w:r>
        <w:tab/>
      </w:r>
      <w:r>
        <w:tab/>
      </w:r>
    </w:p>
    <w:p w:rsidR="004B1012" w:rsidRDefault="004B1012" w:rsidP="00FF68DB">
      <w:pPr>
        <w:tabs>
          <w:tab w:val="left" w:pos="4035"/>
        </w:tabs>
      </w:pPr>
    </w:p>
    <w:p w:rsidR="004B1012" w:rsidRDefault="004B1012" w:rsidP="00FF68DB">
      <w:pPr>
        <w:tabs>
          <w:tab w:val="left" w:pos="4035"/>
        </w:tabs>
      </w:pPr>
      <w:r>
        <w:t>Podaci o isplaćenim naknadama i drugim primanjima u februaru 2020. godine</w:t>
      </w:r>
    </w:p>
    <w:p w:rsidR="004B1012" w:rsidRDefault="004B1012" w:rsidP="00FF68DB">
      <w:pPr>
        <w:tabs>
          <w:tab w:val="left" w:pos="4035"/>
        </w:tabs>
      </w:pPr>
      <w:r>
        <w:t>u hiljadama dinara</w:t>
      </w:r>
    </w:p>
    <w:p w:rsidR="004B1012" w:rsidRDefault="004B1012" w:rsidP="00FF68DB">
      <w:pPr>
        <w:tabs>
          <w:tab w:val="left" w:pos="4035"/>
        </w:tabs>
      </w:pPr>
      <w:r>
        <w:t>Naziv naknade/drugog primanja</w:t>
      </w:r>
      <w:r>
        <w:tab/>
        <w:t>Isplaćeno</w:t>
      </w:r>
      <w:r>
        <w:tab/>
      </w:r>
      <w:r>
        <w:tab/>
      </w:r>
      <w:r>
        <w:tab/>
        <w:t>2019. godina</w:t>
      </w:r>
      <w:r>
        <w:tab/>
      </w:r>
      <w:r>
        <w:tab/>
        <w:t>Naknade troškova za prevoz na posao i sa posla</w:t>
      </w:r>
      <w:r>
        <w:tab/>
        <w:t>18.935,2</w:t>
      </w:r>
    </w:p>
    <w:p w:rsidR="004B1012" w:rsidRDefault="004B1012" w:rsidP="00FF68DB">
      <w:pPr>
        <w:tabs>
          <w:tab w:val="left" w:pos="4035"/>
        </w:tabs>
      </w:pPr>
      <w:r>
        <w:t>Naknade troškova za odvojen život od porodice</w:t>
      </w:r>
      <w:r>
        <w:tab/>
        <w:t>477,4</w:t>
      </w:r>
      <w:r>
        <w:tab/>
      </w:r>
      <w:r>
        <w:tab/>
        <w:t>Troškovi službenih putovanja u zemlji (dnevnice, prevoz, smeštaj)</w:t>
      </w:r>
      <w:r>
        <w:tab/>
        <w:t>91,8</w:t>
      </w:r>
      <w:r>
        <w:tab/>
      </w:r>
      <w:r>
        <w:tab/>
        <w:t>Troškovi službenih putovanja u inostranstvo (dnevnice, prevoz, smeštaj)</w:t>
      </w:r>
      <w:r>
        <w:tab/>
        <w:t>965,2</w:t>
      </w:r>
      <w:r>
        <w:tab/>
      </w:r>
      <w:r>
        <w:tab/>
        <w:t>Otpremnina prilikom odlaska u penziju</w:t>
      </w:r>
      <w:r>
        <w:tab/>
        <w:t>697,3</w:t>
      </w:r>
      <w:r>
        <w:tab/>
      </w:r>
      <w:r>
        <w:tab/>
        <w:t>Pomoć u slučaju smrti zaposlenog ili člana uže porodice</w:t>
      </w:r>
      <w:r>
        <w:tab/>
        <w:t>33,8</w:t>
      </w:r>
      <w:r>
        <w:tab/>
      </w:r>
      <w:r>
        <w:tab/>
        <w:t>Pomoć u medicinskom lečenju zaposlenog ili člana uže porodice i ostale pomoći zaposlenim radnicima (rođenje deteta)</w:t>
      </w:r>
      <w:r>
        <w:tab/>
        <w:t>535,1</w:t>
      </w:r>
      <w:r>
        <w:tab/>
      </w:r>
      <w:r>
        <w:tab/>
        <w:t>Jubilarne nagrade</w:t>
      </w:r>
      <w:r>
        <w:tab/>
        <w:t>0,0</w:t>
      </w:r>
      <w:r>
        <w:tab/>
      </w:r>
      <w:r>
        <w:tab/>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15. PODACI O SREDSTVIMA RADA</w:t>
      </w:r>
    </w:p>
    <w:p w:rsidR="004B1012" w:rsidRDefault="004B1012" w:rsidP="00FF68DB">
      <w:pPr>
        <w:tabs>
          <w:tab w:val="left" w:pos="4035"/>
        </w:tabs>
      </w:pPr>
    </w:p>
    <w:p w:rsidR="004B1012" w:rsidRDefault="004B1012" w:rsidP="00FF68DB">
      <w:pPr>
        <w:tabs>
          <w:tab w:val="left" w:pos="4035"/>
        </w:tabs>
      </w:pPr>
      <w:r>
        <w:t>Podaci o nepokretnim i pokretnim sredstvima koja predstavljaju</w:t>
      </w:r>
    </w:p>
    <w:p w:rsidR="004B1012" w:rsidRDefault="004B1012" w:rsidP="00FF68DB">
      <w:pPr>
        <w:tabs>
          <w:tab w:val="left" w:pos="4035"/>
        </w:tabs>
      </w:pPr>
      <w:r>
        <w:t>imovinuUprave carina</w:t>
      </w:r>
    </w:p>
    <w:p w:rsidR="004B1012" w:rsidRDefault="004B1012" w:rsidP="00FF68DB">
      <w:pPr>
        <w:tabs>
          <w:tab w:val="left" w:pos="4035"/>
        </w:tabs>
      </w:pPr>
      <w:r>
        <w:t>PREGLED  OSNOVNIH SREDSTAVA UPRAVE CARINA</w:t>
      </w:r>
    </w:p>
    <w:p w:rsidR="004B1012" w:rsidRDefault="004B1012" w:rsidP="00FF68DB">
      <w:pPr>
        <w:tabs>
          <w:tab w:val="left" w:pos="4035"/>
        </w:tabs>
      </w:pPr>
      <w:r>
        <w:t>NA DAN 31.12.2019. GODINE</w:t>
      </w:r>
      <w:r>
        <w:tab/>
      </w:r>
      <w:r>
        <w:tab/>
        <w:t>R.br.</w:t>
      </w:r>
      <w:r>
        <w:tab/>
        <w:t>Vrsta opreme</w:t>
      </w:r>
      <w:r>
        <w:tab/>
        <w:t>Nabavna vrednost</w:t>
      </w:r>
      <w:r>
        <w:tab/>
        <w:t>Sadašnja vrednost</w:t>
      </w:r>
      <w:r>
        <w:tab/>
      </w:r>
      <w:r>
        <w:tab/>
        <w:t>1</w:t>
      </w:r>
      <w:r>
        <w:tab/>
        <w:t>Kancelarijska oprema</w:t>
      </w:r>
      <w:r>
        <w:tab/>
        <w:t>442.030.620,05</w:t>
      </w:r>
    </w:p>
    <w:p w:rsidR="004B1012" w:rsidRDefault="004B1012" w:rsidP="00FF68DB">
      <w:pPr>
        <w:tabs>
          <w:tab w:val="left" w:pos="4035"/>
        </w:tabs>
      </w:pPr>
      <w:r>
        <w:t>142.365.231,79</w:t>
      </w:r>
      <w:r>
        <w:tab/>
      </w:r>
      <w:r>
        <w:tab/>
        <w:t>2</w:t>
      </w:r>
      <w:r>
        <w:tab/>
        <w:t>Komunikaciona oprema</w:t>
      </w:r>
      <w:r>
        <w:tab/>
        <w:t>170.354.741,63</w:t>
      </w:r>
      <w:r>
        <w:tab/>
        <w:t>24.716.830,13</w:t>
      </w:r>
      <w:r>
        <w:tab/>
      </w:r>
      <w:r>
        <w:tab/>
        <w:t>3</w:t>
      </w:r>
      <w:r>
        <w:tab/>
        <w:t>Elektronska i fotografska oprema</w:t>
      </w:r>
      <w:r>
        <w:tab/>
        <w:t>929.640.529,68</w:t>
      </w:r>
      <w:r>
        <w:tab/>
        <w:t>733.978.827,69</w:t>
      </w:r>
      <w:r>
        <w:tab/>
      </w:r>
      <w:r>
        <w:tab/>
        <w:t>4</w:t>
      </w:r>
      <w:r>
        <w:tab/>
        <w:t>Oprema za ugostiteljstvo</w:t>
      </w:r>
      <w:r>
        <w:tab/>
        <w:t>30.273.216,93</w:t>
      </w:r>
      <w:r>
        <w:tab/>
        <w:t>5.937.003,06</w:t>
      </w:r>
      <w:r>
        <w:tab/>
      </w:r>
      <w:r>
        <w:tab/>
        <w:t>5</w:t>
      </w:r>
      <w:r>
        <w:tab/>
        <w:t>Oprema za zaštitu životne sredine</w:t>
      </w:r>
      <w:r>
        <w:tab/>
        <w:t>7.065.442,31</w:t>
      </w:r>
      <w:r>
        <w:tab/>
        <w:t>484.958,28</w:t>
      </w:r>
      <w:r>
        <w:tab/>
      </w:r>
      <w:r>
        <w:tab/>
        <w:t>6</w:t>
      </w:r>
      <w:r>
        <w:tab/>
        <w:t>Merni i kontrolni instrumenti</w:t>
      </w:r>
      <w:r>
        <w:tab/>
        <w:t>545.870.735,22</w:t>
      </w:r>
      <w:r>
        <w:tab/>
        <w:t>68.006.474,90</w:t>
      </w:r>
      <w:r>
        <w:tab/>
      </w:r>
      <w:r>
        <w:tab/>
        <w:t>7</w:t>
      </w:r>
      <w:r>
        <w:tab/>
        <w:t xml:space="preserve">Oprema </w:t>
      </w:r>
      <w:r>
        <w:lastRenderedPageBreak/>
        <w:t>za javnu bezbednost</w:t>
      </w:r>
      <w:r>
        <w:tab/>
        <w:t>11.864.667,40</w:t>
      </w:r>
      <w:r>
        <w:tab/>
        <w:t>0,00</w:t>
      </w:r>
      <w:r>
        <w:tab/>
      </w:r>
      <w:r>
        <w:tab/>
        <w:t>8</w:t>
      </w:r>
      <w:r>
        <w:tab/>
        <w:t>Proizvodna oprema</w:t>
      </w:r>
      <w:r>
        <w:tab/>
        <w:t>35.438.650,86</w:t>
      </w:r>
    </w:p>
    <w:p w:rsidR="004B1012" w:rsidRDefault="004B1012" w:rsidP="00FF68DB">
      <w:pPr>
        <w:tabs>
          <w:tab w:val="left" w:pos="4035"/>
        </w:tabs>
      </w:pPr>
      <w:r>
        <w:t>6.529.747,54</w:t>
      </w:r>
      <w:r>
        <w:tab/>
      </w:r>
      <w:r>
        <w:tab/>
        <w:t>9</w:t>
      </w:r>
      <w:r>
        <w:tab/>
        <w:t>Računarska oprema</w:t>
      </w:r>
      <w:r>
        <w:tab/>
        <w:t>1.331.431.077,56</w:t>
      </w:r>
      <w:r>
        <w:tab/>
        <w:t>366.469.179,59</w:t>
      </w:r>
      <w:r>
        <w:tab/>
      </w:r>
      <w:r>
        <w:tab/>
        <w:t>10</w:t>
      </w:r>
      <w:r>
        <w:tab/>
        <w:t>Ostala oprema</w:t>
      </w:r>
      <w:r>
        <w:tab/>
        <w:t>34.942.013,48</w:t>
      </w:r>
      <w:r>
        <w:tab/>
        <w:t>8.824.599,11</w:t>
      </w:r>
      <w:r>
        <w:tab/>
      </w:r>
      <w:r>
        <w:tab/>
        <w:t>11</w:t>
      </w:r>
      <w:r>
        <w:tab/>
        <w:t>Književna i umetnička dela</w:t>
      </w:r>
      <w:r>
        <w:tab/>
        <w:t>467.699,59</w:t>
      </w:r>
      <w:r>
        <w:tab/>
        <w:t>467.699,59</w:t>
      </w:r>
      <w:r>
        <w:tab/>
      </w:r>
      <w:r>
        <w:tab/>
        <w:t>12</w:t>
      </w:r>
      <w:r>
        <w:tab/>
        <w:t>Ostala nematerijalna imovina</w:t>
      </w:r>
      <w:r>
        <w:tab/>
        <w:t>612.544.218,44</w:t>
      </w:r>
      <w:r>
        <w:tab/>
        <w:t>119.603.031,59</w:t>
      </w:r>
      <w:r>
        <w:tab/>
      </w:r>
      <w:r>
        <w:tab/>
        <w:t>13</w:t>
      </w:r>
      <w:r>
        <w:tab/>
        <w:t>Motorna oprema</w:t>
      </w:r>
      <w:r>
        <w:tab/>
        <w:t>1.119.265,91</w:t>
      </w:r>
      <w:r>
        <w:tab/>
        <w:t>0,00</w:t>
      </w:r>
      <w:r>
        <w:tab/>
      </w:r>
      <w:r>
        <w:tab/>
        <w:t>14</w:t>
      </w:r>
      <w:r>
        <w:tab/>
        <w:t xml:space="preserve">Plovni objekti </w:t>
      </w:r>
      <w:r>
        <w:tab/>
        <w:t>94.515.845,92</w:t>
      </w:r>
      <w:r>
        <w:tab/>
        <w:t>42.585.095,32</w:t>
      </w:r>
      <w:r>
        <w:tab/>
      </w:r>
      <w:r>
        <w:tab/>
        <w:t>15</w:t>
      </w:r>
      <w:r>
        <w:tab/>
        <w:t xml:space="preserve">Vozila za kopneni saobraćaj </w:t>
      </w:r>
      <w:r>
        <w:tab/>
        <w:t>415.007.235,80</w:t>
      </w:r>
      <w:r>
        <w:tab/>
        <w:t>76.920.932,11</w:t>
      </w:r>
      <w:r>
        <w:tab/>
      </w:r>
      <w:r>
        <w:tab/>
        <w:t>16</w:t>
      </w:r>
      <w:r>
        <w:tab/>
        <w:t>Vozila posebne namene</w:t>
      </w:r>
      <w:r>
        <w:tab/>
        <w:t>1.927.496.866,95</w:t>
      </w:r>
      <w:r>
        <w:tab/>
        <w:t>340.353,62</w:t>
      </w:r>
      <w:r>
        <w:tab/>
      </w:r>
      <w:r>
        <w:tab/>
        <w:t>17</w:t>
      </w:r>
      <w:r>
        <w:tab/>
        <w:t>Kultivisana imovina</w:t>
      </w:r>
      <w:r>
        <w:tab/>
        <w:t>494.670,21</w:t>
      </w:r>
      <w:r>
        <w:tab/>
        <w:t>12.894,09</w:t>
      </w:r>
      <w:r>
        <w:tab/>
      </w:r>
      <w:r>
        <w:tab/>
        <w:t>UKUPNO:</w:t>
      </w:r>
      <w:r>
        <w:tab/>
        <w:t>6.590.557.497,94</w:t>
      </w:r>
      <w:r>
        <w:tab/>
        <w:t>1.597.242.858,41</w:t>
      </w:r>
      <w:r>
        <w:tab/>
      </w:r>
      <w:r>
        <w:tab/>
        <w:t>* Imovina Carinarnica Bar i Podgorica sadržana je u navedenim podacima, jer se još uvek vodi u matičnim evidencijama Uprave carina do dobijanja akta Vlade Republike Srbije o konačnom regulisanju i podeli imovine između Republike Srbije i Republike Crne Gore. Imovina carinarnice Priština takođe je sadržana u navedenim podacima po knjigovodstvenim evidencijama.</w:t>
      </w:r>
    </w:p>
    <w:p w:rsidR="004B1012" w:rsidRDefault="004B1012" w:rsidP="00FF68DB">
      <w:pPr>
        <w:tabs>
          <w:tab w:val="left" w:pos="4035"/>
        </w:tabs>
      </w:pPr>
      <w:r>
        <w:tab/>
      </w:r>
      <w:r>
        <w:tab/>
      </w:r>
    </w:p>
    <w:p w:rsidR="004B1012" w:rsidRDefault="004B1012" w:rsidP="00FF68DB">
      <w:pPr>
        <w:tabs>
          <w:tab w:val="left" w:pos="4035"/>
        </w:tabs>
      </w:pPr>
      <w:r>
        <w:tab/>
      </w:r>
      <w:r>
        <w:tab/>
        <w:t>PREGLED  NEPOKRETNIH  SREDSTAVA UPRAVE CARINA</w:t>
      </w:r>
    </w:p>
    <w:p w:rsidR="004B1012" w:rsidRDefault="004B1012" w:rsidP="00FF68DB">
      <w:pPr>
        <w:tabs>
          <w:tab w:val="left" w:pos="4035"/>
        </w:tabs>
      </w:pPr>
      <w:r>
        <w:t>NA DAN 31.12.2019. GODINE</w:t>
      </w:r>
      <w:r>
        <w:tab/>
      </w:r>
      <w:r>
        <w:tab/>
      </w:r>
      <w:r>
        <w:tab/>
      </w:r>
      <w:r>
        <w:tab/>
      </w:r>
      <w:r>
        <w:tab/>
      </w:r>
      <w:r>
        <w:tab/>
      </w:r>
      <w:r>
        <w:tab/>
        <w:t>R.br.</w:t>
      </w:r>
      <w:r>
        <w:tab/>
        <w:t>Vrsta nepokretnosti</w:t>
      </w:r>
      <w:r>
        <w:tab/>
        <w:t>Nabavna vrednost</w:t>
      </w:r>
      <w:r>
        <w:tab/>
        <w:t>Sadašnja vrednost</w:t>
      </w:r>
      <w:r>
        <w:tab/>
      </w:r>
      <w:r>
        <w:tab/>
        <w:t>1</w:t>
      </w:r>
      <w:r>
        <w:tab/>
        <w:t>Zemljište</w:t>
      </w:r>
      <w:r>
        <w:tab/>
        <w:t>228.679.689,43</w:t>
      </w:r>
      <w:r>
        <w:tab/>
        <w:t>228.679.689,43</w:t>
      </w:r>
      <w:r>
        <w:tab/>
      </w:r>
      <w:r>
        <w:tab/>
        <w:t>2</w:t>
      </w:r>
      <w:r>
        <w:tab/>
        <w:t>Službeni objekti sa pratećom opremom</w:t>
      </w:r>
      <w:r>
        <w:tab/>
        <w:t>6.072.146.228,69</w:t>
      </w:r>
      <w:r>
        <w:tab/>
        <w:t>3.283.194.530,49</w:t>
      </w:r>
      <w:r>
        <w:tab/>
      </w:r>
      <w:r>
        <w:tab/>
        <w:t>3</w:t>
      </w:r>
      <w:r>
        <w:tab/>
        <w:t xml:space="preserve">Stanovi </w:t>
      </w:r>
      <w:r>
        <w:tab/>
        <w:t>26.391.920,65</w:t>
      </w:r>
      <w:r>
        <w:tab/>
        <w:t>12.103.011,80</w:t>
      </w:r>
      <w:r>
        <w:tab/>
      </w:r>
      <w:r>
        <w:tab/>
        <w:t>UKUPNO:</w:t>
      </w:r>
      <w:r>
        <w:tab/>
        <w:t>6.327.217.838,77</w:t>
      </w:r>
      <w:r>
        <w:tab/>
        <w:t>3.523.977.231,72</w:t>
      </w:r>
      <w:r>
        <w:tab/>
      </w:r>
      <w:r>
        <w:tab/>
        <w:t>* Imovina Carinarnica Bar i Podgorica sadržana je u navedenim podacima, jer se još uvek vodi u matičnim evidencijama Uprave carina do dobijanja akta Vlade Republike Srbije o konačnom regulisanju i podeli imovine između Republike Srbije i Republike Crne Gore. Imovina carinarnice Priština takođe je sadržana u navedenim podacima po knjigovodstvenim evidencijama.</w:t>
      </w:r>
      <w:r>
        <w:tab/>
      </w:r>
      <w:r>
        <w:tab/>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ab/>
      </w:r>
      <w:r>
        <w:tab/>
      </w:r>
      <w:r>
        <w:tab/>
        <w:t>PODACI O SREDSTVIMA KOJE UPRAVA CARINA DODELjUJE DRUGIM LICIMA PO NEKOM OSNOVU KOJI NE PODRAZUMEVA OBAVEZU JEDNAKIH UZVRATNIH DAVANjA</w:t>
      </w:r>
    </w:p>
    <w:p w:rsidR="004B1012" w:rsidRDefault="004B1012" w:rsidP="00FF68DB">
      <w:pPr>
        <w:tabs>
          <w:tab w:val="left" w:pos="4035"/>
        </w:tabs>
      </w:pPr>
      <w:r>
        <w:tab/>
        <w:t xml:space="preserve">Uprava carina ne dodeljuje drugim licima (privrednim subjektima ili stanovništvu) državnu pomoć utvrđenu tačkom 34. Uputstva za izradu i objavljivanje informatora o radu državnog organa. </w:t>
      </w:r>
    </w:p>
    <w:p w:rsidR="004B1012" w:rsidRDefault="004B1012" w:rsidP="00FF68DB">
      <w:pPr>
        <w:tabs>
          <w:tab w:val="left" w:pos="4035"/>
        </w:tabs>
      </w:pPr>
    </w:p>
    <w:p w:rsidR="004B1012" w:rsidRDefault="004B1012" w:rsidP="00FF68DB">
      <w:pPr>
        <w:tabs>
          <w:tab w:val="left" w:pos="4035"/>
        </w:tabs>
      </w:pPr>
      <w:r>
        <w:t>16. ČUVANjE NOSAČA INFORMACIJA</w:t>
      </w:r>
    </w:p>
    <w:p w:rsidR="004B1012" w:rsidRDefault="004B1012" w:rsidP="00FF68DB">
      <w:pPr>
        <w:tabs>
          <w:tab w:val="left" w:pos="4035"/>
        </w:tabs>
      </w:pPr>
      <w:r>
        <w:tab/>
      </w:r>
    </w:p>
    <w:p w:rsidR="004B1012" w:rsidRDefault="004B1012" w:rsidP="00FF68DB">
      <w:pPr>
        <w:tabs>
          <w:tab w:val="left" w:pos="4035"/>
        </w:tabs>
      </w:pPr>
      <w:r>
        <w:t>Papirna dokumentacija</w:t>
      </w:r>
    </w:p>
    <w:p w:rsidR="004B1012" w:rsidRDefault="004B1012" w:rsidP="00FF68DB">
      <w:pPr>
        <w:tabs>
          <w:tab w:val="left" w:pos="4035"/>
        </w:tabs>
      </w:pPr>
      <w:r>
        <w:lastRenderedPageBreak/>
        <w:tab/>
        <w:t xml:space="preserve">Papirna dokumentacija je raznovrsna, nalazi se na različitim mestima i čuva se na različite načine. Arhiva sa predmetima koji su okončani nalazi se u arhivskim prostorijama Centrale Uprave carina i carinarnicama. Finansijska dokumentacija, uključujući i dokumentaciju o obračunu i isplati plata, nalazi se u Centrali Uprave carina i carinarnicama i u Upravi za trezor Ministarstva finansija, na adresi Pop Lukina 7-9, preko koje se vrše plaćanja. Papirna dokumentacija o carinjenju robe nalazi se u carinarnicama i carinskim ispostavama gde je obavljeno carinjenje robe. Papirna dokumentacija vezana za poslovanje organa: dosijea zaposlenih, dokumentacija o registraciji organa, otvaranju PIB-a, dokumentacija o imovini, nabavci opreme i drugih sredstava za rad čuvaju se u Centrali Uprave carina i carinarnicama. </w:t>
      </w:r>
    </w:p>
    <w:p w:rsidR="004B1012" w:rsidRDefault="004B1012" w:rsidP="00FF68DB">
      <w:pPr>
        <w:tabs>
          <w:tab w:val="left" w:pos="4035"/>
        </w:tabs>
      </w:pPr>
      <w:r>
        <w:tab/>
        <w:t>Papirna dokumentacija koja se odnose na predmete u radu čuva se kod referenata zaduženih za te predmete.</w:t>
      </w:r>
    </w:p>
    <w:p w:rsidR="004B1012" w:rsidRDefault="004B1012" w:rsidP="00FF68DB">
      <w:pPr>
        <w:tabs>
          <w:tab w:val="left" w:pos="4035"/>
        </w:tabs>
      </w:pPr>
      <w:r>
        <w:tab/>
        <w:t xml:space="preserve">Dokumentacija se čuva uz primenu odgovarajućih mera zaštite i pravila o kancelarijskom poslovanju. </w:t>
      </w:r>
    </w:p>
    <w:p w:rsidR="004B1012" w:rsidRDefault="004B1012" w:rsidP="00FF68DB">
      <w:pPr>
        <w:tabs>
          <w:tab w:val="left" w:pos="4035"/>
        </w:tabs>
      </w:pPr>
      <w:r>
        <w:tab/>
        <w:t>Uredbom o kategorijama registraturskog materijala s rokovima čuvanja („Službeni glasnik RS“, br. 44/93) od 17.06.1993. godine i Listom kategorija registraturskog materijala sa rokovima čuvanja u Upravi carina od 04.10.2016. godine utvrđene su kategorije registraturskog materijala koji je nastao u radu Uprave carina i utvrđuju se rokovi za čuvanje tog materijala.</w:t>
      </w:r>
    </w:p>
    <w:p w:rsidR="004B1012" w:rsidRDefault="004B1012" w:rsidP="00FF68DB">
      <w:pPr>
        <w:tabs>
          <w:tab w:val="left" w:pos="4035"/>
        </w:tabs>
      </w:pPr>
    </w:p>
    <w:p w:rsidR="004B1012" w:rsidRDefault="004B1012" w:rsidP="00FF68DB">
      <w:pPr>
        <w:tabs>
          <w:tab w:val="left" w:pos="4035"/>
        </w:tabs>
      </w:pPr>
      <w:r>
        <w:t xml:space="preserve"> Knjige i druge publikacije</w:t>
      </w:r>
    </w:p>
    <w:p w:rsidR="004B1012" w:rsidRDefault="004B1012" w:rsidP="00FF68DB">
      <w:pPr>
        <w:tabs>
          <w:tab w:val="left" w:pos="4035"/>
        </w:tabs>
      </w:pPr>
      <w:r>
        <w:t xml:space="preserve">Uprava carina poseduje stručnu literaturu iz oblasti carinskog poslovanja,  stručnu publikaciju ,,Carinski pregled“, </w:t>
      </w:r>
    </w:p>
    <w:p w:rsidR="004B1012" w:rsidRDefault="004B1012" w:rsidP="00FF68DB">
      <w:pPr>
        <w:tabs>
          <w:tab w:val="left" w:pos="4035"/>
        </w:tabs>
      </w:pPr>
      <w:r>
        <w:t>Uprava carina takođe poseduje periodične publikacije i to:</w:t>
      </w:r>
    </w:p>
    <w:p w:rsidR="004B1012" w:rsidRDefault="004B1012" w:rsidP="00FF68DB">
      <w:pPr>
        <w:tabs>
          <w:tab w:val="left" w:pos="4035"/>
        </w:tabs>
      </w:pPr>
      <w:r>
        <w:t xml:space="preserve">         -   ,,Carinik“ – elektronsko izdanje lista carinskih službenika, izdavač  </w:t>
      </w:r>
    </w:p>
    <w:p w:rsidR="004B1012" w:rsidRDefault="004B1012" w:rsidP="00FF68DB">
      <w:pPr>
        <w:tabs>
          <w:tab w:val="left" w:pos="4035"/>
        </w:tabs>
      </w:pPr>
      <w:r>
        <w:t xml:space="preserve">     Uprava carina; </w:t>
      </w:r>
    </w:p>
    <w:p w:rsidR="004B1012" w:rsidRDefault="004B1012" w:rsidP="00FF68DB">
      <w:pPr>
        <w:tabs>
          <w:tab w:val="left" w:pos="4035"/>
        </w:tabs>
      </w:pPr>
      <w:r>
        <w:t>Službene glasnike Republike Srbije u papirnom obliku;</w:t>
      </w:r>
    </w:p>
    <w:p w:rsidR="004B1012" w:rsidRDefault="004B1012" w:rsidP="00FF68DB">
      <w:pPr>
        <w:tabs>
          <w:tab w:val="left" w:pos="4035"/>
        </w:tabs>
      </w:pPr>
      <w:r>
        <w:t>-   ,,Radno- pravni savetnik“-izdavač ,,Poslovni biro“;</w:t>
      </w:r>
    </w:p>
    <w:p w:rsidR="004B1012" w:rsidRDefault="004B1012" w:rsidP="00FF68DB">
      <w:pPr>
        <w:tabs>
          <w:tab w:val="left" w:pos="4035"/>
        </w:tabs>
      </w:pPr>
      <w:r>
        <w:t xml:space="preserve">Izbor sudske prakse, izdavač ,,Glosarijum“- Beograd; </w:t>
      </w:r>
    </w:p>
    <w:p w:rsidR="004B1012" w:rsidRDefault="004B1012" w:rsidP="00FF68DB">
      <w:pPr>
        <w:tabs>
          <w:tab w:val="left" w:pos="4035"/>
        </w:tabs>
      </w:pPr>
      <w:r>
        <w:t>Časopis ,,Budžetsko računovodstvo“, izdavač NIP d.o.o ,,Obrazovni informator“, Beograd;</w:t>
      </w:r>
    </w:p>
    <w:p w:rsidR="004B1012" w:rsidRDefault="004B1012" w:rsidP="00FF68DB">
      <w:pPr>
        <w:tabs>
          <w:tab w:val="left" w:pos="4035"/>
        </w:tabs>
      </w:pPr>
      <w:r>
        <w:t>Časopis ,,Pravni savetnik“, izdavač NIP d.o.o ,,Obrazovni informator“; Beograd;</w:t>
      </w:r>
    </w:p>
    <w:p w:rsidR="004B1012" w:rsidRDefault="004B1012" w:rsidP="00FF68DB">
      <w:pPr>
        <w:tabs>
          <w:tab w:val="left" w:pos="4035"/>
        </w:tabs>
      </w:pPr>
      <w:r>
        <w:t>Elektronsko izdanje paketa propisa ,,Paragraf-leks“.</w:t>
      </w:r>
    </w:p>
    <w:p w:rsidR="004B1012" w:rsidRDefault="004B1012" w:rsidP="00FF68DB">
      <w:pPr>
        <w:tabs>
          <w:tab w:val="left" w:pos="4035"/>
        </w:tabs>
      </w:pPr>
      <w:r>
        <w:t>Dokumentacija u elektronskom obliku</w:t>
      </w:r>
    </w:p>
    <w:p w:rsidR="004B1012" w:rsidRDefault="004B1012" w:rsidP="00FF68DB">
      <w:pPr>
        <w:tabs>
          <w:tab w:val="left" w:pos="4035"/>
        </w:tabs>
      </w:pPr>
      <w:r>
        <w:t>Na hard diskovima uređaja koji se koriste u radu ovog organa nalaze se najznačajnije vrste dokumenata, koje se čuvaju na radnim stanicama i u sistemu za skladištenje podataka.</w:t>
      </w:r>
    </w:p>
    <w:p w:rsidR="004B1012" w:rsidRDefault="004B1012" w:rsidP="00FF68DB">
      <w:pPr>
        <w:tabs>
          <w:tab w:val="left" w:pos="4035"/>
        </w:tabs>
      </w:pPr>
    </w:p>
    <w:p w:rsidR="004B1012" w:rsidRDefault="004B1012" w:rsidP="00FF68DB">
      <w:pPr>
        <w:tabs>
          <w:tab w:val="left" w:pos="4035"/>
        </w:tabs>
      </w:pPr>
      <w:r>
        <w:t>Dokumenta koja se koriste u svakodnevnom radu ovog organa i kreiraju se na radnim stanicama zaposlenih, a u skladu sa njihovim zaduženjima i opisom posla koji obavljaju i to:</w:t>
      </w:r>
    </w:p>
    <w:p w:rsidR="004B1012" w:rsidRDefault="004B1012" w:rsidP="00FF68DB">
      <w:pPr>
        <w:tabs>
          <w:tab w:val="left" w:pos="4035"/>
        </w:tabs>
      </w:pPr>
      <w:r>
        <w:t>-     elektronske baze podataka,</w:t>
      </w:r>
    </w:p>
    <w:p w:rsidR="004B1012" w:rsidRDefault="004B1012" w:rsidP="00FF68DB">
      <w:pPr>
        <w:tabs>
          <w:tab w:val="left" w:pos="4035"/>
        </w:tabs>
      </w:pPr>
      <w:r>
        <w:t>dokumenta koje pripremaju referenti i saradnici za pojedine predmete (rešenja, zaključci, dopisi i sl.) i</w:t>
      </w:r>
    </w:p>
    <w:p w:rsidR="004B1012" w:rsidRDefault="004B1012" w:rsidP="00FF68DB">
      <w:pPr>
        <w:tabs>
          <w:tab w:val="left" w:pos="4035"/>
        </w:tabs>
      </w:pPr>
      <w:r>
        <w:t>razmena podataka elektronskom poštom.</w:t>
      </w:r>
    </w:p>
    <w:p w:rsidR="004B1012" w:rsidRDefault="004B1012" w:rsidP="00FF68DB">
      <w:pPr>
        <w:tabs>
          <w:tab w:val="left" w:pos="4035"/>
        </w:tabs>
      </w:pPr>
    </w:p>
    <w:p w:rsidR="004B1012" w:rsidRDefault="004B1012" w:rsidP="00FF68DB">
      <w:pPr>
        <w:tabs>
          <w:tab w:val="left" w:pos="4035"/>
        </w:tabs>
      </w:pPr>
      <w:r>
        <w:t>Prenosni mediji (eksterni hard diskovi, usb flash, CD i sl.) služe za prenos podataka i  čuvanje sigurnosne kopije sa radnih stanica zaposlenih.</w:t>
      </w:r>
    </w:p>
    <w:p w:rsidR="004B1012" w:rsidRDefault="004B1012" w:rsidP="00FF68DB">
      <w:pPr>
        <w:tabs>
          <w:tab w:val="left" w:pos="4035"/>
        </w:tabs>
      </w:pPr>
      <w:r>
        <w:t xml:space="preserve">Na memorijskim karticama foto aparata se čuvaju fotografije i prenose se na radne stanice zaposlenih.  </w:t>
      </w:r>
    </w:p>
    <w:p w:rsidR="004B1012" w:rsidRDefault="004B1012" w:rsidP="00FF68DB">
      <w:pPr>
        <w:tabs>
          <w:tab w:val="left" w:pos="4035"/>
        </w:tabs>
      </w:pPr>
      <w:r>
        <w:t>Sigurnosne kopije i arhiva podataka u elektronskom obliku smeštene su u zgradi Uprave carina.</w:t>
      </w:r>
    </w:p>
    <w:p w:rsidR="004B1012" w:rsidRDefault="004B1012" w:rsidP="00FF68DB">
      <w:pPr>
        <w:tabs>
          <w:tab w:val="left" w:pos="4035"/>
        </w:tabs>
      </w:pPr>
      <w:r>
        <w:t xml:space="preserve">Nosači informacija se čuvaju uz primenu odgovarajućih mera zaštite. </w:t>
      </w:r>
    </w:p>
    <w:p w:rsidR="004B1012" w:rsidRDefault="004B1012" w:rsidP="00FF68DB">
      <w:pPr>
        <w:tabs>
          <w:tab w:val="left" w:pos="4035"/>
        </w:tabs>
      </w:pPr>
    </w:p>
    <w:p w:rsidR="004B1012" w:rsidRDefault="004B1012" w:rsidP="00FF68DB">
      <w:pPr>
        <w:tabs>
          <w:tab w:val="left" w:pos="4035"/>
        </w:tabs>
      </w:pPr>
      <w:r>
        <w:t>17. VRSTE INFORMACIJA U POSEDU</w:t>
      </w:r>
    </w:p>
    <w:p w:rsidR="004B1012" w:rsidRDefault="004B1012" w:rsidP="00FF68DB">
      <w:pPr>
        <w:tabs>
          <w:tab w:val="left" w:pos="4035"/>
        </w:tabs>
      </w:pPr>
    </w:p>
    <w:p w:rsidR="004B1012" w:rsidRDefault="004B1012" w:rsidP="00FF68DB">
      <w:pPr>
        <w:tabs>
          <w:tab w:val="left" w:pos="4035"/>
        </w:tabs>
      </w:pPr>
      <w:r>
        <w:t>Informacije koje se objavljuju na VEB-SAJTU</w:t>
      </w:r>
      <w:r>
        <w:tab/>
      </w:r>
    </w:p>
    <w:p w:rsidR="004B1012" w:rsidRDefault="004B1012" w:rsidP="00FF68DB">
      <w:pPr>
        <w:tabs>
          <w:tab w:val="left" w:pos="4035"/>
        </w:tabs>
      </w:pPr>
    </w:p>
    <w:p w:rsidR="004B1012" w:rsidRDefault="004B1012" w:rsidP="00FF68DB">
      <w:pPr>
        <w:tabs>
          <w:tab w:val="left" w:pos="4035"/>
        </w:tabs>
      </w:pPr>
      <w:r>
        <w:t>Servisi</w:t>
      </w:r>
    </w:p>
    <w:p w:rsidR="004B1012" w:rsidRDefault="004B1012" w:rsidP="00FF68DB">
      <w:pPr>
        <w:tabs>
          <w:tab w:val="left" w:pos="4035"/>
        </w:tabs>
      </w:pPr>
      <w:r>
        <w:t>Obavezujuća obaveštenja</w:t>
      </w:r>
    </w:p>
    <w:p w:rsidR="004B1012" w:rsidRDefault="004B1012" w:rsidP="00FF68DB">
      <w:pPr>
        <w:tabs>
          <w:tab w:val="left" w:pos="4035"/>
        </w:tabs>
      </w:pPr>
      <w:r>
        <w:t>Usluge Uprave carina na portalu e uprava</w:t>
      </w:r>
    </w:p>
    <w:p w:rsidR="004B1012" w:rsidRDefault="004B1012" w:rsidP="00FF68DB">
      <w:pPr>
        <w:tabs>
          <w:tab w:val="left" w:pos="4035"/>
        </w:tabs>
      </w:pPr>
      <w:r>
        <w:t>E-poslovanje sa Upravom carina</w:t>
      </w:r>
    </w:p>
    <w:p w:rsidR="004B1012" w:rsidRDefault="004B1012" w:rsidP="00FF68DB">
      <w:pPr>
        <w:tabs>
          <w:tab w:val="left" w:pos="4035"/>
        </w:tabs>
      </w:pPr>
      <w:r>
        <w:t>Odnosi sa javnošću</w:t>
      </w:r>
    </w:p>
    <w:p w:rsidR="004B1012" w:rsidRDefault="004B1012" w:rsidP="00FF68DB">
      <w:pPr>
        <w:tabs>
          <w:tab w:val="left" w:pos="4035"/>
        </w:tabs>
      </w:pPr>
      <w:r>
        <w:t>eIPR aplikacija</w:t>
      </w:r>
    </w:p>
    <w:p w:rsidR="004B1012" w:rsidRDefault="004B1012" w:rsidP="00FF68DB">
      <w:pPr>
        <w:tabs>
          <w:tab w:val="left" w:pos="4035"/>
        </w:tabs>
      </w:pPr>
      <w:r>
        <w:t>Aplikacija za pristup NCTS-u</w:t>
      </w:r>
    </w:p>
    <w:p w:rsidR="004B1012" w:rsidRDefault="004B1012" w:rsidP="00FF68DB">
      <w:pPr>
        <w:tabs>
          <w:tab w:val="left" w:pos="4035"/>
        </w:tabs>
      </w:pPr>
      <w:r>
        <w:t>TIR – EPD</w:t>
      </w:r>
    </w:p>
    <w:p w:rsidR="004B1012" w:rsidRDefault="004B1012" w:rsidP="00FF68DB">
      <w:pPr>
        <w:tabs>
          <w:tab w:val="left" w:pos="4035"/>
        </w:tabs>
      </w:pPr>
      <w:r>
        <w:t>Analitika stanja bankarskih garancija</w:t>
      </w:r>
    </w:p>
    <w:p w:rsidR="004B1012" w:rsidRDefault="004B1012" w:rsidP="00FF68DB">
      <w:pPr>
        <w:tabs>
          <w:tab w:val="left" w:pos="4035"/>
        </w:tabs>
      </w:pPr>
      <w:r>
        <w:t>Elektronsko podnošenje dokumenata</w:t>
      </w:r>
    </w:p>
    <w:p w:rsidR="004B1012" w:rsidRDefault="004B1012" w:rsidP="00FF68DB">
      <w:pPr>
        <w:tabs>
          <w:tab w:val="left" w:pos="4035"/>
        </w:tabs>
      </w:pPr>
      <w:r>
        <w:t>Pregled trenutnog stanja garancija</w:t>
      </w:r>
    </w:p>
    <w:p w:rsidR="004B1012" w:rsidRDefault="004B1012" w:rsidP="00FF68DB">
      <w:pPr>
        <w:tabs>
          <w:tab w:val="left" w:pos="4035"/>
        </w:tabs>
      </w:pPr>
    </w:p>
    <w:p w:rsidR="004B1012" w:rsidRDefault="004B1012" w:rsidP="00FF68DB">
      <w:pPr>
        <w:tabs>
          <w:tab w:val="left" w:pos="4035"/>
        </w:tabs>
      </w:pPr>
      <w:r>
        <w:t>Međunarodna saradnja</w:t>
      </w:r>
    </w:p>
    <w:p w:rsidR="004B1012" w:rsidRDefault="004B1012" w:rsidP="00FF68DB">
      <w:pPr>
        <w:tabs>
          <w:tab w:val="left" w:pos="4035"/>
        </w:tabs>
      </w:pPr>
      <w:r>
        <w:t>Članstvo u međunarodnim organizacijama</w:t>
      </w:r>
    </w:p>
    <w:p w:rsidR="004B1012" w:rsidRDefault="004B1012" w:rsidP="00FF68DB">
      <w:pPr>
        <w:tabs>
          <w:tab w:val="left" w:pos="4035"/>
        </w:tabs>
      </w:pPr>
      <w:r>
        <w:t>Međunarodni projekti</w:t>
      </w:r>
    </w:p>
    <w:p w:rsidR="004B1012" w:rsidRDefault="004B1012" w:rsidP="00FF68DB">
      <w:pPr>
        <w:tabs>
          <w:tab w:val="left" w:pos="4035"/>
        </w:tabs>
      </w:pPr>
      <w:r>
        <w:t>Srpska carina i evropske integracije</w:t>
      </w:r>
    </w:p>
    <w:p w:rsidR="004B1012" w:rsidRDefault="004B1012" w:rsidP="00FF68DB">
      <w:pPr>
        <w:tabs>
          <w:tab w:val="left" w:pos="4035"/>
        </w:tabs>
      </w:pPr>
    </w:p>
    <w:p w:rsidR="004B1012" w:rsidRDefault="004B1012" w:rsidP="00FF68DB">
      <w:pPr>
        <w:tabs>
          <w:tab w:val="left" w:pos="4035"/>
        </w:tabs>
      </w:pPr>
      <w:r>
        <w:t>Informacije</w:t>
      </w:r>
    </w:p>
    <w:p w:rsidR="004B1012" w:rsidRDefault="004B1012" w:rsidP="00FF68DB">
      <w:pPr>
        <w:tabs>
          <w:tab w:val="left" w:pos="4035"/>
        </w:tabs>
      </w:pPr>
      <w:r>
        <w:t> </w:t>
      </w:r>
      <w:r>
        <w:tab/>
        <w:t>Korisne informacije</w:t>
      </w:r>
      <w:r>
        <w:tab/>
      </w:r>
      <w:r>
        <w:tab/>
        <w:t> </w:t>
      </w:r>
      <w:r>
        <w:tab/>
        <w:t>Konkursi</w:t>
      </w:r>
      <w:r>
        <w:tab/>
      </w:r>
      <w:r>
        <w:tab/>
        <w:t> </w:t>
      </w:r>
      <w:r>
        <w:tab/>
        <w:t>Kodeks ponašanja carinskih službenika</w:t>
      </w:r>
      <w:r>
        <w:tab/>
      </w:r>
      <w:r>
        <w:tab/>
        <w:t> </w:t>
      </w:r>
      <w:r>
        <w:tab/>
        <w:t>Informator o radu Uprave carina</w:t>
      </w:r>
      <w:r>
        <w:tab/>
      </w:r>
      <w:r>
        <w:tab/>
        <w:t> </w:t>
      </w:r>
      <w:r>
        <w:tab/>
        <w:t>Kursna lista</w:t>
      </w:r>
      <w:r>
        <w:tab/>
      </w:r>
      <w:r>
        <w:tab/>
        <w:t> </w:t>
      </w:r>
      <w:r>
        <w:tab/>
        <w:t>Dokumenti i obrasci</w:t>
      </w:r>
      <w:r>
        <w:tab/>
      </w:r>
      <w:r>
        <w:tab/>
        <w:t> </w:t>
      </w:r>
      <w:r>
        <w:tab/>
        <w:t>Međunarodni sporazumi</w:t>
      </w:r>
      <w:r>
        <w:tab/>
      </w:r>
      <w:r>
        <w:tab/>
        <w:t> </w:t>
      </w:r>
      <w:r>
        <w:tab/>
        <w:t>Statistika</w:t>
      </w:r>
      <w:r>
        <w:tab/>
      </w:r>
      <w:r>
        <w:tab/>
        <w:t> </w:t>
      </w:r>
      <w:r>
        <w:tab/>
        <w:t>Akcioni planovi</w:t>
      </w:r>
      <w:r>
        <w:tab/>
      </w:r>
      <w:r>
        <w:tab/>
        <w:t> </w:t>
      </w:r>
      <w:r>
        <w:tab/>
        <w:t>Pregled realizacije KVOTA</w:t>
      </w:r>
      <w:r>
        <w:tab/>
      </w:r>
      <w:r>
        <w:tab/>
        <w:t> </w:t>
      </w:r>
      <w:r>
        <w:tab/>
        <w:t>Tenderi i nabavke</w:t>
      </w:r>
      <w:r>
        <w:tab/>
      </w:r>
      <w:r>
        <w:tab/>
        <w:t> </w:t>
      </w:r>
      <w:r>
        <w:tab/>
        <w:t>Arhiva-tenderi i nabavke</w:t>
      </w:r>
      <w:r>
        <w:tab/>
      </w:r>
      <w:r>
        <w:tab/>
        <w:t> </w:t>
      </w:r>
      <w:r>
        <w:tab/>
        <w:t>Zakoni i propisi</w:t>
      </w:r>
      <w:r>
        <w:tab/>
      </w:r>
      <w:r>
        <w:tab/>
        <w:t> </w:t>
      </w:r>
      <w:r>
        <w:tab/>
        <w:t>Pojmovnik carinskih termina</w:t>
      </w:r>
      <w:r>
        <w:tab/>
      </w:r>
      <w:r>
        <w:tab/>
        <w:t> </w:t>
      </w:r>
      <w:r>
        <w:tab/>
        <w:t>Zakupi</w:t>
      </w:r>
      <w:r>
        <w:tab/>
      </w:r>
      <w:r>
        <w:tab/>
        <w:t> </w:t>
      </w:r>
      <w:r>
        <w:tab/>
        <w:t>Prijava prenosa sredstava preko granice</w:t>
      </w:r>
      <w:r>
        <w:tab/>
      </w:r>
      <w:r>
        <w:tab/>
        <w:t> </w:t>
      </w:r>
      <w:r>
        <w:tab/>
        <w:t>Plan razvoja 2017-2020</w:t>
      </w:r>
      <w:r>
        <w:tab/>
      </w:r>
      <w:r>
        <w:tab/>
        <w:t> </w:t>
      </w:r>
      <w:r>
        <w:tab/>
        <w:t>Oglasna tabla</w:t>
      </w:r>
      <w:r>
        <w:tab/>
      </w:r>
      <w:r>
        <w:tab/>
        <w:t> </w:t>
      </w:r>
      <w:r>
        <w:tab/>
        <w:t>Informacije od javnog značaja</w:t>
      </w:r>
      <w:r>
        <w:tab/>
      </w:r>
      <w:r>
        <w:tab/>
        <w:t> </w:t>
      </w:r>
      <w:r>
        <w:tab/>
        <w:t>Pitanja i odgovori</w:t>
      </w:r>
      <w:r>
        <w:tab/>
      </w:r>
      <w:r>
        <w:tab/>
        <w:t> </w:t>
      </w:r>
      <w:r>
        <w:tab/>
        <w:t>Seminari</w:t>
      </w:r>
      <w:r>
        <w:tab/>
      </w:r>
      <w:r>
        <w:tab/>
        <w:t> </w:t>
      </w:r>
      <w:r>
        <w:tab/>
        <w:t>Centar za stručno osposobljavanje i usavršavanje</w:t>
      </w:r>
      <w:r>
        <w:tab/>
      </w:r>
      <w:r>
        <w:tab/>
      </w:r>
    </w:p>
    <w:p w:rsidR="004B1012" w:rsidRDefault="004B1012" w:rsidP="00FF68DB">
      <w:pPr>
        <w:tabs>
          <w:tab w:val="left" w:pos="4035"/>
        </w:tabs>
      </w:pPr>
      <w:r>
        <w:t>Linkovi</w:t>
      </w:r>
    </w:p>
    <w:p w:rsidR="004B1012" w:rsidRDefault="004B1012" w:rsidP="00FF68DB">
      <w:pPr>
        <w:tabs>
          <w:tab w:val="left" w:pos="4035"/>
        </w:tabs>
      </w:pPr>
      <w:r>
        <w:t>Međunarodne institucije</w:t>
      </w:r>
    </w:p>
    <w:p w:rsidR="004B1012" w:rsidRDefault="004B1012" w:rsidP="00FF68DB">
      <w:pPr>
        <w:tabs>
          <w:tab w:val="left" w:pos="4035"/>
        </w:tabs>
      </w:pPr>
      <w:r>
        <w:t>Carinske službe drugih organa</w:t>
      </w:r>
    </w:p>
    <w:p w:rsidR="004B1012" w:rsidRDefault="004B1012" w:rsidP="00FF68DB">
      <w:pPr>
        <w:tabs>
          <w:tab w:val="left" w:pos="4035"/>
        </w:tabs>
      </w:pPr>
      <w:r>
        <w:t>Državni organi</w:t>
      </w:r>
    </w:p>
    <w:p w:rsidR="004B1012" w:rsidRDefault="004B1012" w:rsidP="00FF68DB">
      <w:pPr>
        <w:tabs>
          <w:tab w:val="left" w:pos="4035"/>
        </w:tabs>
      </w:pPr>
      <w:r>
        <w:t>Grad Beograd</w:t>
      </w:r>
    </w:p>
    <w:p w:rsidR="004B1012" w:rsidRDefault="004B1012" w:rsidP="00FF68DB">
      <w:pPr>
        <w:tabs>
          <w:tab w:val="left" w:pos="4035"/>
        </w:tabs>
      </w:pPr>
      <w:r>
        <w:t>Turizam i saobraćaj</w:t>
      </w:r>
    </w:p>
    <w:p w:rsidR="004B1012" w:rsidRDefault="004B1012" w:rsidP="00FF68DB">
      <w:pPr>
        <w:tabs>
          <w:tab w:val="left" w:pos="4035"/>
        </w:tabs>
      </w:pPr>
    </w:p>
    <w:p w:rsidR="004B1012" w:rsidRDefault="004B1012" w:rsidP="00FF68DB">
      <w:pPr>
        <w:tabs>
          <w:tab w:val="left" w:pos="4035"/>
        </w:tabs>
      </w:pPr>
      <w:r>
        <w:t>Mogućnost pristupa podacima o vrstama informacija koje državni organ poseduje  (primer: zbirke propisa, izdata mišljenja, zapisnici sa sednica, odluke, žalbe, zaključeni ugovori,) regulisana je članom 312. Carinskog zakona. Odredbom člana 312. Carinskog zakona precizirano je sledeće:</w:t>
      </w:r>
    </w:p>
    <w:p w:rsidR="004B1012" w:rsidRDefault="004B1012" w:rsidP="00FF68DB">
      <w:pPr>
        <w:tabs>
          <w:tab w:val="left" w:pos="4035"/>
        </w:tabs>
      </w:pPr>
      <w:r>
        <w:t xml:space="preserve">1) Informacije i podaci do kojih carinski službenik dođe, u obavljanju svojih dužnosti, poverljivi su, osim ako su javni. </w:t>
      </w:r>
    </w:p>
    <w:p w:rsidR="004B1012" w:rsidRDefault="004B1012" w:rsidP="00FF68DB">
      <w:pPr>
        <w:tabs>
          <w:tab w:val="left" w:pos="4035"/>
        </w:tabs>
      </w:pPr>
      <w:r>
        <w:t>2) Carinski službenik ne može da prenosi informacije i podatke iz stava 1. ovog člana neovlašćenim licima, i ne može da ih koristi za dobrobit svoju ili drugih lica.</w:t>
      </w:r>
    </w:p>
    <w:p w:rsidR="004B1012" w:rsidRDefault="004B1012" w:rsidP="00FF68DB">
      <w:pPr>
        <w:tabs>
          <w:tab w:val="left" w:pos="4035"/>
        </w:tabs>
      </w:pPr>
      <w:r>
        <w:lastRenderedPageBreak/>
        <w:t>3)   Zahtev tajnosti je trajan.</w:t>
      </w:r>
    </w:p>
    <w:p w:rsidR="004B1012" w:rsidRDefault="004B1012" w:rsidP="00FF68DB">
      <w:pPr>
        <w:tabs>
          <w:tab w:val="left" w:pos="4035"/>
        </w:tabs>
      </w:pPr>
      <w:r>
        <w:t>4) Carinski službenik koji postupa suprotno odredbama ovog člana, disciplinski je odgovoran i može krivično odogovarati u skladu sa zakonom.</w:t>
      </w:r>
    </w:p>
    <w:p w:rsidR="004B1012" w:rsidRDefault="004B1012" w:rsidP="00FF68DB">
      <w:pPr>
        <w:tabs>
          <w:tab w:val="left" w:pos="4035"/>
        </w:tabs>
      </w:pPr>
      <w:r>
        <w:t xml:space="preserve">5) Lice koje je napustilo Upravu carina, koje postupi suprotno odredbama ovog člana, može krivično odgovarati u skladu sa zakonom. </w:t>
      </w:r>
    </w:p>
    <w:p w:rsidR="004B1012" w:rsidRDefault="004B1012" w:rsidP="00FF68DB">
      <w:pPr>
        <w:tabs>
          <w:tab w:val="left" w:pos="4035"/>
        </w:tabs>
      </w:pPr>
      <w:r>
        <w:t xml:space="preserve"> Uprava carina poseduje video zapise organizovih konferenicija za medije. Statistički podaci se publikuju u Statističkom biltenu. Rad  carine prati časopis Carinik. U publikacijama Putnički promet i Carinski vodič za putnike na kratak i jednostavan način približeni su carinski propisi običnom građaninu. Publikacijom o primeni Zakona o porezu na dodatu vrednost objašnjena je primena i uvođenje Zakona o PDV-u. Služba za odnose sa javnošću redovno obaveštava javnost o aktivnostima Uprave carina putem saopštenja, obaveštenja, i dr.  Uprava carina objavljuje saopštenja i obaveštenja za javnost sa pojedinim pitanjima i odgovorima vezanih za rad carine koji se inače se nalaze na veb sajtu Uprave carina www.carina.rs </w:t>
      </w:r>
    </w:p>
    <w:p w:rsidR="004B1012" w:rsidRDefault="004B1012" w:rsidP="00FF68DB">
      <w:pPr>
        <w:tabs>
          <w:tab w:val="left" w:pos="4035"/>
        </w:tabs>
      </w:pPr>
    </w:p>
    <w:p w:rsidR="004B1012" w:rsidRDefault="004B1012" w:rsidP="00FF68DB">
      <w:pPr>
        <w:tabs>
          <w:tab w:val="left" w:pos="4035"/>
        </w:tabs>
      </w:pPr>
      <w:r>
        <w:t xml:space="preserve">U vezi kupovine putem interneta, građani se često mejlom obraćaju Upravi carina sa pitanjima koja se uglavnom odnose na obračun carine i PDV-a na robu kupljenu na ovaj način. </w:t>
      </w:r>
    </w:p>
    <w:p w:rsidR="004B1012" w:rsidRDefault="004B1012" w:rsidP="00FF68DB">
      <w:pPr>
        <w:tabs>
          <w:tab w:val="left" w:pos="4035"/>
        </w:tabs>
      </w:pPr>
    </w:p>
    <w:p w:rsidR="004B1012" w:rsidRDefault="004B1012" w:rsidP="00FF68DB">
      <w:pPr>
        <w:tabs>
          <w:tab w:val="left" w:pos="4035"/>
        </w:tabs>
      </w:pPr>
      <w:r>
        <w:t xml:space="preserve"> PITANjE:   </w:t>
      </w:r>
    </w:p>
    <w:p w:rsidR="004B1012" w:rsidRDefault="004B1012" w:rsidP="00FF68DB">
      <w:pPr>
        <w:tabs>
          <w:tab w:val="left" w:pos="4035"/>
        </w:tabs>
      </w:pPr>
      <w:r>
        <w:t>Stigla mi je pošiljka iz Japana u vrednosti od 2309,39 rsd, za koju sam morao da platim PDV u iznosu od 462,00 + oko 150 rsd verovatno poštarina. Prema pravilniku koji sam pročitao na sajtu Carine vidim da poštanske pošiljke koje su ispod 50 ili 70 eura ne treba da podležu bilo kakvoj naplati. U pitanju je tehnika od 225 grama, stara oko 20 godina. Kome mogu da se žalim i tražim povraćaj novca?</w:t>
      </w:r>
    </w:p>
    <w:p w:rsidR="004B1012" w:rsidRDefault="004B1012" w:rsidP="00FF68DB">
      <w:pPr>
        <w:tabs>
          <w:tab w:val="left" w:pos="4035"/>
        </w:tabs>
      </w:pPr>
    </w:p>
    <w:p w:rsidR="004B1012" w:rsidRDefault="004B1012" w:rsidP="00FF68DB">
      <w:pPr>
        <w:tabs>
          <w:tab w:val="left" w:pos="4035"/>
        </w:tabs>
      </w:pPr>
      <w:r>
        <w:t xml:space="preserve">Odgovor: </w:t>
      </w:r>
    </w:p>
    <w:p w:rsidR="004B1012" w:rsidRDefault="004B1012" w:rsidP="00FF68DB">
      <w:pPr>
        <w:tabs>
          <w:tab w:val="left" w:pos="4035"/>
        </w:tabs>
      </w:pPr>
      <w:r>
        <w:t>         Carinska vrednost se utvrđuje metodama vrednovanja predviđenih članom 39-45. Carinskog zakona, poštujući redosled primene istih, na sajtu Uprave Carina RS se možete bliže upoznati sa gore pomenutim članovima (Zakoni i propisi). U devedeset posto slučajeva  pošiljke male vrednosti, kupljene preko interneta, pristižu bez prateće fakture kojom bi se ustanovila vrednost robe.</w:t>
      </w:r>
    </w:p>
    <w:p w:rsidR="004B1012" w:rsidRDefault="004B1012" w:rsidP="00FF68DB">
      <w:pPr>
        <w:tabs>
          <w:tab w:val="left" w:pos="4035"/>
        </w:tabs>
      </w:pPr>
      <w:r>
        <w:t xml:space="preserve">     Roba je pristigla na Vaše ime sa naznačenom vrednošću na poštanskoj sprovodnici 20,99 USD, na koju je izvršen obračun PDV-a od 20%.   </w:t>
      </w:r>
    </w:p>
    <w:p w:rsidR="004B1012" w:rsidRDefault="004B1012" w:rsidP="00FF68DB">
      <w:pPr>
        <w:tabs>
          <w:tab w:val="left" w:pos="4035"/>
        </w:tabs>
      </w:pPr>
      <w:r>
        <w:t xml:space="preserve">         Carinskim zakonom („Službeni glasnik RS“,broj 18/10), Uredbom o vrsti, količini i vrednosti robe na koju se ne plaćaju uvozne dažbine, rokovima, uslovima i postupku za ostvarivanje prava na oslobođenje od plaćanja uvoznih dažbina ("Službni  glasnik  RS"  br. 48/10, 74/11 i 63/13),  su predviđena oslobođenja od plaćanja uvoznih dažbina za fizička lica.</w:t>
      </w:r>
    </w:p>
    <w:p w:rsidR="004B1012" w:rsidRDefault="004B1012" w:rsidP="00FF68DB">
      <w:pPr>
        <w:tabs>
          <w:tab w:val="left" w:pos="4035"/>
        </w:tabs>
      </w:pPr>
      <w:r>
        <w:t xml:space="preserve">          Odredbom člana 26. Zakona o PDV-u za dobra koja se uvoze u skladu sa članom 218. stav 1.tačka 5 Carinskog zakona, čija vrednost, shodno odredbi člana 29. Uredbe o vrsti količini i vrednosti robe na koju se ne plaćaju uvozne dažbine, rokovima, uslovima i postupku za ostvarivanje prava na oslobođenje od plaćanja uvoznih dažbina ("Službeni glasnik RS" br.48/2010 i 74/2011) ne prelazi 50 evra u dinarskoj protiv vrednosti, nije propisano poresko oslobođenje vrši se obračun PDV-a na poresku osnovicu u iznosu 20%.</w:t>
      </w:r>
    </w:p>
    <w:p w:rsidR="004B1012" w:rsidRDefault="004B1012" w:rsidP="00FF68DB">
      <w:pPr>
        <w:tabs>
          <w:tab w:val="left" w:pos="4035"/>
        </w:tabs>
      </w:pPr>
      <w:r>
        <w:t xml:space="preserve">           Ukoliko vrednost pristigle robe prelazi 50 evra u dinarskoj protivvrednosti, podleže obračunu i naplati carine i PDV-a. Obračun carine se vrši po jedinstvenoj carinskoj stopi i iznosi 10% od utvrđene carinske osnovice, a na zbir carinske osnovice i iznosa carine se obračunava PDV od 20%. Eventualni troškovi transporta-poštarine naznačeni na pošiljci ulaze u carinsku osnovicu.</w:t>
      </w:r>
    </w:p>
    <w:p w:rsidR="004B1012" w:rsidRDefault="004B1012" w:rsidP="00FF68DB">
      <w:pPr>
        <w:tabs>
          <w:tab w:val="left" w:pos="4035"/>
        </w:tabs>
      </w:pPr>
      <w:r>
        <w:t xml:space="preserve">         Stranka ima pravo da izrazi svoje neslaganje sa iznosom procenjenih dažbina i uloži prigovor na nalaz carinarnice u pogledu vrste, kakvoće, količine i vrednosti robe, te u upravnom postupku mora izneti sve činjenice i okolnosti i podneti isprave i druge dokaze značajne za donošenje odluke.Ukoliko je ocarinjena roba na carinskoj ispostavi Pošta Beograd , ulica Ugrinovačka 210b Zemun, 11080 Beograd, prigovor ili zahtev za povraćaj više naplaćenih dažbina ukoliko ste platili i </w:t>
      </w:r>
      <w:r>
        <w:lastRenderedPageBreak/>
        <w:t>preuzeli pošiljku možete uložiti u Vašoj najbližoj pošti i  priložiti svu prateću dokumentaciju koja ide u prilog tvrdnji koliko je zaista predmetna roba plaćena ( fakturu, izvod iz banke, svift,...) i nasloviti ga na istu. Ulaganje prigovora na izvršeni obračun uvoznih dažbina ili zahteva za povraćaj više naplaćenih dažbina podrazumeva uplatu Republičke administrativne takse u iznosu od  440,00 RSD i to na račun br. 840-742221843-57, poziv na br. 97 50016.</w:t>
      </w:r>
    </w:p>
    <w:p w:rsidR="004B1012" w:rsidRDefault="004B1012" w:rsidP="00FF68DB">
      <w:pPr>
        <w:tabs>
          <w:tab w:val="left" w:pos="4035"/>
        </w:tabs>
      </w:pPr>
      <w:r>
        <w:t xml:space="preserve">      Ukoliko pošiljku niste preuzeli poštanski operator će istu zajedno sa Vašim prigovorom proslediti na poštu carinjenja, gde će formirana Komisija imati uvid kako u prigovor sa pratećom dokumentacijom, tako i u robu koja je bila predmet obračuna uvoznih dažbina. </w:t>
      </w:r>
    </w:p>
    <w:p w:rsidR="004B1012" w:rsidRDefault="004B1012" w:rsidP="00FF68DB">
      <w:pPr>
        <w:tabs>
          <w:tab w:val="left" w:pos="4035"/>
        </w:tabs>
      </w:pPr>
      <w:r>
        <w:t xml:space="preserve">       Za informacije o ostalim  troškovima koji nisu naznačeni na UPCD-u br.............................. odgovor možete dobiti od poštanskog operatora JP PTT „Srbija“.          </w:t>
      </w:r>
    </w:p>
    <w:p w:rsidR="004B1012" w:rsidRDefault="004B1012" w:rsidP="00FF68DB">
      <w:pPr>
        <w:tabs>
          <w:tab w:val="left" w:pos="4035"/>
        </w:tabs>
      </w:pPr>
    </w:p>
    <w:p w:rsidR="004B1012" w:rsidRDefault="004B1012" w:rsidP="00FF68DB">
      <w:pPr>
        <w:tabs>
          <w:tab w:val="left" w:pos="4035"/>
        </w:tabs>
      </w:pPr>
      <w:r>
        <w:t>CI Pošta Beograd</w:t>
      </w:r>
    </w:p>
    <w:p w:rsidR="004B1012" w:rsidRDefault="004B1012" w:rsidP="00FF68DB">
      <w:pPr>
        <w:tabs>
          <w:tab w:val="left" w:pos="4035"/>
        </w:tabs>
      </w:pPr>
    </w:p>
    <w:p w:rsidR="004B1012" w:rsidRDefault="004B1012" w:rsidP="00FF68DB">
      <w:pPr>
        <w:tabs>
          <w:tab w:val="left" w:pos="4035"/>
        </w:tabs>
      </w:pPr>
      <w:r>
        <w:t>PITANjE:</w:t>
      </w:r>
    </w:p>
    <w:p w:rsidR="004B1012" w:rsidRDefault="004B1012" w:rsidP="00FF68DB">
      <w:pPr>
        <w:tabs>
          <w:tab w:val="left" w:pos="4035"/>
        </w:tabs>
      </w:pPr>
      <w:r>
        <w:t>Zamolila bih vas za odgovor. Imam nedoumice oko robe u vrednosti do 50 eura preko internet kupovine u inostranstvu. Da li se roba u vrednosti do 49,99 evra +putni troškovi carini, ili roba mora da iznosi sa putnim troškovima najviše 50 eura kako se ne bi carinila?</w:t>
      </w:r>
    </w:p>
    <w:p w:rsidR="004B1012" w:rsidRDefault="004B1012" w:rsidP="00FF68DB">
      <w:pPr>
        <w:tabs>
          <w:tab w:val="left" w:pos="4035"/>
        </w:tabs>
      </w:pPr>
    </w:p>
    <w:p w:rsidR="004B1012" w:rsidRDefault="004B1012" w:rsidP="00FF68DB">
      <w:pPr>
        <w:tabs>
          <w:tab w:val="left" w:pos="4035"/>
        </w:tabs>
      </w:pPr>
      <w:r>
        <w:t xml:space="preserve">Odgovor:     </w:t>
      </w:r>
    </w:p>
    <w:p w:rsidR="004B1012" w:rsidRDefault="004B1012" w:rsidP="00FF68DB">
      <w:pPr>
        <w:tabs>
          <w:tab w:val="left" w:pos="4035"/>
        </w:tabs>
      </w:pPr>
      <w:r>
        <w:t>               Odredbom člana 26.Zakona o PDV-u za dobra koja se uvoze u skladu sa članom 218.stav 1. tačka 5 Carinskog zakona, čija vrednost, shodno odredbi člana 29.Uredbe o vrsti količini i vrednosti robe na koju se ne plaćaju uvozne dažbine, rokovima, uslovima i postupku za ostvarivanje prava na oslobođenje od plaćanja uvoznih dažbina ("Službeni glasnik RS" br.48/2010 i 74/2011) ne prelazi 50 evra u dinarskoj protiv vrednosti, nije propisano poresko oslobođenje vrši se obračun PDV-a na poresku osnovicu u iznosu 20%.U poresku osnovicu ne ulaze eventualno naznačeni troškovi transporta – poštarine.</w:t>
      </w:r>
    </w:p>
    <w:p w:rsidR="004B1012" w:rsidRDefault="004B1012" w:rsidP="00FF68DB">
      <w:pPr>
        <w:tabs>
          <w:tab w:val="left" w:pos="4035"/>
        </w:tabs>
      </w:pPr>
      <w:r>
        <w:t>              Ukoliko vrednost pristigle robe prelazi 50 evra u dinarskoj protivvrednosti, podleže obračunu i naplati carine i PDV-a. Obračun carine se vrši po jedinstvenoj carinskoj stopi i iznosi 10% od utvrđene carinske osnovice, a na zbir carinske osnovice i iznosa carine se obračunava PDV od 20%. Eventualni troškovi transporta-poštarine naznačeni na pošiljci ulaze u carinsku osnovicu.</w:t>
      </w:r>
    </w:p>
    <w:p w:rsidR="004B1012" w:rsidRDefault="004B1012" w:rsidP="00FF68DB">
      <w:pPr>
        <w:tabs>
          <w:tab w:val="left" w:pos="4035"/>
        </w:tabs>
      </w:pPr>
    </w:p>
    <w:p w:rsidR="004B1012" w:rsidRDefault="004B1012" w:rsidP="00FF68DB">
      <w:pPr>
        <w:tabs>
          <w:tab w:val="left" w:pos="4035"/>
        </w:tabs>
      </w:pPr>
      <w:r>
        <w:t>CI Pošta Beograd</w:t>
      </w:r>
    </w:p>
    <w:p w:rsidR="004B1012" w:rsidRDefault="004B1012" w:rsidP="00FF68DB">
      <w:pPr>
        <w:tabs>
          <w:tab w:val="left" w:pos="4035"/>
        </w:tabs>
      </w:pPr>
    </w:p>
    <w:p w:rsidR="004B1012" w:rsidRDefault="004B1012" w:rsidP="00FF68DB">
      <w:pPr>
        <w:tabs>
          <w:tab w:val="left" w:pos="4035"/>
        </w:tabs>
      </w:pPr>
      <w:r>
        <w:t xml:space="preserve">PITANjE: (Povratak iz inostranstva): </w:t>
      </w:r>
    </w:p>
    <w:p w:rsidR="004B1012" w:rsidRDefault="004B1012" w:rsidP="00FF68DB">
      <w:pPr>
        <w:tabs>
          <w:tab w:val="left" w:pos="4035"/>
        </w:tabs>
      </w:pPr>
      <w:r>
        <w:t xml:space="preserve">M.Ž. na radu u Švajcarskoj, putem e-mejla 06.06.2017. godine, obratio se Upravi carina pitanjima vezamim za povratak iz inostranstva u Srbiju:  </w:t>
      </w:r>
    </w:p>
    <w:p w:rsidR="004B1012" w:rsidRDefault="004B1012" w:rsidP="00FF68DB">
      <w:pPr>
        <w:tabs>
          <w:tab w:val="left" w:pos="4035"/>
        </w:tabs>
      </w:pPr>
      <w:r>
        <w:t>June 06, 2017 12:05 PM </w:t>
      </w:r>
    </w:p>
    <w:p w:rsidR="004B1012" w:rsidRDefault="004B1012" w:rsidP="00FF68DB">
      <w:pPr>
        <w:tabs>
          <w:tab w:val="left" w:pos="4035"/>
        </w:tabs>
      </w:pPr>
      <w:r>
        <w:t>Poštovani,</w:t>
      </w:r>
    </w:p>
    <w:p w:rsidR="004B1012" w:rsidRDefault="004B1012" w:rsidP="00FF68DB">
      <w:pPr>
        <w:tabs>
          <w:tab w:val="left" w:pos="4035"/>
        </w:tabs>
      </w:pPr>
      <w:r>
        <w:t> Nakon 10 godina života u Švajcarskoj odlučili smo da se vratimo u Srbiju.Pronašli smo na vašem sajtu informaciju o povlastici na oslobođenje carina na pokućstvo u vrednosti do 5000 evra: http://www.carina.rs/lat/Informacije/FAQ/Stranice/selidbe.aspx.</w:t>
      </w:r>
    </w:p>
    <w:p w:rsidR="004B1012" w:rsidRDefault="004B1012" w:rsidP="00FF68DB">
      <w:pPr>
        <w:tabs>
          <w:tab w:val="left" w:pos="4035"/>
        </w:tabs>
      </w:pPr>
      <w:r>
        <w:t xml:space="preserve"> Ono što nam nije jasno je da li treba da izvadimo potvrdu da smo proveli više od 2 godine u Švajcarskoj i za suprugu i za mene ili je dovoljno da jedno od nas izvadi potvrdu. Pošto smo mi petočlana porodica (dvoje odraslih i troje maloletne dece) da li se iznos od 5000 evra odnosi na celu porodicu ili je to za svaku punoletnu osobu po 5000 evra? U ambasadi su nam rekli da treba da izvadimo potvrdu za svako punoletno lice (potvrda se plaća za svako punoletno lice posebno) ali nam nisu potvrdili da li je u tom slučaju moguće uvesti robu u vrednosti od 10000evra. </w:t>
      </w:r>
    </w:p>
    <w:p w:rsidR="004B1012" w:rsidRDefault="004B1012" w:rsidP="00FF68DB">
      <w:pPr>
        <w:tabs>
          <w:tab w:val="left" w:pos="4035"/>
        </w:tabs>
      </w:pPr>
      <w:r>
        <w:t>Možete li molim vas da nam pojasnite ovu proceduru.</w:t>
      </w:r>
    </w:p>
    <w:p w:rsidR="004B1012" w:rsidRDefault="004B1012" w:rsidP="00FF68DB">
      <w:pPr>
        <w:tabs>
          <w:tab w:val="left" w:pos="4035"/>
        </w:tabs>
      </w:pPr>
    </w:p>
    <w:p w:rsidR="004B1012" w:rsidRDefault="004B1012" w:rsidP="00FF68DB">
      <w:pPr>
        <w:tabs>
          <w:tab w:val="left" w:pos="4035"/>
        </w:tabs>
      </w:pPr>
      <w:r>
        <w:t>Odgovor:</w:t>
      </w:r>
    </w:p>
    <w:p w:rsidR="004B1012" w:rsidRDefault="004B1012" w:rsidP="00FF68DB">
      <w:pPr>
        <w:tabs>
          <w:tab w:val="left" w:pos="4035"/>
        </w:tabs>
      </w:pPr>
      <w:r>
        <w:lastRenderedPageBreak/>
        <w:t xml:space="preserve">Poštovani, </w:t>
      </w:r>
    </w:p>
    <w:p w:rsidR="004B1012" w:rsidRDefault="004B1012" w:rsidP="00FF68DB">
      <w:pPr>
        <w:tabs>
          <w:tab w:val="left" w:pos="4035"/>
        </w:tabs>
      </w:pPr>
    </w:p>
    <w:p w:rsidR="004B1012" w:rsidRDefault="004B1012" w:rsidP="00FF68DB">
      <w:pPr>
        <w:tabs>
          <w:tab w:val="left" w:pos="4035"/>
        </w:tabs>
      </w:pPr>
      <w:r>
        <w:t>U vezi Vašeg pitanja postavljenog ovoj Upravi putem elektronske pošte kojim se interesujete o mogućnosti uvoza stvari domaćinstva, nakon povratka sa rada u inostranstvu, obaveštavamo Vas o sledećem:</w:t>
      </w:r>
    </w:p>
    <w:p w:rsidR="004B1012" w:rsidRDefault="004B1012" w:rsidP="00FF68DB">
      <w:pPr>
        <w:tabs>
          <w:tab w:val="left" w:pos="4035"/>
        </w:tabs>
      </w:pPr>
      <w:r>
        <w:t xml:space="preserve">     Članom 216.,st.1, tač. 4.. Carinskog zakona ("Sl.glasnik RS", br. 18/2010,…, 108/2016), propisano je da su oslobođeni od plaćanja uvoznih dažbina domaći državljani – članovi posada domaćih brodova i domaći državljani, koji su po ma kom osnovu bili na radu u inostranstvu neprekidno najmanje dve godine – na predmete domaćinstva, osim na motorna vozila. </w:t>
      </w:r>
    </w:p>
    <w:p w:rsidR="004B1012" w:rsidRDefault="004B1012" w:rsidP="00FF68DB">
      <w:pPr>
        <w:tabs>
          <w:tab w:val="left" w:pos="4035"/>
        </w:tabs>
      </w:pPr>
      <w:r>
        <w:t xml:space="preserve">     U skladu sa  odredbama Uredbe o vrsti, količini i vrednosti robe na koju se ne plaćaju uvozne dažbine, rokovima, uslovima i postupku za ostvarivanje prava na oslobođenje od plaćanja uvoznih dažbina („Sl. glasnik RS“ br. 48/2010,…, 08/2017), navedena povlastica se može iskoristiti  u roku od jedne godine od dana povratka sa rada u inostranstvu do ukupne dinarske protivvrednosti  od 5000 evra. Na vrednost robe preko 5.000 evra plaćaju se carina i porez na dodatu vrednost. </w:t>
      </w:r>
    </w:p>
    <w:p w:rsidR="004B1012" w:rsidRDefault="004B1012" w:rsidP="00FF68DB">
      <w:pPr>
        <w:tabs>
          <w:tab w:val="left" w:pos="4035"/>
        </w:tabs>
      </w:pPr>
      <w:r>
        <w:t>     Korisnik navedene povlastice dužan je carinskom organu podneti dokaz  - potvrdu da je na radu u inostranstvu proveo neprekidno najmanje dve godine.  Potvrdu o vremenu provedenom na radu u inostranstvu može izdati diplomatsko ili konzularno predstavništvo naše zemlje u inostranstvu ili se može dokazati i na drugi odgovarajući način – ispravom strane službe za socijalno osiguranje ili stranog poslodavca i sl.</w:t>
      </w:r>
    </w:p>
    <w:p w:rsidR="004B1012" w:rsidRDefault="004B1012" w:rsidP="00FF68DB">
      <w:pPr>
        <w:tabs>
          <w:tab w:val="left" w:pos="4035"/>
        </w:tabs>
      </w:pPr>
      <w:r>
        <w:t xml:space="preserve">   Ovom prilikom želimo da vas obavestimo da detaljnije informacije o navedenom možete potražiti i na sajtu Uprave carina na linku: </w:t>
      </w:r>
    </w:p>
    <w:p w:rsidR="004B1012" w:rsidRDefault="004B1012" w:rsidP="00FF68DB">
      <w:pPr>
        <w:tabs>
          <w:tab w:val="left" w:pos="4035"/>
        </w:tabs>
      </w:pPr>
      <w:r>
        <w:t>http://www.carina.rs/cyr/Putnici/Stranice/CarinskePovlastice.aspx</w:t>
      </w:r>
    </w:p>
    <w:p w:rsidR="004B1012" w:rsidRDefault="004B1012" w:rsidP="00FF68DB">
      <w:pPr>
        <w:tabs>
          <w:tab w:val="left" w:pos="4035"/>
        </w:tabs>
      </w:pPr>
    </w:p>
    <w:p w:rsidR="004B1012" w:rsidRDefault="004B1012" w:rsidP="00FF68DB">
      <w:pPr>
        <w:tabs>
          <w:tab w:val="left" w:pos="4035"/>
        </w:tabs>
      </w:pPr>
      <w:r>
        <w:t>   Takođe, ukazujemo da navedena povlastica važi pojedinačno za svako lice koje je provelo minimum dve godine na radu u inostranstvu ukoliko se priloži valjana dokumentacija, kako je napred i objašnjeno, uz napomenu da se navedena povlastica ne odnosi na maloletna lica, odnosno punoletna lica koja u stranoj zemlji nisu bila u radnom odnosu.</w:t>
      </w:r>
    </w:p>
    <w:p w:rsidR="004B1012" w:rsidRDefault="004B1012" w:rsidP="00FF68DB">
      <w:pPr>
        <w:tabs>
          <w:tab w:val="left" w:pos="4035"/>
        </w:tabs>
      </w:pPr>
      <w:r>
        <w:tab/>
        <w:t>Dopunski odgovor:</w:t>
      </w:r>
    </w:p>
    <w:p w:rsidR="004B1012" w:rsidRDefault="004B1012" w:rsidP="00FF68DB">
      <w:pPr>
        <w:tabs>
          <w:tab w:val="left" w:pos="4035"/>
        </w:tabs>
      </w:pPr>
      <w:r>
        <w:t>Poštovani,</w:t>
      </w:r>
    </w:p>
    <w:p w:rsidR="004B1012" w:rsidRDefault="004B1012" w:rsidP="00FF68DB">
      <w:pPr>
        <w:tabs>
          <w:tab w:val="left" w:pos="4035"/>
        </w:tabs>
      </w:pPr>
      <w:r>
        <w:t>     U vezi sa Vašim pitanjem – molbom za dodatno pojašnjenje koji je dokument potrebno priložiti kao dokaz o vremenu provedenom na radu u inostranstvuu svrhu korišćenja  povlastice propisane čl. 216. st. 1. tač. 4. Carinskog zakona (kako navodite: karticu švajcarskog socijalnog osiguranja i/ili izjavu poslodavca da ste u radnom odnosu proveli više od dve godine),ovom prilikom Vas obaveštavamo o sledećem:</w:t>
      </w:r>
    </w:p>
    <w:p w:rsidR="004B1012" w:rsidRDefault="004B1012" w:rsidP="00FF68DB">
      <w:pPr>
        <w:tabs>
          <w:tab w:val="left" w:pos="4035"/>
        </w:tabs>
      </w:pPr>
      <w:r>
        <w:t>Ukoliko posedujete potvrdu poslodavca u kojoj će biti naveden period u kom ste bili u radnom odnosu, odnosno iz koje je moguće jasno utvrditi da je taj period duži od dve godine, ista je dovoljan dokaz za ostvarivanje gore navedene povlastice u redovnom carinskom postupku.</w:t>
      </w:r>
    </w:p>
    <w:p w:rsidR="004B1012" w:rsidRDefault="004B1012" w:rsidP="00FF68DB">
      <w:pPr>
        <w:tabs>
          <w:tab w:val="left" w:pos="4035"/>
        </w:tabs>
      </w:pPr>
      <w:r>
        <w:t>Što se tiče drugog dokaza koji ste naveli (kartica socijalnog osiguranja), napominjemo da bi takav dokaz takođe bio prihvatljiv ukoliko iz istog  ovlašćeni carinski službenik na nesporan način može utvrditi da je u periodu dužem od dve godine tekao radni staž, a što se dokazuje, između ostalog, i uplatama na ime osiguranja u tu svrhu (listing – izvodi sa kartice socijalnog osiguranja ali ne sama kartica).</w:t>
      </w:r>
    </w:p>
    <w:p w:rsidR="004B1012" w:rsidRDefault="004B1012" w:rsidP="00FF68DB">
      <w:pPr>
        <w:tabs>
          <w:tab w:val="left" w:pos="4035"/>
        </w:tabs>
      </w:pPr>
    </w:p>
    <w:p w:rsidR="004B1012" w:rsidRDefault="004B1012" w:rsidP="00FF68DB">
      <w:pPr>
        <w:tabs>
          <w:tab w:val="left" w:pos="4035"/>
        </w:tabs>
      </w:pPr>
      <w:r>
        <w:t>Primeri vesti objavljenih na sajtu Uprave carina</w:t>
      </w:r>
    </w:p>
    <w:p w:rsidR="004B1012" w:rsidRDefault="004B1012" w:rsidP="00FF68DB">
      <w:pPr>
        <w:tabs>
          <w:tab w:val="left" w:pos="4035"/>
        </w:tabs>
      </w:pPr>
    </w:p>
    <w:p w:rsidR="004B1012" w:rsidRDefault="004B1012" w:rsidP="00FF68DB">
      <w:pPr>
        <w:tabs>
          <w:tab w:val="left" w:pos="4035"/>
        </w:tabs>
      </w:pPr>
      <w:r>
        <w:t>Žena skrivena u improvizovanoj komodi</w:t>
      </w:r>
    </w:p>
    <w:p w:rsidR="004B1012" w:rsidRDefault="004B1012" w:rsidP="00FF68DB">
      <w:pPr>
        <w:tabs>
          <w:tab w:val="left" w:pos="4035"/>
        </w:tabs>
      </w:pPr>
      <w:r>
        <w:t>ponedeljak, 24 avgust 2020.</w:t>
      </w:r>
    </w:p>
    <w:p w:rsidR="004B1012" w:rsidRDefault="004B1012" w:rsidP="00FF68DB">
      <w:pPr>
        <w:tabs>
          <w:tab w:val="left" w:pos="4035"/>
        </w:tabs>
      </w:pPr>
      <w:r>
        <w:t>Carinici su se 24. avgusta 2020. godine na prelazu Gradina suočili sa još jednim neobičnim pokušajem ilegalnog prelaska državne granice, kada su 31-godišnju Marokanku pronašli u namenski napravljenom ''bunkeru'' za krijumčarenje. </w:t>
      </w:r>
    </w:p>
    <w:p w:rsidR="004B1012" w:rsidRDefault="004B1012" w:rsidP="00FF68DB">
      <w:pPr>
        <w:tabs>
          <w:tab w:val="left" w:pos="4035"/>
        </w:tabs>
      </w:pPr>
      <w:r>
        <w:lastRenderedPageBreak/>
        <w:t>Slučaj je otkriven na ulaznoj strani prelaza Gradina oko 08:45 časova, kada je na red za redovnu kontrolu pristigao kombi švedskih registarskih oznaka. </w:t>
      </w:r>
    </w:p>
    <w:p w:rsidR="004B1012" w:rsidRDefault="004B1012" w:rsidP="00FF68DB">
      <w:pPr>
        <w:tabs>
          <w:tab w:val="left" w:pos="4035"/>
        </w:tabs>
      </w:pPr>
      <w:r>
        <w:t>Kombijem je upravljao 73-godišnji švedski državljanin marokanskog porekla koji je carinicima rekao da nema ništa da prijavi za kontrolu.</w:t>
      </w:r>
    </w:p>
    <w:p w:rsidR="004B1012" w:rsidRDefault="004B1012" w:rsidP="00FF68DB">
      <w:pPr>
        <w:tabs>
          <w:tab w:val="left" w:pos="4035"/>
        </w:tabs>
      </w:pPr>
      <w:r>
        <w:t>Carinici su se u saradnji sa graničnom policijom ipak odlučili za detaljan pregled, što se ubrzo pokazalo kao dobra odluka. </w:t>
      </w:r>
    </w:p>
    <w:p w:rsidR="004B1012" w:rsidRDefault="004B1012" w:rsidP="00FF68DB">
      <w:pPr>
        <w:tabs>
          <w:tab w:val="left" w:pos="4035"/>
        </w:tabs>
      </w:pPr>
      <w:r>
        <w:t>U improvizovanoj komodi koju je pomenuti putnik prevozio u teretnom delu kombija, otkrivena je 31-godišnja Marokanka koja je tu bila sakrivena.</w:t>
      </w:r>
    </w:p>
    <w:p w:rsidR="004B1012" w:rsidRDefault="004B1012" w:rsidP="00FF68DB">
      <w:pPr>
        <w:tabs>
          <w:tab w:val="left" w:pos="4035"/>
        </w:tabs>
      </w:pPr>
      <w:r>
        <w:t>Da bi to uopšte bilo moguće, fioke komode su namerno skraćene, kako bi se napravio neophodan prostor, a potom pokrivena i dušecima.</w:t>
      </w:r>
    </w:p>
    <w:p w:rsidR="004B1012" w:rsidRDefault="004B1012" w:rsidP="00FF68DB">
      <w:pPr>
        <w:tabs>
          <w:tab w:val="left" w:pos="4035"/>
        </w:tabs>
      </w:pPr>
      <w:r>
        <w:t>Sakrivena osoba je kod sebe imala pasoš Maroka, a u razgovoru sa putnicima, carinici su saznali da je reč o bračnom paru čija je namera bila da prođu kroz Srbiju na putu do Švedske.</w:t>
      </w:r>
    </w:p>
    <w:p w:rsidR="004B1012" w:rsidRDefault="004B1012" w:rsidP="00FF68DB">
      <w:pPr>
        <w:tabs>
          <w:tab w:val="left" w:pos="4035"/>
        </w:tabs>
      </w:pPr>
    </w:p>
    <w:p w:rsidR="004B1012" w:rsidRDefault="004B1012" w:rsidP="00FF68DB">
      <w:pPr>
        <w:tabs>
          <w:tab w:val="left" w:pos="4035"/>
        </w:tabs>
      </w:pPr>
      <w:r>
        <w:t>650 migranata otkriveno ove godine u Srbiji: Pronađeni su na neverovatnim mestima u nerealnim pozama</w:t>
      </w:r>
    </w:p>
    <w:p w:rsidR="004B1012" w:rsidRDefault="004B1012" w:rsidP="00FF68DB">
      <w:pPr>
        <w:tabs>
          <w:tab w:val="left" w:pos="4035"/>
        </w:tabs>
      </w:pPr>
      <w:r>
        <w:t>subota, 01 avgust 2020.</w:t>
      </w:r>
    </w:p>
    <w:p w:rsidR="004B1012" w:rsidRDefault="004B1012" w:rsidP="00FF68DB">
      <w:pPr>
        <w:tabs>
          <w:tab w:val="left" w:pos="4035"/>
        </w:tabs>
      </w:pPr>
      <w:r>
        <w:t>Oko 650 migranata sprečeno je u pokušaju ilegalnog prelaska granice od početka ove godine, a carinici su ih pronalazili među svežim lubenicama, veštačkim đubrivom, kazanima za rakiju, muljačama za grožđe, ali i na mestima opasnim po njihov život.</w:t>
      </w:r>
      <w:r>
        <w:tab/>
      </w:r>
      <w:r>
        <w:tab/>
      </w:r>
      <w:r>
        <w:tab/>
      </w:r>
      <w:r>
        <w:tab/>
      </w:r>
      <w:r>
        <w:tab/>
      </w:r>
      <w:r>
        <w:tab/>
        <w:t>Iz Uprave carina kažu da se carinici na našim najfrekventnijim graničnim prelazima skoro svakodnevno susreću sa migrantima sa Bliskog istoka i iz Afrike, koji ilegalno pokušavaju da se domognu neke od zemalja Zapadne Evrope.</w:t>
      </w:r>
    </w:p>
    <w:p w:rsidR="004B1012" w:rsidRDefault="004B1012" w:rsidP="00FF68DB">
      <w:pPr>
        <w:tabs>
          <w:tab w:val="left" w:pos="4035"/>
        </w:tabs>
      </w:pPr>
      <w:r>
        <w:t>- S obzirom na tu činjenicu, migrantske rute se nisu menjale, što znači da su konstantno najinteresantniji prelazi ka Mađarskoj i Hrvatskoj, pre svega Horgoš i Batrovci - navode iz Uprave carina za "Telegraf".</w:t>
      </w:r>
    </w:p>
    <w:p w:rsidR="004B1012" w:rsidRDefault="004B1012" w:rsidP="00FF68DB">
      <w:pPr>
        <w:tabs>
          <w:tab w:val="left" w:pos="4035"/>
        </w:tabs>
      </w:pPr>
      <w:r>
        <w:t>Tokom 2019. u pokušaju ilegalnog prelaska granice otkriveno je 1.330 ljudi, što je za oko 500 više nego u prethodnoj 2018. godini, dodaju iz Uprave.oglo bi se reći da je takav trend nastavljen i u 2020, jer je od početka ove godine do sada otkriveno oko 650 „ilegalaca“. Najveći broj detektovan je zahvaljujući najsavremenijim mobilnim skenerima kojima raspolaže carinska služba, čiji zraci prodiru kroz najdeblji čelik i carinicima pružaju mogućnost da sadržaj tovara koje kamioni prevoze vide jasno kao na dlanu - objašnjavaju iz Uprave carina.</w:t>
      </w:r>
    </w:p>
    <w:p w:rsidR="004B1012" w:rsidRDefault="004B1012" w:rsidP="00FF68DB">
      <w:pPr>
        <w:tabs>
          <w:tab w:val="left" w:pos="4035"/>
        </w:tabs>
      </w:pPr>
      <w:r>
        <w:t> </w:t>
      </w:r>
    </w:p>
    <w:p w:rsidR="004B1012" w:rsidRDefault="004B1012" w:rsidP="00FF68DB">
      <w:pPr>
        <w:tabs>
          <w:tab w:val="left" w:pos="4035"/>
        </w:tabs>
      </w:pPr>
      <w:r>
        <w:t>Verovatno ne postoji tovar u kome carinici nisu pronalazili ove nesrećne ljude, dodaju iz Uprave carina. Kako kažu, bilo ih je među tekstilom, gumama, belom tehnikom, svežim lubenicama, kupusom, merkantilnim kukuruzom, kikirikijem, semenom suncokreta, susama, veštačkim đubrivom, čak i u kantama za smeće, kazanima za rakiju, muljačama za grožđe itd.</w:t>
      </w:r>
    </w:p>
    <w:p w:rsidR="004B1012" w:rsidRDefault="004B1012" w:rsidP="00FF68DB">
      <w:pPr>
        <w:tabs>
          <w:tab w:val="left" w:pos="4035"/>
        </w:tabs>
      </w:pPr>
      <w:r>
        <w:t>  </w:t>
      </w:r>
      <w:r>
        <w:tab/>
        <w:t>Veći deo „slepih putnika“ skrivao se među džakovima veštačkog đubriva koje je mađarski kamion iz Grčke prevozio ka Beogradu. Njih jedanaestorica otkriveni su u samom tovaru zahvaljujući multigasnom detektoru, koji je carinicima ukazao na povećanu koncentraciju ugljendioksida u prikolici, i na to da među robom ima i živih ljudi. Međutim, to nije bilo sve. Još trojica migranata skrivala su se u uskom prostoru paletarnika kamiona, odakle su ih carinici i policija jedva izvukli - kažu iz Uprave.</w:t>
      </w:r>
    </w:p>
    <w:p w:rsidR="004B1012" w:rsidRDefault="004B1012" w:rsidP="00FF68DB">
      <w:pPr>
        <w:tabs>
          <w:tab w:val="left" w:pos="4035"/>
        </w:tabs>
      </w:pPr>
      <w:r>
        <w:t> </w:t>
      </w:r>
    </w:p>
    <w:p w:rsidR="004B1012" w:rsidRDefault="004B1012" w:rsidP="00FF68DB">
      <w:pPr>
        <w:tabs>
          <w:tab w:val="left" w:pos="4035"/>
        </w:tabs>
      </w:pPr>
      <w:r>
        <w:t>U mešalici za beton, ispod kamionske prikolice</w:t>
      </w:r>
    </w:p>
    <w:p w:rsidR="004B1012" w:rsidRDefault="004B1012" w:rsidP="00FF68DB">
      <w:pPr>
        <w:tabs>
          <w:tab w:val="left" w:pos="4035"/>
        </w:tabs>
      </w:pPr>
      <w:r>
        <w:t>Da carinici i policija često, bez imalo preterivanja, spasavaju živote migranata potvrđuje slučaj od 13. jula kada su na prelazu Horgoš četvorica migranata izvučena iz mešalice za beton, ali i ispod kamionske prikolice, dodaju iz Uprave carina.</w:t>
      </w:r>
    </w:p>
    <w:p w:rsidR="004B1012" w:rsidRDefault="004B1012" w:rsidP="00FF68DB">
      <w:pPr>
        <w:tabs>
          <w:tab w:val="left" w:pos="4035"/>
        </w:tabs>
      </w:pPr>
      <w:r>
        <w:t>- Nisu retki slučajevi riskantni i opasni po život, kada pokušavaju da tajno pređu granicu u uključenim hladnjačama, „bunkerima“ automobila i kombija, zakačeni ispod prikolica, ili pak na krovovima velikih šlepera - dodaju iz Uprave carina.</w:t>
      </w:r>
    </w:p>
    <w:p w:rsidR="004B1012" w:rsidRDefault="004B1012" w:rsidP="00FF68DB">
      <w:pPr>
        <w:tabs>
          <w:tab w:val="left" w:pos="4035"/>
        </w:tabs>
      </w:pPr>
    </w:p>
    <w:p w:rsidR="004B1012" w:rsidRDefault="004B1012" w:rsidP="00FF68DB">
      <w:pPr>
        <w:tabs>
          <w:tab w:val="left" w:pos="4035"/>
        </w:tabs>
      </w:pPr>
      <w:r>
        <w:t>Među džakovima veštačkog đubriva </w:t>
      </w:r>
    </w:p>
    <w:p w:rsidR="004B1012" w:rsidRDefault="004B1012" w:rsidP="00FF68DB">
      <w:pPr>
        <w:tabs>
          <w:tab w:val="left" w:pos="4035"/>
        </w:tabs>
      </w:pPr>
      <w:r>
        <w:t>Navode da se jedan takav slučaj desio se 28. jula na Preševu, kada je u saradnji sa policijom otkriveno 14 ilegalnih migranata.</w:t>
      </w:r>
    </w:p>
    <w:p w:rsidR="004B1012" w:rsidRDefault="004B1012" w:rsidP="00FF68DB">
      <w:pPr>
        <w:tabs>
          <w:tab w:val="left" w:pos="4035"/>
        </w:tabs>
      </w:pPr>
      <w:r>
        <w:t> Carinici su prvo otkrili pokušaj jednog Avganistanca da granicu pređe skriven ispod prikolice bugarskog šlepera koji je prevozio tekstil ka Nemačkoj. Sat vremena kasnije, carinici su se suočili sa još jednim neobičnim pokušajem skrivanja, jer su se trojica Avganistanaca uvukla u mešalicu za beton, koju je domaći prevoznik transportovao ka Nemačkoj. Njihova je sreća što nije bila aktivna.</w:t>
      </w:r>
    </w:p>
    <w:p w:rsidR="004B1012" w:rsidRDefault="004B1012" w:rsidP="00FF68DB">
      <w:pPr>
        <w:tabs>
          <w:tab w:val="left" w:pos="4035"/>
        </w:tabs>
      </w:pPr>
    </w:p>
    <w:p w:rsidR="004B1012" w:rsidRDefault="004B1012" w:rsidP="00FF68DB">
      <w:pPr>
        <w:tabs>
          <w:tab w:val="left" w:pos="4035"/>
        </w:tabs>
      </w:pPr>
      <w:r>
        <w:t>U jednom danu pronađeno čak 45 migranata</w:t>
      </w:r>
    </w:p>
    <w:p w:rsidR="004B1012" w:rsidRDefault="004B1012" w:rsidP="00FF68DB">
      <w:pPr>
        <w:tabs>
          <w:tab w:val="left" w:pos="4035"/>
        </w:tabs>
      </w:pPr>
      <w:r>
        <w:t> </w:t>
      </w:r>
    </w:p>
    <w:p w:rsidR="004B1012" w:rsidRDefault="004B1012" w:rsidP="00FF68DB">
      <w:pPr>
        <w:tabs>
          <w:tab w:val="left" w:pos="4035"/>
        </w:tabs>
      </w:pPr>
      <w:r>
        <w:t>Iz Uprave carina dodaju da je na nekoliko većih prelaza u jednom danu, 17. juna, čak 45 migranta osujećeno u pokušaju ilegalnog prelaska granice.</w:t>
      </w:r>
    </w:p>
    <w:p w:rsidR="004B1012" w:rsidRDefault="004B1012" w:rsidP="00FF68DB">
      <w:pPr>
        <w:tabs>
          <w:tab w:val="left" w:pos="4035"/>
        </w:tabs>
      </w:pPr>
      <w:r>
        <w:t>Tog dana migranti su pronađeni na prelazu Preševo, robno-carinskom terminalu JP Aerodromi Srbije u Nišu, na izlaznoj strani prelaza Horgoš i na Batrovcima. Pronađeni su u kamionima koji su prevozili koturove metalnih žice, među svežim lubenicama,  među konzerviranim graškom, kvascem, priborom za ribolov, antenama za mobilnu telefoniju, biciklima i raznom drugom robom.</w:t>
      </w:r>
    </w:p>
    <w:p w:rsidR="004B1012" w:rsidRDefault="004B1012" w:rsidP="00FF68DB">
      <w:pPr>
        <w:tabs>
          <w:tab w:val="left" w:pos="4035"/>
        </w:tabs>
      </w:pPr>
    </w:p>
    <w:p w:rsidR="004B1012" w:rsidRDefault="004B1012" w:rsidP="00FF68DB">
      <w:pPr>
        <w:tabs>
          <w:tab w:val="left" w:pos="4035"/>
        </w:tabs>
      </w:pPr>
      <w:r>
        <w:t>Pronađeni u tovaru kamiona na parkingu </w:t>
      </w:r>
    </w:p>
    <w:p w:rsidR="004B1012" w:rsidRDefault="004B1012" w:rsidP="00FF68DB">
      <w:pPr>
        <w:tabs>
          <w:tab w:val="left" w:pos="4035"/>
        </w:tabs>
      </w:pPr>
      <w:r>
        <w:t>Iz Uprave carina kažu da se ponekad dešava da migranti skriveni u kamionskim tovarima „zalutaju“ ka unutrašnjim carinskim ispostavama, koje svakako nisu bile njihovo krajnje odredište. </w:t>
      </w:r>
    </w:p>
    <w:p w:rsidR="004B1012" w:rsidRDefault="004B1012" w:rsidP="00FF68DB">
      <w:pPr>
        <w:tabs>
          <w:tab w:val="left" w:pos="4035"/>
        </w:tabs>
      </w:pPr>
      <w:r>
        <w:t>- Baš to se desilo i 3. juna ove godine kada je na parkingu jedne vranjske kompanije u tovaru parkiranog kamiona pronađeno 13 ilegalnih migranata - kažu iz Uprave carina.</w:t>
      </w:r>
    </w:p>
    <w:p w:rsidR="004B1012" w:rsidRDefault="004B1012" w:rsidP="00FF68DB">
      <w:pPr>
        <w:tabs>
          <w:tab w:val="left" w:pos="4035"/>
        </w:tabs>
      </w:pPr>
      <w:r>
        <w:t>Slučaj je otkriven kada su službenici carinske ispostave Vranje, na informaciju jedne špedicije, sproveli kontrolu parkiranog kamiona niških registarskih oznaka koji je prevozio sunđer panele iz Grčke ka Srbiji. Iako se na kamionu nalazila carinska plomba Severne Makedonije koja nije bila oštećena, vozač je izrazio sumnju da se u tovarnom delu kamiona kojim je upravljao nalazi još nešto sem robe. Otkrivena je grupa od 13 mladića iz Avganistana.</w:t>
      </w:r>
    </w:p>
    <w:p w:rsidR="004B1012" w:rsidRDefault="004B1012" w:rsidP="00FF68DB">
      <w:pPr>
        <w:tabs>
          <w:tab w:val="left" w:pos="4035"/>
        </w:tabs>
      </w:pPr>
      <w:r>
        <w:t> </w:t>
      </w:r>
    </w:p>
    <w:p w:rsidR="004B1012" w:rsidRDefault="004B1012" w:rsidP="00FF68DB">
      <w:pPr>
        <w:tabs>
          <w:tab w:val="left" w:pos="4035"/>
        </w:tabs>
      </w:pPr>
      <w:r>
        <w:t>- Bez obzira na činjenicu da su na terenu mnogo puta videli riskantne pokušaje slepih putnika da preko granice pređu zakačeni za krov, sedeći na rezervnom točku kamiona, zatim u duplom dnu prikolice, hladnjačama i sličnim neverovatnim mestima za skrivanje, carinici ipak ostaju iznova zatečeni spremnošću ovih, uglavnom mladih ljudi, da rizikuju i život radi ostvarenja zacrtanog cilja - dodaju iz Uprave carina.</w:t>
      </w:r>
    </w:p>
    <w:p w:rsidR="004B1012" w:rsidRDefault="004B1012" w:rsidP="00FF68DB">
      <w:pPr>
        <w:tabs>
          <w:tab w:val="left" w:pos="4035"/>
        </w:tabs>
      </w:pPr>
    </w:p>
    <w:p w:rsidR="004B1012" w:rsidRDefault="004B1012" w:rsidP="00FF68DB">
      <w:pPr>
        <w:tabs>
          <w:tab w:val="left" w:pos="4035"/>
        </w:tabs>
      </w:pPr>
      <w:r>
        <w:t>Carinici zaplenili 1,1 t droge, u nuteli, cipeli, salati</w:t>
      </w:r>
    </w:p>
    <w:p w:rsidR="004B1012" w:rsidRDefault="004B1012" w:rsidP="00FF68DB">
      <w:pPr>
        <w:tabs>
          <w:tab w:val="left" w:pos="4035"/>
        </w:tabs>
      </w:pPr>
      <w:r>
        <w:t>utorak, 11 avgust 2020.</w:t>
      </w:r>
    </w:p>
    <w:p w:rsidR="004B1012" w:rsidRDefault="004B1012" w:rsidP="00FF68DB">
      <w:pPr>
        <w:tabs>
          <w:tab w:val="left" w:pos="4035"/>
        </w:tabs>
      </w:pPr>
      <w:r>
        <w:t>Carinska služba je do 14. jula zaplenila 1,1 tonu raznih narkotika, što može biti naznaka da će do kraja godine takođe biti zabeležen izvanredan rezultat. Najčešće je reč o marihuani, a krijumčari su drogu pokušali da sakriju na različitim mestima - u nuteli, cipeli, salati...</w:t>
      </w:r>
    </w:p>
    <w:p w:rsidR="004B1012" w:rsidRDefault="004B1012" w:rsidP="00FF68DB">
      <w:pPr>
        <w:tabs>
          <w:tab w:val="left" w:pos="4035"/>
        </w:tabs>
      </w:pPr>
      <w:r>
        <w:t>Krajem prošlog meseca carinici su drogu pronazili na krajnje neuobičajenim mestima. Jedan od poslednjih slučajeva zabeležen je 30. jula na izlaznoj strani prelaza Gradina kada je otkriven kokain i marihuana u kutiji sa žvakama i paklici cigareta. Nekoliko dana ranije istom prelazu carinici su pronašli hašiš i marihuanu u puteru od kikirikija i nuteli, zatim drogu ekstazi u kutiji suplemenata.</w:t>
      </w:r>
    </w:p>
    <w:p w:rsidR="004B1012" w:rsidRDefault="004B1012" w:rsidP="00FF68DB">
      <w:pPr>
        <w:tabs>
          <w:tab w:val="left" w:pos="4035"/>
        </w:tabs>
      </w:pPr>
      <w:r>
        <w:t>Iz Uprave carina za "Telegraf" kažu da zaplene droge na našim granicama nisu retkost o čemu svedoči i činjenica da su carinici tokom 2019. godine sprečili krijumčarenje čak 4 tone narkotika, što je svojevrsni rekord. </w:t>
      </w:r>
    </w:p>
    <w:p w:rsidR="004B1012" w:rsidRDefault="004B1012" w:rsidP="00FF68DB">
      <w:pPr>
        <w:tabs>
          <w:tab w:val="left" w:pos="4035"/>
        </w:tabs>
      </w:pPr>
      <w:r>
        <w:t xml:space="preserve">Zajedničkim radom policije i Uprave carina na graničnom prelazu Vatin je 5. marta 2020. godine zaplenjeno oko 750 kilograma marihuane, koju je pokušao da prokrijumčari 33-godišnji Paraćinac. </w:t>
      </w:r>
      <w:r>
        <w:lastRenderedPageBreak/>
        <w:t>U specijalno napravljenom bunkeru kamiona kojim je upravljao osumnjičeni pronađena su 763 paketa marihuane. Ukupna vrednost zaplenjene droge je oko milion i po evra.</w:t>
      </w:r>
    </w:p>
    <w:p w:rsidR="004B1012" w:rsidRDefault="004B1012" w:rsidP="00FF68DB">
      <w:pPr>
        <w:tabs>
          <w:tab w:val="left" w:pos="4035"/>
        </w:tabs>
      </w:pPr>
      <w:r>
        <w:t>Iz Uprave carina dodaju da se znatan deo tog uspeha može pripisati izvanrednoj međuresornoj saradnji sa Bezbednosno-informativnom agencijom i policijom, jer su, kako kažu, zajedničkim snagama uspeli da osujete nekoliko ozbiljnijih pokušaja krijumčarenja narkotika, poput pomenutog na Vatinu, pa i jednog na Batrovcima (preko 170 kg marihuane).</w:t>
      </w:r>
    </w:p>
    <w:p w:rsidR="004B1012" w:rsidRDefault="004B1012" w:rsidP="00FF68DB">
      <w:pPr>
        <w:tabs>
          <w:tab w:val="left" w:pos="4035"/>
        </w:tabs>
      </w:pPr>
      <w:r>
        <w:t>Ukoliko je reč o većim količinama, za njih je potreban veliki prostor koji u putničkim automobilima ne postoji, pa se takve količine švercuju u kamionima (u pregrađenim stranicama, podovima, krovu ili prostoru za hlađenje), dodaju iz Uprave carina.</w:t>
      </w:r>
    </w:p>
    <w:p w:rsidR="004B1012" w:rsidRDefault="004B1012" w:rsidP="00FF68DB">
      <w:pPr>
        <w:tabs>
          <w:tab w:val="left" w:pos="4035"/>
        </w:tabs>
      </w:pPr>
      <w:r>
        <w:t>- Kada je reč o automobilima, koristi se svaka raspoloživa fabrička šupljina, pa je tako bilo slučajeva da se droga nađe i u menjaču, rezervoaru, pa i u akumulatoru - dodaju.</w:t>
      </w:r>
    </w:p>
    <w:p w:rsidR="004B1012" w:rsidRDefault="004B1012" w:rsidP="00FF68DB">
      <w:pPr>
        <w:tabs>
          <w:tab w:val="left" w:pos="4035"/>
        </w:tabs>
      </w:pPr>
      <w:r>
        <w:t>Iz Uprave carina dodaju da je lepeza potencijalnih mesta vrlo široka, tako da gotovo da ne postoji mesto na kome krijumčari nisu pokušali da sakriju drogu. Dodaju da u prilog tome govore i više nego ''maštoviti'' primeri zabeleženi ove godine (marihuana i hašiš u nuteli, kokain u zelenoj salati, droga u cipeli? </w:t>
      </w:r>
    </w:p>
    <w:p w:rsidR="004B1012" w:rsidRDefault="004B1012" w:rsidP="00FF68DB">
      <w:pPr>
        <w:tabs>
          <w:tab w:val="left" w:pos="4035"/>
        </w:tabs>
      </w:pPr>
      <w:r>
        <w:t>Carinici su krajem juna zamotuljke marihuane pronašli sakrivene u nuteli, a gotovo identičan pokušaj krijumčarenja se na graničnom prelazu Gradina ponovio i 3. jula kada je u teglama nutele otkriveno preko 170 grama marihuane i gotovo 80 grama hašiša.</w:t>
      </w:r>
    </w:p>
    <w:p w:rsidR="004B1012" w:rsidRDefault="004B1012" w:rsidP="00FF68DB">
      <w:pPr>
        <w:tabs>
          <w:tab w:val="left" w:pos="4035"/>
        </w:tabs>
      </w:pPr>
      <w:r>
        <w:t>Paketići kokaina u glavici zelene salate otkriveni su 3. juna u ručnom frižideru, u automobilu „mercedes“ nemačkih registarskih oznaka, kojim je ka svojoj zemlji putovao bračni par turskih državljana.</w:t>
      </w:r>
    </w:p>
    <w:p w:rsidR="004B1012" w:rsidRDefault="004B1012" w:rsidP="00FF68DB">
      <w:pPr>
        <w:tabs>
          <w:tab w:val="left" w:pos="4035"/>
        </w:tabs>
      </w:pPr>
      <w:r>
        <w:t>Na prelazu Gradina 16. jula otkriven je neobičan slučaj krijumčarenja kesica različitih narkotika, skrivenih ispod uloška u jednoj cipeli. Najpre su kod 56-godišnjeg vozača u torbici sa ličnim dokumetima pronađene četiri ručno napravljene cigarete marihuane, što je bio dovoljan razlog za pažljivi lični pretres. Potom je i u jednoj od njegovih cipela, ispod uloška u šupljinama đona, pronađeno još šest kesica sa različitim opijatima.</w:t>
      </w:r>
    </w:p>
    <w:p w:rsidR="004B1012" w:rsidRDefault="004B1012" w:rsidP="00FF68DB">
      <w:pPr>
        <w:tabs>
          <w:tab w:val="left" w:pos="4035"/>
        </w:tabs>
      </w:pPr>
      <w:r>
        <w:t>Carinici koji rade na najfrekventnijim prelazima su dugogodišnji službenici Uprave carina, što znači da ih krasi višedecenijsko iskustvo, tako da ne postoji gotovo ništa što već nisu videli.</w:t>
      </w:r>
    </w:p>
    <w:p w:rsidR="004B1012" w:rsidRDefault="004B1012" w:rsidP="00FF68DB">
      <w:pPr>
        <w:tabs>
          <w:tab w:val="left" w:pos="4035"/>
        </w:tabs>
      </w:pPr>
      <w:r>
        <w:t>- Zahvaljujući tome, već na prvi pogled kada nešto otkriju, prepoznaju o čemu se radi, a da bi bili sigurni da su u pravu, svoje sumnje mogu da provere na licu mesta korišćenjem raspoložive opreme. Kada su narkotici u pitanju, carinici koriste priručne test setove za drogu, te tako za svega par minuta mogu da vide da li je došlo do reakcije koja ukazuje na to da da je reč o nekoj psihoaktivnoj supstanci - dodaju iz Uprave carina.</w:t>
      </w:r>
    </w:p>
    <w:p w:rsidR="004B1012" w:rsidRDefault="004B1012" w:rsidP="00FF68DB">
      <w:pPr>
        <w:tabs>
          <w:tab w:val="left" w:pos="4035"/>
        </w:tabs>
      </w:pPr>
      <w:r>
        <w:t>Ne postoji jedinstveni profil osobe koja švercuje drogu, jer ni motivi nisu isti, dodaju iz Uprave carina.</w:t>
      </w:r>
    </w:p>
    <w:p w:rsidR="004B1012" w:rsidRDefault="004B1012" w:rsidP="00FF68DB">
      <w:pPr>
        <w:tabs>
          <w:tab w:val="left" w:pos="4035"/>
        </w:tabs>
      </w:pPr>
      <w:r>
        <w:t>- Postoje oni koji su i sami uživaoci narkotika, što se po njima najčešće i vidi. Oni prenose manje količine droge, a neretko i opremu za njeno korišćenje (lulice, vagice itd.), ali ima i onih kojima je to posao, odnosno upuštaju se u riskantne pokušaje krijumčarenja isključivo zbog ogromnog profita. Oni su u susretu sa carinicima najčešće hladni, smireni i rezervisani, dok se ne otkrije da krijumčare drogu, a onda postaju izrazito nervozni i uplašeni, a ponekad i agresivni - dodaju iz Uprave carina.</w:t>
      </w:r>
    </w:p>
    <w:p w:rsidR="004B1012" w:rsidRDefault="004B1012" w:rsidP="00FF68DB">
      <w:pPr>
        <w:tabs>
          <w:tab w:val="left" w:pos="4035"/>
        </w:tabs>
      </w:pPr>
    </w:p>
    <w:p w:rsidR="004B1012" w:rsidRDefault="004B1012" w:rsidP="00FF68DB">
      <w:pPr>
        <w:tabs>
          <w:tab w:val="left" w:pos="4035"/>
        </w:tabs>
      </w:pPr>
      <w:r>
        <w:t>Neron otkrio bunkere sa cigaretama u podu kombija</w:t>
      </w:r>
    </w:p>
    <w:p w:rsidR="004B1012" w:rsidRDefault="004B1012" w:rsidP="00FF68DB">
      <w:pPr>
        <w:tabs>
          <w:tab w:val="left" w:pos="4035"/>
        </w:tabs>
      </w:pPr>
      <w:r>
        <w:t>četvrtak, 02 jul 2020.</w:t>
      </w:r>
    </w:p>
    <w:p w:rsidR="004B1012" w:rsidRDefault="004B1012" w:rsidP="00FF68DB">
      <w:pPr>
        <w:tabs>
          <w:tab w:val="left" w:pos="4035"/>
        </w:tabs>
      </w:pPr>
      <w:r>
        <w:t>Carinici su 1. jula 2020. godine na prelazu Kelebija sprečili krijumčarenje gotovo 50.000  cigareta iz Srbije ka EU.</w:t>
      </w:r>
    </w:p>
    <w:p w:rsidR="004B1012" w:rsidRDefault="004B1012" w:rsidP="00FF68DB">
      <w:pPr>
        <w:tabs>
          <w:tab w:val="left" w:pos="4035"/>
        </w:tabs>
      </w:pPr>
      <w:r>
        <w:t>Prekršaj je otkriven kada je za detaljan pregled na izlazu i zemlje izdvojen kombi sa prikolicom za transport automobila beogradskih registarskih oznaka, kojim su ka Austriji putovala dvojica državljana Srbije. </w:t>
      </w:r>
    </w:p>
    <w:p w:rsidR="004B1012" w:rsidRDefault="004B1012" w:rsidP="00FF68DB">
      <w:pPr>
        <w:tabs>
          <w:tab w:val="left" w:pos="4035"/>
        </w:tabs>
      </w:pPr>
      <w:r>
        <w:t>40-godišnji otac i njegov 19-godišnji sin su carinicima rekli da putuju u Linc po automobil koji su tamo kupili i da nemaju ništa što bi prijavili. </w:t>
      </w:r>
    </w:p>
    <w:p w:rsidR="004B1012" w:rsidRDefault="004B1012" w:rsidP="00FF68DB">
      <w:pPr>
        <w:tabs>
          <w:tab w:val="left" w:pos="4035"/>
        </w:tabs>
      </w:pPr>
      <w:r>
        <w:lastRenderedPageBreak/>
        <w:t>Međutim, carinski službeni pas Neron je učestvujući u kontroli koja je usledila, odreagovao na prednji kraj vozila. </w:t>
      </w:r>
    </w:p>
    <w:p w:rsidR="004B1012" w:rsidRDefault="004B1012" w:rsidP="00FF68DB">
      <w:pPr>
        <w:tabs>
          <w:tab w:val="left" w:pos="4035"/>
        </w:tabs>
      </w:pPr>
      <w:r>
        <w:t>Tada su carinici demontirali pod kombija i u njemu otkrili dva „bunkera“ u fabričkoj šupljini poda, u kojima je naslagano bilo 2.400 paklica krijumčarenih cigareta. </w:t>
      </w:r>
    </w:p>
    <w:p w:rsidR="004B1012" w:rsidRDefault="004B1012" w:rsidP="00FF68DB">
      <w:pPr>
        <w:tabs>
          <w:tab w:val="left" w:pos="4035"/>
        </w:tabs>
      </w:pPr>
      <w:r>
        <w:t>Daljom kontrolom, skidanjem srednje klupe i podnog tapacirunga uz bočnu stranicu vozila, otrkriven je i treći „bunker“ prepravljen od fabričke šupljine i napunjen paklicama cigareta „česterfild“.</w:t>
      </w:r>
    </w:p>
    <w:p w:rsidR="004B1012" w:rsidRDefault="004B1012" w:rsidP="00FF68DB">
      <w:pPr>
        <w:tabs>
          <w:tab w:val="left" w:pos="4035"/>
        </w:tabs>
      </w:pPr>
      <w:r>
        <w:t>Putnike, skrivene cigarete, kao i kombi sa prikolicom preuzela je u dalju nadležnost policija.</w:t>
      </w:r>
    </w:p>
    <w:p w:rsidR="004B1012" w:rsidRDefault="004B1012" w:rsidP="00FF68DB">
      <w:pPr>
        <w:tabs>
          <w:tab w:val="left" w:pos="4035"/>
        </w:tabs>
      </w:pPr>
    </w:p>
    <w:p w:rsidR="004B1012" w:rsidRDefault="004B1012" w:rsidP="00FF68DB">
      <w:pPr>
        <w:tabs>
          <w:tab w:val="left" w:pos="4035"/>
        </w:tabs>
      </w:pPr>
      <w:r>
        <w:t>400.000 evra u jastucima na Horgošu</w:t>
      </w:r>
    </w:p>
    <w:p w:rsidR="004B1012" w:rsidRDefault="004B1012" w:rsidP="00FF68DB">
      <w:pPr>
        <w:tabs>
          <w:tab w:val="left" w:pos="4035"/>
        </w:tabs>
      </w:pPr>
      <w:r>
        <w:t>nedelja, 12 jul 2020.</w:t>
      </w:r>
    </w:p>
    <w:p w:rsidR="004B1012" w:rsidRDefault="004B1012" w:rsidP="00FF68DB">
      <w:pPr>
        <w:tabs>
          <w:tab w:val="left" w:pos="4035"/>
        </w:tabs>
      </w:pPr>
      <w:r>
        <w:t>Carinici su na ulaznoj strani prelaza Horgoš 11. jula 2020. u saradnji sa policijom, sprečili pokušaj krijumčarenja oko 400.000 evra sakrivenih u dva jastuka.</w:t>
      </w:r>
      <w:r>
        <w:tab/>
      </w:r>
      <w:r>
        <w:tab/>
      </w:r>
      <w:r>
        <w:tab/>
      </w:r>
      <w:r>
        <w:tab/>
        <w:t>Prekršaj je otkriven kada je na red za kontrolu pristigao automobil „lend rover“, nemačkih registarskih iznaka, kojim je iz Berlina ka Izmiru putovao bračni par turskih državljana.</w:t>
      </w:r>
    </w:p>
    <w:p w:rsidR="004B1012" w:rsidRDefault="004B1012" w:rsidP="00FF68DB">
      <w:pPr>
        <w:tabs>
          <w:tab w:val="left" w:pos="4035"/>
        </w:tabs>
      </w:pPr>
      <w:r>
        <w:t>Na uobičajeno pitanje o tome, da li imaju nešto za prijavljivanje usledio je odgovor da  sa sobom nose samo lični prtljag i dozvoljeni iznos novca.</w:t>
      </w:r>
    </w:p>
    <w:p w:rsidR="004B1012" w:rsidRDefault="004B1012" w:rsidP="00FF68DB">
      <w:pPr>
        <w:tabs>
          <w:tab w:val="left" w:pos="4035"/>
        </w:tabs>
      </w:pPr>
      <w:r>
        <w:t>Na uobičajeno pitanje o tome, da li imaju nešto za prijavljivanje usledio je odgovor da  sa sobom nose samo lični prtljag i dozvoljeni iznos novca.</w:t>
      </w:r>
    </w:p>
    <w:p w:rsidR="004B1012" w:rsidRDefault="004B1012" w:rsidP="00FF68DB">
      <w:pPr>
        <w:tabs>
          <w:tab w:val="left" w:pos="4035"/>
        </w:tabs>
      </w:pPr>
      <w:r>
        <w:t>Bez obzira na to, carinici su se odlučili za detaljan pregled, kada je vozilo prebačeno u garažu namenjenu za tu svrhu. </w:t>
      </w:r>
    </w:p>
    <w:p w:rsidR="004B1012" w:rsidRDefault="004B1012" w:rsidP="00FF68DB">
      <w:pPr>
        <w:tabs>
          <w:tab w:val="left" w:pos="4035"/>
        </w:tabs>
      </w:pPr>
      <w:r>
        <w:t>Tada je 31-godišnja žena uzela iz automobila dva jastuka da bi navodno sela na njih. Pre nego što je to učinila, carinik je zatražio da pogleda jastuke i u njima pronašao gomilu novca.</w:t>
      </w:r>
    </w:p>
    <w:p w:rsidR="004B1012" w:rsidRDefault="004B1012" w:rsidP="00FF68DB">
      <w:pPr>
        <w:tabs>
          <w:tab w:val="left" w:pos="4035"/>
        </w:tabs>
      </w:pPr>
      <w:r>
        <w:t>Bili su puni svežnjeva evra.</w:t>
      </w:r>
    </w:p>
    <w:p w:rsidR="004B1012" w:rsidRDefault="004B1012" w:rsidP="00FF68DB">
      <w:pPr>
        <w:tabs>
          <w:tab w:val="left" w:pos="4035"/>
        </w:tabs>
      </w:pPr>
      <w:r>
        <w:t>Iz njih je izvađeno 400.000 evra, da bi potom kod 33-godišnjeg muškarca u torbici za dokumenta pronađeno još 15.000 evra, dok je žena u torbici imala 3.620 evra, što je ukupno 418.620 neprijavljenih evra.</w:t>
      </w:r>
    </w:p>
    <w:p w:rsidR="004B1012" w:rsidRDefault="004B1012" w:rsidP="00FF68DB">
      <w:pPr>
        <w:tabs>
          <w:tab w:val="left" w:pos="4035"/>
        </w:tabs>
      </w:pPr>
      <w:r>
        <w:t>Putnicima je vraćeno po 10.000 evra, dok je ostatak otkrivene neprijavljene sume zajedno sa putnicima i automobilom preuzelo Odeljenje za borbu protiv korupcije MUP iz Subotice.</w:t>
      </w:r>
    </w:p>
    <w:p w:rsidR="004B1012" w:rsidRDefault="004B1012" w:rsidP="00FF68DB">
      <w:pPr>
        <w:tabs>
          <w:tab w:val="left" w:pos="4035"/>
        </w:tabs>
      </w:pPr>
    </w:p>
    <w:p w:rsidR="004B1012" w:rsidRDefault="004B1012" w:rsidP="00FF68DB">
      <w:pPr>
        <w:tabs>
          <w:tab w:val="left" w:pos="4035"/>
        </w:tabs>
      </w:pPr>
      <w:r>
        <w:t>Krijumčarene cigarete otkrivene u rezervoaru kamiona</w:t>
      </w:r>
    </w:p>
    <w:p w:rsidR="004B1012" w:rsidRDefault="004B1012" w:rsidP="00FF68DB">
      <w:pPr>
        <w:tabs>
          <w:tab w:val="left" w:pos="4035"/>
        </w:tabs>
      </w:pPr>
      <w:r>
        <w:t>sreda, 13 maj 2020.</w:t>
      </w:r>
    </w:p>
    <w:p w:rsidR="004B1012" w:rsidRDefault="004B1012" w:rsidP="00FF68DB">
      <w:pPr>
        <w:tabs>
          <w:tab w:val="left" w:pos="4035"/>
        </w:tabs>
      </w:pPr>
      <w:r>
        <w:t>Na izlazu graničnog prelaza Vatin, ka Rumuniji, carinici su oko ponoći 13. maja 2020. godine sprečili krijumčarenje gotovo 5.500 paklica cigareta skrivenih u rezervoaru jednog kamiona. </w:t>
      </w:r>
    </w:p>
    <w:p w:rsidR="004B1012" w:rsidRDefault="004B1012" w:rsidP="00FF68DB">
      <w:pPr>
        <w:tabs>
          <w:tab w:val="left" w:pos="4035"/>
        </w:tabs>
      </w:pPr>
      <w:r>
        <w:t>Krijumčarenje cigareta je otkriveno na prelazu Vatin, kada je na red za redovnu izlaznu kontrolu pristigao kamion novopazarskih registarskih oznaka kojim je upravljao 52-godišnji vozač iz Novog Pazara. </w:t>
      </w:r>
    </w:p>
    <w:p w:rsidR="004B1012" w:rsidRDefault="004B1012" w:rsidP="00FF68DB">
      <w:pPr>
        <w:tabs>
          <w:tab w:val="left" w:pos="4035"/>
        </w:tabs>
      </w:pPr>
      <w:r>
        <w:t>Vozač je tvrdio da osim građevinskih blokova koje je prevozio ka Rumuniji u kamionu nema ničeg što bi trebalo da se prijavi.</w:t>
      </w:r>
    </w:p>
    <w:p w:rsidR="004B1012" w:rsidRDefault="004B1012" w:rsidP="00FF68DB">
      <w:pPr>
        <w:tabs>
          <w:tab w:val="left" w:pos="4035"/>
        </w:tabs>
      </w:pPr>
      <w:r>
        <w:t>Međutim, carinici su tokom inicijalnog pregleda vozila uočili nepravilnosti u zvuku u predelu rezervoara. Zbog toga je kamion podvrgnut detaljnoj kontroli na licu mesta.</w:t>
      </w:r>
    </w:p>
    <w:p w:rsidR="004B1012" w:rsidRDefault="004B1012" w:rsidP="00FF68DB">
      <w:pPr>
        <w:tabs>
          <w:tab w:val="left" w:pos="4035"/>
        </w:tabs>
      </w:pPr>
      <w:r>
        <w:t>Busterom, uređajem za merenje gustine materije, potvrđene su sumnje carinskih službenika, jer je prisustvo tečnosti detektovano samo na početku rezervoara, a kako se odmicalo ka sredini, vrednosti su ukazivale na prisustvo čvrste materije. </w:t>
      </w:r>
    </w:p>
    <w:p w:rsidR="004B1012" w:rsidRDefault="004B1012" w:rsidP="00FF68DB">
      <w:pPr>
        <w:tabs>
          <w:tab w:val="left" w:pos="4035"/>
        </w:tabs>
      </w:pPr>
      <w:r>
        <w:t>Carinici su potom rezervoar pregledali i iznutra koristeći fiber optiku, a mikro kamera tog uređaja potvrdila je da je pregrađen limom.</w:t>
      </w:r>
    </w:p>
    <w:p w:rsidR="004B1012" w:rsidRDefault="004B1012" w:rsidP="00FF68DB">
      <w:pPr>
        <w:tabs>
          <w:tab w:val="left" w:pos="4035"/>
        </w:tabs>
      </w:pPr>
      <w:r>
        <w:t> </w:t>
      </w:r>
    </w:p>
    <w:p w:rsidR="004B1012" w:rsidRDefault="004B1012" w:rsidP="00FF68DB">
      <w:pPr>
        <w:tabs>
          <w:tab w:val="left" w:pos="4035"/>
        </w:tabs>
      </w:pPr>
      <w:r>
        <w:t>Zbog toga je probušena kontrolna rupa na zadnjem delu rezervoara i tada su se pred službenicima ukazale krijumčarene cigarete. </w:t>
      </w:r>
    </w:p>
    <w:p w:rsidR="004B1012" w:rsidRDefault="004B1012" w:rsidP="00FF68DB">
      <w:pPr>
        <w:tabs>
          <w:tab w:val="left" w:pos="4035"/>
        </w:tabs>
      </w:pPr>
      <w:r>
        <w:lastRenderedPageBreak/>
        <w:t>Na rezervoaru je potom napravljen veći otvor kroz koji su cigarete mogle da se izvade i ubrzo je otkriveno da se u pregrađenom delu rezervoara ovog kamiona krije 5430 paklica cigareta ''Golden Bird'' bez akciznih markica.</w:t>
      </w:r>
    </w:p>
    <w:p w:rsidR="004B1012" w:rsidRDefault="004B1012" w:rsidP="00FF68DB">
      <w:pPr>
        <w:tabs>
          <w:tab w:val="left" w:pos="4035"/>
        </w:tabs>
      </w:pPr>
      <w:r>
        <w:t>Protiv vozača je pokrenut prekršajni postupak, a kamion i krijumčarene cigarete će biti pod carinskim nadzorom do njegovog okončanja.</w:t>
      </w:r>
    </w:p>
    <w:p w:rsidR="004B1012" w:rsidRDefault="004B1012" w:rsidP="00FF68DB">
      <w:pPr>
        <w:tabs>
          <w:tab w:val="left" w:pos="4035"/>
        </w:tabs>
      </w:pPr>
    </w:p>
    <w:p w:rsidR="004B1012" w:rsidRDefault="004B1012" w:rsidP="00FF68DB">
      <w:pPr>
        <w:tabs>
          <w:tab w:val="left" w:pos="4035"/>
        </w:tabs>
      </w:pPr>
      <w:r>
        <w:t>Donacijom novog službenog psa potvrđena izuzetna saradnja carinskih službi Srbije i Francuske</w:t>
      </w:r>
    </w:p>
    <w:p w:rsidR="004B1012" w:rsidRDefault="004B1012" w:rsidP="00FF68DB">
      <w:pPr>
        <w:tabs>
          <w:tab w:val="left" w:pos="4035"/>
        </w:tabs>
      </w:pPr>
      <w:r>
        <w:t>ponedeljak, 16 decembar 2019.</w:t>
      </w:r>
    </w:p>
    <w:p w:rsidR="004B1012" w:rsidRDefault="004B1012" w:rsidP="00FF68DB">
      <w:pPr>
        <w:tabs>
          <w:tab w:val="left" w:pos="4035"/>
        </w:tabs>
      </w:pPr>
      <w:r>
        <w:t>Uprava carina je od 16. decembra 2019. godine bogatija za još jednog službenog psa, koji je u prisustvu ambasadora Francuske Žan-Luja Falkonija i direktora Uprave carina Miloša Tomića predat na korišćenje carinskoj službi Srbije. </w:t>
      </w:r>
    </w:p>
    <w:p w:rsidR="004B1012" w:rsidRDefault="004B1012" w:rsidP="00FF68DB">
      <w:pPr>
        <w:tabs>
          <w:tab w:val="left" w:pos="4035"/>
        </w:tabs>
      </w:pPr>
      <w:r>
        <w:t>Reč je o rasnom labradoru po imenu O'nil, koji će uskoro krenuti na svoje prve radne zadatke, nakon što se uspešno prilagodio novom okruženju.</w:t>
      </w:r>
    </w:p>
    <w:p w:rsidR="004B1012" w:rsidRDefault="004B1012" w:rsidP="00FF68DB">
      <w:pPr>
        <w:tabs>
          <w:tab w:val="left" w:pos="4035"/>
        </w:tabs>
      </w:pPr>
      <w:r>
        <w:t>Zahvaljujući temeljnom radu sa službenim psima, u čemu carinska administracija Francuske ima bogato iskustvo, pas je u roku savladao specijalističku obuku za otkrivanje krijumčarenih narkotika u Nacionalnoj carinskoj školi u La Rošelu (Francuska).</w:t>
      </w:r>
    </w:p>
    <w:p w:rsidR="004B1012" w:rsidRDefault="004B1012" w:rsidP="00FF68DB">
      <w:pPr>
        <w:tabs>
          <w:tab w:val="left" w:pos="4035"/>
        </w:tabs>
      </w:pPr>
      <w:r>
        <w:t>Na svečanoj primopredaji novog carinskog psa prisutnima su se obratili Nj.E. Žan-Luj Falkoni, ambasador Francuske i Miloš Tomić, direktor Uprave carina Srbije.</w:t>
      </w:r>
    </w:p>
    <w:p w:rsidR="004B1012" w:rsidRDefault="004B1012" w:rsidP="00FF68DB">
      <w:pPr>
        <w:tabs>
          <w:tab w:val="left" w:pos="4035"/>
        </w:tabs>
      </w:pPr>
      <w:r>
        <w:t>Pomoćnik direktora carinske administracije Francuske, Sedrik Oržere je istakao značaj i kvalitet saradnje srpske i francuske carine koja se odvija kroz razmene iskustava u svim oblastima i konkretne projekte kao što je današnja donacija službenog psa.</w:t>
      </w:r>
    </w:p>
    <w:p w:rsidR="004B1012" w:rsidRDefault="004B1012" w:rsidP="00FF68DB">
      <w:pPr>
        <w:tabs>
          <w:tab w:val="left" w:pos="4035"/>
        </w:tabs>
      </w:pPr>
      <w:r>
        <w:t>Da bi prisutnima bilo jasnije zbog čega su psi dragoceni saradnici carinika u celom svetu, upriličena je demonstracija izvanrednih sposobnosti ovih plemenitih životinja, koju je vodio i komentarisao Rade Knežević, pomoćnik direktora u Sektoru za kontrolu carinskih propisa.</w:t>
      </w:r>
    </w:p>
    <w:p w:rsidR="004B1012" w:rsidRDefault="004B1012" w:rsidP="00FF68DB">
      <w:pPr>
        <w:tabs>
          <w:tab w:val="left" w:pos="4035"/>
        </w:tabs>
      </w:pPr>
      <w:r>
        <w:t>Uprava carina Srbije za sada raspolaže sa šest službenih pasa, ali se očekuje da u vrlo kratkom roku, novooformljeni Odsek za kontrolu uz pomoć službenih pasa bude značajno omasovljen, te da broji oko 20 obučenih jedinki.</w:t>
      </w:r>
    </w:p>
    <w:p w:rsidR="004B1012" w:rsidRDefault="004B1012" w:rsidP="00FF68DB">
      <w:pPr>
        <w:tabs>
          <w:tab w:val="left" w:pos="4035"/>
        </w:tabs>
      </w:pPr>
      <w:r>
        <w:t>Crni labrador O'nil će na granici pomagati carinicima u otkrivanju droge, pa će pored krijumčara duvanskih proizvoda, za koje su do sada specijalizovana dva psa, i krijumčari narkotika imati razloga za brigu.</w:t>
      </w:r>
      <w:r>
        <w:br/>
      </w:r>
      <w:r>
        <w:tab/>
        <w:t>Podsetimo da carinske administracije Srbije i Francuske povezuje plodna, višedecenijska saradnja. Tako je sredinom jula ove godine, tokom posete predsednika Emanuela Makrona Srbiji, potpisano Pismo o namerama dve carinske administracije u kome se naglašava važnost dobre saradnje i uzajamne pomoći dveju zemalja u suzbijanju carinskih prekršaja, kao i neophodnost nastavka takve prakse u godinama koje slede.</w:t>
      </w:r>
    </w:p>
    <w:p w:rsidR="004B1012" w:rsidRDefault="004B1012" w:rsidP="00FF68DB">
      <w:pPr>
        <w:tabs>
          <w:tab w:val="left" w:pos="4035"/>
        </w:tabs>
      </w:pPr>
      <w:r>
        <w:t>U duhu tog dokumenta, donacija novog službenog psa je još jedna potvrda iskrenog prijateljstva i izuzetne saradnje carinskih administracija Srbije i Francuske.</w:t>
      </w:r>
    </w:p>
    <w:p w:rsidR="004B1012" w:rsidRDefault="004B1012" w:rsidP="00FF68DB">
      <w:pPr>
        <w:tabs>
          <w:tab w:val="left" w:pos="4035"/>
        </w:tabs>
      </w:pPr>
      <w:r>
        <w:t>Žako papagaj u ručnom frižideru, čovek u šporetu</w:t>
      </w:r>
    </w:p>
    <w:p w:rsidR="004B1012" w:rsidRDefault="004B1012" w:rsidP="00FF68DB">
      <w:pPr>
        <w:tabs>
          <w:tab w:val="left" w:pos="4035"/>
        </w:tabs>
      </w:pPr>
      <w:r>
        <w:t>utorak, 10 decembar 2019.</w:t>
      </w:r>
    </w:p>
    <w:p w:rsidR="004B1012" w:rsidRDefault="004B1012" w:rsidP="00FF68DB">
      <w:pPr>
        <w:tabs>
          <w:tab w:val="left" w:pos="4035"/>
        </w:tabs>
      </w:pPr>
      <w:r>
        <w:t>Od početka godine srpski carinici zaplenili su tri i po tone različitih narkotika, tri i po miliona cigareta, dva i po miliona neprijavljenih evra i više od pola miliona različitih lekova.</w:t>
      </w:r>
    </w:p>
    <w:p w:rsidR="004B1012" w:rsidRDefault="004B1012" w:rsidP="00FF68DB">
      <w:pPr>
        <w:tabs>
          <w:tab w:val="left" w:pos="4035"/>
        </w:tabs>
      </w:pPr>
      <w:r>
        <w:t> </w:t>
      </w:r>
    </w:p>
    <w:p w:rsidR="004B1012" w:rsidRDefault="004B1012" w:rsidP="00FF68DB">
      <w:pPr>
        <w:tabs>
          <w:tab w:val="left" w:pos="4035"/>
        </w:tabs>
      </w:pPr>
      <w:r>
        <w:t>Pokušaji da se preko granice prenese nedozvoljena roba su česti, a načini različiti. Šta se još sve krijumčari i kako, istraživala je ekipa RTS, na graničnom prelazu Batrovci.</w:t>
      </w:r>
    </w:p>
    <w:p w:rsidR="004B1012" w:rsidRDefault="004B1012" w:rsidP="00FF68DB">
      <w:pPr>
        <w:tabs>
          <w:tab w:val="left" w:pos="4035"/>
        </w:tabs>
      </w:pPr>
      <w:r>
        <w:t>Od karoserije vozila do putnih torbi, od cipela do improvizovanih bunkera. Mesta za sakrivanje razna, ideje i načini novi, švercerska upornost - nepromenljiva. Tako se uz šafcigere i klešta, u bočnoj pregradi za alat makedonskog autobusa, krajem novembra, našlo više od četiri kilograma belih tartufa, vrednih oko 20.000 evra.</w:t>
      </w:r>
    </w:p>
    <w:p w:rsidR="004B1012" w:rsidRDefault="004B1012" w:rsidP="00FF68DB">
      <w:pPr>
        <w:tabs>
          <w:tab w:val="left" w:pos="4035"/>
        </w:tabs>
      </w:pPr>
      <w:r>
        <w:t xml:space="preserve">„Ljudi su stvarno dovitljivi i maštoviti, bukvalno nema ograničenja, od hrane, životinja koje su zaštićene vrste, oružja, narkotika, cigareta. Dosadašnjom praksom smo se uverili da ne postoje </w:t>
      </w:r>
      <w:r>
        <w:lastRenderedPageBreak/>
        <w:t>nikakva pravila ni što se tiče doba dana kad se to pokušava, niti što se tiče pola prekršilaca,“ kaže Dejvil Evander, šef novosadskog tima za suzbijanje krijumčarenja u Upravi carina.</w:t>
      </w:r>
    </w:p>
    <w:p w:rsidR="004B1012" w:rsidRDefault="004B1012" w:rsidP="00FF68DB">
      <w:pPr>
        <w:tabs>
          <w:tab w:val="left" w:pos="4035"/>
        </w:tabs>
      </w:pPr>
      <w:r>
        <w:t>Da prokrijumčare pokušavaju i porodice sa decom i pojedinci, a najčešće je reč o stranim državljanima. U duplom dnu ručnog frižidera pronađen je Žako papagaj. Američki dolari iz 1871. godine, sakriveni u kamionu, samo su deo brojnih zaplena antikviteta pripadnika Odeljenja sa suzbijanje krijumčarenja na Batrovcima.</w:t>
      </w:r>
    </w:p>
    <w:p w:rsidR="004B1012" w:rsidRDefault="004B1012" w:rsidP="00FF68DB">
      <w:pPr>
        <w:tabs>
          <w:tab w:val="left" w:pos="4035"/>
        </w:tabs>
      </w:pPr>
      <w:r>
        <w:t> </w:t>
      </w:r>
    </w:p>
    <w:p w:rsidR="004B1012" w:rsidRDefault="004B1012" w:rsidP="00FF68DB">
      <w:pPr>
        <w:tabs>
          <w:tab w:val="left" w:pos="4035"/>
        </w:tabs>
      </w:pPr>
      <w:r>
        <w:t>I dok su šverceri sve veštiji, na granici su sve opremljeniji. Carinici i policija na zajedničkom zadatku. Zaplene su sve češće a količine sve veće. U krovu hladnjače otkriveno je 340 kilograma marihuane.</w:t>
      </w:r>
    </w:p>
    <w:p w:rsidR="004B1012" w:rsidRDefault="004B1012" w:rsidP="00FF68DB">
      <w:pPr>
        <w:tabs>
          <w:tab w:val="left" w:pos="4035"/>
        </w:tabs>
      </w:pPr>
      <w:r>
        <w:t>Skeniranjem teretnjaka gotovo svakodnevno sprečavaju ilegalne prelaske brojnih migranta.</w:t>
      </w:r>
    </w:p>
    <w:p w:rsidR="004B1012" w:rsidRDefault="004B1012" w:rsidP="00FF68DB">
      <w:pPr>
        <w:tabs>
          <w:tab w:val="left" w:pos="4035"/>
        </w:tabs>
      </w:pPr>
      <w:r>
        <w:t>„Ljude pronalazimo svugde, evo ovde se nalazi u gumama čovek koji se sakrio, nalazimo ih u PVC ambalaži, zavuku se čak i u šporete, one otvorene kuhinjske, zavuku se u hladnjaču koja je uključena na -21° C. Bilo je svakakvih primera sakrivanja inih koji žele ilegalno da odu u inostranstvo“, navodi Petar Matić iz Odeljenja za suzbijanje krijumčarenja.</w:t>
      </w:r>
    </w:p>
    <w:p w:rsidR="004B1012" w:rsidRDefault="004B1012" w:rsidP="00FF68DB">
      <w:pPr>
        <w:tabs>
          <w:tab w:val="left" w:pos="4035"/>
        </w:tabs>
      </w:pPr>
      <w:r>
        <w:t>Na krijumčarsku dovitljivost iskusni carinici na svim prelazima imaju odgovor. Nisu im promakli ni evri u termosu punom kafe, cigarete u torti, pištolj u pečenom piletu, rezani duvan u rezervoaru sa gorivom, pa čak i u akumulatoru.</w:t>
      </w:r>
    </w:p>
    <w:p w:rsidR="004B1012" w:rsidRDefault="004B1012" w:rsidP="00FF68DB">
      <w:pPr>
        <w:tabs>
          <w:tab w:val="left" w:pos="4035"/>
        </w:tabs>
      </w:pPr>
    </w:p>
    <w:p w:rsidR="004B1012" w:rsidRDefault="004B1012" w:rsidP="00FF68DB">
      <w:pPr>
        <w:tabs>
          <w:tab w:val="left" w:pos="4035"/>
        </w:tabs>
      </w:pPr>
      <w:r>
        <w:t>Počeo pilot projekat olakšanog povraćaja PDV putnicima</w:t>
      </w:r>
    </w:p>
    <w:p w:rsidR="004B1012" w:rsidRDefault="004B1012" w:rsidP="00FF68DB">
      <w:pPr>
        <w:tabs>
          <w:tab w:val="left" w:pos="4035"/>
        </w:tabs>
      </w:pPr>
      <w:r>
        <w:t>ponedeljak, 09 decembar 2019.</w:t>
      </w:r>
    </w:p>
    <w:p w:rsidR="004B1012" w:rsidRDefault="004B1012" w:rsidP="00FF68DB">
      <w:pPr>
        <w:tabs>
          <w:tab w:val="left" w:pos="4035"/>
        </w:tabs>
      </w:pPr>
      <w:r>
        <w:t>Realizacija pilot projekta pod nazivom ''Unapređenje digitalizovanog sistema povraćaja PDV putnicima'' počela je aerodromu Nikola Tesla, a od početka naredne godine očekuje se primena tog digitalizovanog sistema u većem obimu. Navedeni sistem će putnicima znatno olakšati proceduru povraćaja PDV.</w:t>
      </w:r>
    </w:p>
    <w:p w:rsidR="004B1012" w:rsidRDefault="004B1012" w:rsidP="00FF68DB">
      <w:pPr>
        <w:tabs>
          <w:tab w:val="left" w:pos="4035"/>
        </w:tabs>
      </w:pPr>
      <w:r>
        <w:t> </w:t>
      </w:r>
      <w:r>
        <w:tab/>
        <w:t>Putnici kojima je obrazac za povraćaj PDV popunio operator kojeg je prodavac ovlastio za to,  moći će da obave elektronsku proceduru povraćaja PDV za robu koju iznose u inostranstvo.</w:t>
      </w:r>
    </w:p>
    <w:p w:rsidR="004B1012" w:rsidRDefault="004B1012" w:rsidP="00FF68DB">
      <w:pPr>
        <w:tabs>
          <w:tab w:val="left" w:pos="4035"/>
        </w:tabs>
      </w:pPr>
      <w:r>
        <w:t>Napominjemo da će paralelno i dalje biti u opticaju papirni obrasci za povraćaj PDV puticima, koje će popunjavati prodavci koji nemaju zaključene ugovore sa operatorima.</w:t>
      </w:r>
    </w:p>
    <w:p w:rsidR="004B1012" w:rsidRDefault="004B1012" w:rsidP="00FF68DB">
      <w:pPr>
        <w:tabs>
          <w:tab w:val="left" w:pos="4035"/>
        </w:tabs>
      </w:pPr>
      <w:r>
        <w:t>Trenutno su na aerodromu Nikola Tesla postavljena dva kioska za validaciju ličnih dokumenata kompanije Global Blue.</w:t>
      </w:r>
    </w:p>
    <w:p w:rsidR="004B1012" w:rsidRDefault="004B1012" w:rsidP="00FF68DB">
      <w:pPr>
        <w:tabs>
          <w:tab w:val="left" w:pos="4035"/>
        </w:tabs>
      </w:pPr>
      <w:r>
        <w:t>Kada putnik očita pasoš na validacionom kiosku, digitalnim putem će se proveriti podudarnost podataka iz ličnog dokumenta sa računima iz obavljenih kupovina i popuniti obrazac za povraćaj PDV.</w:t>
      </w:r>
    </w:p>
    <w:p w:rsidR="004B1012" w:rsidRDefault="004B1012" w:rsidP="00FF68DB">
      <w:pPr>
        <w:tabs>
          <w:tab w:val="left" w:pos="4035"/>
        </w:tabs>
      </w:pPr>
      <w:r>
        <w:t>Carinski službenici će kao i do sada proveravati ispunjenost uslova za povraćaj PDV, pri čemu će detaljan pregled sprovoditi samo ukoliko za to postoji indikacija prema parametrima analize rizika, a ukoliko detaljan pregled nije potreban, odobravaće obrazac za povraćaj PDV u elektronskoj formi.</w:t>
      </w:r>
    </w:p>
    <w:p w:rsidR="004B1012" w:rsidRDefault="004B1012" w:rsidP="00FF68DB">
      <w:pPr>
        <w:tabs>
          <w:tab w:val="left" w:pos="4035"/>
        </w:tabs>
      </w:pPr>
      <w:r>
        <w:t>Putnik će potom sam odlučivati da li želi da mu novac od PDV bude uplaćen na karticu ili da mu u tranzitnoj zoni bude isplaćen u gotovini.</w:t>
      </w:r>
    </w:p>
    <w:p w:rsidR="004B1012" w:rsidRDefault="004B1012" w:rsidP="00FF68DB">
      <w:pPr>
        <w:tabs>
          <w:tab w:val="left" w:pos="4035"/>
        </w:tabs>
      </w:pPr>
      <w:r>
        <w:t>Reč je o potpuno digitalizovanom sistemu koji funkcioniše zahvaljujući dobroj povezanosti Poreske uprave, Uprave carina i maloprodajnih objekata koji se uključuju u ovaj sistem da bi se povraćaj PDV maksimalno ubrzao.</w:t>
      </w:r>
    </w:p>
    <w:p w:rsidR="004B1012" w:rsidRDefault="004B1012" w:rsidP="00FF68DB">
      <w:pPr>
        <w:tabs>
          <w:tab w:val="left" w:pos="4035"/>
        </w:tabs>
      </w:pPr>
      <w:r>
        <w:t>Prioritet svih državnih organa Republike Srbije je da se promet olakša i ubrza, a zemlja učini još atraktivnijom za strane turiste kojih je iz godine u godinu sve više, pa digitalizovani povraćaj PDV, predstavlja značajan korak ka tom cilju.</w:t>
      </w:r>
    </w:p>
    <w:p w:rsidR="004B1012" w:rsidRDefault="004B1012" w:rsidP="00FF68DB">
      <w:pPr>
        <w:tabs>
          <w:tab w:val="left" w:pos="4035"/>
        </w:tabs>
      </w:pPr>
    </w:p>
    <w:p w:rsidR="004B1012" w:rsidRDefault="004B1012" w:rsidP="00FF68DB">
      <w:pPr>
        <w:tabs>
          <w:tab w:val="left" w:pos="4035"/>
        </w:tabs>
      </w:pPr>
      <w:r>
        <w:t>Uprava carina na manifestaciji ,,NOĆ MUZEJA“</w:t>
      </w:r>
    </w:p>
    <w:p w:rsidR="004B1012" w:rsidRDefault="004B1012" w:rsidP="00FF68DB">
      <w:pPr>
        <w:tabs>
          <w:tab w:val="left" w:pos="4035"/>
        </w:tabs>
      </w:pPr>
      <w:r>
        <w:t>ponedeljak, 20 maj 2019.</w:t>
      </w:r>
    </w:p>
    <w:p w:rsidR="004B1012" w:rsidRDefault="004B1012" w:rsidP="00FF68DB">
      <w:pPr>
        <w:tabs>
          <w:tab w:val="left" w:pos="4035"/>
        </w:tabs>
      </w:pPr>
      <w:r>
        <w:lastRenderedPageBreak/>
        <w:t>Carinski službenici imaju odgovoran zadatak da otkriju sumnjive i opasne materije i stvari koje pokušavaju razni da prokrijumčare i od toga profitiraju. Jasno je da je droga, kao "unosan posao", najčešća roba koju pojedini na raznorazne načine pokušavaju da prenose preko granica.</w:t>
      </w:r>
    </w:p>
    <w:p w:rsidR="004B1012" w:rsidRDefault="004B1012" w:rsidP="00FF68DB">
      <w:pPr>
        <w:tabs>
          <w:tab w:val="left" w:pos="4035"/>
        </w:tabs>
      </w:pPr>
      <w:r>
        <w:t>U stomaku (Bolivijka), u kesici aleve paprike pomešanoj sa tim začinom, u rukavici u donjem vešu, u ručkama i točkićima kofera, u gitari, u afričkim statuama, u unutrašnjosti rezervnog točka automobila, u akumulatoru ili u kinder jajetu i četki za kosu?! </w:t>
      </w:r>
    </w:p>
    <w:p w:rsidR="004B1012" w:rsidRDefault="004B1012" w:rsidP="00FF68DB">
      <w:pPr>
        <w:tabs>
          <w:tab w:val="left" w:pos="4035"/>
        </w:tabs>
      </w:pPr>
      <w:r>
        <w:t>Ali, na izložbi u Ustanovi kulture Stari grad u okviru 16. Noći muzeja, pogledi se svima prikuju za prepariranog vuka sa razjapljenom čeljusti, čija glava izviruje iz drvene kutije.</w:t>
      </w:r>
    </w:p>
    <w:p w:rsidR="004B1012" w:rsidRDefault="004B1012" w:rsidP="00FF68DB">
      <w:pPr>
        <w:tabs>
          <w:tab w:val="left" w:pos="4035"/>
        </w:tabs>
      </w:pPr>
      <w:r>
        <w:t>"Ovo sam ja oduzeo 2016. godine od putnika koji je doputovao iz Moskve. Ovo što vidite je originalna kutija, baš onako kako je pokušao da unese prepariranu životinju bez dozvole u državu", rekao je za MONDO Aleksandar Andrejić, carinski nadzornik u Upravi carine od 2007. godine.</w:t>
      </w:r>
    </w:p>
    <w:p w:rsidR="004B1012" w:rsidRDefault="004B1012" w:rsidP="00FF68DB">
      <w:pPr>
        <w:tabs>
          <w:tab w:val="left" w:pos="4035"/>
        </w:tabs>
      </w:pPr>
      <w:r>
        <w:t>Zašto vam je taj putnik bio sumnjiv?</w:t>
      </w:r>
    </w:p>
    <w:p w:rsidR="004B1012" w:rsidRDefault="004B1012" w:rsidP="00FF68DB">
      <w:pPr>
        <w:tabs>
          <w:tab w:val="left" w:pos="4035"/>
        </w:tabs>
      </w:pPr>
      <w:r>
        <w:t>"Upravo zbog same kutije. Nije uobičajeno da putnik nosi ovakvu drvenu kutiju sa sobom kao prtljag. Nosio je ovo kao poklon prijatelju za rođendan", kaže Andrejić. Pošto je reč o inostranom državljaninu platio je kaznu na licu mesta i preparirani vuk mu je trajno oduzet.</w:t>
      </w:r>
    </w:p>
    <w:p w:rsidR="004B1012" w:rsidRDefault="004B1012" w:rsidP="00FF68DB">
      <w:pPr>
        <w:tabs>
          <w:tab w:val="left" w:pos="4035"/>
        </w:tabs>
      </w:pPr>
      <w:r>
        <w:t>S obzirom na postavku izložbe, jasno je da carinicima nije dosadno.</w:t>
      </w:r>
    </w:p>
    <w:p w:rsidR="004B1012" w:rsidRDefault="004B1012" w:rsidP="00FF68DB">
      <w:pPr>
        <w:tabs>
          <w:tab w:val="left" w:pos="4035"/>
        </w:tabs>
      </w:pPr>
      <w:r>
        <w:t>"Ima tu svačega, kao što možete i da vidite. Zato i ne mogu da izdvojim neku baš mnogo čudnu, jer su mnoge takve", kaže Andrejić.</w:t>
      </w:r>
    </w:p>
    <w:p w:rsidR="004B1012" w:rsidRDefault="004B1012" w:rsidP="00FF68DB">
      <w:pPr>
        <w:tabs>
          <w:tab w:val="left" w:pos="4035"/>
        </w:tabs>
      </w:pPr>
      <w:r>
        <w:t>Kako "namirišete" osobu, putnika koji je sumnjiv?</w:t>
      </w:r>
    </w:p>
    <w:p w:rsidR="004B1012" w:rsidRDefault="004B1012" w:rsidP="00FF68DB">
      <w:pPr>
        <w:tabs>
          <w:tab w:val="left" w:pos="4035"/>
        </w:tabs>
      </w:pPr>
      <w:r>
        <w:t>"Na osnovu iskustva, duge prakse, analizi rizičnog putnika, sam posao nas uči da prepoznamo, predvidimo", odgovara Andrejić. Osim "junaka" izložbe - prepariranog vuka, pažnju je privlačio i džinovski rog.</w:t>
      </w:r>
    </w:p>
    <w:p w:rsidR="004B1012" w:rsidRDefault="004B1012" w:rsidP="00FF68DB">
      <w:pPr>
        <w:tabs>
          <w:tab w:val="left" w:pos="4035"/>
        </w:tabs>
      </w:pPr>
      <w:r>
        <w:t>Tokom rutinske kontrole putnika 15. aprila 2014. godine, carinici cu na beogradskom aerodromu zaustavili Amerikanca koji je iz Meksika preko Pariza doputovao u Beograd. U njegovom prtljagu ubrzo su otkrili ogromne rogove njima nepoznate životinje. </w:t>
      </w:r>
    </w:p>
    <w:p w:rsidR="004B1012" w:rsidRDefault="004B1012" w:rsidP="00FF68DB">
      <w:pPr>
        <w:tabs>
          <w:tab w:val="left" w:pos="4035"/>
        </w:tabs>
      </w:pPr>
      <w:r>
        <w:t>Sumnjajući da je reč o životinji koja je zaštićena po Konvenciji o zaštiti ugroženih vrsta, konsultovali su stručnjake iz Grupe za CITES, koji su potvrdili da rogovi pripadaju zaštićenoj vrsti američkog muflona (Ovis Canadensis).</w:t>
      </w:r>
    </w:p>
    <w:p w:rsidR="004B1012" w:rsidRDefault="004B1012" w:rsidP="00FF68DB">
      <w:pPr>
        <w:tabs>
          <w:tab w:val="left" w:pos="4035"/>
        </w:tabs>
      </w:pPr>
      <w:r>
        <w:t>S obzirom na to da putnik nije posedovao neophodnu CITES dozvolu, ostao je bez trofejnih rogova, koji su predati Prirodnjačkom muzeju u Beogradu. </w:t>
      </w:r>
    </w:p>
    <w:p w:rsidR="004B1012" w:rsidRDefault="004B1012" w:rsidP="00FF68DB">
      <w:pPr>
        <w:tabs>
          <w:tab w:val="left" w:pos="4035"/>
        </w:tabs>
      </w:pPr>
      <w:r>
        <w:t>I Vuk Karadžić bio carinik</w:t>
      </w:r>
    </w:p>
    <w:p w:rsidR="004B1012" w:rsidRDefault="004B1012" w:rsidP="00FF68DB">
      <w:pPr>
        <w:tabs>
          <w:tab w:val="left" w:pos="4035"/>
        </w:tabs>
      </w:pPr>
      <w:r>
        <w:t>Utemeljivač azbuke, Vuk Stefanović Karadžić, radio je kao carinik 1811. godine u Brzoj Palanci kod Kladova.</w:t>
      </w:r>
    </w:p>
    <w:p w:rsidR="004B1012" w:rsidRDefault="004B1012" w:rsidP="00FF68DB">
      <w:pPr>
        <w:tabs>
          <w:tab w:val="left" w:pos="4035"/>
        </w:tabs>
      </w:pPr>
      <w:r>
        <w:t>Prikazano je i krzno afričkog leoparda, koji je Crnogorac pokušao da prenese u koferu. Dva krzna su mu oduzeta i predata Prirodnjačkom muzeju u Beogradu. </w:t>
      </w:r>
    </w:p>
    <w:p w:rsidR="004B1012" w:rsidRDefault="004B1012" w:rsidP="00FF68DB">
      <w:pPr>
        <w:tabs>
          <w:tab w:val="left" w:pos="4035"/>
        </w:tabs>
      </w:pPr>
      <w:r>
        <w:t>Carinici su u poštanskoj pošiljci jednom prilikom pronašli i prepariranu glavu i šapu zaštićene vrste američkog aligatora. Zamislite iznenađenje carinika koji je umesto dva prijavljena časovnika, u pošiljci ugledao glavu aligatora!</w:t>
      </w:r>
    </w:p>
    <w:p w:rsidR="004B1012" w:rsidRDefault="004B1012" w:rsidP="00FF68DB">
      <w:pPr>
        <w:tabs>
          <w:tab w:val="left" w:pos="4035"/>
        </w:tabs>
      </w:pPr>
      <w:r>
        <w:t>Na izložbi je bilo prikazano mnogo primera pokušaja (neuspelih) krijumčarenja droge, ali i zlata i novca. Tako je Bolivijka novembra 2010. godine, koja je doputovala u Beograd, nakon pretresa i određenih indicija upućena na Vojno-medicinsku akademiju, gde je ultrazvukom utvrđeno da u stomaku ima 118 paketića kokaina, ukupne težine 1,1 kilogram! </w:t>
      </w:r>
    </w:p>
    <w:p w:rsidR="004B1012" w:rsidRDefault="004B1012" w:rsidP="00FF68DB">
      <w:pPr>
        <w:tabs>
          <w:tab w:val="left" w:pos="4035"/>
        </w:tabs>
      </w:pPr>
      <w:r>
        <w:t>Tri godine ranije, državljanin Republike Srpske, koji je doleteo iz Buenos Ajresa preko Milana, pokušao da prokrijumčari tri kilograma kokaina sakrivenog u točkićima i ručkama kofera.</w:t>
      </w:r>
    </w:p>
    <w:p w:rsidR="004B1012" w:rsidRDefault="004B1012" w:rsidP="00FF68DB">
      <w:pPr>
        <w:tabs>
          <w:tab w:val="left" w:pos="4035"/>
        </w:tabs>
      </w:pPr>
      <w:r>
        <w:t>Bilo je i primera da je droga bila sakrivena u gitari (2,8 kilograma), ili u afričkim statuama. Na izložbi je bilo prikazano nekoliko statua koje danas služe da se na njima uče mlađi carinici. Sada već davnih 80-ih godina na prelazu Gradina izvesni Afrikanac neuspešno je pokušao da prokrijumčari heroin u statuama. Statue su morale da budu potpuno razbijene da bi se iz njih izvukla droga, a nakon restauracije zadržane su kako bi polaznicima carinske službe koristile za učenje.</w:t>
      </w:r>
    </w:p>
    <w:p w:rsidR="004B1012" w:rsidRDefault="004B1012" w:rsidP="00FF68DB">
      <w:pPr>
        <w:tabs>
          <w:tab w:val="left" w:pos="4035"/>
        </w:tabs>
      </w:pPr>
      <w:r>
        <w:lastRenderedPageBreak/>
        <w:t>Carinici često pronalaze drogu sakrivenu u donjem vešu. Pre nekoliko godina, 41-godišnja starleta iz Srbije probala je sa beogradskog aerodroma letela u Abu Dabi da u donjem vešu, prenese paketiće kokaina sakrivenog u plastičnoj rukavici. </w:t>
      </w:r>
    </w:p>
    <w:p w:rsidR="004B1012" w:rsidRDefault="004B1012" w:rsidP="00FF68DB">
      <w:pPr>
        <w:tabs>
          <w:tab w:val="left" w:pos="4035"/>
        </w:tabs>
      </w:pPr>
      <w:r>
        <w:t>"To su samo neki od primera, toga ima, ako ne svakodnevno, ono bar mesečno nekoliko primera i pokušaja krijumčarenja droge. Mi smo balkanska ruta i svuda je moguće otkriti narkotike", rekao je za MONDO carinik Aleksandar Andrejić. </w:t>
      </w:r>
    </w:p>
    <w:p w:rsidR="004B1012" w:rsidRDefault="004B1012" w:rsidP="00FF68DB">
      <w:pPr>
        <w:tabs>
          <w:tab w:val="left" w:pos="4035"/>
        </w:tabs>
      </w:pPr>
      <w:r>
        <w:t>Njegove reči potvrđuju i drugi izloženi primeri - marihuana u četki za kosu, pronađena prošle godine kod 25-godišnjeg Turčina na prelazu Batrovci, potom droga u rezervnom točku automobila ili akumulatoru - čak 2 kilograma u automobilu koji je iz Turske prevozio jedan 46- godišnji Zemunac. </w:t>
      </w:r>
    </w:p>
    <w:p w:rsidR="004B1012" w:rsidRDefault="004B1012" w:rsidP="00FF68DB">
      <w:pPr>
        <w:tabs>
          <w:tab w:val="left" w:pos="4035"/>
        </w:tabs>
      </w:pPr>
      <w:r>
        <w:t>Ovaj muškarac je "pao" tako što je carinicima na prelazu Gradina bio sumnjiv iz više razloga. Najpre, putovao je automobilom dugu relaciju od Turske kao Beogradu, potpuno sam i bez prtljaga. A dodatno, nakon pasoške kontrole, imao je problem da startuje automobil. Carinici sa Gradine su javili kolegama i mobilni tim carinika ga je sačekao na prilazu u Beograd... Našli su mu drogu u akumulatoru, u dva pakovanja.</w:t>
      </w:r>
    </w:p>
    <w:p w:rsidR="004B1012" w:rsidRDefault="004B1012" w:rsidP="00FF68DB">
      <w:pPr>
        <w:tabs>
          <w:tab w:val="left" w:pos="4035"/>
        </w:tabs>
      </w:pPr>
      <w:r>
        <w:t>Ne švercuje se samo droga, već i zlato (u tetrapaku, teglama ajvara, tosteru, pakovanju gotovih jela, šupljinama vešalica za garderobu), kao i skupoceni satovi i novac. </w:t>
      </w:r>
    </w:p>
    <w:p w:rsidR="004B1012" w:rsidRDefault="004B1012" w:rsidP="00FF68DB">
      <w:pPr>
        <w:tabs>
          <w:tab w:val="left" w:pos="4035"/>
        </w:tabs>
      </w:pPr>
      <w:r>
        <w:t>Posetioci izložbe mogli su da vide zaplenjenih 120.000 evra koji su bili sakriveni u termosu za kafu! Kada je carinik na Gradini otkrio donji deo termosa, iz kojeg se kafa još pušila, zatražio je da pogleda termos. I odvrnuo je donji deo... Zanimljivo je da mu je palo na pamet da proveri termos!</w:t>
      </w:r>
    </w:p>
    <w:p w:rsidR="004B1012" w:rsidRDefault="004B1012" w:rsidP="00FF68DB">
      <w:pPr>
        <w:tabs>
          <w:tab w:val="left" w:pos="4035"/>
        </w:tabs>
      </w:pPr>
      <w:r>
        <w:t>Ili primer iz januara prošle godine kada je 23-godišnji Beograđanin pokušao da prokrijumčari osam skučpocenih satova, otpočenih rubinima. Sakrio ih je u korišćeni toster za roštilj (gril-toster)! Satovi su bili vrednosti od 35.000 do 91.000 dolara. </w:t>
      </w:r>
    </w:p>
    <w:p w:rsidR="004B1012" w:rsidRDefault="004B1012" w:rsidP="00FF68DB">
      <w:pPr>
        <w:tabs>
          <w:tab w:val="left" w:pos="4035"/>
        </w:tabs>
      </w:pPr>
      <w:r>
        <w:t>A jedan hrvatski državljanin je na prelazu Batrovci pokušao da prošvercuje ikone umotane u izgužvane novine. Kad su carinici odmotali novine, našli su šest starih pravoslanih ikona, oslikanih na drvetu. </w:t>
      </w:r>
    </w:p>
    <w:p w:rsidR="004B1012" w:rsidRDefault="004B1012" w:rsidP="00FF68DB">
      <w:pPr>
        <w:tabs>
          <w:tab w:val="left" w:pos="4035"/>
        </w:tabs>
      </w:pPr>
      <w:r>
        <w:t>Carinicima, svakako, nikad nije dosadno!</w:t>
      </w:r>
    </w:p>
    <w:p w:rsidR="004B1012" w:rsidRDefault="004B1012" w:rsidP="00FF68DB">
      <w:pPr>
        <w:tabs>
          <w:tab w:val="left" w:pos="4035"/>
        </w:tabs>
      </w:pPr>
    </w:p>
    <w:p w:rsidR="004B1012" w:rsidRDefault="004B1012" w:rsidP="00FF68DB">
      <w:pPr>
        <w:tabs>
          <w:tab w:val="left" w:pos="4035"/>
        </w:tabs>
      </w:pPr>
      <w:r>
        <w:t>Carinjenje ljudskih organa po hitnoj proceduri</w:t>
      </w:r>
    </w:p>
    <w:p w:rsidR="004B1012" w:rsidRDefault="004B1012" w:rsidP="00FF68DB">
      <w:pPr>
        <w:tabs>
          <w:tab w:val="left" w:pos="4035"/>
        </w:tabs>
      </w:pPr>
      <w:r>
        <w:t xml:space="preserve">subota, 21 april 2018. </w:t>
      </w:r>
    </w:p>
    <w:p w:rsidR="004B1012" w:rsidRDefault="004B1012" w:rsidP="00FF68DB">
      <w:pPr>
        <w:tabs>
          <w:tab w:val="left" w:pos="4035"/>
        </w:tabs>
      </w:pPr>
      <w:r>
        <w:t>Osim uobičajene robe, na beogradski aerodrom „Nikola Tesla” iz inostranstva povremeno doleti i ljudski organ. Upravo ovakav primer dogodio se u januaru, a carinici na aerodromu kažu da je to bila jedna od najstresnijih situacija u njihovom dosadašnjem radu: bilo je pitanje života i smrti i svaka sekunda je značila.</w:t>
      </w:r>
    </w:p>
    <w:p w:rsidR="004B1012" w:rsidRDefault="004B1012" w:rsidP="00FF68DB">
      <w:pPr>
        <w:tabs>
          <w:tab w:val="left" w:pos="4035"/>
        </w:tabs>
      </w:pPr>
      <w:r>
        <w:t>Transport organa, ali i seruma, carinici najavljuju policiji. – Srčani zalisci na vreme stigli u operacionu salu </w:t>
      </w:r>
    </w:p>
    <w:p w:rsidR="004B1012" w:rsidRDefault="004B1012" w:rsidP="00FF68DB">
      <w:pPr>
        <w:tabs>
          <w:tab w:val="left" w:pos="4035"/>
        </w:tabs>
      </w:pPr>
      <w:r>
        <w:t>– Pozvao me doktor i pitao: „Stiže li više taj avion?”. Pacijent je u tom trenutku bio pod anestezijom i ležao otvoren na operacionom stolu. A aviona i čoveka koji je nosio srčane zaliske za pacijenta – nema – priča za naš list Željko Popović, upravnik Carinarnice Beograd.</w:t>
      </w:r>
    </w:p>
    <w:p w:rsidR="004B1012" w:rsidRDefault="004B1012" w:rsidP="00FF68DB">
      <w:pPr>
        <w:tabs>
          <w:tab w:val="left" w:pos="4035"/>
        </w:tabs>
      </w:pPr>
      <w:r>
        <w:t>Ispostavilo se da sve kasni zbog banalne stvari. Putnik koji je nosio srčane zaliske stigao je na aerodrom i predao papire za carinjenje špediteru. Međutim, špediter je, ne pogledavši o čemu je reč, dokumentaciju o zaliscima ubacio u hrpu dugih predmeta koje je trebalo da preda za carinski pregled. Stao je u red za redovno carinjenje, u kojem ga je pronašla šefica robne ispostave kojoj je u međuvremenu javljeno da su se zalisci negde „izgubili”.</w:t>
      </w:r>
    </w:p>
    <w:p w:rsidR="004B1012" w:rsidRDefault="004B1012" w:rsidP="00FF68DB">
      <w:pPr>
        <w:tabs>
          <w:tab w:val="left" w:pos="4035"/>
        </w:tabs>
      </w:pPr>
      <w:r>
        <w:t>– Ubrzo smo uspeli sve da rešimo, a srčani zalisci su stigli u operacionu salu. Tih pola sata bilo je pakleno. Na sreću, operacija je uspela – kaže Željko Popović.</w:t>
      </w:r>
    </w:p>
    <w:p w:rsidR="004B1012" w:rsidRDefault="004B1012" w:rsidP="00FF68DB">
      <w:pPr>
        <w:tabs>
          <w:tab w:val="left" w:pos="4035"/>
        </w:tabs>
      </w:pPr>
      <w:r>
        <w:t>Dodaje da, pored toga što Carinarnica Beograd puni čak četvrtinu budžeta Srbije, impresivno je što su carinici svojom brzom reakcijom nekoliko puta spasili nečiji život.</w:t>
      </w:r>
    </w:p>
    <w:p w:rsidR="004B1012" w:rsidRDefault="004B1012" w:rsidP="00FF68DB">
      <w:pPr>
        <w:tabs>
          <w:tab w:val="left" w:pos="4035"/>
        </w:tabs>
      </w:pPr>
      <w:r>
        <w:t xml:space="preserve">U carinskoj tarifi ljudski organi imaju svoj broj, kao i sva druga roba – satovi, mobilni telefoni, parfemi... Međutim, ono što organe, delove organa, specijalne lekove i veštačke organe razlikuje od obične robe, jeste ubrzana procedura i hitnost njihovog transporta do određene lokacije. Službenici </w:t>
      </w:r>
      <w:r>
        <w:lastRenderedPageBreak/>
        <w:t>u tim stresnim situacijama moraju da reaguju brzo. Tokom prošle nedelje, kažu nadležni, devojka iz Vrbasa i mladić iz Zrenjanina otrovali su se pokvarenom hranom iz konzerve – botulinskim toksinom. Da bi preživeli morali su da prime serum kojeg nema u Srbiji. Lek je na beogradski aerodrom stigao avionom iz inostranstva, a košta više od 2.500 evra.</w:t>
      </w:r>
    </w:p>
    <w:p w:rsidR="004B1012" w:rsidRDefault="004B1012" w:rsidP="00FF68DB">
      <w:pPr>
        <w:tabs>
          <w:tab w:val="left" w:pos="4035"/>
        </w:tabs>
      </w:pPr>
      <w:r>
        <w:t>– To su hitne stvari, koje najavljujemo i policiji. Obavestimo našeg zaposlenog koji radi na ulasku u zemlju. Granična policija omogući da vozilo izađe na pistu i preuzme lekove ili organe, a carina overava dokument. Vozilo preuzima serum i pod policijskom pratnjom najbrže prevozi lek do pacijenata – objašnjava Rada Stevanović, šefica robne carinske ispostave „Aerodrom Beograd”. Brzom intervencijom spaseno je i ovo dvoje mladih ljudi.</w:t>
      </w:r>
    </w:p>
    <w:p w:rsidR="004B1012" w:rsidRDefault="004B1012" w:rsidP="00FF68DB">
      <w:pPr>
        <w:tabs>
          <w:tab w:val="left" w:pos="4035"/>
        </w:tabs>
      </w:pPr>
      <w:r>
        <w:t>Pri ulasku i izlasku ljudskih organa iz zemlje, kada ih prenosi fizičko lice, za to uvek mora da postoji saglasnost ministra zdravlja. U carini kažu da iz naše zemlje najčešće izlaze matične ćelije, plazma, rožnjače i delovi rožnjača, a ulaze veštački organi, specijalni serumi, delovi organa...</w:t>
      </w:r>
      <w:r>
        <w:br/>
        <w:t>Srbija je još početkom prošle godine primljena u organizaciju Evrotransplant. Gotovo je nemoguće da neko vazdušnim saobraćajem prošvercuje ljudski organ ili deo organa, naglašavaju u carini.</w:t>
      </w:r>
    </w:p>
    <w:p w:rsidR="004B1012" w:rsidRDefault="004B1012" w:rsidP="00FF68DB">
      <w:pPr>
        <w:tabs>
          <w:tab w:val="left" w:pos="4035"/>
        </w:tabs>
      </w:pPr>
      <w:r>
        <w:t>– To se do sada na našem aerodromu nije dogodilo – kaže Branka Popović, šefica putničke carinske ispostave na Aerodromu „Nikola Tesla”.</w:t>
      </w:r>
      <w:r>
        <w:br/>
        <w:t>Ali, kako dodaje, prošle godine jedan putnik je pokušao da u našu zemlju ilegalno unese vakcinu iz Kube koja se koristi u lečenju raka pluća.</w:t>
      </w:r>
      <w:r>
        <w:br/>
        <w:t>– Vrednost te vakcine procenjena je na nekoliko desetina hiljada evra – kaže Branka Popović.</w:t>
      </w:r>
    </w:p>
    <w:p w:rsidR="004B1012" w:rsidRDefault="004B1012" w:rsidP="00FF68DB">
      <w:pPr>
        <w:tabs>
          <w:tab w:val="left" w:pos="4035"/>
        </w:tabs>
      </w:pPr>
      <w:r>
        <w:t>Kontrola na svim svetskim aerodromima postala je rigoroznija nakon terorističkog napada u Njujorku 11. septembra 2001, a upravo su lekovi roba sa kojom carinici imaju najviše problema. Mnogi ljudi nisu dovoljno obavešteni, a neki i ne znaju da lekove ne mogu u inostranstvo da šalju poštom. Za izlazak medikamenata iz zemlje postoji striktna procedura. Putnik može da unese ili iznese lekove samo u količini koja mu je neophodna za uobičajenu terapiju. Ako nosi medikamente koji sadrže kontrolisane psihoaktivne supstance, a količina je veća od jednog pakovanja, mora da ima mišljenje lekara o korišćenju takvog leka u svrhu terapije.</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18. VRSTE INFORMACIJA KOJIMA DRŽAVNI ORGAN OMOGUĆAVA </w:t>
      </w:r>
    </w:p>
    <w:p w:rsidR="004B1012" w:rsidRDefault="004B1012" w:rsidP="00FF68DB">
      <w:pPr>
        <w:tabs>
          <w:tab w:val="left" w:pos="4035"/>
        </w:tabs>
      </w:pPr>
      <w:r>
        <w:t xml:space="preserve">      PRISTUP</w:t>
      </w:r>
    </w:p>
    <w:p w:rsidR="004B1012" w:rsidRDefault="004B1012" w:rsidP="00FF68DB">
      <w:pPr>
        <w:tabs>
          <w:tab w:val="left" w:pos="4035"/>
        </w:tabs>
      </w:pPr>
    </w:p>
    <w:p w:rsidR="004B1012" w:rsidRDefault="004B1012" w:rsidP="00FF68DB">
      <w:pPr>
        <w:tabs>
          <w:tab w:val="left" w:pos="4035"/>
        </w:tabs>
      </w:pPr>
      <w:r>
        <w:t xml:space="preserve">Članom 64. Zakona o opštem upravnom postupku (,,Sl. glasnik RS, br. 18/2016) propisano je da stranke imaju pravo da razgledaju spise u prisustvu službenog lica, da o svom trošku umnoži ili dobije kopiju spisa i da joj se kopija spisa, o njenom trošku, dostavi preko pošte ili na drugi pogodan način.  Ako se dokumenti čuvaju u elektronskom obliku, stranci će se omogućiti razgledanje i preuzimanje dokumenta u elektronskom obliku. </w:t>
      </w:r>
    </w:p>
    <w:p w:rsidR="004B1012" w:rsidRDefault="004B1012" w:rsidP="00FF68DB">
      <w:pPr>
        <w:tabs>
          <w:tab w:val="left" w:pos="4035"/>
        </w:tabs>
      </w:pPr>
      <w:r>
        <w:t xml:space="preserve">Zahtev za razgledanje spisa, kao i zahtev za obaveštavanje o toku postupka, podnosi se pisanom obliku ili usmeno. Organ može od zainteresovanog lica da zatraži da u pisanom obliku ili usmeno obrazloži svoj pravni interes. </w:t>
      </w:r>
    </w:p>
    <w:p w:rsidR="004B1012" w:rsidRDefault="004B1012" w:rsidP="00FF68DB">
      <w:pPr>
        <w:tabs>
          <w:tab w:val="left" w:pos="4035"/>
        </w:tabs>
      </w:pPr>
      <w:r>
        <w:t xml:space="preserve">Pravo da razgledanje spisa ima i zainteresovano lice koje dokaže svoj pravni interes.  </w:t>
      </w:r>
    </w:p>
    <w:p w:rsidR="004B1012" w:rsidRDefault="004B1012" w:rsidP="00FF68DB">
      <w:pPr>
        <w:tabs>
          <w:tab w:val="left" w:pos="4035"/>
        </w:tabs>
      </w:pPr>
      <w:r>
        <w:t>Uprava carina na osnovu zahteva za pristup informacijama, omogućava pristup svim vrstama informacija sadržanih u nekom dokumentu kojima raspolaže ovaj organ, a koje su nastale u radu ili u vezi sa radom Uprave carina.</w:t>
      </w:r>
    </w:p>
    <w:p w:rsidR="004B1012" w:rsidRDefault="004B1012" w:rsidP="00FF68DB">
      <w:pPr>
        <w:tabs>
          <w:tab w:val="left" w:pos="4035"/>
        </w:tabs>
      </w:pPr>
      <w:r>
        <w:t xml:space="preserve">           Pristup informacijama može biti uskraćen ili ograničen u vezi sa sledećim vrstama informacija iz sledećih razloga:</w:t>
      </w:r>
    </w:p>
    <w:p w:rsidR="004B1012" w:rsidRDefault="004B1012" w:rsidP="00FF68DB">
      <w:pPr>
        <w:tabs>
          <w:tab w:val="left" w:pos="4035"/>
        </w:tabs>
      </w:pPr>
      <w:r>
        <w:tab/>
        <w:t xml:space="preserve">Kada se zahtev odnosi na neki podatak koji je ovlašćeno lice drugog organa javne vlasti, u skladu sa Zakonom o tajnosti podataka, označilo određenim stepenom tajnosti, Uprava carina može uskratiti pristup takvom podatku, na osnovu odredaba člana 9. tačka 5. Zakona o slobodnom pristupu informacijama od javnog značaja, ako su ispunjeni i materijalni uslovi za to u pogledu mogućnosti nastupanja teških pravnih ili drugih posledica po </w:t>
      </w:r>
      <w:r>
        <w:lastRenderedPageBreak/>
        <w:t xml:space="preserve">interese koji pretežu nad interesom za pristup informacijama od javnog značaja. U takvom slučaju odbijanje zahteva može biti delimično ili potpuno, u zavisnosti od toga da li je tajni podatak moguće izdvojiti i delimično udovoljiti zahtevu ili ne. </w:t>
      </w:r>
    </w:p>
    <w:p w:rsidR="004B1012" w:rsidRDefault="004B1012" w:rsidP="00FF68DB">
      <w:pPr>
        <w:tabs>
          <w:tab w:val="left" w:pos="4035"/>
        </w:tabs>
      </w:pPr>
      <w:r>
        <w:t xml:space="preserve">Takođe, zahtevi mogu biti delimično ili potpuno odbijeni na osnovu člana 14. Zakona o slobodnom pristupu informacijama. U svim ovim slučajevima, podnosiocu zahteva, u načelu, neće biti omogućen pristup u lične podatke, a biće omogućen u delove dokumenta koji preostaju kada se iz njega izdvoje informacije koje se štite po ovom osnovu, na način predviđen čl. 12. Zakona. </w:t>
      </w:r>
    </w:p>
    <w:p w:rsidR="004B1012" w:rsidRDefault="004B1012" w:rsidP="00FF68DB">
      <w:pPr>
        <w:tabs>
          <w:tab w:val="left" w:pos="4035"/>
        </w:tabs>
      </w:pPr>
      <w:r>
        <w:tab/>
        <w:t>Osim navedenog mogući razlozi za uskraćivanje pristupa iz članova 9, 13. i 14.  Zakona su:</w:t>
      </w:r>
    </w:p>
    <w:p w:rsidR="004B1012" w:rsidRDefault="004B1012" w:rsidP="00FF68DB">
      <w:pPr>
        <w:tabs>
          <w:tab w:val="left" w:pos="4035"/>
        </w:tabs>
      </w:pPr>
      <w:r>
        <w:t>život, zdravlje, sigurnost ili koje drugo važno dobro nekog lica (član 9. st. 1. tač. 1);</w:t>
      </w:r>
    </w:p>
    <w:p w:rsidR="004B1012" w:rsidRDefault="004B1012" w:rsidP="00FF68DB">
      <w:pPr>
        <w:tabs>
          <w:tab w:val="left" w:pos="4035"/>
        </w:tabs>
      </w:pPr>
      <w:r>
        <w:t xml:space="preserve"> sprečavanje  ili otkrivanje krivičnog dela, optuženje za krivično delo, vođenje pretkrivičnog postupka odnosno sudskog postupka, izvršenje presude ili sprovođenje kazne, vođenje kojeg drugog pravno uređenog postupka, fer postupanje i pravično suđenje (član 9. st. 1. tač. 2);</w:t>
      </w:r>
    </w:p>
    <w:p w:rsidR="004B1012" w:rsidRDefault="004B1012" w:rsidP="00FF68DB">
      <w:pPr>
        <w:tabs>
          <w:tab w:val="left" w:pos="4035"/>
        </w:tabs>
      </w:pPr>
      <w:r>
        <w:t>odbrana zemlje, nacionalna ili javna bezbednost, međunarodni odnosi (član. 9. st. 1. tač. 3);</w:t>
      </w:r>
    </w:p>
    <w:p w:rsidR="004B1012" w:rsidRDefault="004B1012" w:rsidP="00FF68DB">
      <w:pPr>
        <w:tabs>
          <w:tab w:val="left" w:pos="4035"/>
        </w:tabs>
      </w:pPr>
      <w:r>
        <w:t>sposobnost države da upravlja ekonomskim procesima u zemlji, ostvarenje opravdanih ekonomskih interesa (član 9. st. 1. tač. 4);</w:t>
      </w:r>
    </w:p>
    <w:p w:rsidR="004B1012" w:rsidRDefault="004B1012" w:rsidP="00FF68DB">
      <w:pPr>
        <w:tabs>
          <w:tab w:val="left" w:pos="4035"/>
        </w:tabs>
      </w:pPr>
      <w:r>
        <w:t>državna, službena, poslovna i druga tajna, odnosno informacija koja je dostupna samo određenom krugu lica (član 9. st. 1. tač. 5);</w:t>
      </w:r>
    </w:p>
    <w:p w:rsidR="004B1012" w:rsidRDefault="004B1012" w:rsidP="00FF68DB">
      <w:pPr>
        <w:tabs>
          <w:tab w:val="left" w:pos="4035"/>
        </w:tabs>
      </w:pPr>
      <w:r>
        <w:t xml:space="preserve">sprečavanje zloupotrebe prava na pristup informacijama (član 13); </w:t>
      </w:r>
    </w:p>
    <w:p w:rsidR="004B1012" w:rsidRDefault="004B1012" w:rsidP="00FF68DB">
      <w:pPr>
        <w:tabs>
          <w:tab w:val="left" w:pos="4035"/>
        </w:tabs>
      </w:pPr>
      <w:r>
        <w:t>pravo na privatnost, na ugled, i koje drugo pravo lica na koje se tražena informacija lično odnosi (član 14).</w:t>
      </w:r>
    </w:p>
    <w:p w:rsidR="004B1012" w:rsidRDefault="004B1012" w:rsidP="00FF68DB">
      <w:pPr>
        <w:tabs>
          <w:tab w:val="left" w:pos="4035"/>
        </w:tabs>
      </w:pPr>
    </w:p>
    <w:p w:rsidR="004B1012" w:rsidRDefault="004B1012" w:rsidP="00FF68DB">
      <w:pPr>
        <w:tabs>
          <w:tab w:val="left" w:pos="4035"/>
        </w:tabs>
      </w:pPr>
      <w:r>
        <w:t xml:space="preserve">19. INFORMACIJE O PODNOŠENjU ZAHTEVA ZA PRISTUP  </w:t>
      </w:r>
    </w:p>
    <w:p w:rsidR="004B1012" w:rsidRDefault="004B1012" w:rsidP="00FF68DB">
      <w:pPr>
        <w:tabs>
          <w:tab w:val="left" w:pos="4035"/>
        </w:tabs>
      </w:pPr>
      <w:r>
        <w:t xml:space="preserve">      INFORMACIJAMA OD JAVNOG ZNAČAJA</w:t>
      </w:r>
    </w:p>
    <w:p w:rsidR="004B1012" w:rsidRDefault="004B1012" w:rsidP="00FF68DB">
      <w:pPr>
        <w:tabs>
          <w:tab w:val="left" w:pos="4035"/>
        </w:tabs>
      </w:pPr>
    </w:p>
    <w:p w:rsidR="004B1012" w:rsidRDefault="004B1012" w:rsidP="00FF68DB">
      <w:pPr>
        <w:tabs>
          <w:tab w:val="left" w:pos="4035"/>
        </w:tabs>
      </w:pPr>
      <w:r>
        <w:tab/>
        <w:t xml:space="preserve">Informacija od javnog značaja, u smislu Zakona o slobodnom pristupu informacijama od javnog značaja („Službeni glasnik RS“, br. 120/04, 54/07, 104/09 i 36/10), jeste informacija kojom raspolaže organ javne vlasti, nastala u radu ili u vezi sa radom organa javne vlasti, sadržana u određenom dokumentu, a odnosi se na sve ono o čemu javnost ima opravdan interes da zna. Tražilac informacije od javnog značaja podnosi pismeni zahtev Upravi carina za ostvarivanje prava na pristup informacijama od javnog značaja (u daljem tekstu: zahtev). </w:t>
      </w:r>
    </w:p>
    <w:p w:rsidR="004B1012" w:rsidRDefault="004B1012" w:rsidP="00FF68DB">
      <w:pPr>
        <w:tabs>
          <w:tab w:val="left" w:pos="4035"/>
        </w:tabs>
      </w:pPr>
      <w:r>
        <w:t>Zahtevi za ostvarivanja prava na pristup informacijama od javnog značaja mogu se dostaviti putem poštanske službe na adresu: Uprava carina, Novi Beograd, Bulevar Zorana Đinđića 155a ili predati neposredno pisarnici Uprave carina u zgradi centrale Uprave carina na navedenoj adresi. Zahtev se može podneti i elektronskim putem  na e-mail marinkovicd@carina.rs</w:t>
      </w:r>
    </w:p>
    <w:p w:rsidR="004B1012" w:rsidRDefault="004B1012" w:rsidP="00FF68DB">
      <w:pPr>
        <w:tabs>
          <w:tab w:val="left" w:pos="4035"/>
        </w:tabs>
      </w:pPr>
      <w:r>
        <w:t>Zahtev mora sadržati naziv organa vlasti, ime, prezime i adresu tražioca, kao i što precizniji opis informacije koja se traži.</w:t>
      </w:r>
    </w:p>
    <w:p w:rsidR="004B1012" w:rsidRDefault="004B1012" w:rsidP="00FF68DB">
      <w:pPr>
        <w:tabs>
          <w:tab w:val="left" w:pos="4035"/>
        </w:tabs>
      </w:pPr>
      <w:r>
        <w:t xml:space="preserve">            Zahtev može sadržati i druge podatke koji olakšavaju pronalaženje tražene informacije.</w:t>
      </w:r>
    </w:p>
    <w:p w:rsidR="004B1012" w:rsidRDefault="004B1012" w:rsidP="00FF68DB">
      <w:pPr>
        <w:tabs>
          <w:tab w:val="left" w:pos="4035"/>
        </w:tabs>
      </w:pPr>
      <w:r>
        <w:t xml:space="preserve">          Tražilac ne mora navesti razloge za zahtev.</w:t>
      </w:r>
    </w:p>
    <w:p w:rsidR="004B1012" w:rsidRDefault="004B1012" w:rsidP="00FF68DB">
      <w:pPr>
        <w:tabs>
          <w:tab w:val="left" w:pos="4035"/>
        </w:tabs>
      </w:pPr>
      <w:r>
        <w:t xml:space="preserve">          Ako zahtev ne sadrži naziv organa vlasti, ime, prezime i adresu tražioca, kao i što precizniji opis informacije koja se traži, odnosno ako zahtev nije uredan, ovlašćeno lice Uprave carina dužno je da, bez nadoknade, pouči tražioca kako da te nedostatke otkloni, odnosno da dostavi tražiocu uputstvo o dopuni.</w:t>
      </w:r>
    </w:p>
    <w:p w:rsidR="004B1012" w:rsidRDefault="004B1012" w:rsidP="00FF68DB">
      <w:pPr>
        <w:tabs>
          <w:tab w:val="left" w:pos="4035"/>
        </w:tabs>
      </w:pPr>
      <w:r>
        <w:t xml:space="preserve">          Ako tražilac ne otkloni nedostatke u određenom roku, odnosno u roku od 15 dana od dana prijema uputstva o dopuni, a nedostaci su takvi da se po zahtevu ne može postupati, Uprava carina doneće zaključak o odbacivanju zahteva kao neurednog. </w:t>
      </w:r>
    </w:p>
    <w:p w:rsidR="004B1012" w:rsidRDefault="004B1012" w:rsidP="00FF68DB">
      <w:pPr>
        <w:tabs>
          <w:tab w:val="left" w:pos="4035"/>
        </w:tabs>
      </w:pPr>
      <w:r>
        <w:t xml:space="preserve">          Uprava carina dužna je da omogući pristup informacijama i na osnovu usmenog zahteva tražioca koji se saopštava u zapisnik, pri čemu se takav zahtev unosi u posebnu evidenciju i primenjuju se rokovi kao da je zahtev podnet pismeno.</w:t>
      </w:r>
    </w:p>
    <w:p w:rsidR="004B1012" w:rsidRDefault="004B1012" w:rsidP="00FF68DB">
      <w:pPr>
        <w:tabs>
          <w:tab w:val="left" w:pos="4035"/>
        </w:tabs>
      </w:pPr>
      <w:r>
        <w:lastRenderedPageBreak/>
        <w:t xml:space="preserve">          Uprava carina je propisala obrazac za podnošenje zahteva (u prilogu), ali će razmotriti i zahtev koji nije sačinjen na tom obrascu.</w:t>
      </w:r>
    </w:p>
    <w:p w:rsidR="004B1012" w:rsidRDefault="004B1012" w:rsidP="00FF68DB">
      <w:pPr>
        <w:tabs>
          <w:tab w:val="left" w:pos="4035"/>
        </w:tabs>
      </w:pPr>
      <w:r>
        <w:t xml:space="preserve">          Za sva obaveštenja i dodatne informacije vezano za podnošenje zahteva za pristup informacijama od javnog značaja možete se obratiti Dušku Marinkoviću, licu ovlašćenom za postupanje po zahtevima, na e-mail marinkovicd@carina.rs</w:t>
      </w:r>
    </w:p>
    <w:p w:rsidR="004B1012" w:rsidRDefault="004B1012" w:rsidP="00FF68DB">
      <w:pPr>
        <w:tabs>
          <w:tab w:val="left" w:pos="4035"/>
        </w:tabs>
      </w:pPr>
      <w:r>
        <w:t xml:space="preserve">Uprava carina dužna je da bez odlaganja, a najkasnije u roku od 15 dana od dana prijema zahteva, tražioca obavesti o posedovanju informacije, stavi mu na uvid dokument koji sadrži traženu informaciju, odnosno izda mu ili uputi kopiju tog dokumenta. Kopija dokumenta je upućena tražiocu danom napuštanja pisarnice Uprave carina. </w:t>
      </w:r>
    </w:p>
    <w:p w:rsidR="004B1012" w:rsidRDefault="004B1012" w:rsidP="00FF68DB">
      <w:pPr>
        <w:tabs>
          <w:tab w:val="left" w:pos="4035"/>
        </w:tabs>
      </w:pPr>
      <w:r>
        <w:t xml:space="preserve">              Ako Uprava carina nije u mogućnosti, iz opravdanih razloga, da u roku od 15 dana od dana prijema zahteva, obavesti tražioca o posedovanju informacije, da mu stavi na uvid dokument koji sadrži traženu informaciju, da mu izda, odnosno uputi kopiju tog dokumenta, dužna je da o tome odmah obavesti tražioca i odredi naknadni rok, koji ne može biti duži od 40 dana od dana prijema zahteva, u kome će tražioca obavestiti o posedovanju informacije, staviti mu na uvid dokument koji sadrži traženu informaciju, izdati mu, odnosno uputiti kopiju tog dokumenta.</w:t>
      </w:r>
    </w:p>
    <w:p w:rsidR="004B1012" w:rsidRDefault="004B1012" w:rsidP="00FF68DB">
      <w:pPr>
        <w:tabs>
          <w:tab w:val="left" w:pos="4035"/>
        </w:tabs>
      </w:pPr>
      <w:r>
        <w:t xml:space="preserve">           Ako se zahtev odnosi na informaciju za koju se može pretpostaviti da je od značaja za zaštitu života ili slobode nekog lica, odnosno za ugrožavanje ili zaštitu zdravlja stanovništva i životne sredine, organ vlasti mora da obavesti tražioca  o  posedovanju  te informacije,  da mu stavi na uvid  dokument  koji  sadrži </w:t>
      </w:r>
    </w:p>
    <w:p w:rsidR="004B1012" w:rsidRDefault="004B1012" w:rsidP="00FF68DB">
      <w:pPr>
        <w:tabs>
          <w:tab w:val="left" w:pos="4035"/>
        </w:tabs>
      </w:pPr>
      <w:r>
        <w:t xml:space="preserve">traženu informaciju, odnosno da mu izda kopiju tog dokumenta najkasnije u roku od 48 sati od prijema zahteva. </w:t>
      </w:r>
    </w:p>
    <w:p w:rsidR="004B1012" w:rsidRDefault="004B1012" w:rsidP="00FF68DB">
      <w:pPr>
        <w:tabs>
          <w:tab w:val="left" w:pos="4035"/>
        </w:tabs>
      </w:pPr>
      <w:r>
        <w:t xml:space="preserve">Ako Uprava carina na zahtev ne odgovori u roku, tražilac može uložiti žalbu Povereniku za informacije od javnog značaja, u slučajevima utvrđenim članom 22. Zakona o slobodnom pristupu informacijama od javnog značaja. </w:t>
      </w:r>
    </w:p>
    <w:p w:rsidR="004B1012" w:rsidRDefault="004B1012" w:rsidP="00FF68DB">
      <w:pPr>
        <w:tabs>
          <w:tab w:val="left" w:pos="4035"/>
        </w:tabs>
      </w:pPr>
      <w:r>
        <w:tab/>
        <w:t>Uprava carina će zajedno sa obaveštenjem o tome da će tražiocu staviti na uvid dokument koji sadrži traženu informaciju, odnosno izdati mu kopiju tog dokumenta, saopštiti tražiocu vreme, mesto i način na koji će mu informacija biti stavljena na uvid, iznos nužnih troškova izrade kopije dokumenta, a u slučaju da ne raspolaže tehničkim sredstvima za izradu kopije, upoznaće tražioca sa mogućnošću da upotrebom svoje opreme izradi kopiju.</w:t>
      </w:r>
    </w:p>
    <w:p w:rsidR="004B1012" w:rsidRDefault="004B1012" w:rsidP="00FF68DB">
      <w:pPr>
        <w:tabs>
          <w:tab w:val="left" w:pos="4035"/>
        </w:tabs>
      </w:pPr>
      <w:r>
        <w:t>Uvid u dokument koji sadrži traženu informaciju je besplatan, i državni organ može naplatiti samo troškove izrade kopije u slučaju njene izrade, kao i troškove upućivanja kopije. Navedene troškove organ vlasti obračunava na osnovu troškovnika koji propisuje Vlada.</w:t>
      </w:r>
    </w:p>
    <w:p w:rsidR="004B1012" w:rsidRDefault="004B1012" w:rsidP="00FF68DB">
      <w:pPr>
        <w:tabs>
          <w:tab w:val="left" w:pos="4035"/>
        </w:tabs>
      </w:pPr>
      <w:r>
        <w:t>Uvid u dokument koji sadrži traženu informaciju vrši se u službenim prostorijama Uprave carina.</w:t>
      </w:r>
    </w:p>
    <w:p w:rsidR="004B1012" w:rsidRDefault="004B1012" w:rsidP="00FF68DB">
      <w:pPr>
        <w:tabs>
          <w:tab w:val="left" w:pos="4035"/>
        </w:tabs>
      </w:pPr>
      <w:r>
        <w:t xml:space="preserve">  </w:t>
      </w:r>
      <w:r>
        <w:tab/>
        <w:t>Licu koje nije u stanju da bez pratioca izvrši uvid u dokument koji sadrži traženu informaciju, omogućiće se da to učini uz pomoć pratioca.</w:t>
      </w:r>
    </w:p>
    <w:p w:rsidR="004B1012" w:rsidRDefault="004B1012" w:rsidP="00FF68DB">
      <w:pPr>
        <w:tabs>
          <w:tab w:val="left" w:pos="4035"/>
        </w:tabs>
      </w:pPr>
      <w:r>
        <w:tab/>
        <w:t>Ako udovolji zahtevu, Uprava carina neće izdati posebno rešenje, nego će o tome sačiniti službenu belešku.</w:t>
      </w:r>
    </w:p>
    <w:p w:rsidR="004B1012" w:rsidRDefault="004B1012" w:rsidP="00FF68DB">
      <w:pPr>
        <w:tabs>
          <w:tab w:val="left" w:pos="4035"/>
        </w:tabs>
      </w:pPr>
      <w:r>
        <w:t>Ako Uprava carina odbije da u celini ili delimično obavesti tražioca o posedovanju informacije, da mu stavi na uvid dokument koji sadrži traženu informaciju, da mu izda, odnosno uputi kopiju tog dokumenta, dužno je da donese rešenje o odbijanju zahteva i da to rešenje pismeno obrazloži, kao i da u rešenju uputi tražioca na pravna sredstva koja može izjaviti protiv takvog rešenja.</w:t>
      </w:r>
    </w:p>
    <w:p w:rsidR="004B1012" w:rsidRDefault="004B1012" w:rsidP="00FF68DB">
      <w:pPr>
        <w:tabs>
          <w:tab w:val="left" w:pos="4035"/>
        </w:tabs>
      </w:pPr>
      <w:r>
        <w:t>Podnosilac zahteva može izjaviti žalbu Povereniku, ako:</w:t>
      </w:r>
    </w:p>
    <w:p w:rsidR="004B1012" w:rsidRDefault="004B1012" w:rsidP="00FF68DB">
      <w:pPr>
        <w:tabs>
          <w:tab w:val="left" w:pos="4035"/>
        </w:tabs>
      </w:pPr>
      <w:r>
        <w:t>-organ vlasti odbaci ili odbije zahtev tražioca, u roku od 15 dana od dana kada mu je dostavljeno rešenje ili drugi akt;</w:t>
      </w:r>
    </w:p>
    <w:p w:rsidR="004B1012" w:rsidRDefault="004B1012" w:rsidP="00FF68DB">
      <w:pPr>
        <w:tabs>
          <w:tab w:val="left" w:pos="4035"/>
        </w:tabs>
      </w:pPr>
      <w:r>
        <w:t>-organ vlasti, suprotno čl. 16. st. 2. ovog zakona, ne odgovori u propisanom roku na zahtev tražioca;</w:t>
      </w:r>
    </w:p>
    <w:p w:rsidR="004B1012" w:rsidRDefault="004B1012" w:rsidP="00FF68DB">
      <w:pPr>
        <w:tabs>
          <w:tab w:val="left" w:pos="4035"/>
        </w:tabs>
      </w:pPr>
      <w:r>
        <w:t>-organ vlasti, suprotno čl. 17. st. 2 ovog zakona, uslovi izdavanje kopije dokumenta koji sadrži traženu informaciju uplatom naknade koja prevazilazi iznos nužnih troškova izrade te kopije;</w:t>
      </w:r>
    </w:p>
    <w:p w:rsidR="004B1012" w:rsidRDefault="004B1012" w:rsidP="00FF68DB">
      <w:pPr>
        <w:tabs>
          <w:tab w:val="left" w:pos="4035"/>
        </w:tabs>
      </w:pPr>
      <w:r>
        <w:t>-organ vlasti ne stavi na uvid dokument koji sadrži traženu informaciju na način predviđen čl. 18. st. 1. ovog zakona;</w:t>
      </w:r>
    </w:p>
    <w:p w:rsidR="004B1012" w:rsidRDefault="004B1012" w:rsidP="00FF68DB">
      <w:pPr>
        <w:tabs>
          <w:tab w:val="left" w:pos="4035"/>
        </w:tabs>
      </w:pPr>
      <w:r>
        <w:lastRenderedPageBreak/>
        <w:t xml:space="preserve">-organ vlasti ne stavi na uvid dokument koji sadrži traženu informaciju, odnosno ne izda kopiju tog dokumenta na način predviđen čl. 18. st. 4. ovog zakona ili </w:t>
      </w:r>
    </w:p>
    <w:p w:rsidR="004B1012" w:rsidRDefault="004B1012" w:rsidP="00FF68DB">
      <w:pPr>
        <w:tabs>
          <w:tab w:val="left" w:pos="4035"/>
        </w:tabs>
      </w:pPr>
      <w:r>
        <w:t xml:space="preserve">-organ vlasti na drugi način otežava ili onemogućava tražiocu ostvarivanje prava na slobodan pristup informacijama od javnog značaja, suprotno odredbama ovog zakona. </w:t>
      </w:r>
    </w:p>
    <w:p w:rsidR="004B1012" w:rsidRDefault="004B1012" w:rsidP="00FF68DB">
      <w:pPr>
        <w:tabs>
          <w:tab w:val="left" w:pos="4035"/>
        </w:tabs>
      </w:pPr>
      <w:r>
        <w:t xml:space="preserve">Protiv rešenja organa Narodne skupštine, predsednika Republike, Vlade Republike Srbije, Vrhovnog suda Srbije, Ustavnog suda i Republičkog javnog tužioca </w:t>
      </w:r>
    </w:p>
    <w:p w:rsidR="004B1012" w:rsidRDefault="004B1012" w:rsidP="00FF68DB">
      <w:pPr>
        <w:tabs>
          <w:tab w:val="left" w:pos="4035"/>
        </w:tabs>
      </w:pPr>
      <w:r>
        <w:t>ne može se izjaviti žalba, ali podnosilac zahteva u tom slučaju može pokrenuti upravni spor o čemu sud po službenoj dužnosti obaveštava Poverenika.</w:t>
      </w:r>
    </w:p>
    <w:p w:rsidR="004B1012" w:rsidRDefault="004B1012" w:rsidP="00FF68DB">
      <w:pPr>
        <w:tabs>
          <w:tab w:val="left" w:pos="4035"/>
        </w:tabs>
      </w:pPr>
    </w:p>
    <w:p w:rsidR="004B1012" w:rsidRDefault="004B1012" w:rsidP="00FF68DB">
      <w:pPr>
        <w:tabs>
          <w:tab w:val="left" w:pos="4035"/>
        </w:tabs>
      </w:pPr>
      <w:r>
        <w:t>Uprava Carina</w:t>
      </w:r>
    </w:p>
    <w:p w:rsidR="004B1012" w:rsidRDefault="004B1012" w:rsidP="00FF68DB">
      <w:pPr>
        <w:tabs>
          <w:tab w:val="left" w:pos="4035"/>
        </w:tabs>
      </w:pPr>
      <w:r>
        <w:t>11070 NOVI BEOGRAD</w:t>
      </w:r>
    </w:p>
    <w:p w:rsidR="004B1012" w:rsidRDefault="004B1012" w:rsidP="00FF68DB">
      <w:pPr>
        <w:tabs>
          <w:tab w:val="left" w:pos="4035"/>
        </w:tabs>
      </w:pPr>
      <w:r>
        <w:t>Bul. Zorana Đinđića 155a</w:t>
      </w:r>
    </w:p>
    <w:p w:rsidR="004B1012" w:rsidRDefault="004B1012" w:rsidP="00FF68DB">
      <w:pPr>
        <w:tabs>
          <w:tab w:val="left" w:pos="4035"/>
        </w:tabs>
      </w:pPr>
    </w:p>
    <w:p w:rsidR="004B1012" w:rsidRDefault="004B1012" w:rsidP="00FF68DB">
      <w:pPr>
        <w:tabs>
          <w:tab w:val="left" w:pos="4035"/>
        </w:tabs>
      </w:pPr>
      <w:r>
        <w:t>Z A H T E V</w:t>
      </w:r>
    </w:p>
    <w:p w:rsidR="004B1012" w:rsidRDefault="004B1012" w:rsidP="00FF68DB">
      <w:pPr>
        <w:tabs>
          <w:tab w:val="left" w:pos="4035"/>
        </w:tabs>
      </w:pPr>
      <w:r>
        <w:t>za pristup informaciji od javnog značaja</w:t>
      </w:r>
    </w:p>
    <w:p w:rsidR="004B1012" w:rsidRDefault="004B1012" w:rsidP="00FF68DB">
      <w:pPr>
        <w:tabs>
          <w:tab w:val="left" w:pos="4035"/>
        </w:tabs>
      </w:pPr>
      <w:r>
        <w:t>Na osnovu člana 15. stav 1. Zakona o slobodnom pristupu informacijama od javnog značaja ("Službeni glasnik RS", broj 120/04, 54/07, 104/09 i 36/10), od Uprave carina zahtevam:</w:t>
      </w:r>
    </w:p>
    <w:p w:rsidR="004B1012" w:rsidRDefault="004B1012" w:rsidP="00FF68DB">
      <w:pPr>
        <w:tabs>
          <w:tab w:val="left" w:pos="4035"/>
        </w:tabs>
      </w:pPr>
      <w:r>
        <w:t>obaveštenje da li poseduje traženu informaciju;</w:t>
      </w:r>
    </w:p>
    <w:p w:rsidR="004B1012" w:rsidRDefault="004B1012" w:rsidP="00FF68DB">
      <w:pPr>
        <w:tabs>
          <w:tab w:val="left" w:pos="4035"/>
        </w:tabs>
      </w:pPr>
      <w:r>
        <w:t>uvid u dokument koji sadrži traženu informaciju;</w:t>
      </w:r>
    </w:p>
    <w:p w:rsidR="004B1012" w:rsidRDefault="004B1012" w:rsidP="00FF68DB">
      <w:pPr>
        <w:tabs>
          <w:tab w:val="left" w:pos="4035"/>
        </w:tabs>
      </w:pPr>
      <w:r>
        <w:t>kopiju dokumenta koji sadrži traženu informaciju;</w:t>
      </w:r>
    </w:p>
    <w:p w:rsidR="004B1012" w:rsidRDefault="004B1012" w:rsidP="00FF68DB">
      <w:pPr>
        <w:tabs>
          <w:tab w:val="left" w:pos="4035"/>
        </w:tabs>
      </w:pPr>
      <w:r>
        <w:t>dostavljanje kopije dokumenta koji sadrži traženu informaciju: **</w:t>
      </w:r>
    </w:p>
    <w:p w:rsidR="004B1012" w:rsidRDefault="004B1012" w:rsidP="00FF68DB">
      <w:pPr>
        <w:tabs>
          <w:tab w:val="left" w:pos="4035"/>
        </w:tabs>
      </w:pPr>
      <w:r>
        <w:t xml:space="preserve">              o poštom</w:t>
      </w:r>
    </w:p>
    <w:p w:rsidR="004B1012" w:rsidRDefault="004B1012" w:rsidP="00FF68DB">
      <w:pPr>
        <w:tabs>
          <w:tab w:val="left" w:pos="4035"/>
        </w:tabs>
      </w:pPr>
      <w:r>
        <w:t xml:space="preserve">              o elektronskom poštom</w:t>
      </w:r>
    </w:p>
    <w:p w:rsidR="004B1012" w:rsidRDefault="004B1012" w:rsidP="00FF68DB">
      <w:pPr>
        <w:tabs>
          <w:tab w:val="left" w:pos="4035"/>
        </w:tabs>
      </w:pPr>
      <w:r>
        <w:t xml:space="preserve">              o faksom</w:t>
      </w:r>
    </w:p>
    <w:p w:rsidR="004B1012" w:rsidRDefault="004B1012" w:rsidP="00FF68DB">
      <w:pPr>
        <w:tabs>
          <w:tab w:val="left" w:pos="4035"/>
        </w:tabs>
      </w:pPr>
      <w:r>
        <w:t xml:space="preserve">              o na drugi način:***_________________________________________</w:t>
      </w:r>
    </w:p>
    <w:p w:rsidR="004B1012" w:rsidRDefault="004B1012" w:rsidP="00FF68DB">
      <w:pPr>
        <w:tabs>
          <w:tab w:val="left" w:pos="4035"/>
        </w:tabs>
      </w:pPr>
    </w:p>
    <w:p w:rsidR="004B1012" w:rsidRDefault="004B1012" w:rsidP="00FF68DB">
      <w:pPr>
        <w:tabs>
          <w:tab w:val="left" w:pos="4035"/>
        </w:tabs>
      </w:pPr>
      <w:r>
        <w:t>Ovaj zahtev se odnosi na sledeće informacije:</w:t>
      </w:r>
    </w:p>
    <w:p w:rsidR="004B1012" w:rsidRDefault="004B1012" w:rsidP="00FF68DB">
      <w:pPr>
        <w:tabs>
          <w:tab w:val="left" w:pos="4035"/>
        </w:tabs>
      </w:pPr>
    </w:p>
    <w:p w:rsidR="004B1012" w:rsidRDefault="004B1012" w:rsidP="00FF68DB">
      <w:pPr>
        <w:tabs>
          <w:tab w:val="left" w:pos="4035"/>
        </w:tabs>
      </w:pPr>
      <w:r>
        <w:t>________________________________________________________________________________________________________________________________________________________________________________________________________________________________________________</w:t>
      </w:r>
    </w:p>
    <w:p w:rsidR="004B1012" w:rsidRDefault="004B1012" w:rsidP="00FF68DB">
      <w:pPr>
        <w:tabs>
          <w:tab w:val="left" w:pos="4035"/>
        </w:tabs>
      </w:pPr>
      <w:r>
        <w:t xml:space="preserve">     (navesti što precizniji opis informacije koja se traži kao i druge podatke koji olakšavaju pronalaženje tražene informacije)</w:t>
      </w:r>
    </w:p>
    <w:p w:rsidR="004B1012" w:rsidRDefault="004B1012" w:rsidP="00FF68DB">
      <w:pPr>
        <w:tabs>
          <w:tab w:val="left" w:pos="4035"/>
        </w:tabs>
      </w:pPr>
      <w:r>
        <w:t>___________________________________</w:t>
      </w:r>
    </w:p>
    <w:p w:rsidR="004B1012" w:rsidRDefault="004B1012" w:rsidP="00FF68DB">
      <w:pPr>
        <w:tabs>
          <w:tab w:val="left" w:pos="4035"/>
        </w:tabs>
      </w:pPr>
      <w:r>
        <w:t>Tražilac informacije / Ime i prezime</w:t>
      </w:r>
    </w:p>
    <w:p w:rsidR="004B1012" w:rsidRDefault="004B1012" w:rsidP="00FF68DB">
      <w:pPr>
        <w:tabs>
          <w:tab w:val="left" w:pos="4035"/>
        </w:tabs>
      </w:pPr>
      <w:r>
        <w:t>U _______________,                                                 ___________________________________</w:t>
      </w:r>
    </w:p>
    <w:p w:rsidR="004B1012" w:rsidRDefault="004B1012" w:rsidP="00FF68DB">
      <w:pPr>
        <w:tabs>
          <w:tab w:val="left" w:pos="4035"/>
        </w:tabs>
      </w:pPr>
      <w:r>
        <w:t xml:space="preserve">                                                                                   adresa</w:t>
      </w:r>
    </w:p>
    <w:p w:rsidR="004B1012" w:rsidRDefault="004B1012" w:rsidP="00FF68DB">
      <w:pPr>
        <w:tabs>
          <w:tab w:val="left" w:pos="4035"/>
        </w:tabs>
      </w:pPr>
      <w:r>
        <w:t>___________________________________</w:t>
      </w:r>
    </w:p>
    <w:p w:rsidR="004B1012" w:rsidRDefault="004B1012" w:rsidP="00FF68DB">
      <w:pPr>
        <w:tabs>
          <w:tab w:val="left" w:pos="4035"/>
        </w:tabs>
      </w:pPr>
      <w:r>
        <w:t xml:space="preserve"> dana ______20___godine                                                     drugi podaci za kontakt</w:t>
      </w:r>
    </w:p>
    <w:p w:rsidR="004B1012" w:rsidRDefault="004B1012" w:rsidP="00FF68DB">
      <w:pPr>
        <w:tabs>
          <w:tab w:val="left" w:pos="4035"/>
        </w:tabs>
      </w:pPr>
      <w:r>
        <w:t>___________________________________</w:t>
      </w:r>
    </w:p>
    <w:p w:rsidR="004B1012" w:rsidRDefault="004B1012" w:rsidP="00FF68DB">
      <w:pPr>
        <w:tabs>
          <w:tab w:val="left" w:pos="4035"/>
        </w:tabs>
      </w:pPr>
      <w:r>
        <w:t xml:space="preserve">                                                                                 potpis__________</w:t>
      </w:r>
    </w:p>
    <w:p w:rsidR="004B1012" w:rsidRDefault="004B1012" w:rsidP="00FF68DB">
      <w:pPr>
        <w:tabs>
          <w:tab w:val="left" w:pos="4035"/>
        </w:tabs>
      </w:pPr>
      <w:r>
        <w:t>*     U kućici označiti krstićem, koja zakonska prava na pristup informacijama želite da ostvarite.</w:t>
      </w:r>
    </w:p>
    <w:p w:rsidR="004B1012" w:rsidRDefault="004B1012" w:rsidP="00FF68DB">
      <w:pPr>
        <w:tabs>
          <w:tab w:val="left" w:pos="4035"/>
        </w:tabs>
      </w:pPr>
      <w:r>
        <w:t>**   U kućici označiti način dostavljanja kopije dokumenata.</w:t>
      </w:r>
    </w:p>
    <w:p w:rsidR="004B1012" w:rsidRDefault="004B1012" w:rsidP="00FF68DB">
      <w:pPr>
        <w:tabs>
          <w:tab w:val="left" w:pos="4035"/>
        </w:tabs>
      </w:pPr>
      <w:r>
        <w:t>***  Kada zahtevate drugi način dostavljanja, obavezno upisati koji način dostavljanja zahtevate</w:t>
      </w:r>
    </w:p>
    <w:p w:rsidR="004B1012" w:rsidRDefault="004B1012" w:rsidP="00FF68DB">
      <w:pPr>
        <w:tabs>
          <w:tab w:val="left" w:pos="4035"/>
        </w:tabs>
      </w:pPr>
      <w:r>
        <w:t>Republika Srbija</w:t>
      </w:r>
    </w:p>
    <w:p w:rsidR="004B1012" w:rsidRDefault="004B1012" w:rsidP="00FF68DB">
      <w:pPr>
        <w:tabs>
          <w:tab w:val="left" w:pos="4035"/>
        </w:tabs>
      </w:pPr>
      <w:r>
        <w:t xml:space="preserve">Ministarstvo finansija </w:t>
      </w:r>
    </w:p>
    <w:p w:rsidR="004B1012" w:rsidRDefault="004B1012" w:rsidP="00FF68DB">
      <w:pPr>
        <w:tabs>
          <w:tab w:val="left" w:pos="4035"/>
        </w:tabs>
      </w:pPr>
      <w:r>
        <w:t xml:space="preserve">Uprava carina </w:t>
      </w:r>
    </w:p>
    <w:p w:rsidR="004B1012" w:rsidRDefault="004B1012" w:rsidP="00FF68DB">
      <w:pPr>
        <w:tabs>
          <w:tab w:val="left" w:pos="4035"/>
        </w:tabs>
      </w:pPr>
      <w:r>
        <w:t xml:space="preserve">Broj ....................  </w:t>
      </w:r>
    </w:p>
    <w:p w:rsidR="004B1012" w:rsidRDefault="004B1012" w:rsidP="00FF68DB">
      <w:pPr>
        <w:tabs>
          <w:tab w:val="left" w:pos="4035"/>
        </w:tabs>
      </w:pPr>
      <w:r>
        <w:t xml:space="preserve">Datum ................     </w:t>
      </w:r>
    </w:p>
    <w:p w:rsidR="004B1012" w:rsidRDefault="004B1012" w:rsidP="00FF68DB">
      <w:pPr>
        <w:tabs>
          <w:tab w:val="left" w:pos="4035"/>
        </w:tabs>
      </w:pPr>
      <w:r>
        <w:lastRenderedPageBreak/>
        <w:t xml:space="preserve">  </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                                                                                                                                                                              </w:t>
      </w:r>
    </w:p>
    <w:p w:rsidR="004B1012" w:rsidRDefault="004B1012" w:rsidP="00FF68DB">
      <w:pPr>
        <w:tabs>
          <w:tab w:val="left" w:pos="4035"/>
        </w:tabs>
      </w:pPr>
      <w:r>
        <w:t>Na osnovu člana 16. stav 1. Zakona o slobodnom pristupu informacijama od javnog značaja, postupajući po zahtevu (____________________________________________________)</w:t>
      </w:r>
    </w:p>
    <w:p w:rsidR="004B1012" w:rsidRDefault="004B1012" w:rsidP="00FF68DB">
      <w:pPr>
        <w:tabs>
          <w:tab w:val="left" w:pos="4035"/>
        </w:tabs>
      </w:pPr>
      <w:r>
        <w:t xml:space="preserve">                            ime i prezime podnosioca zahteva</w:t>
      </w:r>
    </w:p>
    <w:p w:rsidR="004B1012" w:rsidRDefault="004B1012" w:rsidP="00FF68DB">
      <w:pPr>
        <w:tabs>
          <w:tab w:val="left" w:pos="4035"/>
        </w:tabs>
      </w:pPr>
    </w:p>
    <w:p w:rsidR="004B1012" w:rsidRDefault="004B1012" w:rsidP="00FF68DB">
      <w:pPr>
        <w:tabs>
          <w:tab w:val="left" w:pos="4035"/>
        </w:tabs>
      </w:pPr>
      <w:r>
        <w:t>za uvid u dokument koji sadrži (___________________________________________________)</w:t>
      </w:r>
    </w:p>
    <w:p w:rsidR="004B1012" w:rsidRDefault="004B1012" w:rsidP="00FF68DB">
      <w:pPr>
        <w:tabs>
          <w:tab w:val="left" w:pos="4035"/>
        </w:tabs>
      </w:pPr>
      <w:r>
        <w:t xml:space="preserve">                                 opis tražene informacije</w:t>
      </w:r>
    </w:p>
    <w:p w:rsidR="004B1012" w:rsidRDefault="004B1012" w:rsidP="00FF68DB">
      <w:pPr>
        <w:tabs>
          <w:tab w:val="left" w:pos="4035"/>
        </w:tabs>
      </w:pPr>
    </w:p>
    <w:p w:rsidR="004B1012" w:rsidRDefault="004B1012" w:rsidP="00FF68DB">
      <w:pPr>
        <w:tabs>
          <w:tab w:val="left" w:pos="4035"/>
        </w:tabs>
      </w:pPr>
      <w:r>
        <w:t>dostavljam:</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O B A V E Š T E Nj E</w:t>
      </w:r>
    </w:p>
    <w:p w:rsidR="004B1012" w:rsidRDefault="004B1012" w:rsidP="00FF68DB">
      <w:pPr>
        <w:tabs>
          <w:tab w:val="left" w:pos="4035"/>
        </w:tabs>
      </w:pPr>
      <w:r>
        <w:t>o stavljanju na uvid dokumenta koji sadrži traženu</w:t>
      </w:r>
    </w:p>
    <w:p w:rsidR="004B1012" w:rsidRDefault="004B1012" w:rsidP="00FF68DB">
      <w:pPr>
        <w:tabs>
          <w:tab w:val="left" w:pos="4035"/>
        </w:tabs>
      </w:pPr>
      <w:r>
        <w:t>informaciju i o izradi kopije</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Postupajući po zahtevu broj __________ koji je podneo (______________________________), ime i prezime tražioca informacije</w:t>
      </w:r>
    </w:p>
    <w:p w:rsidR="004B1012" w:rsidRDefault="004B1012" w:rsidP="00FF68DB">
      <w:pPr>
        <w:tabs>
          <w:tab w:val="left" w:pos="4035"/>
        </w:tabs>
      </w:pPr>
      <w:r>
        <w:t>u roku utvrđenom članom 16. stav 1. Zakona o slobodnom pristupu informacijama od javnog značaja, obaveštavamo Vas da dana _____________,  u vremenu ______,  u prostorijama organa možete izvršiti uvid u dokument u kome je sadržana tražena informacija koju ste naveli u zahtevu.</w:t>
      </w:r>
    </w:p>
    <w:p w:rsidR="004B1012" w:rsidRDefault="004B1012" w:rsidP="00FF68DB">
      <w:pPr>
        <w:tabs>
          <w:tab w:val="left" w:pos="4035"/>
        </w:tabs>
      </w:pPr>
      <w:r>
        <w:tab/>
        <w:t>Tom prilikom, na Vaš zahtev biće Vam izdata i kopija dokumenta sa traženom informacijom.</w:t>
      </w:r>
    </w:p>
    <w:p w:rsidR="004B1012" w:rsidRDefault="004B1012" w:rsidP="00FF68DB">
      <w:pPr>
        <w:tabs>
          <w:tab w:val="left" w:pos="4035"/>
        </w:tabs>
      </w:pPr>
      <w:r>
        <w:tab/>
        <w:t>Kopija strane A4 formata iznosi ___________ dinara.</w:t>
      </w:r>
    </w:p>
    <w:p w:rsidR="004B1012" w:rsidRDefault="004B1012" w:rsidP="00FF68DB">
      <w:pPr>
        <w:tabs>
          <w:tab w:val="left" w:pos="4035"/>
        </w:tabs>
      </w:pPr>
      <w:r>
        <w:tab/>
        <w:t>Iznos ukupnih troškova izrade kopije traženog dokumenta iznosi ________ dinara i uplaćuje se na račun _____________________________.</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    Dostavljeno: </w:t>
      </w:r>
    </w:p>
    <w:p w:rsidR="004B1012" w:rsidRDefault="004B1012" w:rsidP="00FF68DB">
      <w:pPr>
        <w:tabs>
          <w:tab w:val="left" w:pos="4035"/>
        </w:tabs>
      </w:pPr>
      <w:r>
        <w:tab/>
        <w:t xml:space="preserve">1. Imenovanom                                                 </w:t>
      </w:r>
    </w:p>
    <w:p w:rsidR="004B1012" w:rsidRDefault="004B1012" w:rsidP="00FF68DB">
      <w:pPr>
        <w:tabs>
          <w:tab w:val="left" w:pos="4035"/>
        </w:tabs>
      </w:pPr>
      <w:r>
        <w:tab/>
        <w:t xml:space="preserve">2. arhivi                                           (M.P.) </w:t>
      </w:r>
    </w:p>
    <w:p w:rsidR="004B1012" w:rsidRDefault="004B1012" w:rsidP="00FF68DB">
      <w:pPr>
        <w:tabs>
          <w:tab w:val="left" w:pos="4035"/>
        </w:tabs>
      </w:pPr>
    </w:p>
    <w:p w:rsidR="004B1012" w:rsidRDefault="004B1012" w:rsidP="00FF68DB">
      <w:pPr>
        <w:tabs>
          <w:tab w:val="left" w:pos="4035"/>
        </w:tabs>
      </w:pPr>
      <w:r>
        <w:t xml:space="preserve">   _________________________________________</w:t>
      </w:r>
    </w:p>
    <w:p w:rsidR="004B1012" w:rsidRDefault="004B1012" w:rsidP="00FF68DB">
      <w:pPr>
        <w:tabs>
          <w:tab w:val="left" w:pos="4035"/>
        </w:tabs>
      </w:pPr>
      <w:r>
        <w:t>(potpis ovlašćenog lica, odnosno rukovodioca organa)</w:t>
      </w:r>
    </w:p>
    <w:p w:rsidR="004B1012" w:rsidRDefault="004B1012" w:rsidP="00FF68DB">
      <w:pPr>
        <w:tabs>
          <w:tab w:val="left" w:pos="4035"/>
        </w:tabs>
      </w:pPr>
      <w:r>
        <w:t>----------------------------------------------------------------------------------------------------------------</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  </w:t>
      </w:r>
      <w:r>
        <w:tab/>
        <w:t>Za Poverenika za informacije od javnog značaja i zaštitu podataka o ličnosti</w:t>
      </w:r>
    </w:p>
    <w:p w:rsidR="004B1012" w:rsidRDefault="004B1012" w:rsidP="00FF68DB">
      <w:pPr>
        <w:tabs>
          <w:tab w:val="left" w:pos="4035"/>
        </w:tabs>
      </w:pPr>
      <w:r>
        <w:t>11000 Beograd</w:t>
      </w:r>
    </w:p>
    <w:p w:rsidR="004B1012" w:rsidRDefault="004B1012" w:rsidP="00FF68DB">
      <w:pPr>
        <w:tabs>
          <w:tab w:val="left" w:pos="4035"/>
        </w:tabs>
      </w:pPr>
      <w:r>
        <w:t xml:space="preserve"> Nemanjina 22-26</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Predmet br. ...............*  </w:t>
      </w:r>
    </w:p>
    <w:p w:rsidR="004B1012" w:rsidRDefault="004B1012" w:rsidP="00FF68DB">
      <w:pPr>
        <w:tabs>
          <w:tab w:val="left" w:pos="4035"/>
        </w:tabs>
      </w:pPr>
    </w:p>
    <w:p w:rsidR="004B1012" w:rsidRDefault="004B1012" w:rsidP="00FF68DB">
      <w:pPr>
        <w:tabs>
          <w:tab w:val="left" w:pos="4035"/>
        </w:tabs>
      </w:pPr>
      <w:r>
        <w:t>Ž A L B A*</w:t>
      </w:r>
    </w:p>
    <w:p w:rsidR="004B1012" w:rsidRDefault="004B1012" w:rsidP="00FF68DB">
      <w:pPr>
        <w:tabs>
          <w:tab w:val="left" w:pos="4035"/>
        </w:tabs>
      </w:pPr>
    </w:p>
    <w:p w:rsidR="004B1012" w:rsidRDefault="004B1012" w:rsidP="00FF68DB">
      <w:pPr>
        <w:tabs>
          <w:tab w:val="left" w:pos="4035"/>
        </w:tabs>
      </w:pPr>
      <w:r>
        <w:t>( ________________________________________________________________________)</w:t>
      </w:r>
    </w:p>
    <w:p w:rsidR="004B1012" w:rsidRDefault="004B1012" w:rsidP="00FF68DB">
      <w:pPr>
        <w:tabs>
          <w:tab w:val="left" w:pos="4035"/>
        </w:tabs>
      </w:pPr>
      <w:r>
        <w:t>Ime, prezime, odnosno naziv, adresa i sedište žalioca)</w:t>
      </w:r>
    </w:p>
    <w:p w:rsidR="004B1012" w:rsidRDefault="004B1012" w:rsidP="00FF68DB">
      <w:pPr>
        <w:tabs>
          <w:tab w:val="left" w:pos="4035"/>
        </w:tabs>
      </w:pPr>
    </w:p>
    <w:p w:rsidR="004B1012" w:rsidRDefault="004B1012" w:rsidP="00FF68DB">
      <w:pPr>
        <w:tabs>
          <w:tab w:val="left" w:pos="4035"/>
        </w:tabs>
      </w:pPr>
      <w:r>
        <w:t>protiv rešenja Uprave carina, broj _____________ od ____________ godine, u _______ primeraka.</w:t>
      </w:r>
    </w:p>
    <w:p w:rsidR="004B1012" w:rsidRDefault="004B1012" w:rsidP="00FF68DB">
      <w:pPr>
        <w:tabs>
          <w:tab w:val="left" w:pos="4035"/>
        </w:tabs>
      </w:pPr>
    </w:p>
    <w:p w:rsidR="004B1012" w:rsidRDefault="004B1012" w:rsidP="00FF68DB">
      <w:pPr>
        <w:tabs>
          <w:tab w:val="left" w:pos="4035"/>
        </w:tabs>
      </w:pPr>
      <w:r>
        <w:tab/>
        <w:t>Navedeno rešenje pobijam u celosti, jer nije zasnovano na Zakonu o slobodnom pristupu informacijama od javnog značaja.</w:t>
      </w:r>
    </w:p>
    <w:p w:rsidR="004B1012" w:rsidRDefault="004B1012" w:rsidP="00FF68DB">
      <w:pPr>
        <w:tabs>
          <w:tab w:val="left" w:pos="4035"/>
        </w:tabs>
      </w:pPr>
    </w:p>
    <w:p w:rsidR="004B1012" w:rsidRDefault="004B1012" w:rsidP="00FF68DB">
      <w:pPr>
        <w:tabs>
          <w:tab w:val="left" w:pos="4035"/>
        </w:tabs>
      </w:pPr>
      <w:r>
        <w:tab/>
        <w:t>Dispozitivom navedenog rešenja, suprotno članu _______** Zakona o slobodnom pristupu informacijama od javnog značaja, neosnovano je odbijen moj zahtev. Zato smatram da mi je organ rešenjem o odbijanju zahteva uskratio ustavno i zakonsko pravo na pristup informacijama od javnog značaja.</w:t>
      </w:r>
    </w:p>
    <w:p w:rsidR="004B1012" w:rsidRDefault="004B1012" w:rsidP="00FF68DB">
      <w:pPr>
        <w:tabs>
          <w:tab w:val="left" w:pos="4035"/>
        </w:tabs>
      </w:pPr>
    </w:p>
    <w:p w:rsidR="004B1012" w:rsidRDefault="004B1012" w:rsidP="00FF68DB">
      <w:pPr>
        <w:tabs>
          <w:tab w:val="left" w:pos="4035"/>
        </w:tabs>
      </w:pPr>
      <w:r>
        <w:tab/>
        <w:t>Na osnovu iznetih razloga, predlažem da se žalba uvaži, te da se poništi rešenje prvostepenog organa i omogući pristup traženoj informaciji.</w:t>
      </w:r>
    </w:p>
    <w:p w:rsidR="004B1012" w:rsidRDefault="004B1012" w:rsidP="00FF68DB">
      <w:pPr>
        <w:tabs>
          <w:tab w:val="left" w:pos="4035"/>
        </w:tabs>
      </w:pPr>
    </w:p>
    <w:p w:rsidR="004B1012" w:rsidRDefault="004B1012" w:rsidP="00FF68DB">
      <w:pPr>
        <w:tabs>
          <w:tab w:val="left" w:pos="4035"/>
        </w:tabs>
      </w:pPr>
      <w:r>
        <w:tab/>
        <w:t>Žalbu podnosim blagovremeno, u zakonskom roku utvrđenom u članu 22. stav 1. Zakona o slobodnom pristupu informacijama od javnog značaja, obzirom da sam rešenje prvostepenog organa  primio dana ______________ godine.</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 _______________________________________</w:t>
      </w:r>
    </w:p>
    <w:p w:rsidR="004B1012" w:rsidRDefault="004B1012" w:rsidP="00FF68DB">
      <w:pPr>
        <w:tabs>
          <w:tab w:val="left" w:pos="4035"/>
        </w:tabs>
      </w:pPr>
      <w:r>
        <w:t xml:space="preserve">                                                                                                      Podnosilac žalbe / Ime i prezime </w:t>
      </w:r>
    </w:p>
    <w:p w:rsidR="004B1012" w:rsidRDefault="004B1012" w:rsidP="00FF68DB">
      <w:pPr>
        <w:tabs>
          <w:tab w:val="left" w:pos="4035"/>
        </w:tabs>
      </w:pPr>
      <w:r>
        <w:t>U _________________,</w:t>
      </w:r>
    </w:p>
    <w:p w:rsidR="004B1012" w:rsidRDefault="004B1012" w:rsidP="00FF68DB">
      <w:pPr>
        <w:tabs>
          <w:tab w:val="left" w:pos="4035"/>
        </w:tabs>
      </w:pPr>
      <w:r>
        <w:t xml:space="preserve"> _______________________________________</w:t>
      </w:r>
    </w:p>
    <w:p w:rsidR="004B1012" w:rsidRDefault="004B1012" w:rsidP="00FF68DB">
      <w:pPr>
        <w:tabs>
          <w:tab w:val="left" w:pos="4035"/>
        </w:tabs>
      </w:pPr>
      <w:r>
        <w:t xml:space="preserve">                                                                                                                             adresa</w:t>
      </w:r>
    </w:p>
    <w:p w:rsidR="004B1012" w:rsidRDefault="004B1012" w:rsidP="00FF68DB">
      <w:pPr>
        <w:tabs>
          <w:tab w:val="left" w:pos="4035"/>
        </w:tabs>
      </w:pPr>
      <w:r>
        <w:t>dana __________ 20 ___ godine</w:t>
      </w:r>
    </w:p>
    <w:p w:rsidR="004B1012" w:rsidRDefault="004B1012" w:rsidP="00FF68DB">
      <w:pPr>
        <w:tabs>
          <w:tab w:val="left" w:pos="4035"/>
        </w:tabs>
      </w:pPr>
      <w:r>
        <w:t xml:space="preserve">  _______________________________________</w:t>
      </w:r>
    </w:p>
    <w:p w:rsidR="004B1012" w:rsidRDefault="004B1012" w:rsidP="00FF68DB">
      <w:pPr>
        <w:tabs>
          <w:tab w:val="left" w:pos="4035"/>
        </w:tabs>
      </w:pPr>
      <w:r>
        <w:t xml:space="preserve">                                                                                 drugi podaci za kontakt</w:t>
      </w:r>
    </w:p>
    <w:p w:rsidR="004B1012" w:rsidRDefault="004B1012" w:rsidP="00FF68DB">
      <w:pPr>
        <w:tabs>
          <w:tab w:val="left" w:pos="4035"/>
        </w:tabs>
      </w:pPr>
    </w:p>
    <w:p w:rsidR="004B1012" w:rsidRDefault="004B1012" w:rsidP="00FF68DB">
      <w:pPr>
        <w:tabs>
          <w:tab w:val="left" w:pos="4035"/>
        </w:tabs>
      </w:pPr>
      <w:r>
        <w:t>_________________________________</w:t>
      </w:r>
    </w:p>
    <w:p w:rsidR="004B1012" w:rsidRDefault="004B1012" w:rsidP="00FF68DB">
      <w:pPr>
        <w:tabs>
          <w:tab w:val="left" w:pos="4035"/>
        </w:tabs>
      </w:pPr>
    </w:p>
    <w:p w:rsidR="004B1012" w:rsidRDefault="004B1012" w:rsidP="00FF68DB">
      <w:pPr>
        <w:tabs>
          <w:tab w:val="left" w:pos="4035"/>
        </w:tabs>
      </w:pPr>
      <w:r>
        <w:t xml:space="preserve">                                                                                         potpis </w:t>
      </w:r>
    </w:p>
    <w:p w:rsidR="004B1012" w:rsidRDefault="004B1012" w:rsidP="00FF68DB">
      <w:pPr>
        <w:tabs>
          <w:tab w:val="left" w:pos="4035"/>
        </w:tabs>
      </w:pPr>
    </w:p>
    <w:p w:rsidR="004B1012" w:rsidRDefault="004B1012" w:rsidP="00FF68DB">
      <w:pPr>
        <w:tabs>
          <w:tab w:val="left" w:pos="4035"/>
        </w:tabs>
      </w:pPr>
      <w:r>
        <w:t>* Napomena: U žalbi se mora navesti rešenje koje se pobija, naziv organa koji ga je doneo, kao i broj i datum rešenja. Dovoljno je da žalilac izloži u žalbi u kom pogledu je nezadovoljan rešenjem, s tim da žalbu ne mora posebno obrazložiti. U ovom obrascu data je samo jedna od mogućih verzija obrazloženja žalioca kada je prvostepeni organ doneo rešenje o odbijanju zahteva za pristup informacijama.</w:t>
      </w:r>
    </w:p>
    <w:p w:rsidR="004B1012" w:rsidRDefault="004B1012" w:rsidP="00FF68DB">
      <w:pPr>
        <w:tabs>
          <w:tab w:val="left" w:pos="4035"/>
        </w:tabs>
      </w:pPr>
      <w:r>
        <w:t>** Napomena: Navesti član Zakona koji je organ vlasti povredio uskraćivanjem pristupa informacijama. Reč je najčešće o odredbama sadržanim u čl. 8-14. Zakona o slobodnom pristupu informacijama od javnog značaja, koji se odnose na isključenje i ograničenje prava na pristup informacijama</w:t>
      </w:r>
    </w:p>
    <w:p w:rsidR="004B1012" w:rsidRDefault="004B1012" w:rsidP="00FF68DB">
      <w:pPr>
        <w:tabs>
          <w:tab w:val="left" w:pos="4035"/>
        </w:tabs>
      </w:pPr>
    </w:p>
    <w:p w:rsidR="004B1012" w:rsidRDefault="004B1012" w:rsidP="00FF68DB">
      <w:pPr>
        <w:tabs>
          <w:tab w:val="left" w:pos="4035"/>
        </w:tabs>
      </w:pPr>
      <w:r>
        <w:t>----------------------------------------------------------------------------------------------------------------</w:t>
      </w:r>
    </w:p>
    <w:p w:rsidR="004B1012" w:rsidRDefault="004B1012" w:rsidP="00FF68DB">
      <w:pPr>
        <w:tabs>
          <w:tab w:val="left" w:pos="4035"/>
        </w:tabs>
      </w:pPr>
      <w:r>
        <w:tab/>
      </w:r>
    </w:p>
    <w:p w:rsidR="004B1012" w:rsidRDefault="004B1012" w:rsidP="00FF68DB">
      <w:pPr>
        <w:tabs>
          <w:tab w:val="left" w:pos="4035"/>
        </w:tabs>
      </w:pPr>
    </w:p>
    <w:p w:rsidR="004B1012" w:rsidRDefault="004B1012" w:rsidP="00FF68DB">
      <w:pPr>
        <w:tabs>
          <w:tab w:val="left" w:pos="4035"/>
        </w:tabs>
      </w:pPr>
      <w:r>
        <w:t xml:space="preserve">  Za Poverenika za informacije od javnog značaja i zaštitu podataka o ličnosti</w:t>
      </w:r>
    </w:p>
    <w:p w:rsidR="004B1012" w:rsidRDefault="004B1012" w:rsidP="00FF68DB">
      <w:pPr>
        <w:tabs>
          <w:tab w:val="left" w:pos="4035"/>
        </w:tabs>
      </w:pPr>
      <w:r>
        <w:t>11000 Beograd</w:t>
      </w:r>
    </w:p>
    <w:p w:rsidR="004B1012" w:rsidRDefault="004B1012" w:rsidP="00FF68DB">
      <w:pPr>
        <w:tabs>
          <w:tab w:val="left" w:pos="4035"/>
        </w:tabs>
      </w:pPr>
      <w:r>
        <w:lastRenderedPageBreak/>
        <w:t>Nemanjina 22-26</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U skladu sa članom 22. Zakona o slobodnom pristupu informacijama od javnog značaja podnosim:</w:t>
      </w:r>
    </w:p>
    <w:p w:rsidR="004B1012" w:rsidRDefault="004B1012" w:rsidP="00FF68DB">
      <w:pPr>
        <w:tabs>
          <w:tab w:val="left" w:pos="4035"/>
        </w:tabs>
      </w:pPr>
    </w:p>
    <w:p w:rsidR="004B1012" w:rsidRDefault="004B1012" w:rsidP="00FF68DB">
      <w:pPr>
        <w:tabs>
          <w:tab w:val="left" w:pos="4035"/>
        </w:tabs>
      </w:pPr>
      <w:r>
        <w:t xml:space="preserve"> Ž A L B U </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 zbog nepostupanja Uprave carina, po Zahtevu za pristup informacijama od javnog značaja u zakonski propisanom roku:</w:t>
      </w:r>
    </w:p>
    <w:p w:rsidR="004B1012" w:rsidRDefault="004B1012" w:rsidP="00FF68DB">
      <w:pPr>
        <w:tabs>
          <w:tab w:val="left" w:pos="4035"/>
        </w:tabs>
      </w:pPr>
    </w:p>
    <w:p w:rsidR="004B1012" w:rsidRDefault="004B1012" w:rsidP="00FF68DB">
      <w:pPr>
        <w:tabs>
          <w:tab w:val="left" w:pos="4035"/>
        </w:tabs>
      </w:pPr>
      <w:r>
        <w:t>Dana____________ podneo sam Upravi carina zahtev za pristup informacijama od javnog značaja, u kome sam od nadležnog organa zahtevao</w:t>
      </w:r>
    </w:p>
    <w:p w:rsidR="004B1012" w:rsidRDefault="004B1012" w:rsidP="00FF68DB">
      <w:pPr>
        <w:tabs>
          <w:tab w:val="left" w:pos="4035"/>
        </w:tabs>
      </w:pPr>
      <w:r>
        <w:t>(______________________________________________________________________________________________________________________________________________________________________)</w:t>
      </w:r>
    </w:p>
    <w:p w:rsidR="004B1012" w:rsidRDefault="004B1012" w:rsidP="00FF68DB">
      <w:pPr>
        <w:tabs>
          <w:tab w:val="left" w:pos="4035"/>
        </w:tabs>
      </w:pPr>
    </w:p>
    <w:p w:rsidR="004B1012" w:rsidRDefault="004B1012" w:rsidP="00FF68DB">
      <w:pPr>
        <w:tabs>
          <w:tab w:val="left" w:pos="4035"/>
        </w:tabs>
      </w:pPr>
      <w:r>
        <w:t>navesti podatke o zahtevu i informaciji</w:t>
      </w:r>
    </w:p>
    <w:p w:rsidR="004B1012" w:rsidRDefault="004B1012" w:rsidP="00FF68DB">
      <w:pPr>
        <w:tabs>
          <w:tab w:val="left" w:pos="4035"/>
        </w:tabs>
      </w:pPr>
    </w:p>
    <w:p w:rsidR="004B1012" w:rsidRDefault="004B1012" w:rsidP="00FF68DB">
      <w:pPr>
        <w:tabs>
          <w:tab w:val="left" w:pos="4035"/>
        </w:tabs>
      </w:pPr>
      <w:r>
        <w:t>U prilogu vam dostavljam dokaze o podnetom zahtevu (kopiju zahteva i dokaz o predaji).</w:t>
      </w:r>
    </w:p>
    <w:p w:rsidR="004B1012" w:rsidRDefault="004B1012" w:rsidP="00FF68DB">
      <w:pPr>
        <w:tabs>
          <w:tab w:val="left" w:pos="4035"/>
        </w:tabs>
      </w:pPr>
    </w:p>
    <w:p w:rsidR="004B1012" w:rsidRDefault="004B1012" w:rsidP="00FF68DB">
      <w:pPr>
        <w:tabs>
          <w:tab w:val="left" w:pos="4035"/>
        </w:tabs>
      </w:pPr>
      <w:r>
        <w:tab/>
        <w:t>Kako je od podnošenja zahteva protekao Zakonom propisan rok u kome je Uprava carina bila dužna da postupi po zahtevu, shodno članu 16. st. 1. i 3. Zakona, stekli su se uslovi za izjavljivanje žalbe Povereniku.</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                                                                                                    Podnosilac žalbe / Ime i prezime </w:t>
      </w:r>
    </w:p>
    <w:p w:rsidR="004B1012" w:rsidRDefault="004B1012" w:rsidP="00FF68DB">
      <w:pPr>
        <w:tabs>
          <w:tab w:val="left" w:pos="4035"/>
        </w:tabs>
      </w:pPr>
      <w:r>
        <w:t>U _________________,</w:t>
      </w:r>
    </w:p>
    <w:p w:rsidR="004B1012" w:rsidRDefault="004B1012" w:rsidP="00FF68DB">
      <w:pPr>
        <w:tabs>
          <w:tab w:val="left" w:pos="4035"/>
        </w:tabs>
      </w:pPr>
      <w:r>
        <w:t xml:space="preserve"> _______________________________________</w:t>
      </w:r>
    </w:p>
    <w:p w:rsidR="004B1012" w:rsidRDefault="004B1012" w:rsidP="00FF68DB">
      <w:pPr>
        <w:tabs>
          <w:tab w:val="left" w:pos="4035"/>
        </w:tabs>
      </w:pPr>
      <w:r>
        <w:t xml:space="preserve">                                                                                                                            adresa</w:t>
      </w:r>
    </w:p>
    <w:p w:rsidR="004B1012" w:rsidRDefault="004B1012" w:rsidP="00FF68DB">
      <w:pPr>
        <w:tabs>
          <w:tab w:val="left" w:pos="4035"/>
        </w:tabs>
      </w:pPr>
      <w:r>
        <w:t>dana __________ 20 ___ godine</w:t>
      </w:r>
    </w:p>
    <w:p w:rsidR="004B1012" w:rsidRDefault="004B1012" w:rsidP="00FF68DB">
      <w:pPr>
        <w:tabs>
          <w:tab w:val="left" w:pos="4035"/>
        </w:tabs>
      </w:pPr>
      <w:r>
        <w:t xml:space="preserve">  _______________________________________</w:t>
      </w:r>
    </w:p>
    <w:p w:rsidR="004B1012" w:rsidRDefault="004B1012" w:rsidP="00FF68DB">
      <w:pPr>
        <w:tabs>
          <w:tab w:val="left" w:pos="4035"/>
        </w:tabs>
      </w:pPr>
      <w:r>
        <w:t xml:space="preserve">                                                                                      drugi podaci za kontakt</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         </w:t>
      </w:r>
    </w:p>
    <w:p w:rsidR="004B1012" w:rsidRDefault="004B1012" w:rsidP="00FF68DB">
      <w:pPr>
        <w:tabs>
          <w:tab w:val="left" w:pos="4035"/>
        </w:tabs>
      </w:pPr>
    </w:p>
    <w:p w:rsidR="004B1012" w:rsidRDefault="004B1012" w:rsidP="00FF68DB">
      <w:pPr>
        <w:tabs>
          <w:tab w:val="left" w:pos="4035"/>
        </w:tabs>
      </w:pPr>
      <w:r>
        <w:t>ŠEMATSKI PRIKAZ</w:t>
      </w:r>
    </w:p>
    <w:p w:rsidR="004B1012" w:rsidRDefault="004B1012" w:rsidP="00FF68DB">
      <w:pPr>
        <w:tabs>
          <w:tab w:val="left" w:pos="4035"/>
        </w:tabs>
      </w:pPr>
      <w:r>
        <w:t>POSTUPKA ZA PRISTUP INFORMACIJAMA</w:t>
      </w:r>
      <w:r>
        <w:tab/>
      </w:r>
      <w:r>
        <w:tab/>
      </w:r>
      <w:r>
        <w:tab/>
      </w:r>
      <w:r>
        <w:tab/>
      </w:r>
      <w:r>
        <w:tab/>
      </w:r>
      <w:r>
        <w:tab/>
      </w:r>
      <w:r>
        <w:tab/>
      </w:r>
      <w:r>
        <w:tab/>
      </w:r>
      <w:r>
        <w:tab/>
      </w:r>
      <w:r>
        <w:tab/>
      </w:r>
      <w:r>
        <w:tab/>
      </w:r>
      <w:r>
        <w:tab/>
        <w:t>Z A H T E V</w:t>
      </w:r>
    </w:p>
    <w:p w:rsidR="004B1012" w:rsidRDefault="004B1012" w:rsidP="00FF68DB">
      <w:pPr>
        <w:tabs>
          <w:tab w:val="left" w:pos="4035"/>
        </w:tabs>
      </w:pPr>
      <w:r>
        <w:t xml:space="preserve">       usmeni          -           pisani</w:t>
      </w:r>
      <w:r>
        <w:tab/>
      </w:r>
      <w:r>
        <w:tab/>
      </w:r>
      <w:r>
        <w:tab/>
      </w:r>
      <w:r>
        <w:tab/>
      </w:r>
      <w:r>
        <w:tab/>
      </w:r>
      <w:r>
        <w:tab/>
      </w:r>
      <w:r>
        <w:tab/>
      </w:r>
      <w:r>
        <w:tab/>
      </w:r>
      <w:r>
        <w:tab/>
      </w:r>
      <w:r>
        <w:tab/>
      </w:r>
      <w:r>
        <w:tab/>
      </w:r>
      <w:r>
        <w:tab/>
      </w:r>
      <w:r>
        <w:tab/>
      </w:r>
      <w:r>
        <w:tab/>
      </w:r>
      <w:r>
        <w:tab/>
      </w:r>
      <w:r>
        <w:tab/>
      </w:r>
      <w:r>
        <w:tab/>
      </w:r>
      <w:r>
        <w:tab/>
      </w:r>
      <w:r>
        <w:tab/>
      </w:r>
      <w:r>
        <w:tab/>
      </w:r>
    </w:p>
    <w:p w:rsidR="004B1012" w:rsidRDefault="004B1012" w:rsidP="00FF68DB">
      <w:pPr>
        <w:tabs>
          <w:tab w:val="left" w:pos="4035"/>
        </w:tabs>
      </w:pPr>
      <w:r>
        <w:t xml:space="preserve">UDOVOLjAVANjE </w:t>
      </w:r>
    </w:p>
    <w:p w:rsidR="004B1012" w:rsidRDefault="004B1012" w:rsidP="00FF68DB">
      <w:pPr>
        <w:tabs>
          <w:tab w:val="left" w:pos="4035"/>
        </w:tabs>
      </w:pPr>
      <w:r>
        <w:t>ZAHTEVU</w:t>
      </w:r>
    </w:p>
    <w:p w:rsidR="004B1012" w:rsidRDefault="004B1012" w:rsidP="00FF68DB">
      <w:pPr>
        <w:tabs>
          <w:tab w:val="left" w:pos="4035"/>
        </w:tabs>
      </w:pPr>
    </w:p>
    <w:p w:rsidR="004B1012" w:rsidRDefault="004B1012" w:rsidP="00FF68DB">
      <w:pPr>
        <w:tabs>
          <w:tab w:val="left" w:pos="4035"/>
        </w:tabs>
      </w:pPr>
      <w:r>
        <w:lastRenderedPageBreak/>
        <w:t xml:space="preserve">     - obaveštenje o posedovanju</w:t>
      </w:r>
    </w:p>
    <w:p w:rsidR="004B1012" w:rsidRDefault="004B1012" w:rsidP="00FF68DB">
      <w:pPr>
        <w:tabs>
          <w:tab w:val="left" w:pos="4035"/>
        </w:tabs>
      </w:pPr>
      <w:r>
        <w:t>informacije;</w:t>
      </w:r>
    </w:p>
    <w:p w:rsidR="004B1012" w:rsidRDefault="004B1012" w:rsidP="00FF68DB">
      <w:pPr>
        <w:tabs>
          <w:tab w:val="left" w:pos="4035"/>
        </w:tabs>
      </w:pPr>
      <w:r>
        <w:t xml:space="preserve">     - uvid u dokument sa traženom</w:t>
      </w:r>
    </w:p>
    <w:p w:rsidR="004B1012" w:rsidRDefault="004B1012" w:rsidP="00FF68DB">
      <w:pPr>
        <w:tabs>
          <w:tab w:val="left" w:pos="4035"/>
        </w:tabs>
      </w:pPr>
      <w:r>
        <w:t>informacijom;</w:t>
      </w:r>
    </w:p>
    <w:p w:rsidR="004B1012" w:rsidRDefault="004B1012" w:rsidP="00FF68DB">
      <w:pPr>
        <w:tabs>
          <w:tab w:val="left" w:pos="4035"/>
        </w:tabs>
      </w:pPr>
      <w:r>
        <w:t xml:space="preserve">     - izdavanje kopije dokumenta</w:t>
      </w:r>
    </w:p>
    <w:p w:rsidR="004B1012" w:rsidRDefault="004B1012" w:rsidP="00FF68DB">
      <w:pPr>
        <w:tabs>
          <w:tab w:val="left" w:pos="4035"/>
        </w:tabs>
      </w:pPr>
      <w:r>
        <w:t>sa traženom informacijom;</w:t>
      </w:r>
    </w:p>
    <w:p w:rsidR="004B1012" w:rsidRDefault="004B1012" w:rsidP="00FF68DB">
      <w:pPr>
        <w:tabs>
          <w:tab w:val="left" w:pos="4035"/>
        </w:tabs>
      </w:pPr>
      <w:r>
        <w:t xml:space="preserve">     - dostavljanje kopije</w:t>
      </w:r>
    </w:p>
    <w:p w:rsidR="004B1012" w:rsidRDefault="004B1012" w:rsidP="00FF68DB">
      <w:pPr>
        <w:tabs>
          <w:tab w:val="left" w:pos="4035"/>
        </w:tabs>
      </w:pPr>
      <w:r>
        <w:t xml:space="preserve">dokumenta poštom ili na drugi način. </w:t>
      </w:r>
      <w:r>
        <w:tab/>
      </w:r>
      <w:r>
        <w:tab/>
      </w:r>
      <w:r>
        <w:tab/>
        <w:t xml:space="preserve">REŠENjE O ODBIJANjU </w:t>
      </w:r>
    </w:p>
    <w:p w:rsidR="004B1012" w:rsidRDefault="004B1012" w:rsidP="00FF68DB">
      <w:pPr>
        <w:tabs>
          <w:tab w:val="left" w:pos="4035"/>
        </w:tabs>
      </w:pPr>
      <w:r>
        <w:t>ZAHTEVA</w:t>
      </w:r>
    </w:p>
    <w:p w:rsidR="004B1012" w:rsidRDefault="004B1012" w:rsidP="00FF68DB">
      <w:pPr>
        <w:tabs>
          <w:tab w:val="left" w:pos="4035"/>
        </w:tabs>
      </w:pPr>
      <w:r>
        <w:t>ili</w:t>
      </w:r>
    </w:p>
    <w:p w:rsidR="004B1012" w:rsidRDefault="004B1012" w:rsidP="00FF68DB">
      <w:pPr>
        <w:tabs>
          <w:tab w:val="left" w:pos="4035"/>
        </w:tabs>
      </w:pPr>
      <w:r>
        <w:t>ĆUTANjE UPRAVE</w:t>
      </w:r>
      <w:r>
        <w:tab/>
      </w:r>
      <w:r>
        <w:tab/>
      </w:r>
      <w:r>
        <w:tab/>
      </w:r>
      <w:r>
        <w:tab/>
      </w:r>
      <w:r>
        <w:tab/>
      </w:r>
      <w:r>
        <w:tab/>
      </w:r>
      <w:r>
        <w:tab/>
      </w:r>
      <w:r>
        <w:tab/>
      </w:r>
      <w:r>
        <w:tab/>
      </w:r>
      <w:r>
        <w:tab/>
      </w:r>
      <w:r>
        <w:tab/>
      </w:r>
      <w:r>
        <w:tab/>
      </w:r>
      <w:r>
        <w:tab/>
      </w:r>
      <w:r>
        <w:tab/>
      </w:r>
      <w:r>
        <w:tab/>
      </w:r>
      <w:r>
        <w:tab/>
      </w:r>
      <w:r>
        <w:tab/>
      </w:r>
      <w:r>
        <w:tab/>
      </w:r>
      <w:r>
        <w:tab/>
      </w:r>
      <w:r>
        <w:tab/>
      </w:r>
      <w:r>
        <w:tab/>
      </w:r>
    </w:p>
    <w:p w:rsidR="004B1012" w:rsidRDefault="004B1012" w:rsidP="00FF68DB">
      <w:pPr>
        <w:tabs>
          <w:tab w:val="left" w:pos="4035"/>
        </w:tabs>
      </w:pPr>
      <w:r>
        <w:t>ŽALBA</w:t>
      </w:r>
    </w:p>
    <w:p w:rsidR="004B1012" w:rsidRDefault="004B1012" w:rsidP="00FF68DB">
      <w:pPr>
        <w:tabs>
          <w:tab w:val="left" w:pos="4035"/>
        </w:tabs>
      </w:pPr>
      <w:r>
        <w:t>POVERENIKU</w:t>
      </w:r>
    </w:p>
    <w:p w:rsidR="004B1012" w:rsidRDefault="004B1012" w:rsidP="00FF68DB">
      <w:pPr>
        <w:tabs>
          <w:tab w:val="left" w:pos="4035"/>
        </w:tabs>
      </w:pPr>
      <w:r>
        <w:tab/>
      </w:r>
      <w:r>
        <w:tab/>
      </w:r>
      <w:r>
        <w:tab/>
      </w:r>
      <w:r>
        <w:tab/>
      </w:r>
      <w:r>
        <w:tab/>
      </w:r>
      <w:r>
        <w:tab/>
      </w:r>
      <w:r>
        <w:tab/>
      </w:r>
      <w:r>
        <w:tab/>
      </w:r>
      <w:r>
        <w:tab/>
      </w:r>
      <w:r>
        <w:tab/>
      </w:r>
      <w:r>
        <w:tab/>
        <w:t xml:space="preserve">REŠENjE </w:t>
      </w:r>
    </w:p>
    <w:p w:rsidR="004B1012" w:rsidRDefault="004B1012" w:rsidP="00FF68DB">
      <w:pPr>
        <w:tabs>
          <w:tab w:val="left" w:pos="4035"/>
        </w:tabs>
      </w:pPr>
      <w:r>
        <w:t>POVERENIKA</w:t>
      </w:r>
    </w:p>
    <w:p w:rsidR="004B1012" w:rsidRDefault="004B1012" w:rsidP="00FF68DB">
      <w:pPr>
        <w:tabs>
          <w:tab w:val="left" w:pos="4035"/>
        </w:tabs>
      </w:pPr>
      <w:r>
        <w:t>PO ŽALBI</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REŠENjE</w:t>
      </w:r>
    </w:p>
    <w:p w:rsidR="004B1012" w:rsidRDefault="004B1012" w:rsidP="00FF68DB">
      <w:pPr>
        <w:tabs>
          <w:tab w:val="left" w:pos="4035"/>
        </w:tabs>
      </w:pPr>
      <w:r>
        <w:t>o usvajanju žalbe</w:t>
      </w:r>
      <w:r>
        <w:tab/>
      </w:r>
      <w:r>
        <w:tab/>
      </w:r>
      <w:r>
        <w:tab/>
        <w:t>REŠENjE</w:t>
      </w:r>
    </w:p>
    <w:p w:rsidR="004B1012" w:rsidRDefault="004B1012" w:rsidP="00FF68DB">
      <w:pPr>
        <w:tabs>
          <w:tab w:val="left" w:pos="4035"/>
        </w:tabs>
      </w:pPr>
      <w:r>
        <w:t>o odbijanju žalbe</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4B1012" w:rsidRDefault="004B1012" w:rsidP="00FF68DB">
      <w:pPr>
        <w:tabs>
          <w:tab w:val="left" w:pos="4035"/>
        </w:tabs>
      </w:pPr>
      <w:r>
        <w:t>TUŽBA</w:t>
      </w:r>
    </w:p>
    <w:p w:rsidR="004B1012" w:rsidRDefault="004B1012" w:rsidP="00FF68DB">
      <w:pPr>
        <w:tabs>
          <w:tab w:val="left" w:pos="4035"/>
        </w:tabs>
      </w:pPr>
      <w:r>
        <w:t>kojom se pokreće</w:t>
      </w:r>
    </w:p>
    <w:p w:rsidR="004B1012" w:rsidRDefault="004B1012" w:rsidP="00FF68DB">
      <w:pPr>
        <w:tabs>
          <w:tab w:val="left" w:pos="4035"/>
        </w:tabs>
      </w:pPr>
      <w:r>
        <w:t>upravni spor pred</w:t>
      </w:r>
    </w:p>
    <w:p w:rsidR="004B1012" w:rsidRDefault="004B1012" w:rsidP="00FF68DB">
      <w:pPr>
        <w:tabs>
          <w:tab w:val="left" w:pos="4035"/>
        </w:tabs>
      </w:pPr>
      <w:r>
        <w:t>nadležnim sudom</w:t>
      </w:r>
    </w:p>
    <w:p w:rsidR="004B1012" w:rsidRDefault="004B1012" w:rsidP="00FF68DB">
      <w:pPr>
        <w:tabs>
          <w:tab w:val="left" w:pos="4035"/>
        </w:tabs>
      </w:pPr>
      <w:r>
        <w:t>protiv rešenja</w:t>
      </w:r>
    </w:p>
    <w:p w:rsidR="004B1012" w:rsidRDefault="004B1012" w:rsidP="00FF68DB">
      <w:pPr>
        <w:tabs>
          <w:tab w:val="left" w:pos="4035"/>
        </w:tabs>
      </w:pPr>
      <w:r>
        <w:t>Poverenika</w:t>
      </w:r>
    </w:p>
    <w:p w:rsidR="004B1012" w:rsidRDefault="004B1012" w:rsidP="00FF68DB">
      <w:pPr>
        <w:tabs>
          <w:tab w:val="left" w:pos="4035"/>
        </w:tabs>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 xml:space="preserve">             </w:t>
      </w:r>
    </w:p>
    <w:p w:rsidR="004B1012" w:rsidRDefault="004B1012" w:rsidP="00FF68DB">
      <w:pPr>
        <w:tabs>
          <w:tab w:val="left" w:pos="4035"/>
        </w:tabs>
      </w:pPr>
    </w:p>
    <w:p w:rsidR="004B1012" w:rsidRDefault="004B1012" w:rsidP="00FF68DB">
      <w:pPr>
        <w:tabs>
          <w:tab w:val="left" w:pos="4035"/>
        </w:tabs>
      </w:pPr>
      <w:r>
        <w:t xml:space="preserve"> </w:t>
      </w:r>
    </w:p>
    <w:p w:rsidR="004B1012" w:rsidRDefault="004B1012" w:rsidP="00FF68DB">
      <w:pPr>
        <w:tabs>
          <w:tab w:val="left" w:pos="4035"/>
        </w:tabs>
      </w:pPr>
    </w:p>
    <w:p w:rsidR="004B1012" w:rsidRDefault="004B1012" w:rsidP="00FF68DB">
      <w:pPr>
        <w:tabs>
          <w:tab w:val="left" w:pos="4035"/>
        </w:tabs>
      </w:pPr>
      <w:r>
        <w:t>PRIMER TUŽBE PROTIV REŠENjA POVERENIKA</w:t>
      </w:r>
    </w:p>
    <w:p w:rsidR="004B1012" w:rsidRDefault="004B1012" w:rsidP="00FF68DB">
      <w:pPr>
        <w:tabs>
          <w:tab w:val="left" w:pos="4035"/>
        </w:tabs>
      </w:pPr>
    </w:p>
    <w:p w:rsidR="004B1012" w:rsidRDefault="004B1012" w:rsidP="00FF68DB">
      <w:pPr>
        <w:tabs>
          <w:tab w:val="left" w:pos="4035"/>
        </w:tabs>
      </w:pPr>
      <w:r>
        <w:t xml:space="preserve">UPRAVNI SUD </w:t>
      </w:r>
    </w:p>
    <w:p w:rsidR="004B1012" w:rsidRDefault="004B1012" w:rsidP="00FF68DB">
      <w:pPr>
        <w:tabs>
          <w:tab w:val="left" w:pos="4035"/>
        </w:tabs>
      </w:pPr>
      <w:r>
        <w:lastRenderedPageBreak/>
        <w:t>B e o g r a d</w:t>
      </w:r>
    </w:p>
    <w:p w:rsidR="004B1012" w:rsidRDefault="004B1012" w:rsidP="00FF68DB">
      <w:pPr>
        <w:tabs>
          <w:tab w:val="left" w:pos="4035"/>
        </w:tabs>
      </w:pPr>
      <w:r>
        <w:t>Nemanjina 9</w:t>
      </w:r>
    </w:p>
    <w:p w:rsidR="004B1012" w:rsidRDefault="004B1012" w:rsidP="00FF68DB">
      <w:pPr>
        <w:tabs>
          <w:tab w:val="left" w:pos="4035"/>
        </w:tabs>
      </w:pPr>
    </w:p>
    <w:p w:rsidR="004B1012" w:rsidRDefault="004B1012" w:rsidP="00FF68DB">
      <w:pPr>
        <w:tabs>
          <w:tab w:val="left" w:pos="4035"/>
        </w:tabs>
      </w:pPr>
      <w:r>
        <w:t xml:space="preserve">TUŽILAC:_______________________________  </w:t>
      </w:r>
    </w:p>
    <w:p w:rsidR="004B1012" w:rsidRDefault="004B1012" w:rsidP="00FF68DB">
      <w:pPr>
        <w:tabs>
          <w:tab w:val="left" w:pos="4035"/>
        </w:tabs>
      </w:pPr>
      <w:r>
        <w:t xml:space="preserve">                          </w:t>
      </w:r>
    </w:p>
    <w:p w:rsidR="004B1012" w:rsidRDefault="004B1012" w:rsidP="00FF68DB">
      <w:pPr>
        <w:tabs>
          <w:tab w:val="left" w:pos="4035"/>
        </w:tabs>
      </w:pPr>
      <w:r>
        <w:t xml:space="preserve">TUŽENI:________________________________                                             </w:t>
      </w:r>
    </w:p>
    <w:p w:rsidR="004B1012" w:rsidRDefault="004B1012" w:rsidP="00FF68DB">
      <w:pPr>
        <w:tabs>
          <w:tab w:val="left" w:pos="4035"/>
        </w:tabs>
      </w:pPr>
    </w:p>
    <w:p w:rsidR="004B1012" w:rsidRDefault="004B1012" w:rsidP="00FF68DB">
      <w:pPr>
        <w:tabs>
          <w:tab w:val="left" w:pos="4035"/>
        </w:tabs>
      </w:pPr>
      <w:r>
        <w:t>Protiv rešenja Poverenika za informacije od javnog značaja i zaštitu podataka o ličnosti broj:_________ od ___________, na osnovu člana 27. stav 1. Zakona o slobodnom pristupu informacijama od javnog značaja (Sl. glasnik RS“ br. 120/04. 54/07, 104/09 i 36/10),  člana 14. stav 1. i člana 18. stav 1. Zakona o upravnim sporovima („Sl. glasnik RS“ broj 111/09), u zakonskom roku, podnosim</w:t>
      </w:r>
    </w:p>
    <w:p w:rsidR="004B1012" w:rsidRDefault="004B1012" w:rsidP="00FF68DB">
      <w:pPr>
        <w:tabs>
          <w:tab w:val="left" w:pos="4035"/>
        </w:tabs>
      </w:pPr>
    </w:p>
    <w:p w:rsidR="004B1012" w:rsidRDefault="004B1012" w:rsidP="00FF68DB">
      <w:pPr>
        <w:tabs>
          <w:tab w:val="left" w:pos="4035"/>
        </w:tabs>
      </w:pPr>
      <w:r>
        <w:t>T U Ž B U</w:t>
      </w:r>
    </w:p>
    <w:p w:rsidR="004B1012" w:rsidRDefault="004B1012" w:rsidP="00FF68DB">
      <w:pPr>
        <w:tabs>
          <w:tab w:val="left" w:pos="4035"/>
        </w:tabs>
      </w:pPr>
    </w:p>
    <w:p w:rsidR="004B1012" w:rsidRDefault="004B1012" w:rsidP="00FF68DB">
      <w:pPr>
        <w:tabs>
          <w:tab w:val="left" w:pos="4035"/>
        </w:tabs>
      </w:pPr>
      <w:r>
        <w:t xml:space="preserve">      Zbog toga što:</w:t>
      </w:r>
    </w:p>
    <w:p w:rsidR="004B1012" w:rsidRDefault="004B1012" w:rsidP="00FF68DB">
      <w:pPr>
        <w:tabs>
          <w:tab w:val="left" w:pos="4035"/>
        </w:tabs>
      </w:pPr>
      <w:r>
        <w:t xml:space="preserve">      1) u aktu nije uopšte ili nije pravilno primenjen zakon, drugi propis ili opšti akt;</w:t>
      </w:r>
    </w:p>
    <w:p w:rsidR="004B1012" w:rsidRDefault="004B1012" w:rsidP="00FF68DB">
      <w:pPr>
        <w:tabs>
          <w:tab w:val="left" w:pos="4035"/>
        </w:tabs>
      </w:pPr>
      <w:r>
        <w:t xml:space="preserve">      2) je akt doneo nenadležni organ;</w:t>
      </w:r>
    </w:p>
    <w:p w:rsidR="004B1012" w:rsidRDefault="004B1012" w:rsidP="00FF68DB">
      <w:pPr>
        <w:tabs>
          <w:tab w:val="left" w:pos="4035"/>
        </w:tabs>
      </w:pPr>
      <w:r>
        <w:t xml:space="preserve">      3) u postupku donošenja akta nije postupljeno po pravilima postupka;</w:t>
      </w:r>
    </w:p>
    <w:p w:rsidR="004B1012" w:rsidRDefault="004B1012" w:rsidP="00FF68DB">
      <w:pPr>
        <w:tabs>
          <w:tab w:val="left" w:pos="4035"/>
        </w:tabs>
      </w:pPr>
      <w:r>
        <w:t xml:space="preserve">      4) je činjenično stanje nepotpuno ili netačno utvrđeno ili ako je iz utvrđenih činjenica izveden nepravilan zaključak u pogledu činjeničnog stanja;</w:t>
      </w:r>
    </w:p>
    <w:p w:rsidR="004B1012" w:rsidRDefault="004B1012" w:rsidP="00FF68DB">
      <w:pPr>
        <w:tabs>
          <w:tab w:val="left" w:pos="4035"/>
        </w:tabs>
      </w:pPr>
      <w:r>
        <w:t xml:space="preserve">      5) je u aktu koji je donet po slobodnoj oceni, organ prekoračio granice zakonskog ovlašćenja ili ako takav akt nije donet u skladu sa ciljem u kojem je ovlašćenje dato  </w:t>
      </w:r>
    </w:p>
    <w:p w:rsidR="004B1012" w:rsidRDefault="004B1012" w:rsidP="00FF68DB">
      <w:pPr>
        <w:tabs>
          <w:tab w:val="left" w:pos="4035"/>
        </w:tabs>
      </w:pPr>
      <w:r>
        <w:t>O b r a z l o ž e nj e</w:t>
      </w:r>
    </w:p>
    <w:p w:rsidR="004B1012" w:rsidRDefault="004B1012" w:rsidP="00FF68DB">
      <w:pPr>
        <w:tabs>
          <w:tab w:val="left" w:pos="4035"/>
        </w:tabs>
      </w:pPr>
    </w:p>
    <w:p w:rsidR="004B1012" w:rsidRDefault="004B1012" w:rsidP="00FF68DB">
      <w:pPr>
        <w:tabs>
          <w:tab w:val="left" w:pos="4035"/>
        </w:tabs>
      </w:pPr>
      <w:r>
        <w:t>Rešenjem Poverenika za informacije od javnog značaja i zaštitu podataka o ličnosti broj:_________ od ___________ odbijena je moja žalba koju sam podneo zbog povrede prava na pristup informacijama od javnog značaja kao neosnovan.</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 xml:space="preserve">Obrazložiti zbog čega je rešenje nezakonito) </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Kako je navedenim rešenjem tužiocu uskraćeno ustavno i zakonsko pravo na pristup traženim informacijama, tužilac  p r e d l a ž e  da  Upravni sud podnetu tužbu uvaži i poništi rešenje Poverenika za informacije od javnog značaja i zaštitu podataka o ličnosti broj:_________ od ___________.</w:t>
      </w:r>
    </w:p>
    <w:p w:rsidR="004B1012" w:rsidRDefault="004B1012" w:rsidP="00FF68DB">
      <w:pPr>
        <w:tabs>
          <w:tab w:val="left" w:pos="4035"/>
        </w:tabs>
      </w:pPr>
    </w:p>
    <w:p w:rsidR="004B1012" w:rsidRDefault="004B1012" w:rsidP="00FF68DB">
      <w:pPr>
        <w:tabs>
          <w:tab w:val="left" w:pos="4035"/>
        </w:tabs>
      </w:pPr>
      <w:r>
        <w:t>Prilog: rešenje Poverenika za informacije od javnog značaja i zaštitu podataka o ličnosti broj:_________ od ___________.</w:t>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Dana ________20____godine                                                     ______________________</w:t>
      </w:r>
    </w:p>
    <w:p w:rsidR="004B1012" w:rsidRDefault="004B1012" w:rsidP="00FF68DB">
      <w:pPr>
        <w:tabs>
          <w:tab w:val="left" w:pos="4035"/>
        </w:tabs>
      </w:pPr>
      <w:r>
        <w:t xml:space="preserve">                                                                                                   Tužilac/ime i prezime,naziv</w:t>
      </w:r>
    </w:p>
    <w:p w:rsidR="004B1012" w:rsidRDefault="004B1012" w:rsidP="00FF68DB">
      <w:pPr>
        <w:tabs>
          <w:tab w:val="left" w:pos="4035"/>
        </w:tabs>
      </w:pPr>
      <w:r>
        <w:t xml:space="preserve">                                                                                                      _______________________</w:t>
      </w:r>
    </w:p>
    <w:p w:rsidR="004B1012" w:rsidRDefault="004B1012" w:rsidP="00FF68DB">
      <w:pPr>
        <w:tabs>
          <w:tab w:val="left" w:pos="4035"/>
        </w:tabs>
      </w:pPr>
      <w:r>
        <w:t xml:space="preserve">                                                                                                             adresa, sedište</w:t>
      </w:r>
    </w:p>
    <w:p w:rsidR="004B1012" w:rsidRDefault="004B1012" w:rsidP="00FF68DB">
      <w:pPr>
        <w:tabs>
          <w:tab w:val="left" w:pos="4035"/>
        </w:tabs>
      </w:pPr>
      <w:r>
        <w:t xml:space="preserve">                                                                                                          ________________________                                                                                                                </w:t>
      </w:r>
      <w:r>
        <w:br w:type="page"/>
      </w:r>
      <w:r>
        <w:lastRenderedPageBreak/>
        <w:t xml:space="preserve"> 21. IMENIK</w:t>
      </w:r>
      <w:r>
        <w:tab/>
      </w:r>
      <w:r>
        <w:tab/>
        <w:t>Kabinet direktora</w:t>
      </w:r>
    </w:p>
    <w:p w:rsidR="004B1012" w:rsidRDefault="004B1012" w:rsidP="00FF68DB">
      <w:pPr>
        <w:tabs>
          <w:tab w:val="left" w:pos="4035"/>
        </w:tabs>
      </w:pPr>
      <w:r>
        <w:t xml:space="preserve"> Tel:    + 381 11 319 49 17</w:t>
      </w:r>
    </w:p>
    <w:p w:rsidR="004B1012" w:rsidRDefault="004B1012" w:rsidP="00FF68DB">
      <w:pPr>
        <w:tabs>
          <w:tab w:val="left" w:pos="4035"/>
        </w:tabs>
      </w:pPr>
      <w:r>
        <w:t xml:space="preserve"> Faks: + 381 11 269 06 14</w:t>
      </w:r>
    </w:p>
    <w:p w:rsidR="004B1012" w:rsidRDefault="004B1012" w:rsidP="00FF68DB">
      <w:pPr>
        <w:tabs>
          <w:tab w:val="left" w:pos="4035"/>
        </w:tabs>
      </w:pPr>
      <w:r>
        <w:t xml:space="preserve"> E-adresa: kabinet@carina.rs </w:t>
      </w:r>
      <w:r>
        <w:tab/>
      </w:r>
      <w:r>
        <w:tab/>
        <w:t xml:space="preserve"> Centrala </w:t>
      </w:r>
    </w:p>
    <w:p w:rsidR="004B1012" w:rsidRDefault="004B1012" w:rsidP="00FF68DB">
      <w:pPr>
        <w:tabs>
          <w:tab w:val="left" w:pos="4035"/>
        </w:tabs>
      </w:pPr>
      <w:r>
        <w:t>Tel:    + 381 11 311 72 72</w:t>
      </w:r>
    </w:p>
    <w:p w:rsidR="004B1012" w:rsidRDefault="004B1012" w:rsidP="00FF68DB">
      <w:pPr>
        <w:tabs>
          <w:tab w:val="left" w:pos="4035"/>
        </w:tabs>
      </w:pPr>
      <w:r>
        <w:t>+ 381 11 201 58 00</w:t>
      </w:r>
    </w:p>
    <w:p w:rsidR="004B1012" w:rsidRDefault="004B1012" w:rsidP="00FF68DB">
      <w:pPr>
        <w:tabs>
          <w:tab w:val="left" w:pos="4035"/>
        </w:tabs>
      </w:pPr>
      <w:r>
        <w:t xml:space="preserve"> Prijavnica </w:t>
      </w:r>
    </w:p>
    <w:p w:rsidR="004B1012" w:rsidRDefault="004B1012" w:rsidP="00FF68DB">
      <w:pPr>
        <w:tabs>
          <w:tab w:val="left" w:pos="4035"/>
        </w:tabs>
      </w:pPr>
      <w:r>
        <w:t>Tel:    + 381 11 269 82 17</w:t>
      </w:r>
    </w:p>
    <w:p w:rsidR="004B1012" w:rsidRDefault="004B1012" w:rsidP="00FF68DB">
      <w:pPr>
        <w:tabs>
          <w:tab w:val="left" w:pos="4035"/>
        </w:tabs>
      </w:pPr>
      <w:r>
        <w:t xml:space="preserve">           + 381 11  214 38 46 pisarnica</w:t>
      </w:r>
    </w:p>
    <w:p w:rsidR="004B1012" w:rsidRDefault="004B1012" w:rsidP="00FF68DB">
      <w:pPr>
        <w:tabs>
          <w:tab w:val="left" w:pos="4035"/>
        </w:tabs>
      </w:pPr>
      <w:r>
        <w:t>Faks: + 381 11  269 74 55</w:t>
      </w:r>
    </w:p>
    <w:p w:rsidR="004B1012" w:rsidRDefault="004B1012" w:rsidP="00FF68DB">
      <w:pPr>
        <w:tabs>
          <w:tab w:val="left" w:pos="4035"/>
        </w:tabs>
      </w:pPr>
      <w:r>
        <w:tab/>
      </w:r>
      <w:r>
        <w:tab/>
        <w:t>Sektor za informacione i komunikacione tehnologije (ERC) ul. Narodnih heroja 63</w:t>
      </w:r>
    </w:p>
    <w:p w:rsidR="004B1012" w:rsidRDefault="004B1012" w:rsidP="00FF68DB">
      <w:pPr>
        <w:tabs>
          <w:tab w:val="left" w:pos="4035"/>
        </w:tabs>
      </w:pPr>
      <w:r>
        <w:t>Tel:   +381 11 319 03 86</w:t>
      </w:r>
    </w:p>
    <w:p w:rsidR="004B1012" w:rsidRDefault="004B1012" w:rsidP="00FF68DB">
      <w:pPr>
        <w:tabs>
          <w:tab w:val="left" w:pos="4035"/>
        </w:tabs>
      </w:pPr>
      <w:r>
        <w:t xml:space="preserve">          +381 11 214 38 31</w:t>
      </w:r>
    </w:p>
    <w:p w:rsidR="004B1012" w:rsidRDefault="004B1012" w:rsidP="00FF68DB">
      <w:pPr>
        <w:tabs>
          <w:tab w:val="left" w:pos="4035"/>
        </w:tabs>
      </w:pPr>
      <w:r>
        <w:t>Faks: +381 11 214 38 34</w:t>
      </w:r>
    </w:p>
    <w:p w:rsidR="004B1012" w:rsidRDefault="004B1012" w:rsidP="00FF68DB">
      <w:pPr>
        <w:tabs>
          <w:tab w:val="left" w:pos="4035"/>
        </w:tabs>
      </w:pPr>
      <w:r>
        <w:t>Faks: +381 11 201 58 48 pisarnica</w:t>
      </w:r>
    </w:p>
    <w:p w:rsidR="004B1012" w:rsidRDefault="004B1012" w:rsidP="00FF68DB">
      <w:pPr>
        <w:tabs>
          <w:tab w:val="left" w:pos="4035"/>
        </w:tabs>
      </w:pPr>
      <w:r>
        <w:t xml:space="preserve">E-adresa: pokrajacs@carina.rs </w:t>
      </w:r>
      <w:r>
        <w:tab/>
      </w:r>
      <w:r>
        <w:tab/>
        <w:t>Sektor za carinske postupke</w:t>
      </w:r>
    </w:p>
    <w:p w:rsidR="004B1012" w:rsidRDefault="004B1012" w:rsidP="00FF68DB">
      <w:pPr>
        <w:tabs>
          <w:tab w:val="left" w:pos="4035"/>
        </w:tabs>
      </w:pPr>
      <w:r>
        <w:t xml:space="preserve">Tel:    + 381 11 269 08 22 </w:t>
      </w:r>
    </w:p>
    <w:p w:rsidR="004B1012" w:rsidRDefault="004B1012" w:rsidP="00FF68DB">
      <w:pPr>
        <w:tabs>
          <w:tab w:val="left" w:pos="4035"/>
        </w:tabs>
      </w:pPr>
      <w:r>
        <w:t>Faks: + 381 11 269 97 22</w:t>
      </w:r>
    </w:p>
    <w:p w:rsidR="004B1012" w:rsidRDefault="004B1012" w:rsidP="00FF68DB">
      <w:pPr>
        <w:tabs>
          <w:tab w:val="left" w:pos="4035"/>
        </w:tabs>
      </w:pPr>
      <w:r>
        <w:t xml:space="preserve"> E-adresa: zafirovicn@carina.rs </w:t>
      </w:r>
      <w:r>
        <w:tab/>
      </w:r>
      <w:r>
        <w:tab/>
        <w:t>Sektor za tarifske poslove</w:t>
      </w:r>
    </w:p>
    <w:p w:rsidR="004B1012" w:rsidRDefault="004B1012" w:rsidP="00FF68DB">
      <w:pPr>
        <w:tabs>
          <w:tab w:val="left" w:pos="4035"/>
        </w:tabs>
      </w:pPr>
      <w:r>
        <w:t>Tel:   +381 11 269 08 22</w:t>
      </w:r>
    </w:p>
    <w:p w:rsidR="004B1012" w:rsidRDefault="004B1012" w:rsidP="00FF68DB">
      <w:pPr>
        <w:tabs>
          <w:tab w:val="left" w:pos="4035"/>
        </w:tabs>
      </w:pPr>
      <w:r>
        <w:t>Faks: +381 11 269 97 22</w:t>
      </w:r>
    </w:p>
    <w:p w:rsidR="004B1012" w:rsidRDefault="004B1012" w:rsidP="00FF68DB">
      <w:pPr>
        <w:tabs>
          <w:tab w:val="left" w:pos="4035"/>
        </w:tabs>
      </w:pPr>
      <w:r>
        <w:t xml:space="preserve">E-adresa: projovics@carina.rs </w:t>
      </w:r>
    </w:p>
    <w:p w:rsidR="004B1012" w:rsidRDefault="004B1012" w:rsidP="00FF68DB">
      <w:pPr>
        <w:tabs>
          <w:tab w:val="left" w:pos="4035"/>
        </w:tabs>
      </w:pPr>
      <w:r>
        <w:tab/>
      </w:r>
      <w:r>
        <w:tab/>
        <w:t>Sektor za ljudske resurse i opšte poslove</w:t>
      </w:r>
    </w:p>
    <w:p w:rsidR="004B1012" w:rsidRDefault="004B1012" w:rsidP="00FF68DB">
      <w:pPr>
        <w:tabs>
          <w:tab w:val="left" w:pos="4035"/>
        </w:tabs>
      </w:pPr>
      <w:r>
        <w:t xml:space="preserve">Tel:   +381 11 260 06 69, </w:t>
      </w:r>
    </w:p>
    <w:p w:rsidR="004B1012" w:rsidRDefault="004B1012" w:rsidP="00FF68DB">
      <w:pPr>
        <w:tabs>
          <w:tab w:val="left" w:pos="4035"/>
        </w:tabs>
      </w:pPr>
      <w:r>
        <w:t>Faks: +381 11 267 45 26</w:t>
      </w:r>
    </w:p>
    <w:p w:rsidR="004B1012" w:rsidRDefault="004B1012" w:rsidP="00FF68DB">
      <w:pPr>
        <w:tabs>
          <w:tab w:val="left" w:pos="4035"/>
        </w:tabs>
      </w:pPr>
      <w:r>
        <w:t>E-adresa: stojanicm@carina.rs</w:t>
      </w:r>
      <w:r>
        <w:tab/>
      </w:r>
      <w:r>
        <w:tab/>
        <w:t>Sektor za finansijske, investicione i pravne poslove</w:t>
      </w:r>
    </w:p>
    <w:p w:rsidR="004B1012" w:rsidRDefault="004B1012" w:rsidP="00FF68DB">
      <w:pPr>
        <w:tabs>
          <w:tab w:val="left" w:pos="4035"/>
        </w:tabs>
      </w:pPr>
      <w:r>
        <w:t>Tel:   +381 11 269 65 23</w:t>
      </w:r>
    </w:p>
    <w:p w:rsidR="004B1012" w:rsidRDefault="004B1012" w:rsidP="00FF68DB">
      <w:pPr>
        <w:tabs>
          <w:tab w:val="left" w:pos="4035"/>
        </w:tabs>
      </w:pPr>
      <w:r>
        <w:t>Faks: +381 11 269 05 31</w:t>
      </w:r>
    </w:p>
    <w:p w:rsidR="004B1012" w:rsidRDefault="004B1012" w:rsidP="00FF68DB">
      <w:pPr>
        <w:tabs>
          <w:tab w:val="left" w:pos="4035"/>
        </w:tabs>
      </w:pPr>
      <w:r>
        <w:t xml:space="preserve">E-adresa: vasicv@carina.rs </w:t>
      </w:r>
    </w:p>
    <w:p w:rsidR="004B1012" w:rsidRDefault="004B1012" w:rsidP="00FF68DB">
      <w:pPr>
        <w:tabs>
          <w:tab w:val="left" w:pos="4035"/>
        </w:tabs>
      </w:pPr>
      <w:r>
        <w:tab/>
      </w:r>
      <w:r>
        <w:tab/>
        <w:t>Sektor za kontrolu primene carinskih propisa</w:t>
      </w:r>
    </w:p>
    <w:p w:rsidR="004B1012" w:rsidRDefault="004B1012" w:rsidP="00FF68DB">
      <w:pPr>
        <w:tabs>
          <w:tab w:val="left" w:pos="4035"/>
        </w:tabs>
      </w:pPr>
      <w:r>
        <w:t xml:space="preserve">Tel: : +381 11 269 00 06 </w:t>
      </w:r>
    </w:p>
    <w:p w:rsidR="004B1012" w:rsidRDefault="004B1012" w:rsidP="00FF68DB">
      <w:pPr>
        <w:tabs>
          <w:tab w:val="left" w:pos="4035"/>
        </w:tabs>
      </w:pPr>
      <w:r>
        <w:t>Faks: +381 11 269 52 18</w:t>
      </w:r>
    </w:p>
    <w:p w:rsidR="004B1012" w:rsidRDefault="004B1012" w:rsidP="00FF68DB">
      <w:pPr>
        <w:tabs>
          <w:tab w:val="left" w:pos="4035"/>
        </w:tabs>
      </w:pPr>
      <w:r>
        <w:t xml:space="preserve">E-adresa: vasice@carina.rs </w:t>
      </w:r>
      <w:r>
        <w:tab/>
      </w:r>
      <w:r>
        <w:tab/>
        <w:t>Grupa za odnose sa javnošću</w:t>
      </w:r>
    </w:p>
    <w:p w:rsidR="004B1012" w:rsidRDefault="004B1012" w:rsidP="00FF68DB">
      <w:pPr>
        <w:tabs>
          <w:tab w:val="left" w:pos="4035"/>
        </w:tabs>
      </w:pPr>
      <w:r>
        <w:t>Tel: : +381 11 269 58 80</w:t>
      </w:r>
    </w:p>
    <w:p w:rsidR="004B1012" w:rsidRDefault="004B1012" w:rsidP="00FF68DB">
      <w:pPr>
        <w:tabs>
          <w:tab w:val="left" w:pos="4035"/>
        </w:tabs>
      </w:pPr>
      <w:r>
        <w:t xml:space="preserve">          +381 11 201 58 00</w:t>
      </w:r>
    </w:p>
    <w:p w:rsidR="004B1012" w:rsidRDefault="004B1012" w:rsidP="00FF68DB">
      <w:pPr>
        <w:tabs>
          <w:tab w:val="left" w:pos="4035"/>
        </w:tabs>
      </w:pPr>
      <w:r>
        <w:t xml:space="preserve">E-adresa: pr@carina.rs  </w:t>
      </w:r>
      <w:r>
        <w:tab/>
      </w:r>
      <w:r>
        <w:tab/>
        <w:t>Carinarnica Beograd, ul.Žorža Klemansoa 37, 11000 Beograd</w:t>
      </w:r>
    </w:p>
    <w:p w:rsidR="004B1012" w:rsidRDefault="004B1012" w:rsidP="00FF68DB">
      <w:pPr>
        <w:tabs>
          <w:tab w:val="left" w:pos="4035"/>
        </w:tabs>
      </w:pPr>
      <w:r>
        <w:t>011/2752-066</w:t>
      </w:r>
    </w:p>
    <w:p w:rsidR="004B1012" w:rsidRDefault="004B1012" w:rsidP="00FF68DB">
      <w:pPr>
        <w:tabs>
          <w:tab w:val="left" w:pos="4035"/>
        </w:tabs>
      </w:pPr>
    </w:p>
    <w:p w:rsidR="004B1012" w:rsidRDefault="004B1012" w:rsidP="00FF68DB">
      <w:pPr>
        <w:tabs>
          <w:tab w:val="left" w:pos="4035"/>
        </w:tabs>
      </w:pPr>
      <w:r>
        <w:t>011/2752-129 faks</w:t>
      </w:r>
    </w:p>
    <w:p w:rsidR="004B1012" w:rsidRDefault="004B1012" w:rsidP="00FF68DB">
      <w:pPr>
        <w:tabs>
          <w:tab w:val="left" w:pos="4035"/>
        </w:tabs>
      </w:pPr>
      <w:r>
        <w:t xml:space="preserve">  E-adresa: carinarnica.beograd@carina.rs</w:t>
      </w:r>
      <w:r>
        <w:tab/>
      </w:r>
      <w:r>
        <w:tab/>
        <w:t>Carinarnica Šabac, Beogradski put bb, 15000 Šabac</w:t>
      </w:r>
    </w:p>
    <w:p w:rsidR="004B1012" w:rsidRDefault="004B1012" w:rsidP="00FF68DB">
      <w:pPr>
        <w:tabs>
          <w:tab w:val="left" w:pos="4035"/>
        </w:tabs>
      </w:pPr>
      <w:r>
        <w:t>015/384-925</w:t>
      </w:r>
    </w:p>
    <w:p w:rsidR="004B1012" w:rsidRDefault="004B1012" w:rsidP="00FF68DB">
      <w:pPr>
        <w:tabs>
          <w:tab w:val="left" w:pos="4035"/>
        </w:tabs>
      </w:pPr>
      <w:r>
        <w:t>015/384-946</w:t>
      </w:r>
    </w:p>
    <w:p w:rsidR="004B1012" w:rsidRDefault="004B1012" w:rsidP="00FF68DB">
      <w:pPr>
        <w:tabs>
          <w:tab w:val="left" w:pos="4035"/>
        </w:tabs>
      </w:pPr>
      <w:r>
        <w:t>E-adresa: carinarnica.sabac@carina.rs</w:t>
      </w:r>
      <w:r>
        <w:tab/>
      </w:r>
      <w:r>
        <w:tab/>
        <w:t>Carinarnica Kraljevo, ul. Moše Pijade 1, 36000 Kraljevo</w:t>
      </w:r>
    </w:p>
    <w:p w:rsidR="004B1012" w:rsidRDefault="004B1012" w:rsidP="00FF68DB">
      <w:pPr>
        <w:tabs>
          <w:tab w:val="left" w:pos="4035"/>
        </w:tabs>
      </w:pPr>
      <w:r>
        <w:t>Telefon: 036/311-310</w:t>
      </w:r>
    </w:p>
    <w:p w:rsidR="004B1012" w:rsidRDefault="004B1012" w:rsidP="00FF68DB">
      <w:pPr>
        <w:tabs>
          <w:tab w:val="left" w:pos="4035"/>
        </w:tabs>
      </w:pPr>
      <w:r>
        <w:t>Faks: 036/323-445</w:t>
      </w:r>
    </w:p>
    <w:p w:rsidR="004B1012" w:rsidRDefault="004B1012" w:rsidP="00FF68DB">
      <w:pPr>
        <w:tabs>
          <w:tab w:val="left" w:pos="4035"/>
        </w:tabs>
      </w:pPr>
      <w:r>
        <w:t>E-adresa: carinarnica.kraljevo@carina.rs</w:t>
      </w:r>
    </w:p>
    <w:p w:rsidR="004B1012" w:rsidRDefault="004B1012" w:rsidP="00FF68DB">
      <w:pPr>
        <w:tabs>
          <w:tab w:val="left" w:pos="4035"/>
        </w:tabs>
      </w:pPr>
      <w:r>
        <w:t>Carinarnica Kruševac, Jasički put bb, 37000 Kruševac</w:t>
      </w:r>
    </w:p>
    <w:p w:rsidR="004B1012" w:rsidRDefault="004B1012" w:rsidP="00FF68DB">
      <w:pPr>
        <w:tabs>
          <w:tab w:val="left" w:pos="4035"/>
        </w:tabs>
      </w:pPr>
      <w:r>
        <w:lastRenderedPageBreak/>
        <w:t>Telefon: 037/35-01-702</w:t>
      </w:r>
    </w:p>
    <w:p w:rsidR="004B1012" w:rsidRDefault="004B1012" w:rsidP="00FF68DB">
      <w:pPr>
        <w:tabs>
          <w:tab w:val="left" w:pos="4035"/>
        </w:tabs>
      </w:pPr>
      <w:r>
        <w:t>Faks: 037/35-01-701</w:t>
      </w:r>
    </w:p>
    <w:p w:rsidR="004B1012" w:rsidRDefault="004B1012" w:rsidP="00FF68DB">
      <w:pPr>
        <w:tabs>
          <w:tab w:val="left" w:pos="4035"/>
        </w:tabs>
      </w:pPr>
      <w:r>
        <w:t xml:space="preserve">  E-adresa: carinarnica.krusevac@carina.rs</w:t>
      </w:r>
    </w:p>
    <w:p w:rsidR="004B1012" w:rsidRDefault="004B1012" w:rsidP="00FF68DB">
      <w:pPr>
        <w:tabs>
          <w:tab w:val="left" w:pos="4035"/>
        </w:tabs>
      </w:pPr>
      <w:r>
        <w:t xml:space="preserve">                                               </w:t>
      </w:r>
      <w:r>
        <w:tab/>
      </w:r>
      <w:r>
        <w:tab/>
        <w:t>Carinarnica Subotica, ul. Bose Milićević bb, 24000 Subotica</w:t>
      </w:r>
    </w:p>
    <w:p w:rsidR="004B1012" w:rsidRDefault="004B1012" w:rsidP="00FF68DB">
      <w:pPr>
        <w:tabs>
          <w:tab w:val="left" w:pos="4035"/>
        </w:tabs>
      </w:pPr>
      <w:r>
        <w:t>024/552-835</w:t>
      </w:r>
    </w:p>
    <w:p w:rsidR="004B1012" w:rsidRDefault="004B1012" w:rsidP="00FF68DB">
      <w:pPr>
        <w:tabs>
          <w:tab w:val="left" w:pos="4035"/>
        </w:tabs>
      </w:pPr>
      <w:r>
        <w:t>024/555-653</w:t>
      </w:r>
    </w:p>
    <w:p w:rsidR="004B1012" w:rsidRDefault="004B1012" w:rsidP="00FF68DB">
      <w:pPr>
        <w:tabs>
          <w:tab w:val="left" w:pos="4035"/>
        </w:tabs>
      </w:pPr>
      <w:r>
        <w:t>024/551-553 faks</w:t>
      </w:r>
    </w:p>
    <w:p w:rsidR="004B1012" w:rsidRDefault="004B1012" w:rsidP="00FF68DB">
      <w:pPr>
        <w:tabs>
          <w:tab w:val="left" w:pos="4035"/>
        </w:tabs>
      </w:pPr>
      <w:r>
        <w:t>E-adresa: carinarnica.subotica@carina.rs</w:t>
      </w:r>
      <w:r>
        <w:tab/>
      </w:r>
      <w:r>
        <w:tab/>
        <w:t>Carinarnica Novi Sad, ul. Carinska 1, 21000 Novi Sad,</w:t>
      </w:r>
    </w:p>
    <w:p w:rsidR="004B1012" w:rsidRDefault="004B1012" w:rsidP="00FF68DB">
      <w:pPr>
        <w:tabs>
          <w:tab w:val="left" w:pos="4035"/>
        </w:tabs>
      </w:pPr>
      <w:r>
        <w:t>021/452-342</w:t>
      </w:r>
    </w:p>
    <w:p w:rsidR="004B1012" w:rsidRDefault="004B1012" w:rsidP="00FF68DB">
      <w:pPr>
        <w:tabs>
          <w:tab w:val="left" w:pos="4035"/>
        </w:tabs>
      </w:pPr>
      <w:r>
        <w:t>021/423-601</w:t>
      </w:r>
    </w:p>
    <w:p w:rsidR="004B1012" w:rsidRDefault="004B1012" w:rsidP="00FF68DB">
      <w:pPr>
        <w:tabs>
          <w:tab w:val="left" w:pos="4035"/>
        </w:tabs>
      </w:pPr>
      <w:r>
        <w:t>021/452-254 faks</w:t>
      </w:r>
    </w:p>
    <w:p w:rsidR="004B1012" w:rsidRDefault="004B1012" w:rsidP="00FF68DB">
      <w:pPr>
        <w:tabs>
          <w:tab w:val="left" w:pos="4035"/>
        </w:tabs>
      </w:pPr>
      <w:r>
        <w:t>E-adresa: carinarnica.novisad@carina.rs</w:t>
      </w:r>
      <w:r>
        <w:tab/>
      </w:r>
      <w:r>
        <w:tab/>
        <w:t>Carinarnica Zrenjanin, ul. Carinska br. 3, 23000 Zrenjanin</w:t>
      </w:r>
    </w:p>
    <w:p w:rsidR="004B1012" w:rsidRDefault="004B1012" w:rsidP="00FF68DB">
      <w:pPr>
        <w:tabs>
          <w:tab w:val="left" w:pos="4035"/>
        </w:tabs>
      </w:pPr>
      <w:r>
        <w:t>023/544-808</w:t>
      </w:r>
    </w:p>
    <w:p w:rsidR="004B1012" w:rsidRDefault="004B1012" w:rsidP="00FF68DB">
      <w:pPr>
        <w:tabs>
          <w:tab w:val="left" w:pos="4035"/>
        </w:tabs>
      </w:pPr>
      <w:r>
        <w:t>023/544-133 faks</w:t>
      </w:r>
    </w:p>
    <w:p w:rsidR="004B1012" w:rsidRDefault="004B1012" w:rsidP="00FF68DB">
      <w:pPr>
        <w:tabs>
          <w:tab w:val="left" w:pos="4035"/>
        </w:tabs>
      </w:pPr>
      <w:r>
        <w:t xml:space="preserve">E-adresa: carinarnica.zrenjanin@carina.rs </w:t>
      </w:r>
    </w:p>
    <w:p w:rsidR="004B1012" w:rsidRDefault="004B1012" w:rsidP="00FF68DB">
      <w:pPr>
        <w:tabs>
          <w:tab w:val="left" w:pos="4035"/>
        </w:tabs>
      </w:pPr>
      <w:r>
        <w:t xml:space="preserve"> </w:t>
      </w:r>
      <w:r>
        <w:tab/>
      </w:r>
      <w:r>
        <w:tab/>
        <w:t>Carinarnica Vršac, Bulevar Oslobođenja br. 9, 26300 Vršac</w:t>
      </w:r>
    </w:p>
    <w:p w:rsidR="004B1012" w:rsidRDefault="004B1012" w:rsidP="00FF68DB">
      <w:pPr>
        <w:tabs>
          <w:tab w:val="left" w:pos="4035"/>
        </w:tabs>
      </w:pPr>
      <w:r>
        <w:t>013/805-008 centrala</w:t>
      </w:r>
    </w:p>
    <w:p w:rsidR="004B1012" w:rsidRDefault="004B1012" w:rsidP="00FF68DB">
      <w:pPr>
        <w:tabs>
          <w:tab w:val="left" w:pos="4035"/>
        </w:tabs>
      </w:pPr>
      <w:r>
        <w:t>013/805-364 faks</w:t>
      </w:r>
    </w:p>
    <w:p w:rsidR="004B1012" w:rsidRDefault="004B1012" w:rsidP="00FF68DB">
      <w:pPr>
        <w:tabs>
          <w:tab w:val="left" w:pos="4035"/>
        </w:tabs>
      </w:pPr>
      <w:r>
        <w:t>E-adresa: carinarnica.vrsac@carina.rs</w:t>
      </w:r>
      <w:r>
        <w:tab/>
      </w:r>
      <w:r>
        <w:tab/>
        <w:t>Carinarnica Sombor, ul. Filipa Kljajića bb, 25000 Sombor</w:t>
      </w:r>
    </w:p>
    <w:p w:rsidR="004B1012" w:rsidRDefault="004B1012" w:rsidP="00FF68DB">
      <w:pPr>
        <w:tabs>
          <w:tab w:val="left" w:pos="4035"/>
        </w:tabs>
      </w:pPr>
      <w:r>
        <w:t>025/442-160</w:t>
      </w:r>
    </w:p>
    <w:p w:rsidR="004B1012" w:rsidRDefault="004B1012" w:rsidP="00FF68DB">
      <w:pPr>
        <w:tabs>
          <w:tab w:val="left" w:pos="4035"/>
        </w:tabs>
      </w:pPr>
      <w:r>
        <w:t>025/420-723 faks</w:t>
      </w:r>
    </w:p>
    <w:p w:rsidR="004B1012" w:rsidRDefault="004B1012" w:rsidP="00FF68DB">
      <w:pPr>
        <w:tabs>
          <w:tab w:val="left" w:pos="4035"/>
        </w:tabs>
      </w:pPr>
      <w:r>
        <w:t>E-adresa: carinarnica.sombor@carina.rs</w:t>
      </w:r>
      <w:r>
        <w:tab/>
      </w:r>
      <w:r>
        <w:tab/>
        <w:t>Carinarnica Niš, ul. Dimitrija Tucovića br.16, 18000 Niš</w:t>
      </w:r>
    </w:p>
    <w:p w:rsidR="004B1012" w:rsidRDefault="004B1012" w:rsidP="00FF68DB">
      <w:pPr>
        <w:tabs>
          <w:tab w:val="left" w:pos="4035"/>
        </w:tabs>
      </w:pPr>
      <w:r>
        <w:t>018/263-060</w:t>
      </w:r>
    </w:p>
    <w:p w:rsidR="004B1012" w:rsidRDefault="004B1012" w:rsidP="00FF68DB">
      <w:pPr>
        <w:tabs>
          <w:tab w:val="left" w:pos="4035"/>
        </w:tabs>
      </w:pPr>
      <w:r>
        <w:t>018/264-450 faks</w:t>
      </w:r>
    </w:p>
    <w:p w:rsidR="004B1012" w:rsidRDefault="004B1012" w:rsidP="00FF68DB">
      <w:pPr>
        <w:tabs>
          <w:tab w:val="left" w:pos="4035"/>
        </w:tabs>
      </w:pPr>
      <w:r>
        <w:t>E-adresa: carinarnica.nis@carina.rs</w:t>
      </w:r>
      <w:r>
        <w:tab/>
      </w:r>
      <w:r>
        <w:tab/>
        <w:t>Carinarnica Kladovo, ul. Dunavska bb, 19320 Kladovo</w:t>
      </w:r>
    </w:p>
    <w:p w:rsidR="004B1012" w:rsidRDefault="004B1012" w:rsidP="00FF68DB">
      <w:pPr>
        <w:tabs>
          <w:tab w:val="left" w:pos="4035"/>
        </w:tabs>
      </w:pPr>
      <w:r>
        <w:t>019/801-629</w:t>
      </w:r>
    </w:p>
    <w:p w:rsidR="004B1012" w:rsidRDefault="004B1012" w:rsidP="00FF68DB">
      <w:pPr>
        <w:tabs>
          <w:tab w:val="left" w:pos="4035"/>
        </w:tabs>
      </w:pPr>
      <w:r>
        <w:t>019/801-270 faks</w:t>
      </w:r>
    </w:p>
    <w:p w:rsidR="004B1012" w:rsidRDefault="004B1012" w:rsidP="00FF68DB">
      <w:pPr>
        <w:tabs>
          <w:tab w:val="left" w:pos="4035"/>
        </w:tabs>
      </w:pPr>
      <w:r>
        <w:t>E-adresa: petranjeskovicanita@carina.rs</w:t>
      </w:r>
      <w:r>
        <w:tab/>
      </w:r>
      <w:r>
        <w:tab/>
        <w:t>Carinarnica Kragujevac, ul. Lepenički bulevar br. 3, 34000 Kragujevac</w:t>
      </w:r>
    </w:p>
    <w:p w:rsidR="004B1012" w:rsidRDefault="004B1012" w:rsidP="00FF68DB">
      <w:pPr>
        <w:tabs>
          <w:tab w:val="left" w:pos="4035"/>
        </w:tabs>
      </w:pPr>
      <w:r>
        <w:t>034/6336-157</w:t>
      </w:r>
    </w:p>
    <w:p w:rsidR="004B1012" w:rsidRDefault="004B1012" w:rsidP="00FF68DB">
      <w:pPr>
        <w:tabs>
          <w:tab w:val="left" w:pos="4035"/>
        </w:tabs>
      </w:pPr>
      <w:r>
        <w:t>034/6336-426 faks</w:t>
      </w:r>
    </w:p>
    <w:p w:rsidR="004B1012" w:rsidRDefault="004B1012" w:rsidP="00FF68DB">
      <w:pPr>
        <w:tabs>
          <w:tab w:val="left" w:pos="4035"/>
        </w:tabs>
      </w:pPr>
      <w:r>
        <w:t>E-adresa: carinarnica.kragujevac@carina.rs</w:t>
      </w:r>
      <w:r>
        <w:tab/>
      </w:r>
      <w:r>
        <w:tab/>
        <w:t>Carinarnica Dimitrovgrad, ul. Balkanska 103, 18320 Dimitrovgrad</w:t>
      </w:r>
    </w:p>
    <w:p w:rsidR="004B1012" w:rsidRDefault="004B1012" w:rsidP="00FF68DB">
      <w:pPr>
        <w:tabs>
          <w:tab w:val="left" w:pos="4035"/>
        </w:tabs>
      </w:pPr>
      <w:r>
        <w:t>010/361-377</w:t>
      </w:r>
    </w:p>
    <w:p w:rsidR="004B1012" w:rsidRDefault="004B1012" w:rsidP="00FF68DB">
      <w:pPr>
        <w:tabs>
          <w:tab w:val="left" w:pos="4035"/>
        </w:tabs>
      </w:pPr>
      <w:r>
        <w:t>010/361-783 faks</w:t>
      </w:r>
    </w:p>
    <w:p w:rsidR="004B1012" w:rsidRDefault="004B1012" w:rsidP="00FF68DB">
      <w:pPr>
        <w:tabs>
          <w:tab w:val="left" w:pos="4035"/>
        </w:tabs>
      </w:pPr>
      <w:r>
        <w:t>E-adresa: carinarnica.dimitrovgrad@carina.rs</w:t>
      </w:r>
      <w:r>
        <w:tab/>
      </w:r>
      <w:r>
        <w:tab/>
        <w:t>Carinarnica Užice, ul. Banjičkih žrtava bb, 31103 Užice</w:t>
      </w:r>
    </w:p>
    <w:p w:rsidR="004B1012" w:rsidRDefault="004B1012" w:rsidP="00FF68DB">
      <w:pPr>
        <w:tabs>
          <w:tab w:val="left" w:pos="4035"/>
        </w:tabs>
      </w:pPr>
      <w:r>
        <w:t>031/565-687</w:t>
      </w:r>
    </w:p>
    <w:p w:rsidR="004B1012" w:rsidRDefault="004B1012" w:rsidP="00FF68DB">
      <w:pPr>
        <w:tabs>
          <w:tab w:val="left" w:pos="4035"/>
        </w:tabs>
      </w:pPr>
      <w:r>
        <w:t>031/565-039</w:t>
      </w:r>
    </w:p>
    <w:p w:rsidR="004B1012" w:rsidRDefault="004B1012" w:rsidP="00FF68DB">
      <w:pPr>
        <w:tabs>
          <w:tab w:val="left" w:pos="4035"/>
        </w:tabs>
      </w:pPr>
      <w:r>
        <w:t>E-adresa: carinarnica.uzice@carina.rs</w:t>
      </w:r>
      <w:r>
        <w:tab/>
      </w:r>
      <w:r>
        <w:tab/>
        <w:t>Carinarnica Priština , ul. Dimitrija Tucovića br.16, 18000Niš</w:t>
      </w:r>
    </w:p>
    <w:p w:rsidR="004B1012" w:rsidRDefault="004B1012" w:rsidP="00FF68DB">
      <w:pPr>
        <w:tabs>
          <w:tab w:val="left" w:pos="4035"/>
        </w:tabs>
      </w:pPr>
      <w:r>
        <w:t>018/561-253</w:t>
      </w:r>
    </w:p>
    <w:p w:rsidR="004B1012" w:rsidRDefault="004B1012" w:rsidP="00FF68DB">
      <w:pPr>
        <w:tabs>
          <w:tab w:val="left" w:pos="4035"/>
        </w:tabs>
      </w:pPr>
      <w:r>
        <w:t>E-adresa: carinarnica.pristina@carina.rs</w:t>
      </w:r>
    </w:p>
    <w:p w:rsidR="004B1012" w:rsidRDefault="004B1012" w:rsidP="00FF68DB">
      <w:pPr>
        <w:tabs>
          <w:tab w:val="left" w:pos="4035"/>
        </w:tabs>
      </w:pPr>
      <w:r>
        <w:tab/>
      </w:r>
      <w:r>
        <w:tab/>
      </w: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p>
    <w:p w:rsidR="004B1012" w:rsidRDefault="004B1012" w:rsidP="00FF68DB">
      <w:pPr>
        <w:tabs>
          <w:tab w:val="left" w:pos="4035"/>
        </w:tabs>
      </w:pPr>
      <w:r>
        <w:tab/>
      </w:r>
    </w:p>
    <w:p w:rsidR="00410558" w:rsidRPr="00BF2B73" w:rsidRDefault="00410558" w:rsidP="00FF68DB">
      <w:pPr>
        <w:tabs>
          <w:tab w:val="left" w:pos="4035"/>
        </w:tabs>
      </w:pPr>
    </w:p>
    <w:sectPr w:rsidR="00410558" w:rsidRPr="00BF2B73" w:rsidSect="000D06F2">
      <w:footerReference w:type="default" r:id="rId8"/>
      <w:pgSz w:w="11907" w:h="16840"/>
      <w:pgMar w:top="-1440" w:right="927" w:bottom="1440" w:left="1440" w:header="706" w:footer="706"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0D2" w:rsidRDefault="00FB60D2" w:rsidP="00475083">
      <w:r>
        <w:separator/>
      </w:r>
    </w:p>
  </w:endnote>
  <w:endnote w:type="continuationSeparator" w:id="0">
    <w:p w:rsidR="00FB60D2" w:rsidRDefault="00FB60D2" w:rsidP="00475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TimesRoman">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ir Times">
    <w:altName w:val="Courier New"/>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664364"/>
      <w:docPartObj>
        <w:docPartGallery w:val="Page Numbers (Bottom of Page)"/>
        <w:docPartUnique/>
      </w:docPartObj>
    </w:sdtPr>
    <w:sdtEndPr>
      <w:rPr>
        <w:noProof/>
      </w:rPr>
    </w:sdtEndPr>
    <w:sdtContent>
      <w:p w:rsidR="0098233C" w:rsidRDefault="0098233C">
        <w:pPr>
          <w:pStyle w:val="Footer"/>
          <w:jc w:val="right"/>
        </w:pPr>
        <w:r>
          <w:fldChar w:fldCharType="begin"/>
        </w:r>
        <w:r>
          <w:instrText xml:space="preserve"> PAGE   \* MERGEFORMAT </w:instrText>
        </w:r>
        <w:r>
          <w:fldChar w:fldCharType="separate"/>
        </w:r>
        <w:r w:rsidR="001E4AC7">
          <w:rPr>
            <w:noProof/>
          </w:rPr>
          <w:t>22</w:t>
        </w:r>
        <w:r>
          <w:rPr>
            <w:noProof/>
          </w:rPr>
          <w:fldChar w:fldCharType="end"/>
        </w:r>
      </w:p>
    </w:sdtContent>
  </w:sdt>
  <w:p w:rsidR="0098233C" w:rsidRDefault="009823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0D2" w:rsidRDefault="00FB60D2" w:rsidP="00475083">
      <w:r>
        <w:separator/>
      </w:r>
    </w:p>
  </w:footnote>
  <w:footnote w:type="continuationSeparator" w:id="0">
    <w:p w:rsidR="00FB60D2" w:rsidRDefault="00FB60D2" w:rsidP="004750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45CC"/>
    <w:multiLevelType w:val="multilevel"/>
    <w:tmpl w:val="DB3A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A5DAC"/>
    <w:multiLevelType w:val="hybridMultilevel"/>
    <w:tmpl w:val="BF523A86"/>
    <w:lvl w:ilvl="0" w:tplc="30DCD1A2">
      <w:start w:val="1"/>
      <w:numFmt w:val="decimal"/>
      <w:lvlText w:val="%1."/>
      <w:lvlJc w:val="left"/>
      <w:pPr>
        <w:tabs>
          <w:tab w:val="num" w:pos="1530"/>
        </w:tabs>
        <w:ind w:left="153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6D3F49"/>
    <w:multiLevelType w:val="multilevel"/>
    <w:tmpl w:val="199E3E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4384AEF"/>
    <w:multiLevelType w:val="hybridMultilevel"/>
    <w:tmpl w:val="C5840822"/>
    <w:lvl w:ilvl="0" w:tplc="7EBC99C6">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CC269C5"/>
    <w:multiLevelType w:val="multilevel"/>
    <w:tmpl w:val="9EB2A39A"/>
    <w:lvl w:ilvl="0">
      <w:start w:val="1"/>
      <w:numFmt w:val="decimalZero"/>
      <w:lvlText w:val="%1."/>
      <w:lvlJc w:val="left"/>
      <w:pPr>
        <w:ind w:left="480" w:hanging="480"/>
      </w:pPr>
      <w:rPr>
        <w:rFonts w:hint="default"/>
      </w:rPr>
    </w:lvl>
    <w:lvl w:ilvl="1">
      <w:start w:val="1"/>
      <w:numFmt w:val="decimalZero"/>
      <w:lvlText w:val="%1.%2."/>
      <w:lvlJc w:val="left"/>
      <w:pPr>
        <w:ind w:left="480" w:hanging="480"/>
      </w:pPr>
      <w:rPr>
        <w:rFonts w:hint="default"/>
        <w:b/>
        <w:sz w:val="1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1947FC"/>
    <w:multiLevelType w:val="hybridMultilevel"/>
    <w:tmpl w:val="B2724F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25340742"/>
    <w:multiLevelType w:val="hybridMultilevel"/>
    <w:tmpl w:val="D0F00592"/>
    <w:lvl w:ilvl="0" w:tplc="B29ED9FA">
      <w:numFmt w:val="bullet"/>
      <w:lvlText w:val="-"/>
      <w:lvlJc w:val="left"/>
      <w:pPr>
        <w:ind w:left="1140" w:hanging="360"/>
      </w:pPr>
      <w:rPr>
        <w:rFonts w:ascii="Times New Roman" w:eastAsia="Times New Roman"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2A9C5A3D"/>
    <w:multiLevelType w:val="hybridMultilevel"/>
    <w:tmpl w:val="84E610C6"/>
    <w:lvl w:ilvl="0" w:tplc="C2164DE2">
      <w:start w:val="1"/>
      <w:numFmt w:val="decimal"/>
      <w:lvlText w:val="%1."/>
      <w:lvlJc w:val="left"/>
      <w:pPr>
        <w:tabs>
          <w:tab w:val="num" w:pos="1350"/>
        </w:tabs>
        <w:ind w:left="1350" w:hanging="360"/>
      </w:pPr>
      <w:rPr>
        <w:rFonts w:cs="Times New Roman"/>
        <w:b w:val="0"/>
        <w:i w:val="0"/>
        <w:sz w:val="24"/>
        <w:szCs w:val="24"/>
      </w:rPr>
    </w:lvl>
    <w:lvl w:ilvl="1" w:tplc="AF5E4322">
      <w:start w:val="1"/>
      <w:numFmt w:val="decimal"/>
      <w:lvlText w:val="%2)"/>
      <w:lvlJc w:val="left"/>
      <w:pPr>
        <w:tabs>
          <w:tab w:val="num" w:pos="1800"/>
        </w:tabs>
        <w:ind w:left="1800" w:hanging="360"/>
      </w:pPr>
      <w:rPr>
        <w:rFonts w:ascii="Times New Roman" w:eastAsia="Times New Roman" w:hAnsi="Times New Roman"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42940B6"/>
    <w:multiLevelType w:val="hybridMultilevel"/>
    <w:tmpl w:val="5A7CC97A"/>
    <w:lvl w:ilvl="0" w:tplc="CE3416C4">
      <w:start w:val="1"/>
      <w:numFmt w:val="decimal"/>
      <w:lvlText w:val="%1."/>
      <w:lvlJc w:val="left"/>
      <w:pPr>
        <w:ind w:left="720" w:hanging="360"/>
      </w:pPr>
      <w:rPr>
        <w:rFonts w:cs="Times New Roman"/>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E2A1BF9"/>
    <w:multiLevelType w:val="multilevel"/>
    <w:tmpl w:val="2A2C5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4D48A0"/>
    <w:multiLevelType w:val="hybridMultilevel"/>
    <w:tmpl w:val="38742538"/>
    <w:lvl w:ilvl="0" w:tplc="CEC28BAE">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B094BCC"/>
    <w:multiLevelType w:val="hybridMultilevel"/>
    <w:tmpl w:val="42DEA15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B9C75F6"/>
    <w:multiLevelType w:val="hybridMultilevel"/>
    <w:tmpl w:val="1316845A"/>
    <w:lvl w:ilvl="0" w:tplc="04090001">
      <w:start w:val="1"/>
      <w:numFmt w:val="bullet"/>
      <w:lvlText w:val=""/>
      <w:lvlJc w:val="left"/>
      <w:pPr>
        <w:tabs>
          <w:tab w:val="num" w:pos="450"/>
        </w:tabs>
        <w:ind w:left="450" w:hanging="360"/>
      </w:pPr>
      <w:rPr>
        <w:rFonts w:ascii="Symbol" w:hAnsi="Symbol" w:hint="default"/>
        <w:sz w:val="24"/>
        <w:szCs w:val="24"/>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5C0B85"/>
    <w:multiLevelType w:val="hybridMultilevel"/>
    <w:tmpl w:val="9028EEFE"/>
    <w:lvl w:ilvl="0" w:tplc="247E388A">
      <w:start w:val="1"/>
      <w:numFmt w:val="decimal"/>
      <w:lvlText w:val="%1."/>
      <w:lvlJc w:val="left"/>
      <w:pPr>
        <w:ind w:left="786" w:hanging="360"/>
      </w:pPr>
      <w:rPr>
        <w:rFonts w:hint="default"/>
      </w:rPr>
    </w:lvl>
    <w:lvl w:ilvl="1" w:tplc="2C090019" w:tentative="1">
      <w:start w:val="1"/>
      <w:numFmt w:val="lowerLetter"/>
      <w:lvlText w:val="%2."/>
      <w:lvlJc w:val="left"/>
      <w:pPr>
        <w:ind w:left="1506" w:hanging="360"/>
      </w:pPr>
    </w:lvl>
    <w:lvl w:ilvl="2" w:tplc="2C09001B" w:tentative="1">
      <w:start w:val="1"/>
      <w:numFmt w:val="lowerRoman"/>
      <w:lvlText w:val="%3."/>
      <w:lvlJc w:val="right"/>
      <w:pPr>
        <w:ind w:left="2226" w:hanging="180"/>
      </w:pPr>
    </w:lvl>
    <w:lvl w:ilvl="3" w:tplc="2C09000F" w:tentative="1">
      <w:start w:val="1"/>
      <w:numFmt w:val="decimal"/>
      <w:lvlText w:val="%4."/>
      <w:lvlJc w:val="left"/>
      <w:pPr>
        <w:ind w:left="2946" w:hanging="360"/>
      </w:pPr>
    </w:lvl>
    <w:lvl w:ilvl="4" w:tplc="2C090019" w:tentative="1">
      <w:start w:val="1"/>
      <w:numFmt w:val="lowerLetter"/>
      <w:lvlText w:val="%5."/>
      <w:lvlJc w:val="left"/>
      <w:pPr>
        <w:ind w:left="3666" w:hanging="360"/>
      </w:pPr>
    </w:lvl>
    <w:lvl w:ilvl="5" w:tplc="2C09001B" w:tentative="1">
      <w:start w:val="1"/>
      <w:numFmt w:val="lowerRoman"/>
      <w:lvlText w:val="%6."/>
      <w:lvlJc w:val="right"/>
      <w:pPr>
        <w:ind w:left="4386" w:hanging="180"/>
      </w:pPr>
    </w:lvl>
    <w:lvl w:ilvl="6" w:tplc="2C09000F" w:tentative="1">
      <w:start w:val="1"/>
      <w:numFmt w:val="decimal"/>
      <w:lvlText w:val="%7."/>
      <w:lvlJc w:val="left"/>
      <w:pPr>
        <w:ind w:left="5106" w:hanging="360"/>
      </w:pPr>
    </w:lvl>
    <w:lvl w:ilvl="7" w:tplc="2C090019" w:tentative="1">
      <w:start w:val="1"/>
      <w:numFmt w:val="lowerLetter"/>
      <w:lvlText w:val="%8."/>
      <w:lvlJc w:val="left"/>
      <w:pPr>
        <w:ind w:left="5826" w:hanging="360"/>
      </w:pPr>
    </w:lvl>
    <w:lvl w:ilvl="8" w:tplc="2C09001B" w:tentative="1">
      <w:start w:val="1"/>
      <w:numFmt w:val="lowerRoman"/>
      <w:lvlText w:val="%9."/>
      <w:lvlJc w:val="right"/>
      <w:pPr>
        <w:ind w:left="6546" w:hanging="180"/>
      </w:pPr>
    </w:lvl>
  </w:abstractNum>
  <w:abstractNum w:abstractNumId="14" w15:restartNumberingAfterBreak="0">
    <w:nsid w:val="4EE85666"/>
    <w:multiLevelType w:val="multilevel"/>
    <w:tmpl w:val="037C2A68"/>
    <w:lvl w:ilvl="0">
      <w:start w:val="1"/>
      <w:numFmt w:val="decimal"/>
      <w:lvlText w:val="%1."/>
      <w:lvlJc w:val="left"/>
      <w:pPr>
        <w:ind w:left="1320" w:hanging="360"/>
      </w:pPr>
    </w:lvl>
    <w:lvl w:ilvl="1">
      <w:start w:val="1"/>
      <w:numFmt w:val="decimal"/>
      <w:isLgl/>
      <w:lvlText w:val="%1.%2."/>
      <w:lvlJc w:val="left"/>
      <w:pPr>
        <w:ind w:left="1320" w:hanging="360"/>
      </w:pPr>
      <w:rPr>
        <w:b/>
      </w:rPr>
    </w:lvl>
    <w:lvl w:ilvl="2">
      <w:start w:val="1"/>
      <w:numFmt w:val="decimal"/>
      <w:isLgl/>
      <w:lvlText w:val="%1.%2.%3."/>
      <w:lvlJc w:val="left"/>
      <w:pPr>
        <w:ind w:left="1680" w:hanging="720"/>
      </w:pPr>
      <w:rPr>
        <w:b/>
      </w:rPr>
    </w:lvl>
    <w:lvl w:ilvl="3">
      <w:start w:val="1"/>
      <w:numFmt w:val="decimal"/>
      <w:isLgl/>
      <w:lvlText w:val="%1.%2.%3.%4."/>
      <w:lvlJc w:val="left"/>
      <w:pPr>
        <w:ind w:left="1680" w:hanging="720"/>
      </w:pPr>
      <w:rPr>
        <w:b/>
      </w:rPr>
    </w:lvl>
    <w:lvl w:ilvl="4">
      <w:start w:val="1"/>
      <w:numFmt w:val="decimal"/>
      <w:isLgl/>
      <w:lvlText w:val="%1.%2.%3.%4.%5."/>
      <w:lvlJc w:val="left"/>
      <w:pPr>
        <w:ind w:left="2040" w:hanging="1080"/>
      </w:pPr>
      <w:rPr>
        <w:b/>
      </w:rPr>
    </w:lvl>
    <w:lvl w:ilvl="5">
      <w:start w:val="1"/>
      <w:numFmt w:val="decimal"/>
      <w:isLgl/>
      <w:lvlText w:val="%1.%2.%3.%4.%5.%6."/>
      <w:lvlJc w:val="left"/>
      <w:pPr>
        <w:ind w:left="2040" w:hanging="1080"/>
      </w:pPr>
      <w:rPr>
        <w:b/>
      </w:rPr>
    </w:lvl>
    <w:lvl w:ilvl="6">
      <w:start w:val="1"/>
      <w:numFmt w:val="decimal"/>
      <w:isLgl/>
      <w:lvlText w:val="%1.%2.%3.%4.%5.%6.%7."/>
      <w:lvlJc w:val="left"/>
      <w:pPr>
        <w:ind w:left="2400" w:hanging="1440"/>
      </w:pPr>
      <w:rPr>
        <w:b/>
      </w:rPr>
    </w:lvl>
    <w:lvl w:ilvl="7">
      <w:start w:val="1"/>
      <w:numFmt w:val="decimal"/>
      <w:isLgl/>
      <w:lvlText w:val="%1.%2.%3.%4.%5.%6.%7.%8."/>
      <w:lvlJc w:val="left"/>
      <w:pPr>
        <w:ind w:left="2400" w:hanging="1440"/>
      </w:pPr>
      <w:rPr>
        <w:b/>
      </w:rPr>
    </w:lvl>
    <w:lvl w:ilvl="8">
      <w:start w:val="1"/>
      <w:numFmt w:val="decimal"/>
      <w:isLgl/>
      <w:lvlText w:val="%1.%2.%3.%4.%5.%6.%7.%8.%9."/>
      <w:lvlJc w:val="left"/>
      <w:pPr>
        <w:ind w:left="2760" w:hanging="1800"/>
      </w:pPr>
      <w:rPr>
        <w:b/>
      </w:rPr>
    </w:lvl>
  </w:abstractNum>
  <w:abstractNum w:abstractNumId="15" w15:restartNumberingAfterBreak="0">
    <w:nsid w:val="50424AE6"/>
    <w:multiLevelType w:val="multilevel"/>
    <w:tmpl w:val="323EB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BF590B"/>
    <w:multiLevelType w:val="hybridMultilevel"/>
    <w:tmpl w:val="75689322"/>
    <w:lvl w:ilvl="0" w:tplc="217629DE">
      <w:start w:val="1"/>
      <w:numFmt w:val="decimal"/>
      <w:lvlText w:val="%1."/>
      <w:lvlJc w:val="left"/>
      <w:pPr>
        <w:tabs>
          <w:tab w:val="num" w:pos="1500"/>
        </w:tabs>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33B4AE1"/>
    <w:multiLevelType w:val="hybridMultilevel"/>
    <w:tmpl w:val="DCBA4E68"/>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E964C7"/>
    <w:multiLevelType w:val="multilevel"/>
    <w:tmpl w:val="F2869CE6"/>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55776B9A"/>
    <w:multiLevelType w:val="hybridMultilevel"/>
    <w:tmpl w:val="8D767F76"/>
    <w:lvl w:ilvl="0" w:tplc="F146D43C">
      <w:start w:val="3"/>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0" w15:restartNumberingAfterBreak="0">
    <w:nsid w:val="570C1DB6"/>
    <w:multiLevelType w:val="hybridMultilevel"/>
    <w:tmpl w:val="2D9AF6BE"/>
    <w:lvl w:ilvl="0" w:tplc="B36A8C9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E4001"/>
    <w:multiLevelType w:val="hybridMultilevel"/>
    <w:tmpl w:val="AA2CDF6E"/>
    <w:lvl w:ilvl="0" w:tplc="0DDE495C">
      <w:start w:val="1"/>
      <w:numFmt w:val="decimal"/>
      <w:lvlText w:val="%1."/>
      <w:lvlJc w:val="left"/>
      <w:pPr>
        <w:tabs>
          <w:tab w:val="num" w:pos="630"/>
        </w:tabs>
        <w:ind w:left="630" w:hanging="360"/>
      </w:pPr>
      <w:rPr>
        <w:rFonts w:ascii="Times New Roman" w:hAnsi="Times New Roman" w:cs="Times New Roman" w:hint="default"/>
        <w:b w:val="0"/>
        <w:i w:val="0"/>
        <w:sz w:val="24"/>
        <w:szCs w:val="24"/>
      </w:rPr>
    </w:lvl>
    <w:lvl w:ilvl="1" w:tplc="AF5E4322">
      <w:start w:val="1"/>
      <w:numFmt w:val="decimal"/>
      <w:lvlText w:val="%2)"/>
      <w:lvlJc w:val="left"/>
      <w:pPr>
        <w:tabs>
          <w:tab w:val="num" w:pos="1800"/>
        </w:tabs>
        <w:ind w:left="1800" w:hanging="360"/>
      </w:pPr>
      <w:rPr>
        <w:rFonts w:ascii="Times New Roman" w:eastAsia="Times New Roman" w:hAnsi="Times New Roman"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BF76066"/>
    <w:multiLevelType w:val="hybridMultilevel"/>
    <w:tmpl w:val="4D841D94"/>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641C50C9"/>
    <w:multiLevelType w:val="hybridMultilevel"/>
    <w:tmpl w:val="5B6CDB30"/>
    <w:lvl w:ilvl="0" w:tplc="6B76E748">
      <w:start w:val="9"/>
      <w:numFmt w:val="bullet"/>
      <w:lvlText w:val="-"/>
      <w:lvlJc w:val="left"/>
      <w:pPr>
        <w:ind w:left="1080" w:hanging="360"/>
      </w:pPr>
      <w:rPr>
        <w:rFonts w:ascii="Times New Roman" w:eastAsia="Times New Roman" w:hAnsi="Times New Roman" w:cs="Times New Roman" w:hint="default"/>
      </w:rPr>
    </w:lvl>
    <w:lvl w:ilvl="1" w:tplc="2C090003" w:tentative="1">
      <w:start w:val="1"/>
      <w:numFmt w:val="bullet"/>
      <w:lvlText w:val="o"/>
      <w:lvlJc w:val="left"/>
      <w:pPr>
        <w:ind w:left="1800" w:hanging="360"/>
      </w:pPr>
      <w:rPr>
        <w:rFonts w:ascii="Courier New" w:hAnsi="Courier New" w:cs="Courier New" w:hint="default"/>
      </w:rPr>
    </w:lvl>
    <w:lvl w:ilvl="2" w:tplc="2C090005" w:tentative="1">
      <w:start w:val="1"/>
      <w:numFmt w:val="bullet"/>
      <w:lvlText w:val=""/>
      <w:lvlJc w:val="left"/>
      <w:pPr>
        <w:ind w:left="2520" w:hanging="360"/>
      </w:pPr>
      <w:rPr>
        <w:rFonts w:ascii="Wingdings" w:hAnsi="Wingdings" w:hint="default"/>
      </w:rPr>
    </w:lvl>
    <w:lvl w:ilvl="3" w:tplc="2C090001" w:tentative="1">
      <w:start w:val="1"/>
      <w:numFmt w:val="bullet"/>
      <w:lvlText w:val=""/>
      <w:lvlJc w:val="left"/>
      <w:pPr>
        <w:ind w:left="3240" w:hanging="360"/>
      </w:pPr>
      <w:rPr>
        <w:rFonts w:ascii="Symbol" w:hAnsi="Symbol" w:hint="default"/>
      </w:rPr>
    </w:lvl>
    <w:lvl w:ilvl="4" w:tplc="2C090003" w:tentative="1">
      <w:start w:val="1"/>
      <w:numFmt w:val="bullet"/>
      <w:lvlText w:val="o"/>
      <w:lvlJc w:val="left"/>
      <w:pPr>
        <w:ind w:left="3960" w:hanging="360"/>
      </w:pPr>
      <w:rPr>
        <w:rFonts w:ascii="Courier New" w:hAnsi="Courier New" w:cs="Courier New" w:hint="default"/>
      </w:rPr>
    </w:lvl>
    <w:lvl w:ilvl="5" w:tplc="2C090005" w:tentative="1">
      <w:start w:val="1"/>
      <w:numFmt w:val="bullet"/>
      <w:lvlText w:val=""/>
      <w:lvlJc w:val="left"/>
      <w:pPr>
        <w:ind w:left="4680" w:hanging="360"/>
      </w:pPr>
      <w:rPr>
        <w:rFonts w:ascii="Wingdings" w:hAnsi="Wingdings" w:hint="default"/>
      </w:rPr>
    </w:lvl>
    <w:lvl w:ilvl="6" w:tplc="2C090001" w:tentative="1">
      <w:start w:val="1"/>
      <w:numFmt w:val="bullet"/>
      <w:lvlText w:val=""/>
      <w:lvlJc w:val="left"/>
      <w:pPr>
        <w:ind w:left="5400" w:hanging="360"/>
      </w:pPr>
      <w:rPr>
        <w:rFonts w:ascii="Symbol" w:hAnsi="Symbol" w:hint="default"/>
      </w:rPr>
    </w:lvl>
    <w:lvl w:ilvl="7" w:tplc="2C090003" w:tentative="1">
      <w:start w:val="1"/>
      <w:numFmt w:val="bullet"/>
      <w:lvlText w:val="o"/>
      <w:lvlJc w:val="left"/>
      <w:pPr>
        <w:ind w:left="6120" w:hanging="360"/>
      </w:pPr>
      <w:rPr>
        <w:rFonts w:ascii="Courier New" w:hAnsi="Courier New" w:cs="Courier New" w:hint="default"/>
      </w:rPr>
    </w:lvl>
    <w:lvl w:ilvl="8" w:tplc="2C090005" w:tentative="1">
      <w:start w:val="1"/>
      <w:numFmt w:val="bullet"/>
      <w:lvlText w:val=""/>
      <w:lvlJc w:val="left"/>
      <w:pPr>
        <w:ind w:left="6840" w:hanging="360"/>
      </w:pPr>
      <w:rPr>
        <w:rFonts w:ascii="Wingdings" w:hAnsi="Wingdings" w:hint="default"/>
      </w:rPr>
    </w:lvl>
  </w:abstractNum>
  <w:abstractNum w:abstractNumId="24" w15:restartNumberingAfterBreak="0">
    <w:nsid w:val="672F3767"/>
    <w:multiLevelType w:val="multilevel"/>
    <w:tmpl w:val="6FD855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B65838"/>
    <w:multiLevelType w:val="hybridMultilevel"/>
    <w:tmpl w:val="26D06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220D1D"/>
    <w:multiLevelType w:val="hybridMultilevel"/>
    <w:tmpl w:val="5E6A6768"/>
    <w:lvl w:ilvl="0" w:tplc="A00A3408">
      <w:start w:val="1"/>
      <w:numFmt w:val="bullet"/>
      <w:lvlText w:val="-"/>
      <w:lvlJc w:val="left"/>
      <w:pPr>
        <w:tabs>
          <w:tab w:val="num" w:pos="900"/>
        </w:tabs>
        <w:ind w:left="900" w:hanging="360"/>
      </w:pPr>
      <w:rPr>
        <w:rFonts w:ascii="Times New Roman" w:eastAsia="Times New Roman" w:hAnsi="Times New Roman" w:cs="Times New Roman" w:hint="default"/>
        <w:b/>
      </w:rPr>
    </w:lvl>
    <w:lvl w:ilvl="1" w:tplc="92962EB4">
      <w:start w:val="1"/>
      <w:numFmt w:val="decimal"/>
      <w:lvlText w:val="%2."/>
      <w:lvlJc w:val="left"/>
      <w:pPr>
        <w:tabs>
          <w:tab w:val="num" w:pos="1800"/>
        </w:tabs>
        <w:ind w:left="1800" w:hanging="360"/>
      </w:pPr>
      <w:rPr>
        <w:rFonts w:cs="Times New Roman"/>
      </w:rPr>
    </w:lvl>
    <w:lvl w:ilvl="2" w:tplc="8166C8A0">
      <w:start w:val="14"/>
      <w:numFmt w:val="decimal"/>
      <w:lvlText w:val="%3"/>
      <w:lvlJc w:val="left"/>
      <w:pPr>
        <w:tabs>
          <w:tab w:val="num" w:pos="2520"/>
        </w:tabs>
        <w:ind w:left="2520" w:hanging="360"/>
      </w:pPr>
      <w:rPr>
        <w:rFonts w:cs="Times New Roman"/>
        <w:i w:val="0"/>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4B50F35"/>
    <w:multiLevelType w:val="hybridMultilevel"/>
    <w:tmpl w:val="2756755C"/>
    <w:lvl w:ilvl="0" w:tplc="3490E148">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6667FCE"/>
    <w:multiLevelType w:val="hybridMultilevel"/>
    <w:tmpl w:val="38BE2B2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791317DC"/>
    <w:multiLevelType w:val="hybridMultilevel"/>
    <w:tmpl w:val="523C3684"/>
    <w:lvl w:ilvl="0" w:tplc="C5D05CF2">
      <w:start w:val="1"/>
      <w:numFmt w:val="bullet"/>
      <w:lvlText w:val="o"/>
      <w:lvlJc w:val="left"/>
      <w:pPr>
        <w:tabs>
          <w:tab w:val="num" w:pos="720"/>
        </w:tabs>
        <w:ind w:left="720" w:hanging="360"/>
      </w:pPr>
      <w:rPr>
        <w:rFonts w:ascii="Courier New" w:hAnsi="Courier New" w:cs="Courier New" w:hint="default"/>
        <w:sz w:val="24"/>
        <w:szCs w:val="24"/>
      </w:rPr>
    </w:lvl>
    <w:lvl w:ilvl="1" w:tplc="75BC194E">
      <w:numFmt w:val="bullet"/>
      <w:lvlText w:val="-"/>
      <w:lvlJc w:val="left"/>
      <w:pPr>
        <w:tabs>
          <w:tab w:val="num" w:pos="1440"/>
        </w:tabs>
        <w:ind w:left="1440" w:hanging="360"/>
      </w:pPr>
      <w:rPr>
        <w:rFonts w:ascii="Times New Roman" w:eastAsia="Times New Roman" w:hAnsi="Times New Roman" w:cs="Times New Roman" w:hint="default"/>
      </w:rPr>
    </w:lvl>
    <w:lvl w:ilvl="2" w:tplc="081A0005">
      <w:start w:val="1"/>
      <w:numFmt w:val="decimal"/>
      <w:lvlText w:val="%3."/>
      <w:lvlJc w:val="left"/>
      <w:pPr>
        <w:tabs>
          <w:tab w:val="num" w:pos="2160"/>
        </w:tabs>
        <w:ind w:left="2160" w:hanging="360"/>
      </w:pPr>
    </w:lvl>
    <w:lvl w:ilvl="3" w:tplc="081A0001">
      <w:start w:val="1"/>
      <w:numFmt w:val="decimal"/>
      <w:lvlText w:val="%4."/>
      <w:lvlJc w:val="left"/>
      <w:pPr>
        <w:tabs>
          <w:tab w:val="num" w:pos="2880"/>
        </w:tabs>
        <w:ind w:left="2880" w:hanging="360"/>
      </w:pPr>
    </w:lvl>
    <w:lvl w:ilvl="4" w:tplc="081A0003">
      <w:start w:val="1"/>
      <w:numFmt w:val="decimal"/>
      <w:lvlText w:val="%5."/>
      <w:lvlJc w:val="left"/>
      <w:pPr>
        <w:tabs>
          <w:tab w:val="num" w:pos="3600"/>
        </w:tabs>
        <w:ind w:left="3600" w:hanging="360"/>
      </w:pPr>
    </w:lvl>
    <w:lvl w:ilvl="5" w:tplc="081A0005">
      <w:start w:val="1"/>
      <w:numFmt w:val="decimal"/>
      <w:lvlText w:val="%6."/>
      <w:lvlJc w:val="left"/>
      <w:pPr>
        <w:tabs>
          <w:tab w:val="num" w:pos="4320"/>
        </w:tabs>
        <w:ind w:left="4320" w:hanging="360"/>
      </w:pPr>
    </w:lvl>
    <w:lvl w:ilvl="6" w:tplc="081A0001">
      <w:start w:val="1"/>
      <w:numFmt w:val="decimal"/>
      <w:lvlText w:val="%7."/>
      <w:lvlJc w:val="left"/>
      <w:pPr>
        <w:tabs>
          <w:tab w:val="num" w:pos="5040"/>
        </w:tabs>
        <w:ind w:left="5040" w:hanging="360"/>
      </w:pPr>
    </w:lvl>
    <w:lvl w:ilvl="7" w:tplc="081A0003">
      <w:start w:val="1"/>
      <w:numFmt w:val="decimal"/>
      <w:lvlText w:val="%8."/>
      <w:lvlJc w:val="left"/>
      <w:pPr>
        <w:tabs>
          <w:tab w:val="num" w:pos="5760"/>
        </w:tabs>
        <w:ind w:left="5760" w:hanging="360"/>
      </w:pPr>
    </w:lvl>
    <w:lvl w:ilvl="8" w:tplc="081A0005">
      <w:start w:val="1"/>
      <w:numFmt w:val="decimal"/>
      <w:lvlText w:val="%9."/>
      <w:lvlJc w:val="left"/>
      <w:pPr>
        <w:tabs>
          <w:tab w:val="num" w:pos="6480"/>
        </w:tabs>
        <w:ind w:left="6480" w:hanging="360"/>
      </w:pPr>
    </w:lvl>
  </w:abstractNum>
  <w:abstractNum w:abstractNumId="30" w15:restartNumberingAfterBreak="0">
    <w:nsid w:val="79DF3860"/>
    <w:multiLevelType w:val="hybridMultilevel"/>
    <w:tmpl w:val="73C4A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064AFC"/>
    <w:multiLevelType w:val="multilevel"/>
    <w:tmpl w:val="E1F2A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530C82"/>
    <w:multiLevelType w:val="hybridMultilevel"/>
    <w:tmpl w:val="523C6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32805"/>
    <w:multiLevelType w:val="multilevel"/>
    <w:tmpl w:val="FCBA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6"/>
    <w:lvlOverride w:ilvl="0"/>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2"/>
  </w:num>
  <w:num w:numId="17">
    <w:abstractNumId w:val="30"/>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0"/>
  </w:num>
  <w:num w:numId="22">
    <w:abstractNumId w:val="19"/>
  </w:num>
  <w:num w:numId="23">
    <w:abstractNumId w:val="32"/>
  </w:num>
  <w:num w:numId="24">
    <w:abstractNumId w:val="6"/>
  </w:num>
  <w:num w:numId="25">
    <w:abstractNumId w:val="0"/>
  </w:num>
  <w:num w:numId="26">
    <w:abstractNumId w:val="24"/>
  </w:num>
  <w:num w:numId="27">
    <w:abstractNumId w:val="15"/>
  </w:num>
  <w:num w:numId="28">
    <w:abstractNumId w:val="9"/>
  </w:num>
  <w:num w:numId="29">
    <w:abstractNumId w:val="33"/>
  </w:num>
  <w:num w:numId="30">
    <w:abstractNumId w:val="31"/>
  </w:num>
  <w:num w:numId="3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23"/>
  </w:num>
  <w:num w:numId="34">
    <w:abstractNumId w:val="13"/>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083"/>
    <w:rsid w:val="0000060A"/>
    <w:rsid w:val="00001A89"/>
    <w:rsid w:val="0000248E"/>
    <w:rsid w:val="00002852"/>
    <w:rsid w:val="000055CB"/>
    <w:rsid w:val="000067E9"/>
    <w:rsid w:val="000067FE"/>
    <w:rsid w:val="00006CC8"/>
    <w:rsid w:val="0001235D"/>
    <w:rsid w:val="0001292C"/>
    <w:rsid w:val="00013FE7"/>
    <w:rsid w:val="000143F2"/>
    <w:rsid w:val="00014A9C"/>
    <w:rsid w:val="00014BF6"/>
    <w:rsid w:val="000150F7"/>
    <w:rsid w:val="00015949"/>
    <w:rsid w:val="00017665"/>
    <w:rsid w:val="000176EF"/>
    <w:rsid w:val="000209CD"/>
    <w:rsid w:val="0002362B"/>
    <w:rsid w:val="00023961"/>
    <w:rsid w:val="000251E4"/>
    <w:rsid w:val="000263E9"/>
    <w:rsid w:val="0002644C"/>
    <w:rsid w:val="00027816"/>
    <w:rsid w:val="00027C1E"/>
    <w:rsid w:val="00027F4B"/>
    <w:rsid w:val="00031751"/>
    <w:rsid w:val="0003226A"/>
    <w:rsid w:val="00034B3E"/>
    <w:rsid w:val="000351E2"/>
    <w:rsid w:val="000366BC"/>
    <w:rsid w:val="00037394"/>
    <w:rsid w:val="00037599"/>
    <w:rsid w:val="0004184A"/>
    <w:rsid w:val="00041859"/>
    <w:rsid w:val="000419E0"/>
    <w:rsid w:val="00041F85"/>
    <w:rsid w:val="00042CE8"/>
    <w:rsid w:val="0004475C"/>
    <w:rsid w:val="00044B40"/>
    <w:rsid w:val="00044E35"/>
    <w:rsid w:val="00045DBB"/>
    <w:rsid w:val="00050017"/>
    <w:rsid w:val="00050138"/>
    <w:rsid w:val="000502EF"/>
    <w:rsid w:val="000510A3"/>
    <w:rsid w:val="00051105"/>
    <w:rsid w:val="00051107"/>
    <w:rsid w:val="000515C6"/>
    <w:rsid w:val="00051860"/>
    <w:rsid w:val="00051D52"/>
    <w:rsid w:val="00051D53"/>
    <w:rsid w:val="00051D56"/>
    <w:rsid w:val="00052133"/>
    <w:rsid w:val="000528EB"/>
    <w:rsid w:val="00052E40"/>
    <w:rsid w:val="00052E71"/>
    <w:rsid w:val="00053FE0"/>
    <w:rsid w:val="00054E0B"/>
    <w:rsid w:val="00056795"/>
    <w:rsid w:val="0005679A"/>
    <w:rsid w:val="0005702B"/>
    <w:rsid w:val="000573AC"/>
    <w:rsid w:val="000576DC"/>
    <w:rsid w:val="00057E0A"/>
    <w:rsid w:val="0006027A"/>
    <w:rsid w:val="000618BC"/>
    <w:rsid w:val="000628FE"/>
    <w:rsid w:val="00063293"/>
    <w:rsid w:val="0006369A"/>
    <w:rsid w:val="0006391E"/>
    <w:rsid w:val="00063970"/>
    <w:rsid w:val="00063A7A"/>
    <w:rsid w:val="00067943"/>
    <w:rsid w:val="00067F11"/>
    <w:rsid w:val="00072906"/>
    <w:rsid w:val="00073379"/>
    <w:rsid w:val="00073A4B"/>
    <w:rsid w:val="00074005"/>
    <w:rsid w:val="000744D4"/>
    <w:rsid w:val="0007576F"/>
    <w:rsid w:val="00076942"/>
    <w:rsid w:val="0008208B"/>
    <w:rsid w:val="00082DF2"/>
    <w:rsid w:val="00083D08"/>
    <w:rsid w:val="00085043"/>
    <w:rsid w:val="000851E8"/>
    <w:rsid w:val="000852B1"/>
    <w:rsid w:val="00085586"/>
    <w:rsid w:val="0008633D"/>
    <w:rsid w:val="00090C5F"/>
    <w:rsid w:val="00091795"/>
    <w:rsid w:val="000919AB"/>
    <w:rsid w:val="0009269B"/>
    <w:rsid w:val="00094845"/>
    <w:rsid w:val="00095911"/>
    <w:rsid w:val="000960D6"/>
    <w:rsid w:val="000961BD"/>
    <w:rsid w:val="00096526"/>
    <w:rsid w:val="0009676E"/>
    <w:rsid w:val="000971EC"/>
    <w:rsid w:val="00097282"/>
    <w:rsid w:val="00097B7B"/>
    <w:rsid w:val="00097EE6"/>
    <w:rsid w:val="000A051A"/>
    <w:rsid w:val="000A05A4"/>
    <w:rsid w:val="000A1A8C"/>
    <w:rsid w:val="000A24C9"/>
    <w:rsid w:val="000A37CE"/>
    <w:rsid w:val="000A4DFF"/>
    <w:rsid w:val="000A5150"/>
    <w:rsid w:val="000A7A74"/>
    <w:rsid w:val="000B1021"/>
    <w:rsid w:val="000B1C23"/>
    <w:rsid w:val="000B2D65"/>
    <w:rsid w:val="000B306B"/>
    <w:rsid w:val="000B55A3"/>
    <w:rsid w:val="000B61FA"/>
    <w:rsid w:val="000B75D4"/>
    <w:rsid w:val="000B7885"/>
    <w:rsid w:val="000C12AA"/>
    <w:rsid w:val="000C19EA"/>
    <w:rsid w:val="000C2208"/>
    <w:rsid w:val="000C2491"/>
    <w:rsid w:val="000C2C6D"/>
    <w:rsid w:val="000C49EB"/>
    <w:rsid w:val="000C4B2C"/>
    <w:rsid w:val="000C4C4C"/>
    <w:rsid w:val="000C5062"/>
    <w:rsid w:val="000C5138"/>
    <w:rsid w:val="000C5D73"/>
    <w:rsid w:val="000C5EDB"/>
    <w:rsid w:val="000C6AAD"/>
    <w:rsid w:val="000D06F2"/>
    <w:rsid w:val="000D0823"/>
    <w:rsid w:val="000D0C1C"/>
    <w:rsid w:val="000D10C4"/>
    <w:rsid w:val="000D2B19"/>
    <w:rsid w:val="000D47CD"/>
    <w:rsid w:val="000D58C6"/>
    <w:rsid w:val="000D5AFB"/>
    <w:rsid w:val="000D62F1"/>
    <w:rsid w:val="000E0381"/>
    <w:rsid w:val="000E0BC0"/>
    <w:rsid w:val="000E1F92"/>
    <w:rsid w:val="000E238F"/>
    <w:rsid w:val="000E3F03"/>
    <w:rsid w:val="000E4546"/>
    <w:rsid w:val="000E5592"/>
    <w:rsid w:val="000E575E"/>
    <w:rsid w:val="000E685A"/>
    <w:rsid w:val="000F059A"/>
    <w:rsid w:val="000F12E6"/>
    <w:rsid w:val="000F1B41"/>
    <w:rsid w:val="000F2749"/>
    <w:rsid w:val="000F2AC8"/>
    <w:rsid w:val="000F3B8C"/>
    <w:rsid w:val="000F4533"/>
    <w:rsid w:val="000F4A67"/>
    <w:rsid w:val="000F4CEE"/>
    <w:rsid w:val="000F5FE4"/>
    <w:rsid w:val="000F77CC"/>
    <w:rsid w:val="00100619"/>
    <w:rsid w:val="00101D04"/>
    <w:rsid w:val="00101F4B"/>
    <w:rsid w:val="00102055"/>
    <w:rsid w:val="00102FFB"/>
    <w:rsid w:val="00103ACA"/>
    <w:rsid w:val="0010610D"/>
    <w:rsid w:val="00106543"/>
    <w:rsid w:val="00111A4E"/>
    <w:rsid w:val="001127EF"/>
    <w:rsid w:val="00114E59"/>
    <w:rsid w:val="001154F0"/>
    <w:rsid w:val="00120130"/>
    <w:rsid w:val="00121E13"/>
    <w:rsid w:val="00121F44"/>
    <w:rsid w:val="0012343A"/>
    <w:rsid w:val="00123F89"/>
    <w:rsid w:val="00124D29"/>
    <w:rsid w:val="00124D87"/>
    <w:rsid w:val="00125581"/>
    <w:rsid w:val="001255D7"/>
    <w:rsid w:val="00125A69"/>
    <w:rsid w:val="001261E7"/>
    <w:rsid w:val="00126BFB"/>
    <w:rsid w:val="00126E5E"/>
    <w:rsid w:val="0012769B"/>
    <w:rsid w:val="0012787F"/>
    <w:rsid w:val="00130A51"/>
    <w:rsid w:val="001314D3"/>
    <w:rsid w:val="0013208F"/>
    <w:rsid w:val="00132300"/>
    <w:rsid w:val="0013380A"/>
    <w:rsid w:val="001347DB"/>
    <w:rsid w:val="00134FB1"/>
    <w:rsid w:val="00135208"/>
    <w:rsid w:val="00135309"/>
    <w:rsid w:val="00135A67"/>
    <w:rsid w:val="00135CE8"/>
    <w:rsid w:val="001412A7"/>
    <w:rsid w:val="001414DB"/>
    <w:rsid w:val="00141D95"/>
    <w:rsid w:val="00141E11"/>
    <w:rsid w:val="00143212"/>
    <w:rsid w:val="00143FC2"/>
    <w:rsid w:val="00144614"/>
    <w:rsid w:val="001460D3"/>
    <w:rsid w:val="001468D6"/>
    <w:rsid w:val="00150238"/>
    <w:rsid w:val="0015164E"/>
    <w:rsid w:val="001527E2"/>
    <w:rsid w:val="00152C6A"/>
    <w:rsid w:val="001535BA"/>
    <w:rsid w:val="00154445"/>
    <w:rsid w:val="0015583A"/>
    <w:rsid w:val="00155E25"/>
    <w:rsid w:val="00156309"/>
    <w:rsid w:val="00156613"/>
    <w:rsid w:val="0015690E"/>
    <w:rsid w:val="00157B4D"/>
    <w:rsid w:val="001604DE"/>
    <w:rsid w:val="00161F56"/>
    <w:rsid w:val="001635BB"/>
    <w:rsid w:val="00164F77"/>
    <w:rsid w:val="001670C2"/>
    <w:rsid w:val="001673ED"/>
    <w:rsid w:val="001705F3"/>
    <w:rsid w:val="00170908"/>
    <w:rsid w:val="00170AC3"/>
    <w:rsid w:val="001724EE"/>
    <w:rsid w:val="00174B84"/>
    <w:rsid w:val="00175401"/>
    <w:rsid w:val="001774EB"/>
    <w:rsid w:val="00177B97"/>
    <w:rsid w:val="00180422"/>
    <w:rsid w:val="00181A3B"/>
    <w:rsid w:val="00182561"/>
    <w:rsid w:val="00182669"/>
    <w:rsid w:val="0018274F"/>
    <w:rsid w:val="00182C24"/>
    <w:rsid w:val="00183084"/>
    <w:rsid w:val="00184595"/>
    <w:rsid w:val="00184679"/>
    <w:rsid w:val="00184E63"/>
    <w:rsid w:val="00185A60"/>
    <w:rsid w:val="00187D12"/>
    <w:rsid w:val="00187F57"/>
    <w:rsid w:val="001915FC"/>
    <w:rsid w:val="00191C03"/>
    <w:rsid w:val="00192010"/>
    <w:rsid w:val="00193F4E"/>
    <w:rsid w:val="00194263"/>
    <w:rsid w:val="00195B39"/>
    <w:rsid w:val="00196971"/>
    <w:rsid w:val="00196C8D"/>
    <w:rsid w:val="0019767D"/>
    <w:rsid w:val="001976BD"/>
    <w:rsid w:val="001A02FC"/>
    <w:rsid w:val="001A07EC"/>
    <w:rsid w:val="001A10FF"/>
    <w:rsid w:val="001A1A95"/>
    <w:rsid w:val="001A265D"/>
    <w:rsid w:val="001A3959"/>
    <w:rsid w:val="001A3AEA"/>
    <w:rsid w:val="001A3C20"/>
    <w:rsid w:val="001A4E87"/>
    <w:rsid w:val="001A5DB3"/>
    <w:rsid w:val="001A617B"/>
    <w:rsid w:val="001B0B52"/>
    <w:rsid w:val="001B10A7"/>
    <w:rsid w:val="001B19A9"/>
    <w:rsid w:val="001B19EA"/>
    <w:rsid w:val="001B3759"/>
    <w:rsid w:val="001B3D00"/>
    <w:rsid w:val="001B41C1"/>
    <w:rsid w:val="001B5B75"/>
    <w:rsid w:val="001B5F7B"/>
    <w:rsid w:val="001B69D2"/>
    <w:rsid w:val="001B71A2"/>
    <w:rsid w:val="001B76BF"/>
    <w:rsid w:val="001B7A30"/>
    <w:rsid w:val="001B7D08"/>
    <w:rsid w:val="001C2664"/>
    <w:rsid w:val="001C2B33"/>
    <w:rsid w:val="001C35F5"/>
    <w:rsid w:val="001C3A4C"/>
    <w:rsid w:val="001C3EFA"/>
    <w:rsid w:val="001C583A"/>
    <w:rsid w:val="001C5A24"/>
    <w:rsid w:val="001D03D1"/>
    <w:rsid w:val="001D05C9"/>
    <w:rsid w:val="001D0BCE"/>
    <w:rsid w:val="001D1372"/>
    <w:rsid w:val="001D235B"/>
    <w:rsid w:val="001D31A7"/>
    <w:rsid w:val="001D4CFD"/>
    <w:rsid w:val="001D4DCC"/>
    <w:rsid w:val="001D4FFD"/>
    <w:rsid w:val="001D5F05"/>
    <w:rsid w:val="001D605C"/>
    <w:rsid w:val="001D6F30"/>
    <w:rsid w:val="001E05A2"/>
    <w:rsid w:val="001E2BEB"/>
    <w:rsid w:val="001E2C71"/>
    <w:rsid w:val="001E3141"/>
    <w:rsid w:val="001E4020"/>
    <w:rsid w:val="001E442A"/>
    <w:rsid w:val="001E470C"/>
    <w:rsid w:val="001E4710"/>
    <w:rsid w:val="001E4AC7"/>
    <w:rsid w:val="001E4C18"/>
    <w:rsid w:val="001E5209"/>
    <w:rsid w:val="001E53A0"/>
    <w:rsid w:val="001E68A7"/>
    <w:rsid w:val="001E7385"/>
    <w:rsid w:val="001E769A"/>
    <w:rsid w:val="001F0545"/>
    <w:rsid w:val="001F10CC"/>
    <w:rsid w:val="001F16F5"/>
    <w:rsid w:val="001F1806"/>
    <w:rsid w:val="001F22E4"/>
    <w:rsid w:val="001F2557"/>
    <w:rsid w:val="001F35B9"/>
    <w:rsid w:val="001F4336"/>
    <w:rsid w:val="001F4BB0"/>
    <w:rsid w:val="001F727D"/>
    <w:rsid w:val="001F7419"/>
    <w:rsid w:val="002002C8"/>
    <w:rsid w:val="00200655"/>
    <w:rsid w:val="002008AD"/>
    <w:rsid w:val="002030DB"/>
    <w:rsid w:val="0020349B"/>
    <w:rsid w:val="00203793"/>
    <w:rsid w:val="002045F8"/>
    <w:rsid w:val="00204DCB"/>
    <w:rsid w:val="002059F7"/>
    <w:rsid w:val="00205AA6"/>
    <w:rsid w:val="00206AF2"/>
    <w:rsid w:val="00206E25"/>
    <w:rsid w:val="0020749C"/>
    <w:rsid w:val="0021115B"/>
    <w:rsid w:val="00212531"/>
    <w:rsid w:val="00212EE6"/>
    <w:rsid w:val="00215094"/>
    <w:rsid w:val="002156AF"/>
    <w:rsid w:val="00216627"/>
    <w:rsid w:val="00216CDC"/>
    <w:rsid w:val="00220706"/>
    <w:rsid w:val="002213EC"/>
    <w:rsid w:val="00221DD4"/>
    <w:rsid w:val="002240A4"/>
    <w:rsid w:val="00224D42"/>
    <w:rsid w:val="00225660"/>
    <w:rsid w:val="002259A1"/>
    <w:rsid w:val="00225C55"/>
    <w:rsid w:val="0022664E"/>
    <w:rsid w:val="00226CD1"/>
    <w:rsid w:val="002274BC"/>
    <w:rsid w:val="0023038C"/>
    <w:rsid w:val="00230E00"/>
    <w:rsid w:val="00231860"/>
    <w:rsid w:val="0023350C"/>
    <w:rsid w:val="0023375B"/>
    <w:rsid w:val="00233E36"/>
    <w:rsid w:val="0023446F"/>
    <w:rsid w:val="00235553"/>
    <w:rsid w:val="00235CC2"/>
    <w:rsid w:val="00236BEC"/>
    <w:rsid w:val="00237723"/>
    <w:rsid w:val="00240D3F"/>
    <w:rsid w:val="00242519"/>
    <w:rsid w:val="00243BCB"/>
    <w:rsid w:val="00245F60"/>
    <w:rsid w:val="00246465"/>
    <w:rsid w:val="002467E7"/>
    <w:rsid w:val="00246D12"/>
    <w:rsid w:val="00247973"/>
    <w:rsid w:val="00250E47"/>
    <w:rsid w:val="002510D1"/>
    <w:rsid w:val="00252CF4"/>
    <w:rsid w:val="0025434F"/>
    <w:rsid w:val="00254790"/>
    <w:rsid w:val="002548A0"/>
    <w:rsid w:val="00255E4C"/>
    <w:rsid w:val="00256553"/>
    <w:rsid w:val="00256F5D"/>
    <w:rsid w:val="00257FCC"/>
    <w:rsid w:val="00260ADC"/>
    <w:rsid w:val="00260FF9"/>
    <w:rsid w:val="002615BF"/>
    <w:rsid w:val="00262596"/>
    <w:rsid w:val="00262610"/>
    <w:rsid w:val="00262789"/>
    <w:rsid w:val="002638FE"/>
    <w:rsid w:val="00263B60"/>
    <w:rsid w:val="002649F4"/>
    <w:rsid w:val="00264F32"/>
    <w:rsid w:val="00265F78"/>
    <w:rsid w:val="00266C72"/>
    <w:rsid w:val="002670CF"/>
    <w:rsid w:val="00267BED"/>
    <w:rsid w:val="00270380"/>
    <w:rsid w:val="00270843"/>
    <w:rsid w:val="00270A57"/>
    <w:rsid w:val="00271A3C"/>
    <w:rsid w:val="00271A8C"/>
    <w:rsid w:val="00273D6E"/>
    <w:rsid w:val="002744D9"/>
    <w:rsid w:val="0027475E"/>
    <w:rsid w:val="00276997"/>
    <w:rsid w:val="002770DF"/>
    <w:rsid w:val="002810C8"/>
    <w:rsid w:val="002815BB"/>
    <w:rsid w:val="00281FAF"/>
    <w:rsid w:val="002831FE"/>
    <w:rsid w:val="00284836"/>
    <w:rsid w:val="0028538B"/>
    <w:rsid w:val="002857BC"/>
    <w:rsid w:val="00286239"/>
    <w:rsid w:val="0028700D"/>
    <w:rsid w:val="00287BFA"/>
    <w:rsid w:val="002905C2"/>
    <w:rsid w:val="002906EA"/>
    <w:rsid w:val="0029185E"/>
    <w:rsid w:val="00292129"/>
    <w:rsid w:val="00292312"/>
    <w:rsid w:val="00292315"/>
    <w:rsid w:val="00292657"/>
    <w:rsid w:val="00292722"/>
    <w:rsid w:val="002929F9"/>
    <w:rsid w:val="00292F9C"/>
    <w:rsid w:val="00294102"/>
    <w:rsid w:val="00294594"/>
    <w:rsid w:val="00294EF0"/>
    <w:rsid w:val="00295671"/>
    <w:rsid w:val="0029595D"/>
    <w:rsid w:val="00296F88"/>
    <w:rsid w:val="002A021D"/>
    <w:rsid w:val="002A02F4"/>
    <w:rsid w:val="002A0C58"/>
    <w:rsid w:val="002A120D"/>
    <w:rsid w:val="002A25E3"/>
    <w:rsid w:val="002A2855"/>
    <w:rsid w:val="002A3B0F"/>
    <w:rsid w:val="002A59C7"/>
    <w:rsid w:val="002A5B4F"/>
    <w:rsid w:val="002A5C1A"/>
    <w:rsid w:val="002A62BE"/>
    <w:rsid w:val="002A6C77"/>
    <w:rsid w:val="002A6E5B"/>
    <w:rsid w:val="002B0C97"/>
    <w:rsid w:val="002B0F2E"/>
    <w:rsid w:val="002B12DD"/>
    <w:rsid w:val="002B28BE"/>
    <w:rsid w:val="002B328A"/>
    <w:rsid w:val="002B362D"/>
    <w:rsid w:val="002B3D45"/>
    <w:rsid w:val="002B47DC"/>
    <w:rsid w:val="002B503A"/>
    <w:rsid w:val="002B5207"/>
    <w:rsid w:val="002B5A7D"/>
    <w:rsid w:val="002B63E2"/>
    <w:rsid w:val="002B64B5"/>
    <w:rsid w:val="002B6688"/>
    <w:rsid w:val="002B732D"/>
    <w:rsid w:val="002C0F6B"/>
    <w:rsid w:val="002C224F"/>
    <w:rsid w:val="002C261B"/>
    <w:rsid w:val="002C4855"/>
    <w:rsid w:val="002C4AEE"/>
    <w:rsid w:val="002C504F"/>
    <w:rsid w:val="002C56F9"/>
    <w:rsid w:val="002C5C6E"/>
    <w:rsid w:val="002C6736"/>
    <w:rsid w:val="002C6AD0"/>
    <w:rsid w:val="002C74D6"/>
    <w:rsid w:val="002C7B45"/>
    <w:rsid w:val="002D029D"/>
    <w:rsid w:val="002D08D6"/>
    <w:rsid w:val="002D13F4"/>
    <w:rsid w:val="002D1661"/>
    <w:rsid w:val="002D17C5"/>
    <w:rsid w:val="002D1E53"/>
    <w:rsid w:val="002D33AA"/>
    <w:rsid w:val="002D448A"/>
    <w:rsid w:val="002D4824"/>
    <w:rsid w:val="002D5211"/>
    <w:rsid w:val="002D61AF"/>
    <w:rsid w:val="002D7353"/>
    <w:rsid w:val="002E0EC4"/>
    <w:rsid w:val="002E143C"/>
    <w:rsid w:val="002E15DE"/>
    <w:rsid w:val="002E25A0"/>
    <w:rsid w:val="002E4C53"/>
    <w:rsid w:val="002E540A"/>
    <w:rsid w:val="002E5719"/>
    <w:rsid w:val="002E5EA4"/>
    <w:rsid w:val="002E7E58"/>
    <w:rsid w:val="002F02C6"/>
    <w:rsid w:val="002F0A08"/>
    <w:rsid w:val="002F1055"/>
    <w:rsid w:val="002F1961"/>
    <w:rsid w:val="002F44AE"/>
    <w:rsid w:val="002F46A3"/>
    <w:rsid w:val="002F6090"/>
    <w:rsid w:val="002F7027"/>
    <w:rsid w:val="00300492"/>
    <w:rsid w:val="00301A48"/>
    <w:rsid w:val="0030248C"/>
    <w:rsid w:val="0030384B"/>
    <w:rsid w:val="003045A4"/>
    <w:rsid w:val="003049EE"/>
    <w:rsid w:val="00305ED4"/>
    <w:rsid w:val="003066E8"/>
    <w:rsid w:val="00306887"/>
    <w:rsid w:val="003068A6"/>
    <w:rsid w:val="00307350"/>
    <w:rsid w:val="003075A2"/>
    <w:rsid w:val="00310BF5"/>
    <w:rsid w:val="003111B0"/>
    <w:rsid w:val="00311ACA"/>
    <w:rsid w:val="00312714"/>
    <w:rsid w:val="00313CFF"/>
    <w:rsid w:val="00314B7F"/>
    <w:rsid w:val="00315088"/>
    <w:rsid w:val="00315BC2"/>
    <w:rsid w:val="00317D74"/>
    <w:rsid w:val="00320581"/>
    <w:rsid w:val="0032122A"/>
    <w:rsid w:val="00321A34"/>
    <w:rsid w:val="003220B5"/>
    <w:rsid w:val="003228B2"/>
    <w:rsid w:val="00322BB9"/>
    <w:rsid w:val="0032453B"/>
    <w:rsid w:val="00324CA6"/>
    <w:rsid w:val="00325595"/>
    <w:rsid w:val="00325887"/>
    <w:rsid w:val="00325AD6"/>
    <w:rsid w:val="00330A6B"/>
    <w:rsid w:val="00330C03"/>
    <w:rsid w:val="003316FB"/>
    <w:rsid w:val="00331AC8"/>
    <w:rsid w:val="00331CC1"/>
    <w:rsid w:val="00331D20"/>
    <w:rsid w:val="003321B0"/>
    <w:rsid w:val="00332EB2"/>
    <w:rsid w:val="00333C72"/>
    <w:rsid w:val="00335BD4"/>
    <w:rsid w:val="003364B9"/>
    <w:rsid w:val="00336A8E"/>
    <w:rsid w:val="00336B9D"/>
    <w:rsid w:val="00340641"/>
    <w:rsid w:val="0034165E"/>
    <w:rsid w:val="003422B9"/>
    <w:rsid w:val="003438FF"/>
    <w:rsid w:val="00344183"/>
    <w:rsid w:val="00344A24"/>
    <w:rsid w:val="00344C78"/>
    <w:rsid w:val="00345283"/>
    <w:rsid w:val="00345641"/>
    <w:rsid w:val="003459E6"/>
    <w:rsid w:val="00346193"/>
    <w:rsid w:val="00346472"/>
    <w:rsid w:val="003464B1"/>
    <w:rsid w:val="00347A2F"/>
    <w:rsid w:val="003507BE"/>
    <w:rsid w:val="00350EF7"/>
    <w:rsid w:val="00351172"/>
    <w:rsid w:val="00353BA6"/>
    <w:rsid w:val="00353CB3"/>
    <w:rsid w:val="00353F31"/>
    <w:rsid w:val="003549E0"/>
    <w:rsid w:val="00354D89"/>
    <w:rsid w:val="003562FE"/>
    <w:rsid w:val="00357451"/>
    <w:rsid w:val="003574E4"/>
    <w:rsid w:val="0035778E"/>
    <w:rsid w:val="003600C5"/>
    <w:rsid w:val="00360338"/>
    <w:rsid w:val="0036171E"/>
    <w:rsid w:val="00361FDE"/>
    <w:rsid w:val="00362E79"/>
    <w:rsid w:val="00364342"/>
    <w:rsid w:val="003644CA"/>
    <w:rsid w:val="00364B87"/>
    <w:rsid w:val="00365379"/>
    <w:rsid w:val="00367A55"/>
    <w:rsid w:val="0037051A"/>
    <w:rsid w:val="00370E5F"/>
    <w:rsid w:val="003714A9"/>
    <w:rsid w:val="00375B32"/>
    <w:rsid w:val="0038091B"/>
    <w:rsid w:val="003812AC"/>
    <w:rsid w:val="003815DF"/>
    <w:rsid w:val="00381685"/>
    <w:rsid w:val="00381909"/>
    <w:rsid w:val="00382346"/>
    <w:rsid w:val="00382B07"/>
    <w:rsid w:val="00382D62"/>
    <w:rsid w:val="00383D94"/>
    <w:rsid w:val="003840CD"/>
    <w:rsid w:val="00384CCC"/>
    <w:rsid w:val="0038577F"/>
    <w:rsid w:val="003865F1"/>
    <w:rsid w:val="0038728E"/>
    <w:rsid w:val="00387F1F"/>
    <w:rsid w:val="00390EB2"/>
    <w:rsid w:val="00391329"/>
    <w:rsid w:val="00392A58"/>
    <w:rsid w:val="00393577"/>
    <w:rsid w:val="00395844"/>
    <w:rsid w:val="003960E0"/>
    <w:rsid w:val="003A0692"/>
    <w:rsid w:val="003A23BB"/>
    <w:rsid w:val="003A4617"/>
    <w:rsid w:val="003A4974"/>
    <w:rsid w:val="003A4BC1"/>
    <w:rsid w:val="003A5850"/>
    <w:rsid w:val="003A621E"/>
    <w:rsid w:val="003A65D3"/>
    <w:rsid w:val="003A699E"/>
    <w:rsid w:val="003A6A23"/>
    <w:rsid w:val="003A7FC0"/>
    <w:rsid w:val="003B0311"/>
    <w:rsid w:val="003B0AA2"/>
    <w:rsid w:val="003B2E26"/>
    <w:rsid w:val="003B3B35"/>
    <w:rsid w:val="003B3DE3"/>
    <w:rsid w:val="003B449B"/>
    <w:rsid w:val="003B4A7B"/>
    <w:rsid w:val="003B5ADE"/>
    <w:rsid w:val="003B6083"/>
    <w:rsid w:val="003B67DD"/>
    <w:rsid w:val="003B6D68"/>
    <w:rsid w:val="003B741E"/>
    <w:rsid w:val="003C0AF9"/>
    <w:rsid w:val="003C10C9"/>
    <w:rsid w:val="003C1D48"/>
    <w:rsid w:val="003C3647"/>
    <w:rsid w:val="003C4073"/>
    <w:rsid w:val="003C4362"/>
    <w:rsid w:val="003C4EBA"/>
    <w:rsid w:val="003C5233"/>
    <w:rsid w:val="003C5B8A"/>
    <w:rsid w:val="003C7766"/>
    <w:rsid w:val="003D00D0"/>
    <w:rsid w:val="003D0896"/>
    <w:rsid w:val="003D1E0A"/>
    <w:rsid w:val="003D335B"/>
    <w:rsid w:val="003D4CDF"/>
    <w:rsid w:val="003D54BA"/>
    <w:rsid w:val="003D70BD"/>
    <w:rsid w:val="003D7458"/>
    <w:rsid w:val="003E0B2E"/>
    <w:rsid w:val="003E153C"/>
    <w:rsid w:val="003E1CB7"/>
    <w:rsid w:val="003E2C9A"/>
    <w:rsid w:val="003E4619"/>
    <w:rsid w:val="003E7AA1"/>
    <w:rsid w:val="003F13AD"/>
    <w:rsid w:val="003F1A9C"/>
    <w:rsid w:val="003F1E07"/>
    <w:rsid w:val="003F2012"/>
    <w:rsid w:val="003F38B7"/>
    <w:rsid w:val="003F53F4"/>
    <w:rsid w:val="003F5819"/>
    <w:rsid w:val="003F5E9F"/>
    <w:rsid w:val="003F62D8"/>
    <w:rsid w:val="003F7797"/>
    <w:rsid w:val="003F7D20"/>
    <w:rsid w:val="004012EB"/>
    <w:rsid w:val="004015F9"/>
    <w:rsid w:val="004024E1"/>
    <w:rsid w:val="004027E6"/>
    <w:rsid w:val="00402F2C"/>
    <w:rsid w:val="00403E0A"/>
    <w:rsid w:val="00403E18"/>
    <w:rsid w:val="00404D2D"/>
    <w:rsid w:val="00405546"/>
    <w:rsid w:val="00406B0B"/>
    <w:rsid w:val="00410243"/>
    <w:rsid w:val="00410558"/>
    <w:rsid w:val="00411792"/>
    <w:rsid w:val="00411A42"/>
    <w:rsid w:val="00413247"/>
    <w:rsid w:val="004160B3"/>
    <w:rsid w:val="00416E6D"/>
    <w:rsid w:val="004173F8"/>
    <w:rsid w:val="00417DB7"/>
    <w:rsid w:val="00417F3C"/>
    <w:rsid w:val="004203E4"/>
    <w:rsid w:val="004225C1"/>
    <w:rsid w:val="004231D5"/>
    <w:rsid w:val="00423738"/>
    <w:rsid w:val="004237D9"/>
    <w:rsid w:val="00424073"/>
    <w:rsid w:val="0042505D"/>
    <w:rsid w:val="00425211"/>
    <w:rsid w:val="00425D4A"/>
    <w:rsid w:val="00426A09"/>
    <w:rsid w:val="00426DA4"/>
    <w:rsid w:val="0043101C"/>
    <w:rsid w:val="004317AD"/>
    <w:rsid w:val="004354C5"/>
    <w:rsid w:val="0043578F"/>
    <w:rsid w:val="004357BB"/>
    <w:rsid w:val="004364F3"/>
    <w:rsid w:val="00437320"/>
    <w:rsid w:val="004414D1"/>
    <w:rsid w:val="004422B9"/>
    <w:rsid w:val="0044392F"/>
    <w:rsid w:val="0044459E"/>
    <w:rsid w:val="0044692F"/>
    <w:rsid w:val="0044735B"/>
    <w:rsid w:val="0044754A"/>
    <w:rsid w:val="00447688"/>
    <w:rsid w:val="00447A0C"/>
    <w:rsid w:val="00447DDF"/>
    <w:rsid w:val="00451060"/>
    <w:rsid w:val="00451D56"/>
    <w:rsid w:val="00452BBB"/>
    <w:rsid w:val="004533E2"/>
    <w:rsid w:val="00454A65"/>
    <w:rsid w:val="004552CF"/>
    <w:rsid w:val="004572DB"/>
    <w:rsid w:val="00457CF3"/>
    <w:rsid w:val="004605F2"/>
    <w:rsid w:val="004623C8"/>
    <w:rsid w:val="00462985"/>
    <w:rsid w:val="0046383C"/>
    <w:rsid w:val="0046399B"/>
    <w:rsid w:val="00463B6B"/>
    <w:rsid w:val="00463DD0"/>
    <w:rsid w:val="004641A0"/>
    <w:rsid w:val="004649C7"/>
    <w:rsid w:val="00465464"/>
    <w:rsid w:val="00465835"/>
    <w:rsid w:val="00465AD3"/>
    <w:rsid w:val="0046742C"/>
    <w:rsid w:val="0047042A"/>
    <w:rsid w:val="0047052D"/>
    <w:rsid w:val="00470FA3"/>
    <w:rsid w:val="00471806"/>
    <w:rsid w:val="00472E09"/>
    <w:rsid w:val="00474007"/>
    <w:rsid w:val="00474912"/>
    <w:rsid w:val="00475083"/>
    <w:rsid w:val="004757AA"/>
    <w:rsid w:val="00475B83"/>
    <w:rsid w:val="004760EF"/>
    <w:rsid w:val="004765DB"/>
    <w:rsid w:val="00477380"/>
    <w:rsid w:val="00477569"/>
    <w:rsid w:val="00480269"/>
    <w:rsid w:val="0048040D"/>
    <w:rsid w:val="00480709"/>
    <w:rsid w:val="00481FA1"/>
    <w:rsid w:val="00482541"/>
    <w:rsid w:val="004833D0"/>
    <w:rsid w:val="00483E45"/>
    <w:rsid w:val="0048561A"/>
    <w:rsid w:val="00485B52"/>
    <w:rsid w:val="00487441"/>
    <w:rsid w:val="00487C27"/>
    <w:rsid w:val="00487FD5"/>
    <w:rsid w:val="00490E98"/>
    <w:rsid w:val="004914EE"/>
    <w:rsid w:val="00491522"/>
    <w:rsid w:val="0049259D"/>
    <w:rsid w:val="00492C7A"/>
    <w:rsid w:val="004938E3"/>
    <w:rsid w:val="004967AF"/>
    <w:rsid w:val="004967CC"/>
    <w:rsid w:val="00496922"/>
    <w:rsid w:val="00497371"/>
    <w:rsid w:val="0049753A"/>
    <w:rsid w:val="00497EEA"/>
    <w:rsid w:val="004A03EC"/>
    <w:rsid w:val="004A1E5B"/>
    <w:rsid w:val="004A4C4E"/>
    <w:rsid w:val="004A5AB5"/>
    <w:rsid w:val="004A5FF1"/>
    <w:rsid w:val="004A71CD"/>
    <w:rsid w:val="004A7C09"/>
    <w:rsid w:val="004B022D"/>
    <w:rsid w:val="004B0D6A"/>
    <w:rsid w:val="004B0F90"/>
    <w:rsid w:val="004B1012"/>
    <w:rsid w:val="004B24F6"/>
    <w:rsid w:val="004B394E"/>
    <w:rsid w:val="004B553B"/>
    <w:rsid w:val="004B5EFB"/>
    <w:rsid w:val="004C02FE"/>
    <w:rsid w:val="004C10F6"/>
    <w:rsid w:val="004C125D"/>
    <w:rsid w:val="004C2B96"/>
    <w:rsid w:val="004C2E5C"/>
    <w:rsid w:val="004C31C7"/>
    <w:rsid w:val="004C400C"/>
    <w:rsid w:val="004C5023"/>
    <w:rsid w:val="004C53B8"/>
    <w:rsid w:val="004C6A89"/>
    <w:rsid w:val="004C6F51"/>
    <w:rsid w:val="004C78A4"/>
    <w:rsid w:val="004C7E54"/>
    <w:rsid w:val="004D0D13"/>
    <w:rsid w:val="004D14BD"/>
    <w:rsid w:val="004D2273"/>
    <w:rsid w:val="004D38CA"/>
    <w:rsid w:val="004D3BA5"/>
    <w:rsid w:val="004D40C3"/>
    <w:rsid w:val="004D4442"/>
    <w:rsid w:val="004D6811"/>
    <w:rsid w:val="004D69D6"/>
    <w:rsid w:val="004D6E44"/>
    <w:rsid w:val="004D72AE"/>
    <w:rsid w:val="004E0E9F"/>
    <w:rsid w:val="004E1040"/>
    <w:rsid w:val="004E228C"/>
    <w:rsid w:val="004E2A60"/>
    <w:rsid w:val="004E5611"/>
    <w:rsid w:val="004E5930"/>
    <w:rsid w:val="004E76B2"/>
    <w:rsid w:val="004F0BFB"/>
    <w:rsid w:val="004F1599"/>
    <w:rsid w:val="004F1D76"/>
    <w:rsid w:val="004F281C"/>
    <w:rsid w:val="004F33E5"/>
    <w:rsid w:val="004F3D6C"/>
    <w:rsid w:val="004F492B"/>
    <w:rsid w:val="004F4A0F"/>
    <w:rsid w:val="004F4FDC"/>
    <w:rsid w:val="004F5292"/>
    <w:rsid w:val="004F6C0E"/>
    <w:rsid w:val="00500A71"/>
    <w:rsid w:val="00500AAA"/>
    <w:rsid w:val="00500D0D"/>
    <w:rsid w:val="005014EF"/>
    <w:rsid w:val="005023E0"/>
    <w:rsid w:val="005025AF"/>
    <w:rsid w:val="00502D65"/>
    <w:rsid w:val="005034D2"/>
    <w:rsid w:val="00503D4A"/>
    <w:rsid w:val="00504B4D"/>
    <w:rsid w:val="00506596"/>
    <w:rsid w:val="005068BC"/>
    <w:rsid w:val="00510144"/>
    <w:rsid w:val="00510C3C"/>
    <w:rsid w:val="00511AB2"/>
    <w:rsid w:val="00511FB0"/>
    <w:rsid w:val="00513A79"/>
    <w:rsid w:val="00514874"/>
    <w:rsid w:val="00514BC1"/>
    <w:rsid w:val="00514F6B"/>
    <w:rsid w:val="005156B4"/>
    <w:rsid w:val="00515B10"/>
    <w:rsid w:val="005160BA"/>
    <w:rsid w:val="005233D3"/>
    <w:rsid w:val="005234F4"/>
    <w:rsid w:val="005242FE"/>
    <w:rsid w:val="005246F9"/>
    <w:rsid w:val="0052486A"/>
    <w:rsid w:val="0052535D"/>
    <w:rsid w:val="0052574A"/>
    <w:rsid w:val="00525F04"/>
    <w:rsid w:val="005264B1"/>
    <w:rsid w:val="00526E77"/>
    <w:rsid w:val="00526F50"/>
    <w:rsid w:val="00527FC1"/>
    <w:rsid w:val="005304ED"/>
    <w:rsid w:val="00530656"/>
    <w:rsid w:val="005320C5"/>
    <w:rsid w:val="00532108"/>
    <w:rsid w:val="0053257C"/>
    <w:rsid w:val="00534C1D"/>
    <w:rsid w:val="00535043"/>
    <w:rsid w:val="00536527"/>
    <w:rsid w:val="00536ED7"/>
    <w:rsid w:val="005375B9"/>
    <w:rsid w:val="00537BD1"/>
    <w:rsid w:val="00541113"/>
    <w:rsid w:val="005415F7"/>
    <w:rsid w:val="005423AD"/>
    <w:rsid w:val="00542465"/>
    <w:rsid w:val="00543330"/>
    <w:rsid w:val="0054361F"/>
    <w:rsid w:val="005440AB"/>
    <w:rsid w:val="0054442A"/>
    <w:rsid w:val="005449C4"/>
    <w:rsid w:val="00545329"/>
    <w:rsid w:val="00545518"/>
    <w:rsid w:val="0054767C"/>
    <w:rsid w:val="00547E1F"/>
    <w:rsid w:val="00551083"/>
    <w:rsid w:val="005511EE"/>
    <w:rsid w:val="00551687"/>
    <w:rsid w:val="00552EFB"/>
    <w:rsid w:val="00554555"/>
    <w:rsid w:val="00554C6C"/>
    <w:rsid w:val="005550E1"/>
    <w:rsid w:val="00556162"/>
    <w:rsid w:val="00556719"/>
    <w:rsid w:val="0055744D"/>
    <w:rsid w:val="00557E45"/>
    <w:rsid w:val="00560E4E"/>
    <w:rsid w:val="00560F7B"/>
    <w:rsid w:val="00562161"/>
    <w:rsid w:val="00562C4B"/>
    <w:rsid w:val="00562D34"/>
    <w:rsid w:val="00564051"/>
    <w:rsid w:val="00564323"/>
    <w:rsid w:val="005646B9"/>
    <w:rsid w:val="005651A8"/>
    <w:rsid w:val="005669E6"/>
    <w:rsid w:val="00566B4D"/>
    <w:rsid w:val="00567E3A"/>
    <w:rsid w:val="00570C1A"/>
    <w:rsid w:val="00571259"/>
    <w:rsid w:val="0057126E"/>
    <w:rsid w:val="005722F7"/>
    <w:rsid w:val="00573CEC"/>
    <w:rsid w:val="00574FED"/>
    <w:rsid w:val="00575284"/>
    <w:rsid w:val="00575498"/>
    <w:rsid w:val="0057699D"/>
    <w:rsid w:val="00577457"/>
    <w:rsid w:val="005778F5"/>
    <w:rsid w:val="005805B1"/>
    <w:rsid w:val="005824F2"/>
    <w:rsid w:val="005840E5"/>
    <w:rsid w:val="005845E5"/>
    <w:rsid w:val="00584A09"/>
    <w:rsid w:val="0058550A"/>
    <w:rsid w:val="00587502"/>
    <w:rsid w:val="00590B8C"/>
    <w:rsid w:val="00592146"/>
    <w:rsid w:val="0059234D"/>
    <w:rsid w:val="005937DB"/>
    <w:rsid w:val="005947F4"/>
    <w:rsid w:val="00596492"/>
    <w:rsid w:val="005A0F2A"/>
    <w:rsid w:val="005A218F"/>
    <w:rsid w:val="005A47A2"/>
    <w:rsid w:val="005A4FE6"/>
    <w:rsid w:val="005A6534"/>
    <w:rsid w:val="005A6A32"/>
    <w:rsid w:val="005A776D"/>
    <w:rsid w:val="005B02B7"/>
    <w:rsid w:val="005B0D43"/>
    <w:rsid w:val="005B1ED4"/>
    <w:rsid w:val="005B292E"/>
    <w:rsid w:val="005B3006"/>
    <w:rsid w:val="005B4AC2"/>
    <w:rsid w:val="005B5AAB"/>
    <w:rsid w:val="005B6287"/>
    <w:rsid w:val="005C18AC"/>
    <w:rsid w:val="005C18E3"/>
    <w:rsid w:val="005C20A9"/>
    <w:rsid w:val="005C2DF4"/>
    <w:rsid w:val="005C3C8D"/>
    <w:rsid w:val="005C5689"/>
    <w:rsid w:val="005C5820"/>
    <w:rsid w:val="005C6974"/>
    <w:rsid w:val="005C72A8"/>
    <w:rsid w:val="005D0EE6"/>
    <w:rsid w:val="005D12AA"/>
    <w:rsid w:val="005D3199"/>
    <w:rsid w:val="005D4A30"/>
    <w:rsid w:val="005D54B1"/>
    <w:rsid w:val="005D599B"/>
    <w:rsid w:val="005D6361"/>
    <w:rsid w:val="005D63DE"/>
    <w:rsid w:val="005D7239"/>
    <w:rsid w:val="005D7684"/>
    <w:rsid w:val="005E0737"/>
    <w:rsid w:val="005E079C"/>
    <w:rsid w:val="005E0B25"/>
    <w:rsid w:val="005E398A"/>
    <w:rsid w:val="005E3DFB"/>
    <w:rsid w:val="005E5746"/>
    <w:rsid w:val="005E57C1"/>
    <w:rsid w:val="005E5A62"/>
    <w:rsid w:val="005E60DA"/>
    <w:rsid w:val="005E63FE"/>
    <w:rsid w:val="005E65CA"/>
    <w:rsid w:val="005E65FA"/>
    <w:rsid w:val="005E7581"/>
    <w:rsid w:val="005E7E33"/>
    <w:rsid w:val="005F35E1"/>
    <w:rsid w:val="005F40F8"/>
    <w:rsid w:val="005F4B12"/>
    <w:rsid w:val="005F4B59"/>
    <w:rsid w:val="005F76F7"/>
    <w:rsid w:val="005F7D82"/>
    <w:rsid w:val="0060007B"/>
    <w:rsid w:val="0060011A"/>
    <w:rsid w:val="00600917"/>
    <w:rsid w:val="00600A82"/>
    <w:rsid w:val="00600AF6"/>
    <w:rsid w:val="00601039"/>
    <w:rsid w:val="00601332"/>
    <w:rsid w:val="00601D0A"/>
    <w:rsid w:val="00602343"/>
    <w:rsid w:val="0060286A"/>
    <w:rsid w:val="00602957"/>
    <w:rsid w:val="00602C63"/>
    <w:rsid w:val="00603DEC"/>
    <w:rsid w:val="006057E4"/>
    <w:rsid w:val="00605D99"/>
    <w:rsid w:val="00605DFF"/>
    <w:rsid w:val="00606C79"/>
    <w:rsid w:val="0061060B"/>
    <w:rsid w:val="00610729"/>
    <w:rsid w:val="00611483"/>
    <w:rsid w:val="006125CC"/>
    <w:rsid w:val="00612C9A"/>
    <w:rsid w:val="00614B8D"/>
    <w:rsid w:val="0061507D"/>
    <w:rsid w:val="0061640C"/>
    <w:rsid w:val="00616B03"/>
    <w:rsid w:val="006213FA"/>
    <w:rsid w:val="00621B43"/>
    <w:rsid w:val="00621D72"/>
    <w:rsid w:val="006220E2"/>
    <w:rsid w:val="006220F1"/>
    <w:rsid w:val="0062320F"/>
    <w:rsid w:val="006240A7"/>
    <w:rsid w:val="0062466D"/>
    <w:rsid w:val="00624A6B"/>
    <w:rsid w:val="00624E47"/>
    <w:rsid w:val="0062564D"/>
    <w:rsid w:val="0062622D"/>
    <w:rsid w:val="006274AD"/>
    <w:rsid w:val="006277E9"/>
    <w:rsid w:val="00627C64"/>
    <w:rsid w:val="006311EB"/>
    <w:rsid w:val="00634350"/>
    <w:rsid w:val="00635121"/>
    <w:rsid w:val="00635AC2"/>
    <w:rsid w:val="00636972"/>
    <w:rsid w:val="00636D46"/>
    <w:rsid w:val="00636F63"/>
    <w:rsid w:val="00637B1A"/>
    <w:rsid w:val="00637F79"/>
    <w:rsid w:val="00640D65"/>
    <w:rsid w:val="0064110D"/>
    <w:rsid w:val="006414F1"/>
    <w:rsid w:val="00643D96"/>
    <w:rsid w:val="00644948"/>
    <w:rsid w:val="006457D5"/>
    <w:rsid w:val="0064685F"/>
    <w:rsid w:val="006472AC"/>
    <w:rsid w:val="00647955"/>
    <w:rsid w:val="00647DA0"/>
    <w:rsid w:val="00650652"/>
    <w:rsid w:val="00650738"/>
    <w:rsid w:val="006515FB"/>
    <w:rsid w:val="006516AB"/>
    <w:rsid w:val="00651BC6"/>
    <w:rsid w:val="00651CEF"/>
    <w:rsid w:val="006529E6"/>
    <w:rsid w:val="00652A26"/>
    <w:rsid w:val="00654242"/>
    <w:rsid w:val="006547E1"/>
    <w:rsid w:val="00654E00"/>
    <w:rsid w:val="00655A68"/>
    <w:rsid w:val="0065691C"/>
    <w:rsid w:val="00657155"/>
    <w:rsid w:val="00657A93"/>
    <w:rsid w:val="00657F71"/>
    <w:rsid w:val="00661106"/>
    <w:rsid w:val="0066223F"/>
    <w:rsid w:val="00662505"/>
    <w:rsid w:val="0066370F"/>
    <w:rsid w:val="006642AF"/>
    <w:rsid w:val="00664C79"/>
    <w:rsid w:val="00665206"/>
    <w:rsid w:val="0066572E"/>
    <w:rsid w:val="00666371"/>
    <w:rsid w:val="006666D1"/>
    <w:rsid w:val="00666853"/>
    <w:rsid w:val="00670D0A"/>
    <w:rsid w:val="006736FE"/>
    <w:rsid w:val="00673716"/>
    <w:rsid w:val="00674529"/>
    <w:rsid w:val="00674A98"/>
    <w:rsid w:val="0067503B"/>
    <w:rsid w:val="006755E2"/>
    <w:rsid w:val="006760E9"/>
    <w:rsid w:val="006771B9"/>
    <w:rsid w:val="00677858"/>
    <w:rsid w:val="00680374"/>
    <w:rsid w:val="006807A2"/>
    <w:rsid w:val="00680BAC"/>
    <w:rsid w:val="0068120A"/>
    <w:rsid w:val="00681F97"/>
    <w:rsid w:val="00682EB9"/>
    <w:rsid w:val="00684251"/>
    <w:rsid w:val="00684543"/>
    <w:rsid w:val="00684D17"/>
    <w:rsid w:val="00685B54"/>
    <w:rsid w:val="0068676B"/>
    <w:rsid w:val="00686F13"/>
    <w:rsid w:val="00690642"/>
    <w:rsid w:val="00691292"/>
    <w:rsid w:val="006924A9"/>
    <w:rsid w:val="00692A3D"/>
    <w:rsid w:val="00693AF9"/>
    <w:rsid w:val="00694E71"/>
    <w:rsid w:val="00694ECE"/>
    <w:rsid w:val="00695190"/>
    <w:rsid w:val="006951C4"/>
    <w:rsid w:val="00695816"/>
    <w:rsid w:val="00695932"/>
    <w:rsid w:val="00695A32"/>
    <w:rsid w:val="00695DF7"/>
    <w:rsid w:val="00696805"/>
    <w:rsid w:val="00696F22"/>
    <w:rsid w:val="006978BD"/>
    <w:rsid w:val="006A18EA"/>
    <w:rsid w:val="006A1BD1"/>
    <w:rsid w:val="006A1BF0"/>
    <w:rsid w:val="006A1DAC"/>
    <w:rsid w:val="006A36BD"/>
    <w:rsid w:val="006A4043"/>
    <w:rsid w:val="006A4D4A"/>
    <w:rsid w:val="006A517C"/>
    <w:rsid w:val="006A523A"/>
    <w:rsid w:val="006A54F0"/>
    <w:rsid w:val="006A5AF6"/>
    <w:rsid w:val="006A5E2A"/>
    <w:rsid w:val="006A642C"/>
    <w:rsid w:val="006A6513"/>
    <w:rsid w:val="006A6B65"/>
    <w:rsid w:val="006A757E"/>
    <w:rsid w:val="006B1606"/>
    <w:rsid w:val="006B4338"/>
    <w:rsid w:val="006B4E88"/>
    <w:rsid w:val="006B5E6B"/>
    <w:rsid w:val="006B6010"/>
    <w:rsid w:val="006B6392"/>
    <w:rsid w:val="006B6AF2"/>
    <w:rsid w:val="006B7D6E"/>
    <w:rsid w:val="006C04E5"/>
    <w:rsid w:val="006C2A35"/>
    <w:rsid w:val="006C2BD4"/>
    <w:rsid w:val="006C2DC6"/>
    <w:rsid w:val="006C4EA5"/>
    <w:rsid w:val="006C52F4"/>
    <w:rsid w:val="006C5813"/>
    <w:rsid w:val="006C5A8A"/>
    <w:rsid w:val="006C62F5"/>
    <w:rsid w:val="006C68C3"/>
    <w:rsid w:val="006C6FCE"/>
    <w:rsid w:val="006C7796"/>
    <w:rsid w:val="006D083A"/>
    <w:rsid w:val="006D0925"/>
    <w:rsid w:val="006D22A6"/>
    <w:rsid w:val="006D240E"/>
    <w:rsid w:val="006D2B78"/>
    <w:rsid w:val="006D3D61"/>
    <w:rsid w:val="006D4557"/>
    <w:rsid w:val="006D51D9"/>
    <w:rsid w:val="006D554A"/>
    <w:rsid w:val="006D5CAE"/>
    <w:rsid w:val="006D65A6"/>
    <w:rsid w:val="006D716A"/>
    <w:rsid w:val="006D76AB"/>
    <w:rsid w:val="006E08BF"/>
    <w:rsid w:val="006E2276"/>
    <w:rsid w:val="006E31F0"/>
    <w:rsid w:val="006E401A"/>
    <w:rsid w:val="006E60B1"/>
    <w:rsid w:val="006E656D"/>
    <w:rsid w:val="006E6C72"/>
    <w:rsid w:val="006E7804"/>
    <w:rsid w:val="006F186D"/>
    <w:rsid w:val="006F1DDB"/>
    <w:rsid w:val="006F24EA"/>
    <w:rsid w:val="006F2D7A"/>
    <w:rsid w:val="006F2F51"/>
    <w:rsid w:val="006F5C6B"/>
    <w:rsid w:val="006F6624"/>
    <w:rsid w:val="006F6E13"/>
    <w:rsid w:val="006F6E8D"/>
    <w:rsid w:val="0070040E"/>
    <w:rsid w:val="007006B2"/>
    <w:rsid w:val="00700801"/>
    <w:rsid w:val="0070102B"/>
    <w:rsid w:val="007013D7"/>
    <w:rsid w:val="00701E5C"/>
    <w:rsid w:val="00702DF6"/>
    <w:rsid w:val="00704F3F"/>
    <w:rsid w:val="00706E60"/>
    <w:rsid w:val="007104BE"/>
    <w:rsid w:val="00710B82"/>
    <w:rsid w:val="00710DE4"/>
    <w:rsid w:val="007111E4"/>
    <w:rsid w:val="00711CE2"/>
    <w:rsid w:val="00711CE5"/>
    <w:rsid w:val="00712766"/>
    <w:rsid w:val="00712BE7"/>
    <w:rsid w:val="007146FF"/>
    <w:rsid w:val="00715E42"/>
    <w:rsid w:val="007205DE"/>
    <w:rsid w:val="007215A1"/>
    <w:rsid w:val="007234DB"/>
    <w:rsid w:val="007250D2"/>
    <w:rsid w:val="0072519C"/>
    <w:rsid w:val="00725395"/>
    <w:rsid w:val="007300B7"/>
    <w:rsid w:val="00731991"/>
    <w:rsid w:val="007319C1"/>
    <w:rsid w:val="007327C4"/>
    <w:rsid w:val="00732B3D"/>
    <w:rsid w:val="00733513"/>
    <w:rsid w:val="007335B5"/>
    <w:rsid w:val="00734ADF"/>
    <w:rsid w:val="00734D73"/>
    <w:rsid w:val="007354CB"/>
    <w:rsid w:val="00736EC3"/>
    <w:rsid w:val="0073787C"/>
    <w:rsid w:val="00742E5C"/>
    <w:rsid w:val="00743B1C"/>
    <w:rsid w:val="007447EA"/>
    <w:rsid w:val="00744E8A"/>
    <w:rsid w:val="00744F67"/>
    <w:rsid w:val="0074527E"/>
    <w:rsid w:val="00745615"/>
    <w:rsid w:val="007458A2"/>
    <w:rsid w:val="0075096D"/>
    <w:rsid w:val="007519AE"/>
    <w:rsid w:val="00752D52"/>
    <w:rsid w:val="00753DEC"/>
    <w:rsid w:val="00754B53"/>
    <w:rsid w:val="007558A2"/>
    <w:rsid w:val="0075798A"/>
    <w:rsid w:val="00760789"/>
    <w:rsid w:val="00760DB4"/>
    <w:rsid w:val="00762B1F"/>
    <w:rsid w:val="00762DCD"/>
    <w:rsid w:val="00764179"/>
    <w:rsid w:val="00764252"/>
    <w:rsid w:val="007642C1"/>
    <w:rsid w:val="00764A40"/>
    <w:rsid w:val="00765CB8"/>
    <w:rsid w:val="00766023"/>
    <w:rsid w:val="007667FB"/>
    <w:rsid w:val="00767BA5"/>
    <w:rsid w:val="007701A0"/>
    <w:rsid w:val="00771087"/>
    <w:rsid w:val="00771422"/>
    <w:rsid w:val="00772B51"/>
    <w:rsid w:val="0077424F"/>
    <w:rsid w:val="00774280"/>
    <w:rsid w:val="00775D5D"/>
    <w:rsid w:val="00776127"/>
    <w:rsid w:val="007761D1"/>
    <w:rsid w:val="00777835"/>
    <w:rsid w:val="00777AED"/>
    <w:rsid w:val="00777D36"/>
    <w:rsid w:val="00777DC7"/>
    <w:rsid w:val="0078109F"/>
    <w:rsid w:val="007839E2"/>
    <w:rsid w:val="00784119"/>
    <w:rsid w:val="00784739"/>
    <w:rsid w:val="00785E47"/>
    <w:rsid w:val="00790464"/>
    <w:rsid w:val="0079097D"/>
    <w:rsid w:val="00791038"/>
    <w:rsid w:val="0079134D"/>
    <w:rsid w:val="00792F0C"/>
    <w:rsid w:val="0079344E"/>
    <w:rsid w:val="00793724"/>
    <w:rsid w:val="00793AB9"/>
    <w:rsid w:val="00794BEA"/>
    <w:rsid w:val="007958B8"/>
    <w:rsid w:val="00796295"/>
    <w:rsid w:val="00797AB5"/>
    <w:rsid w:val="007A0102"/>
    <w:rsid w:val="007A01CE"/>
    <w:rsid w:val="007A059F"/>
    <w:rsid w:val="007A0DEB"/>
    <w:rsid w:val="007A2710"/>
    <w:rsid w:val="007A4994"/>
    <w:rsid w:val="007A5CA1"/>
    <w:rsid w:val="007A6206"/>
    <w:rsid w:val="007A7C16"/>
    <w:rsid w:val="007B01E2"/>
    <w:rsid w:val="007B0294"/>
    <w:rsid w:val="007B1726"/>
    <w:rsid w:val="007B1C63"/>
    <w:rsid w:val="007B2EC9"/>
    <w:rsid w:val="007B4005"/>
    <w:rsid w:val="007B4A78"/>
    <w:rsid w:val="007B5305"/>
    <w:rsid w:val="007B5D0E"/>
    <w:rsid w:val="007B5DFB"/>
    <w:rsid w:val="007B78AA"/>
    <w:rsid w:val="007B7B4C"/>
    <w:rsid w:val="007C0139"/>
    <w:rsid w:val="007C01FD"/>
    <w:rsid w:val="007C1FAD"/>
    <w:rsid w:val="007C2387"/>
    <w:rsid w:val="007C2937"/>
    <w:rsid w:val="007C2F27"/>
    <w:rsid w:val="007C305A"/>
    <w:rsid w:val="007C3CF3"/>
    <w:rsid w:val="007C4C30"/>
    <w:rsid w:val="007C503E"/>
    <w:rsid w:val="007C53B9"/>
    <w:rsid w:val="007C5983"/>
    <w:rsid w:val="007C60CD"/>
    <w:rsid w:val="007C61FD"/>
    <w:rsid w:val="007C6529"/>
    <w:rsid w:val="007C68F9"/>
    <w:rsid w:val="007C7319"/>
    <w:rsid w:val="007C73A4"/>
    <w:rsid w:val="007C775B"/>
    <w:rsid w:val="007D1D51"/>
    <w:rsid w:val="007D2A0A"/>
    <w:rsid w:val="007D3B47"/>
    <w:rsid w:val="007D42A0"/>
    <w:rsid w:val="007D4399"/>
    <w:rsid w:val="007D4E2A"/>
    <w:rsid w:val="007D5B22"/>
    <w:rsid w:val="007D6347"/>
    <w:rsid w:val="007D6D6E"/>
    <w:rsid w:val="007D6DCB"/>
    <w:rsid w:val="007E066F"/>
    <w:rsid w:val="007E0B7B"/>
    <w:rsid w:val="007E211A"/>
    <w:rsid w:val="007E2482"/>
    <w:rsid w:val="007E44AD"/>
    <w:rsid w:val="007E648E"/>
    <w:rsid w:val="007E7D8A"/>
    <w:rsid w:val="007F00BF"/>
    <w:rsid w:val="007F0772"/>
    <w:rsid w:val="007F0CB1"/>
    <w:rsid w:val="007F108E"/>
    <w:rsid w:val="007F27B0"/>
    <w:rsid w:val="007F28FF"/>
    <w:rsid w:val="007F2DEA"/>
    <w:rsid w:val="007F35A9"/>
    <w:rsid w:val="007F3719"/>
    <w:rsid w:val="007F4132"/>
    <w:rsid w:val="007F4437"/>
    <w:rsid w:val="007F53B2"/>
    <w:rsid w:val="007F572A"/>
    <w:rsid w:val="007F5DAF"/>
    <w:rsid w:val="007F6462"/>
    <w:rsid w:val="007F7659"/>
    <w:rsid w:val="00801097"/>
    <w:rsid w:val="00801A60"/>
    <w:rsid w:val="00801C54"/>
    <w:rsid w:val="00802173"/>
    <w:rsid w:val="008022C0"/>
    <w:rsid w:val="00802331"/>
    <w:rsid w:val="00802416"/>
    <w:rsid w:val="00802570"/>
    <w:rsid w:val="00802F89"/>
    <w:rsid w:val="008032D7"/>
    <w:rsid w:val="008049AA"/>
    <w:rsid w:val="00806A95"/>
    <w:rsid w:val="00807845"/>
    <w:rsid w:val="00807F96"/>
    <w:rsid w:val="00810C16"/>
    <w:rsid w:val="00810DA4"/>
    <w:rsid w:val="008126FD"/>
    <w:rsid w:val="00812819"/>
    <w:rsid w:val="00813448"/>
    <w:rsid w:val="00813DB0"/>
    <w:rsid w:val="00813FE8"/>
    <w:rsid w:val="008148FD"/>
    <w:rsid w:val="0081655A"/>
    <w:rsid w:val="00816A0E"/>
    <w:rsid w:val="008174BF"/>
    <w:rsid w:val="00817CBF"/>
    <w:rsid w:val="00820751"/>
    <w:rsid w:val="00820C16"/>
    <w:rsid w:val="00820F24"/>
    <w:rsid w:val="00821075"/>
    <w:rsid w:val="008213A0"/>
    <w:rsid w:val="0082276E"/>
    <w:rsid w:val="00823316"/>
    <w:rsid w:val="008262A4"/>
    <w:rsid w:val="00827AD7"/>
    <w:rsid w:val="0083067D"/>
    <w:rsid w:val="00830927"/>
    <w:rsid w:val="00830A58"/>
    <w:rsid w:val="00831E0B"/>
    <w:rsid w:val="00833B0A"/>
    <w:rsid w:val="00834398"/>
    <w:rsid w:val="00834AAA"/>
    <w:rsid w:val="00835383"/>
    <w:rsid w:val="008367F8"/>
    <w:rsid w:val="00836C1F"/>
    <w:rsid w:val="00836FF0"/>
    <w:rsid w:val="00837371"/>
    <w:rsid w:val="00837D7E"/>
    <w:rsid w:val="00840492"/>
    <w:rsid w:val="0084182C"/>
    <w:rsid w:val="00841F1B"/>
    <w:rsid w:val="00843752"/>
    <w:rsid w:val="00844312"/>
    <w:rsid w:val="00844505"/>
    <w:rsid w:val="00844A0E"/>
    <w:rsid w:val="008452CF"/>
    <w:rsid w:val="008455F4"/>
    <w:rsid w:val="00845C01"/>
    <w:rsid w:val="00846EE4"/>
    <w:rsid w:val="008501FB"/>
    <w:rsid w:val="00850313"/>
    <w:rsid w:val="008523A8"/>
    <w:rsid w:val="00852C4E"/>
    <w:rsid w:val="00854672"/>
    <w:rsid w:val="008553C3"/>
    <w:rsid w:val="008553F7"/>
    <w:rsid w:val="00857AE4"/>
    <w:rsid w:val="00860071"/>
    <w:rsid w:val="00862244"/>
    <w:rsid w:val="00862915"/>
    <w:rsid w:val="00864FB1"/>
    <w:rsid w:val="00865224"/>
    <w:rsid w:val="00865F07"/>
    <w:rsid w:val="00866835"/>
    <w:rsid w:val="00866AEA"/>
    <w:rsid w:val="00866B9C"/>
    <w:rsid w:val="008703AC"/>
    <w:rsid w:val="008715AE"/>
    <w:rsid w:val="00871797"/>
    <w:rsid w:val="0087276C"/>
    <w:rsid w:val="00872997"/>
    <w:rsid w:val="00873FD9"/>
    <w:rsid w:val="00874185"/>
    <w:rsid w:val="008755FB"/>
    <w:rsid w:val="00876EEA"/>
    <w:rsid w:val="00876EF2"/>
    <w:rsid w:val="0087771F"/>
    <w:rsid w:val="00877BA3"/>
    <w:rsid w:val="0088049A"/>
    <w:rsid w:val="00881208"/>
    <w:rsid w:val="00881E98"/>
    <w:rsid w:val="0088461A"/>
    <w:rsid w:val="00884ED8"/>
    <w:rsid w:val="00884FAE"/>
    <w:rsid w:val="0088592E"/>
    <w:rsid w:val="008875FE"/>
    <w:rsid w:val="00890B28"/>
    <w:rsid w:val="008918E7"/>
    <w:rsid w:val="0089285D"/>
    <w:rsid w:val="00892D79"/>
    <w:rsid w:val="00893093"/>
    <w:rsid w:val="008937FA"/>
    <w:rsid w:val="008952E6"/>
    <w:rsid w:val="0089598C"/>
    <w:rsid w:val="00895E89"/>
    <w:rsid w:val="00896AE0"/>
    <w:rsid w:val="008973B0"/>
    <w:rsid w:val="0089760A"/>
    <w:rsid w:val="008A0B8E"/>
    <w:rsid w:val="008A2A42"/>
    <w:rsid w:val="008A2C22"/>
    <w:rsid w:val="008A32E9"/>
    <w:rsid w:val="008A5A00"/>
    <w:rsid w:val="008A6A4A"/>
    <w:rsid w:val="008A6A67"/>
    <w:rsid w:val="008B0997"/>
    <w:rsid w:val="008B0A8F"/>
    <w:rsid w:val="008B0FD4"/>
    <w:rsid w:val="008B1512"/>
    <w:rsid w:val="008B1C7E"/>
    <w:rsid w:val="008B2865"/>
    <w:rsid w:val="008B38FA"/>
    <w:rsid w:val="008B3DE8"/>
    <w:rsid w:val="008B426B"/>
    <w:rsid w:val="008B530C"/>
    <w:rsid w:val="008B6125"/>
    <w:rsid w:val="008B62CF"/>
    <w:rsid w:val="008B67AD"/>
    <w:rsid w:val="008B696F"/>
    <w:rsid w:val="008B6A39"/>
    <w:rsid w:val="008B6F83"/>
    <w:rsid w:val="008B7266"/>
    <w:rsid w:val="008B7B1F"/>
    <w:rsid w:val="008C101D"/>
    <w:rsid w:val="008C10F1"/>
    <w:rsid w:val="008C1781"/>
    <w:rsid w:val="008C1AD3"/>
    <w:rsid w:val="008C23D3"/>
    <w:rsid w:val="008C25C8"/>
    <w:rsid w:val="008C26FD"/>
    <w:rsid w:val="008C2D17"/>
    <w:rsid w:val="008C2EEE"/>
    <w:rsid w:val="008C3B03"/>
    <w:rsid w:val="008C4763"/>
    <w:rsid w:val="008C5F83"/>
    <w:rsid w:val="008C7024"/>
    <w:rsid w:val="008C77E2"/>
    <w:rsid w:val="008C79F0"/>
    <w:rsid w:val="008D1B98"/>
    <w:rsid w:val="008D21EA"/>
    <w:rsid w:val="008D23A8"/>
    <w:rsid w:val="008D2461"/>
    <w:rsid w:val="008D2A03"/>
    <w:rsid w:val="008D333D"/>
    <w:rsid w:val="008D4EB0"/>
    <w:rsid w:val="008D5B36"/>
    <w:rsid w:val="008D6072"/>
    <w:rsid w:val="008D6E2E"/>
    <w:rsid w:val="008D72E1"/>
    <w:rsid w:val="008E0470"/>
    <w:rsid w:val="008E0497"/>
    <w:rsid w:val="008E1970"/>
    <w:rsid w:val="008E1FEA"/>
    <w:rsid w:val="008E31EF"/>
    <w:rsid w:val="008E4E0C"/>
    <w:rsid w:val="008E5B73"/>
    <w:rsid w:val="008E62B2"/>
    <w:rsid w:val="008E716F"/>
    <w:rsid w:val="008E7441"/>
    <w:rsid w:val="008F1821"/>
    <w:rsid w:val="008F1DDF"/>
    <w:rsid w:val="008F1FF8"/>
    <w:rsid w:val="008F3C22"/>
    <w:rsid w:val="009002C5"/>
    <w:rsid w:val="00900749"/>
    <w:rsid w:val="009007C3"/>
    <w:rsid w:val="00900E4E"/>
    <w:rsid w:val="00902786"/>
    <w:rsid w:val="009031F4"/>
    <w:rsid w:val="009035F2"/>
    <w:rsid w:val="009036A5"/>
    <w:rsid w:val="00903C92"/>
    <w:rsid w:val="00903FFE"/>
    <w:rsid w:val="00904E3D"/>
    <w:rsid w:val="00905444"/>
    <w:rsid w:val="0090558D"/>
    <w:rsid w:val="00905E15"/>
    <w:rsid w:val="00906107"/>
    <w:rsid w:val="009079AB"/>
    <w:rsid w:val="009102B9"/>
    <w:rsid w:val="00912017"/>
    <w:rsid w:val="009126C7"/>
    <w:rsid w:val="00912FBF"/>
    <w:rsid w:val="0091306D"/>
    <w:rsid w:val="009134F0"/>
    <w:rsid w:val="009137D9"/>
    <w:rsid w:val="009139A1"/>
    <w:rsid w:val="00913B7D"/>
    <w:rsid w:val="00913E3C"/>
    <w:rsid w:val="00915189"/>
    <w:rsid w:val="009167CD"/>
    <w:rsid w:val="00916CCA"/>
    <w:rsid w:val="00920375"/>
    <w:rsid w:val="00920D70"/>
    <w:rsid w:val="009235CB"/>
    <w:rsid w:val="00923865"/>
    <w:rsid w:val="00924F29"/>
    <w:rsid w:val="009252C2"/>
    <w:rsid w:val="00925381"/>
    <w:rsid w:val="00926D5C"/>
    <w:rsid w:val="0092741E"/>
    <w:rsid w:val="00927754"/>
    <w:rsid w:val="009301E4"/>
    <w:rsid w:val="0093043C"/>
    <w:rsid w:val="00930B0A"/>
    <w:rsid w:val="00930E76"/>
    <w:rsid w:val="00932312"/>
    <w:rsid w:val="009329EA"/>
    <w:rsid w:val="009332E1"/>
    <w:rsid w:val="0093543E"/>
    <w:rsid w:val="00935A8E"/>
    <w:rsid w:val="00935BBD"/>
    <w:rsid w:val="00935C64"/>
    <w:rsid w:val="009362D4"/>
    <w:rsid w:val="009369D7"/>
    <w:rsid w:val="0093748C"/>
    <w:rsid w:val="00937863"/>
    <w:rsid w:val="00937A36"/>
    <w:rsid w:val="00937D3A"/>
    <w:rsid w:val="00940B02"/>
    <w:rsid w:val="009412A5"/>
    <w:rsid w:val="00941AB3"/>
    <w:rsid w:val="00941E2F"/>
    <w:rsid w:val="009423B3"/>
    <w:rsid w:val="00943A9F"/>
    <w:rsid w:val="009441DF"/>
    <w:rsid w:val="0094484B"/>
    <w:rsid w:val="00944A5C"/>
    <w:rsid w:val="00945825"/>
    <w:rsid w:val="00946953"/>
    <w:rsid w:val="00947DAC"/>
    <w:rsid w:val="00947E55"/>
    <w:rsid w:val="00947E99"/>
    <w:rsid w:val="00950450"/>
    <w:rsid w:val="00950907"/>
    <w:rsid w:val="00952106"/>
    <w:rsid w:val="00952C41"/>
    <w:rsid w:val="009540B6"/>
    <w:rsid w:val="009542BB"/>
    <w:rsid w:val="009542F9"/>
    <w:rsid w:val="00954CB4"/>
    <w:rsid w:val="00955726"/>
    <w:rsid w:val="00955B8D"/>
    <w:rsid w:val="00956CD2"/>
    <w:rsid w:val="00956F0B"/>
    <w:rsid w:val="0095701A"/>
    <w:rsid w:val="00960775"/>
    <w:rsid w:val="00960A9F"/>
    <w:rsid w:val="00960F21"/>
    <w:rsid w:val="00961169"/>
    <w:rsid w:val="00961BB9"/>
    <w:rsid w:val="00962E21"/>
    <w:rsid w:val="00963081"/>
    <w:rsid w:val="009636CE"/>
    <w:rsid w:val="009647EE"/>
    <w:rsid w:val="00965A8C"/>
    <w:rsid w:val="0096611D"/>
    <w:rsid w:val="00966365"/>
    <w:rsid w:val="00966628"/>
    <w:rsid w:val="00966716"/>
    <w:rsid w:val="00966E5E"/>
    <w:rsid w:val="00970704"/>
    <w:rsid w:val="009721D1"/>
    <w:rsid w:val="009726C1"/>
    <w:rsid w:val="00974489"/>
    <w:rsid w:val="00974A5A"/>
    <w:rsid w:val="00975ADD"/>
    <w:rsid w:val="00976F5B"/>
    <w:rsid w:val="00977B9A"/>
    <w:rsid w:val="00980526"/>
    <w:rsid w:val="009812A2"/>
    <w:rsid w:val="00981889"/>
    <w:rsid w:val="009821E9"/>
    <w:rsid w:val="0098233C"/>
    <w:rsid w:val="00982BCD"/>
    <w:rsid w:val="00982D51"/>
    <w:rsid w:val="00983002"/>
    <w:rsid w:val="0098398D"/>
    <w:rsid w:val="00983D3A"/>
    <w:rsid w:val="00984D9E"/>
    <w:rsid w:val="00985702"/>
    <w:rsid w:val="009863C7"/>
    <w:rsid w:val="009875B3"/>
    <w:rsid w:val="009904D2"/>
    <w:rsid w:val="0099105D"/>
    <w:rsid w:val="009928BC"/>
    <w:rsid w:val="00992D9A"/>
    <w:rsid w:val="00993A39"/>
    <w:rsid w:val="00993A99"/>
    <w:rsid w:val="00993F11"/>
    <w:rsid w:val="00995ED3"/>
    <w:rsid w:val="00996B3F"/>
    <w:rsid w:val="009974BC"/>
    <w:rsid w:val="00997DE6"/>
    <w:rsid w:val="009A068A"/>
    <w:rsid w:val="009A0726"/>
    <w:rsid w:val="009A0874"/>
    <w:rsid w:val="009A0AD5"/>
    <w:rsid w:val="009A15F3"/>
    <w:rsid w:val="009A214D"/>
    <w:rsid w:val="009A3910"/>
    <w:rsid w:val="009A3914"/>
    <w:rsid w:val="009A3D7C"/>
    <w:rsid w:val="009A496B"/>
    <w:rsid w:val="009A5188"/>
    <w:rsid w:val="009A692F"/>
    <w:rsid w:val="009A73E0"/>
    <w:rsid w:val="009A787A"/>
    <w:rsid w:val="009A7AFE"/>
    <w:rsid w:val="009B028D"/>
    <w:rsid w:val="009B0DFC"/>
    <w:rsid w:val="009B0E93"/>
    <w:rsid w:val="009B0F59"/>
    <w:rsid w:val="009B217D"/>
    <w:rsid w:val="009B2F04"/>
    <w:rsid w:val="009B384E"/>
    <w:rsid w:val="009B38E6"/>
    <w:rsid w:val="009B42E3"/>
    <w:rsid w:val="009B4D8C"/>
    <w:rsid w:val="009B6F8F"/>
    <w:rsid w:val="009B7CCD"/>
    <w:rsid w:val="009B7E3E"/>
    <w:rsid w:val="009C2343"/>
    <w:rsid w:val="009C23F6"/>
    <w:rsid w:val="009C41B5"/>
    <w:rsid w:val="009C5107"/>
    <w:rsid w:val="009C5B04"/>
    <w:rsid w:val="009C72A9"/>
    <w:rsid w:val="009C7BAE"/>
    <w:rsid w:val="009D0DC2"/>
    <w:rsid w:val="009D1166"/>
    <w:rsid w:val="009D138F"/>
    <w:rsid w:val="009D17A7"/>
    <w:rsid w:val="009D1D8C"/>
    <w:rsid w:val="009D1EC9"/>
    <w:rsid w:val="009D25D4"/>
    <w:rsid w:val="009D3569"/>
    <w:rsid w:val="009D699B"/>
    <w:rsid w:val="009D73AA"/>
    <w:rsid w:val="009E066C"/>
    <w:rsid w:val="009E0900"/>
    <w:rsid w:val="009E0F6E"/>
    <w:rsid w:val="009E0F83"/>
    <w:rsid w:val="009E4079"/>
    <w:rsid w:val="009E416F"/>
    <w:rsid w:val="009E446F"/>
    <w:rsid w:val="009E5E0F"/>
    <w:rsid w:val="009E5FBA"/>
    <w:rsid w:val="009E652A"/>
    <w:rsid w:val="009E7ACF"/>
    <w:rsid w:val="009F08CE"/>
    <w:rsid w:val="009F098C"/>
    <w:rsid w:val="009F0E2F"/>
    <w:rsid w:val="009F4A84"/>
    <w:rsid w:val="009F5AF7"/>
    <w:rsid w:val="009F5D04"/>
    <w:rsid w:val="009F607C"/>
    <w:rsid w:val="009F6ACC"/>
    <w:rsid w:val="009F7996"/>
    <w:rsid w:val="009F7BD0"/>
    <w:rsid w:val="00A008A8"/>
    <w:rsid w:val="00A00931"/>
    <w:rsid w:val="00A03B34"/>
    <w:rsid w:val="00A04370"/>
    <w:rsid w:val="00A06B8C"/>
    <w:rsid w:val="00A073B9"/>
    <w:rsid w:val="00A07B23"/>
    <w:rsid w:val="00A10180"/>
    <w:rsid w:val="00A10432"/>
    <w:rsid w:val="00A1049A"/>
    <w:rsid w:val="00A10652"/>
    <w:rsid w:val="00A13ABA"/>
    <w:rsid w:val="00A14376"/>
    <w:rsid w:val="00A14F53"/>
    <w:rsid w:val="00A15FF8"/>
    <w:rsid w:val="00A165D7"/>
    <w:rsid w:val="00A17D8C"/>
    <w:rsid w:val="00A20A01"/>
    <w:rsid w:val="00A20C14"/>
    <w:rsid w:val="00A20CEE"/>
    <w:rsid w:val="00A2143A"/>
    <w:rsid w:val="00A2166E"/>
    <w:rsid w:val="00A21CE5"/>
    <w:rsid w:val="00A21D3C"/>
    <w:rsid w:val="00A22BD6"/>
    <w:rsid w:val="00A2396D"/>
    <w:rsid w:val="00A25DAC"/>
    <w:rsid w:val="00A26B0D"/>
    <w:rsid w:val="00A26EF7"/>
    <w:rsid w:val="00A27803"/>
    <w:rsid w:val="00A30026"/>
    <w:rsid w:val="00A30603"/>
    <w:rsid w:val="00A3085F"/>
    <w:rsid w:val="00A313B1"/>
    <w:rsid w:val="00A31B88"/>
    <w:rsid w:val="00A3298E"/>
    <w:rsid w:val="00A32EC4"/>
    <w:rsid w:val="00A33740"/>
    <w:rsid w:val="00A3422B"/>
    <w:rsid w:val="00A3435D"/>
    <w:rsid w:val="00A35820"/>
    <w:rsid w:val="00A36B66"/>
    <w:rsid w:val="00A36CD5"/>
    <w:rsid w:val="00A3771B"/>
    <w:rsid w:val="00A40C51"/>
    <w:rsid w:val="00A41E86"/>
    <w:rsid w:val="00A41F42"/>
    <w:rsid w:val="00A421F7"/>
    <w:rsid w:val="00A42AD8"/>
    <w:rsid w:val="00A43E0A"/>
    <w:rsid w:val="00A44023"/>
    <w:rsid w:val="00A45854"/>
    <w:rsid w:val="00A464A4"/>
    <w:rsid w:val="00A476E2"/>
    <w:rsid w:val="00A509FC"/>
    <w:rsid w:val="00A55938"/>
    <w:rsid w:val="00A566B8"/>
    <w:rsid w:val="00A566C8"/>
    <w:rsid w:val="00A5703E"/>
    <w:rsid w:val="00A57FF4"/>
    <w:rsid w:val="00A6031C"/>
    <w:rsid w:val="00A61310"/>
    <w:rsid w:val="00A61426"/>
    <w:rsid w:val="00A61FC1"/>
    <w:rsid w:val="00A621DE"/>
    <w:rsid w:val="00A62E2E"/>
    <w:rsid w:val="00A63E13"/>
    <w:rsid w:val="00A6493D"/>
    <w:rsid w:val="00A64DB9"/>
    <w:rsid w:val="00A67CF4"/>
    <w:rsid w:val="00A705B6"/>
    <w:rsid w:val="00A71EAD"/>
    <w:rsid w:val="00A726AD"/>
    <w:rsid w:val="00A727EB"/>
    <w:rsid w:val="00A72AB8"/>
    <w:rsid w:val="00A73A21"/>
    <w:rsid w:val="00A74097"/>
    <w:rsid w:val="00A743E9"/>
    <w:rsid w:val="00A74416"/>
    <w:rsid w:val="00A74885"/>
    <w:rsid w:val="00A759A7"/>
    <w:rsid w:val="00A75DF3"/>
    <w:rsid w:val="00A76243"/>
    <w:rsid w:val="00A76CA8"/>
    <w:rsid w:val="00A80990"/>
    <w:rsid w:val="00A80D4A"/>
    <w:rsid w:val="00A81660"/>
    <w:rsid w:val="00A817E6"/>
    <w:rsid w:val="00A81FBF"/>
    <w:rsid w:val="00A8211F"/>
    <w:rsid w:val="00A83191"/>
    <w:rsid w:val="00A8329E"/>
    <w:rsid w:val="00A836D8"/>
    <w:rsid w:val="00A8401E"/>
    <w:rsid w:val="00A84A47"/>
    <w:rsid w:val="00A85FC2"/>
    <w:rsid w:val="00A864CB"/>
    <w:rsid w:val="00A86CF1"/>
    <w:rsid w:val="00A87605"/>
    <w:rsid w:val="00A903DC"/>
    <w:rsid w:val="00A906D1"/>
    <w:rsid w:val="00A92106"/>
    <w:rsid w:val="00A93D38"/>
    <w:rsid w:val="00A96545"/>
    <w:rsid w:val="00AA28C1"/>
    <w:rsid w:val="00AA3ED6"/>
    <w:rsid w:val="00AA4111"/>
    <w:rsid w:val="00AA447D"/>
    <w:rsid w:val="00AA5CB7"/>
    <w:rsid w:val="00AA5CDB"/>
    <w:rsid w:val="00AB0D07"/>
    <w:rsid w:val="00AB12D1"/>
    <w:rsid w:val="00AB198D"/>
    <w:rsid w:val="00AB1DDD"/>
    <w:rsid w:val="00AB1ED6"/>
    <w:rsid w:val="00AB2081"/>
    <w:rsid w:val="00AB20ED"/>
    <w:rsid w:val="00AB26B8"/>
    <w:rsid w:val="00AB2F17"/>
    <w:rsid w:val="00AB351B"/>
    <w:rsid w:val="00AB3DE7"/>
    <w:rsid w:val="00AB4326"/>
    <w:rsid w:val="00AB46E1"/>
    <w:rsid w:val="00AB6164"/>
    <w:rsid w:val="00AB688E"/>
    <w:rsid w:val="00AB74C1"/>
    <w:rsid w:val="00AC094C"/>
    <w:rsid w:val="00AC0A3D"/>
    <w:rsid w:val="00AC1211"/>
    <w:rsid w:val="00AC1930"/>
    <w:rsid w:val="00AC1AF8"/>
    <w:rsid w:val="00AC1E64"/>
    <w:rsid w:val="00AC31B2"/>
    <w:rsid w:val="00AC489E"/>
    <w:rsid w:val="00AC6671"/>
    <w:rsid w:val="00AC75C3"/>
    <w:rsid w:val="00AD1538"/>
    <w:rsid w:val="00AD1790"/>
    <w:rsid w:val="00AD1A7C"/>
    <w:rsid w:val="00AD20E8"/>
    <w:rsid w:val="00AD502C"/>
    <w:rsid w:val="00AD5367"/>
    <w:rsid w:val="00AD57B3"/>
    <w:rsid w:val="00AE1223"/>
    <w:rsid w:val="00AE184B"/>
    <w:rsid w:val="00AE1A56"/>
    <w:rsid w:val="00AE2141"/>
    <w:rsid w:val="00AE299C"/>
    <w:rsid w:val="00AE4701"/>
    <w:rsid w:val="00AE4DB1"/>
    <w:rsid w:val="00AE5482"/>
    <w:rsid w:val="00AE5E0B"/>
    <w:rsid w:val="00AE6249"/>
    <w:rsid w:val="00AE69FD"/>
    <w:rsid w:val="00AE6A59"/>
    <w:rsid w:val="00AE7647"/>
    <w:rsid w:val="00AF07D8"/>
    <w:rsid w:val="00AF1503"/>
    <w:rsid w:val="00AF1D59"/>
    <w:rsid w:val="00AF5946"/>
    <w:rsid w:val="00AF651D"/>
    <w:rsid w:val="00AF7DAF"/>
    <w:rsid w:val="00B002A6"/>
    <w:rsid w:val="00B010BD"/>
    <w:rsid w:val="00B01C32"/>
    <w:rsid w:val="00B021BC"/>
    <w:rsid w:val="00B024FC"/>
    <w:rsid w:val="00B02C31"/>
    <w:rsid w:val="00B04628"/>
    <w:rsid w:val="00B0478A"/>
    <w:rsid w:val="00B055B8"/>
    <w:rsid w:val="00B05698"/>
    <w:rsid w:val="00B07F37"/>
    <w:rsid w:val="00B10109"/>
    <w:rsid w:val="00B10A9A"/>
    <w:rsid w:val="00B1170F"/>
    <w:rsid w:val="00B12A8E"/>
    <w:rsid w:val="00B14546"/>
    <w:rsid w:val="00B152E0"/>
    <w:rsid w:val="00B15F48"/>
    <w:rsid w:val="00B173ED"/>
    <w:rsid w:val="00B20802"/>
    <w:rsid w:val="00B2460B"/>
    <w:rsid w:val="00B253BD"/>
    <w:rsid w:val="00B2564F"/>
    <w:rsid w:val="00B26B32"/>
    <w:rsid w:val="00B27495"/>
    <w:rsid w:val="00B274E2"/>
    <w:rsid w:val="00B27FCE"/>
    <w:rsid w:val="00B30AFC"/>
    <w:rsid w:val="00B30B28"/>
    <w:rsid w:val="00B319BF"/>
    <w:rsid w:val="00B337C8"/>
    <w:rsid w:val="00B348C2"/>
    <w:rsid w:val="00B356BB"/>
    <w:rsid w:val="00B40109"/>
    <w:rsid w:val="00B41500"/>
    <w:rsid w:val="00B41740"/>
    <w:rsid w:val="00B4192C"/>
    <w:rsid w:val="00B4252B"/>
    <w:rsid w:val="00B42BDF"/>
    <w:rsid w:val="00B42E54"/>
    <w:rsid w:val="00B42F55"/>
    <w:rsid w:val="00B431B8"/>
    <w:rsid w:val="00B4351F"/>
    <w:rsid w:val="00B43996"/>
    <w:rsid w:val="00B43BEC"/>
    <w:rsid w:val="00B43CF6"/>
    <w:rsid w:val="00B43D93"/>
    <w:rsid w:val="00B43F43"/>
    <w:rsid w:val="00B4516F"/>
    <w:rsid w:val="00B45261"/>
    <w:rsid w:val="00B46B30"/>
    <w:rsid w:val="00B50461"/>
    <w:rsid w:val="00B50F9B"/>
    <w:rsid w:val="00B522DA"/>
    <w:rsid w:val="00B52399"/>
    <w:rsid w:val="00B52B44"/>
    <w:rsid w:val="00B539FB"/>
    <w:rsid w:val="00B55996"/>
    <w:rsid w:val="00B561C9"/>
    <w:rsid w:val="00B62359"/>
    <w:rsid w:val="00B6308B"/>
    <w:rsid w:val="00B63E63"/>
    <w:rsid w:val="00B6488C"/>
    <w:rsid w:val="00B6596C"/>
    <w:rsid w:val="00B65EC3"/>
    <w:rsid w:val="00B676F6"/>
    <w:rsid w:val="00B70C47"/>
    <w:rsid w:val="00B70ED3"/>
    <w:rsid w:val="00B71456"/>
    <w:rsid w:val="00B72181"/>
    <w:rsid w:val="00B72554"/>
    <w:rsid w:val="00B7447E"/>
    <w:rsid w:val="00B74CB8"/>
    <w:rsid w:val="00B7563F"/>
    <w:rsid w:val="00B76BCB"/>
    <w:rsid w:val="00B76E9D"/>
    <w:rsid w:val="00B77792"/>
    <w:rsid w:val="00B777F8"/>
    <w:rsid w:val="00B8013A"/>
    <w:rsid w:val="00B80D32"/>
    <w:rsid w:val="00B81AFC"/>
    <w:rsid w:val="00B837AA"/>
    <w:rsid w:val="00B83EF1"/>
    <w:rsid w:val="00B84334"/>
    <w:rsid w:val="00B84410"/>
    <w:rsid w:val="00B84AB3"/>
    <w:rsid w:val="00B857CA"/>
    <w:rsid w:val="00B85924"/>
    <w:rsid w:val="00B85991"/>
    <w:rsid w:val="00B86685"/>
    <w:rsid w:val="00B9067E"/>
    <w:rsid w:val="00B90E30"/>
    <w:rsid w:val="00B91033"/>
    <w:rsid w:val="00B92F8E"/>
    <w:rsid w:val="00B9339C"/>
    <w:rsid w:val="00B94939"/>
    <w:rsid w:val="00B96ABC"/>
    <w:rsid w:val="00B96F85"/>
    <w:rsid w:val="00B972D4"/>
    <w:rsid w:val="00B97835"/>
    <w:rsid w:val="00BA06E9"/>
    <w:rsid w:val="00BA0D50"/>
    <w:rsid w:val="00BA25B0"/>
    <w:rsid w:val="00BA2EDF"/>
    <w:rsid w:val="00BA3F22"/>
    <w:rsid w:val="00BA5C7C"/>
    <w:rsid w:val="00BA620A"/>
    <w:rsid w:val="00BA68D6"/>
    <w:rsid w:val="00BA714A"/>
    <w:rsid w:val="00BA746E"/>
    <w:rsid w:val="00BA79DC"/>
    <w:rsid w:val="00BB2A05"/>
    <w:rsid w:val="00BB42A9"/>
    <w:rsid w:val="00BB5983"/>
    <w:rsid w:val="00BB5D25"/>
    <w:rsid w:val="00BB7612"/>
    <w:rsid w:val="00BB79B6"/>
    <w:rsid w:val="00BC0B0B"/>
    <w:rsid w:val="00BC0B4B"/>
    <w:rsid w:val="00BC15DA"/>
    <w:rsid w:val="00BC221A"/>
    <w:rsid w:val="00BC261C"/>
    <w:rsid w:val="00BC30CB"/>
    <w:rsid w:val="00BC446F"/>
    <w:rsid w:val="00BC5360"/>
    <w:rsid w:val="00BC553C"/>
    <w:rsid w:val="00BC6408"/>
    <w:rsid w:val="00BC6D54"/>
    <w:rsid w:val="00BD018A"/>
    <w:rsid w:val="00BD0364"/>
    <w:rsid w:val="00BD0B28"/>
    <w:rsid w:val="00BD0B51"/>
    <w:rsid w:val="00BD11D8"/>
    <w:rsid w:val="00BD2F7E"/>
    <w:rsid w:val="00BD49CA"/>
    <w:rsid w:val="00BD4C62"/>
    <w:rsid w:val="00BD5B4C"/>
    <w:rsid w:val="00BD5EA0"/>
    <w:rsid w:val="00BD6216"/>
    <w:rsid w:val="00BD66F2"/>
    <w:rsid w:val="00BE0C9C"/>
    <w:rsid w:val="00BE1B83"/>
    <w:rsid w:val="00BE2C21"/>
    <w:rsid w:val="00BE33D1"/>
    <w:rsid w:val="00BE3800"/>
    <w:rsid w:val="00BE399D"/>
    <w:rsid w:val="00BE491F"/>
    <w:rsid w:val="00BE4B8B"/>
    <w:rsid w:val="00BE4F4D"/>
    <w:rsid w:val="00BE5569"/>
    <w:rsid w:val="00BE69CF"/>
    <w:rsid w:val="00BF075E"/>
    <w:rsid w:val="00BF1D56"/>
    <w:rsid w:val="00BF28E7"/>
    <w:rsid w:val="00BF2B73"/>
    <w:rsid w:val="00BF3031"/>
    <w:rsid w:val="00BF3A49"/>
    <w:rsid w:val="00BF3C2A"/>
    <w:rsid w:val="00BF46A6"/>
    <w:rsid w:val="00BF5160"/>
    <w:rsid w:val="00BF56D9"/>
    <w:rsid w:val="00BF5B62"/>
    <w:rsid w:val="00BF60AA"/>
    <w:rsid w:val="00BF6DD1"/>
    <w:rsid w:val="00BF6E00"/>
    <w:rsid w:val="00BF70A8"/>
    <w:rsid w:val="00BF7F56"/>
    <w:rsid w:val="00C0096F"/>
    <w:rsid w:val="00C0128B"/>
    <w:rsid w:val="00C025C8"/>
    <w:rsid w:val="00C02AA8"/>
    <w:rsid w:val="00C03530"/>
    <w:rsid w:val="00C03AAD"/>
    <w:rsid w:val="00C05B70"/>
    <w:rsid w:val="00C0623F"/>
    <w:rsid w:val="00C0663B"/>
    <w:rsid w:val="00C07394"/>
    <w:rsid w:val="00C0764C"/>
    <w:rsid w:val="00C100D0"/>
    <w:rsid w:val="00C102BA"/>
    <w:rsid w:val="00C11C99"/>
    <w:rsid w:val="00C11E2B"/>
    <w:rsid w:val="00C130A8"/>
    <w:rsid w:val="00C1325D"/>
    <w:rsid w:val="00C13E69"/>
    <w:rsid w:val="00C147F4"/>
    <w:rsid w:val="00C14972"/>
    <w:rsid w:val="00C14C41"/>
    <w:rsid w:val="00C15C22"/>
    <w:rsid w:val="00C2094E"/>
    <w:rsid w:val="00C20ACA"/>
    <w:rsid w:val="00C21E07"/>
    <w:rsid w:val="00C224BD"/>
    <w:rsid w:val="00C23842"/>
    <w:rsid w:val="00C25334"/>
    <w:rsid w:val="00C25CB3"/>
    <w:rsid w:val="00C26A6C"/>
    <w:rsid w:val="00C33A09"/>
    <w:rsid w:val="00C36585"/>
    <w:rsid w:val="00C36A9B"/>
    <w:rsid w:val="00C36D6D"/>
    <w:rsid w:val="00C41D34"/>
    <w:rsid w:val="00C429E8"/>
    <w:rsid w:val="00C42CF5"/>
    <w:rsid w:val="00C45280"/>
    <w:rsid w:val="00C457E2"/>
    <w:rsid w:val="00C4628B"/>
    <w:rsid w:val="00C4734E"/>
    <w:rsid w:val="00C47C79"/>
    <w:rsid w:val="00C501A3"/>
    <w:rsid w:val="00C50485"/>
    <w:rsid w:val="00C5233D"/>
    <w:rsid w:val="00C52A47"/>
    <w:rsid w:val="00C52B24"/>
    <w:rsid w:val="00C53714"/>
    <w:rsid w:val="00C551FA"/>
    <w:rsid w:val="00C55CE9"/>
    <w:rsid w:val="00C55D15"/>
    <w:rsid w:val="00C561D5"/>
    <w:rsid w:val="00C5627C"/>
    <w:rsid w:val="00C56B4B"/>
    <w:rsid w:val="00C56C0F"/>
    <w:rsid w:val="00C56E7A"/>
    <w:rsid w:val="00C57E4A"/>
    <w:rsid w:val="00C6067E"/>
    <w:rsid w:val="00C61712"/>
    <w:rsid w:val="00C61E82"/>
    <w:rsid w:val="00C635AF"/>
    <w:rsid w:val="00C63674"/>
    <w:rsid w:val="00C63837"/>
    <w:rsid w:val="00C6399A"/>
    <w:rsid w:val="00C6488E"/>
    <w:rsid w:val="00C6489D"/>
    <w:rsid w:val="00C6525A"/>
    <w:rsid w:val="00C66F95"/>
    <w:rsid w:val="00C672C0"/>
    <w:rsid w:val="00C726D1"/>
    <w:rsid w:val="00C73E93"/>
    <w:rsid w:val="00C74296"/>
    <w:rsid w:val="00C748E2"/>
    <w:rsid w:val="00C748F6"/>
    <w:rsid w:val="00C75B3D"/>
    <w:rsid w:val="00C75FFC"/>
    <w:rsid w:val="00C76946"/>
    <w:rsid w:val="00C77EBA"/>
    <w:rsid w:val="00C800EC"/>
    <w:rsid w:val="00C80908"/>
    <w:rsid w:val="00C83788"/>
    <w:rsid w:val="00C85FEB"/>
    <w:rsid w:val="00C863C1"/>
    <w:rsid w:val="00C8645D"/>
    <w:rsid w:val="00C86D20"/>
    <w:rsid w:val="00C90177"/>
    <w:rsid w:val="00C909D5"/>
    <w:rsid w:val="00C90F3B"/>
    <w:rsid w:val="00C913CD"/>
    <w:rsid w:val="00C921FE"/>
    <w:rsid w:val="00C93AE7"/>
    <w:rsid w:val="00C93D61"/>
    <w:rsid w:val="00C96C7E"/>
    <w:rsid w:val="00C974C4"/>
    <w:rsid w:val="00C97763"/>
    <w:rsid w:val="00C978B9"/>
    <w:rsid w:val="00C97929"/>
    <w:rsid w:val="00CA1B77"/>
    <w:rsid w:val="00CA30BF"/>
    <w:rsid w:val="00CA42CF"/>
    <w:rsid w:val="00CA462C"/>
    <w:rsid w:val="00CA47B2"/>
    <w:rsid w:val="00CA4EC5"/>
    <w:rsid w:val="00CA591B"/>
    <w:rsid w:val="00CA5F59"/>
    <w:rsid w:val="00CA6D26"/>
    <w:rsid w:val="00CB11C7"/>
    <w:rsid w:val="00CB19AF"/>
    <w:rsid w:val="00CB4234"/>
    <w:rsid w:val="00CB65B7"/>
    <w:rsid w:val="00CB6721"/>
    <w:rsid w:val="00CB6DF6"/>
    <w:rsid w:val="00CB6EA0"/>
    <w:rsid w:val="00CB75FF"/>
    <w:rsid w:val="00CB7611"/>
    <w:rsid w:val="00CC0DA1"/>
    <w:rsid w:val="00CC1E68"/>
    <w:rsid w:val="00CC2960"/>
    <w:rsid w:val="00CC638F"/>
    <w:rsid w:val="00CC669B"/>
    <w:rsid w:val="00CC6993"/>
    <w:rsid w:val="00CC6BBF"/>
    <w:rsid w:val="00CC6C27"/>
    <w:rsid w:val="00CC706A"/>
    <w:rsid w:val="00CC75F9"/>
    <w:rsid w:val="00CC7CFD"/>
    <w:rsid w:val="00CD1E79"/>
    <w:rsid w:val="00CD25A8"/>
    <w:rsid w:val="00CD296E"/>
    <w:rsid w:val="00CD30B3"/>
    <w:rsid w:val="00CD558E"/>
    <w:rsid w:val="00CD5838"/>
    <w:rsid w:val="00CD5B8E"/>
    <w:rsid w:val="00CD6709"/>
    <w:rsid w:val="00CD7750"/>
    <w:rsid w:val="00CE1417"/>
    <w:rsid w:val="00CE2468"/>
    <w:rsid w:val="00CE2EA3"/>
    <w:rsid w:val="00CE355B"/>
    <w:rsid w:val="00CE3DDE"/>
    <w:rsid w:val="00CE3F57"/>
    <w:rsid w:val="00CE4B22"/>
    <w:rsid w:val="00CE5440"/>
    <w:rsid w:val="00CE560B"/>
    <w:rsid w:val="00CE624F"/>
    <w:rsid w:val="00CE73A5"/>
    <w:rsid w:val="00CF0DA2"/>
    <w:rsid w:val="00CF12B4"/>
    <w:rsid w:val="00CF1315"/>
    <w:rsid w:val="00CF172A"/>
    <w:rsid w:val="00CF1E7F"/>
    <w:rsid w:val="00CF30B7"/>
    <w:rsid w:val="00CF3595"/>
    <w:rsid w:val="00CF475A"/>
    <w:rsid w:val="00CF512C"/>
    <w:rsid w:val="00CF53AA"/>
    <w:rsid w:val="00CF5525"/>
    <w:rsid w:val="00CF68AE"/>
    <w:rsid w:val="00CF72CE"/>
    <w:rsid w:val="00D00A76"/>
    <w:rsid w:val="00D00AA9"/>
    <w:rsid w:val="00D01331"/>
    <w:rsid w:val="00D01402"/>
    <w:rsid w:val="00D01856"/>
    <w:rsid w:val="00D028F3"/>
    <w:rsid w:val="00D04D84"/>
    <w:rsid w:val="00D05375"/>
    <w:rsid w:val="00D054AA"/>
    <w:rsid w:val="00D05F03"/>
    <w:rsid w:val="00D062DE"/>
    <w:rsid w:val="00D06644"/>
    <w:rsid w:val="00D066DC"/>
    <w:rsid w:val="00D079D1"/>
    <w:rsid w:val="00D07BA8"/>
    <w:rsid w:val="00D10A58"/>
    <w:rsid w:val="00D1131F"/>
    <w:rsid w:val="00D11F62"/>
    <w:rsid w:val="00D11F64"/>
    <w:rsid w:val="00D11F9F"/>
    <w:rsid w:val="00D13172"/>
    <w:rsid w:val="00D13863"/>
    <w:rsid w:val="00D1403C"/>
    <w:rsid w:val="00D14D38"/>
    <w:rsid w:val="00D14DBB"/>
    <w:rsid w:val="00D16C48"/>
    <w:rsid w:val="00D16DBB"/>
    <w:rsid w:val="00D16F1A"/>
    <w:rsid w:val="00D17AB3"/>
    <w:rsid w:val="00D17D63"/>
    <w:rsid w:val="00D2003C"/>
    <w:rsid w:val="00D20CBF"/>
    <w:rsid w:val="00D22109"/>
    <w:rsid w:val="00D23564"/>
    <w:rsid w:val="00D240C4"/>
    <w:rsid w:val="00D2415A"/>
    <w:rsid w:val="00D24980"/>
    <w:rsid w:val="00D262FA"/>
    <w:rsid w:val="00D30107"/>
    <w:rsid w:val="00D30D52"/>
    <w:rsid w:val="00D3196E"/>
    <w:rsid w:val="00D31BD1"/>
    <w:rsid w:val="00D336EE"/>
    <w:rsid w:val="00D339AF"/>
    <w:rsid w:val="00D3555E"/>
    <w:rsid w:val="00D3591A"/>
    <w:rsid w:val="00D35C79"/>
    <w:rsid w:val="00D36330"/>
    <w:rsid w:val="00D368E4"/>
    <w:rsid w:val="00D3773F"/>
    <w:rsid w:val="00D37988"/>
    <w:rsid w:val="00D403C1"/>
    <w:rsid w:val="00D40B3B"/>
    <w:rsid w:val="00D41B15"/>
    <w:rsid w:val="00D41C13"/>
    <w:rsid w:val="00D41FD9"/>
    <w:rsid w:val="00D438FC"/>
    <w:rsid w:val="00D44636"/>
    <w:rsid w:val="00D44D43"/>
    <w:rsid w:val="00D44D68"/>
    <w:rsid w:val="00D46522"/>
    <w:rsid w:val="00D50B3A"/>
    <w:rsid w:val="00D50E5D"/>
    <w:rsid w:val="00D51FF4"/>
    <w:rsid w:val="00D539C2"/>
    <w:rsid w:val="00D54195"/>
    <w:rsid w:val="00D5427B"/>
    <w:rsid w:val="00D544B1"/>
    <w:rsid w:val="00D55505"/>
    <w:rsid w:val="00D562CE"/>
    <w:rsid w:val="00D5664F"/>
    <w:rsid w:val="00D576C0"/>
    <w:rsid w:val="00D57860"/>
    <w:rsid w:val="00D57A4B"/>
    <w:rsid w:val="00D6035D"/>
    <w:rsid w:val="00D6040A"/>
    <w:rsid w:val="00D61342"/>
    <w:rsid w:val="00D617E9"/>
    <w:rsid w:val="00D61893"/>
    <w:rsid w:val="00D61CFC"/>
    <w:rsid w:val="00D625F1"/>
    <w:rsid w:val="00D635AE"/>
    <w:rsid w:val="00D65748"/>
    <w:rsid w:val="00D66A65"/>
    <w:rsid w:val="00D66CF9"/>
    <w:rsid w:val="00D6772B"/>
    <w:rsid w:val="00D711A5"/>
    <w:rsid w:val="00D72350"/>
    <w:rsid w:val="00D73F7C"/>
    <w:rsid w:val="00D74DF1"/>
    <w:rsid w:val="00D75F7B"/>
    <w:rsid w:val="00D77294"/>
    <w:rsid w:val="00D805EB"/>
    <w:rsid w:val="00D8133E"/>
    <w:rsid w:val="00D81B23"/>
    <w:rsid w:val="00D8241E"/>
    <w:rsid w:val="00D82FCC"/>
    <w:rsid w:val="00D83D9D"/>
    <w:rsid w:val="00D9067D"/>
    <w:rsid w:val="00D906EE"/>
    <w:rsid w:val="00D90C7E"/>
    <w:rsid w:val="00D9134B"/>
    <w:rsid w:val="00D91A06"/>
    <w:rsid w:val="00D91CA6"/>
    <w:rsid w:val="00D9287D"/>
    <w:rsid w:val="00D92B7E"/>
    <w:rsid w:val="00D92C48"/>
    <w:rsid w:val="00D92C66"/>
    <w:rsid w:val="00D92DD1"/>
    <w:rsid w:val="00D93437"/>
    <w:rsid w:val="00D948FB"/>
    <w:rsid w:val="00D960EC"/>
    <w:rsid w:val="00D9768A"/>
    <w:rsid w:val="00DA1B7E"/>
    <w:rsid w:val="00DA31BD"/>
    <w:rsid w:val="00DA3B54"/>
    <w:rsid w:val="00DA3E91"/>
    <w:rsid w:val="00DA4B99"/>
    <w:rsid w:val="00DA530E"/>
    <w:rsid w:val="00DA5559"/>
    <w:rsid w:val="00DA5BD3"/>
    <w:rsid w:val="00DA5E5E"/>
    <w:rsid w:val="00DA5EC8"/>
    <w:rsid w:val="00DA7E92"/>
    <w:rsid w:val="00DB0A47"/>
    <w:rsid w:val="00DB0C32"/>
    <w:rsid w:val="00DB491F"/>
    <w:rsid w:val="00DB4A42"/>
    <w:rsid w:val="00DB7DB9"/>
    <w:rsid w:val="00DC06EC"/>
    <w:rsid w:val="00DC1639"/>
    <w:rsid w:val="00DC2DBE"/>
    <w:rsid w:val="00DC2F40"/>
    <w:rsid w:val="00DC3A3F"/>
    <w:rsid w:val="00DC3ABD"/>
    <w:rsid w:val="00DC42BA"/>
    <w:rsid w:val="00DC5CD5"/>
    <w:rsid w:val="00DC67F8"/>
    <w:rsid w:val="00DC6C07"/>
    <w:rsid w:val="00DD0A98"/>
    <w:rsid w:val="00DD18F6"/>
    <w:rsid w:val="00DD1BD0"/>
    <w:rsid w:val="00DD1CD3"/>
    <w:rsid w:val="00DD1E2F"/>
    <w:rsid w:val="00DD298A"/>
    <w:rsid w:val="00DD624F"/>
    <w:rsid w:val="00DD6AF3"/>
    <w:rsid w:val="00DE0B17"/>
    <w:rsid w:val="00DE0CCA"/>
    <w:rsid w:val="00DE17E4"/>
    <w:rsid w:val="00DE242B"/>
    <w:rsid w:val="00DE53A9"/>
    <w:rsid w:val="00DE60FB"/>
    <w:rsid w:val="00DE61E8"/>
    <w:rsid w:val="00DE637A"/>
    <w:rsid w:val="00DE7046"/>
    <w:rsid w:val="00DF0FF8"/>
    <w:rsid w:val="00DF15CA"/>
    <w:rsid w:val="00DF1A35"/>
    <w:rsid w:val="00DF476D"/>
    <w:rsid w:val="00DF4DBF"/>
    <w:rsid w:val="00DF64DA"/>
    <w:rsid w:val="00DF67C3"/>
    <w:rsid w:val="00DF6DC9"/>
    <w:rsid w:val="00DF6E7F"/>
    <w:rsid w:val="00DF791D"/>
    <w:rsid w:val="00DF7C83"/>
    <w:rsid w:val="00E0053C"/>
    <w:rsid w:val="00E017EA"/>
    <w:rsid w:val="00E01A60"/>
    <w:rsid w:val="00E03D79"/>
    <w:rsid w:val="00E047FA"/>
    <w:rsid w:val="00E04857"/>
    <w:rsid w:val="00E05468"/>
    <w:rsid w:val="00E05471"/>
    <w:rsid w:val="00E1180B"/>
    <w:rsid w:val="00E11A7B"/>
    <w:rsid w:val="00E122FC"/>
    <w:rsid w:val="00E12321"/>
    <w:rsid w:val="00E12CC5"/>
    <w:rsid w:val="00E1307E"/>
    <w:rsid w:val="00E13AB2"/>
    <w:rsid w:val="00E14EA8"/>
    <w:rsid w:val="00E15649"/>
    <w:rsid w:val="00E15665"/>
    <w:rsid w:val="00E15939"/>
    <w:rsid w:val="00E15CB6"/>
    <w:rsid w:val="00E16D8E"/>
    <w:rsid w:val="00E178A3"/>
    <w:rsid w:val="00E2016C"/>
    <w:rsid w:val="00E2299E"/>
    <w:rsid w:val="00E23EAA"/>
    <w:rsid w:val="00E254CE"/>
    <w:rsid w:val="00E26581"/>
    <w:rsid w:val="00E273CF"/>
    <w:rsid w:val="00E30C39"/>
    <w:rsid w:val="00E3120A"/>
    <w:rsid w:val="00E31354"/>
    <w:rsid w:val="00E31382"/>
    <w:rsid w:val="00E3190B"/>
    <w:rsid w:val="00E31977"/>
    <w:rsid w:val="00E31CF4"/>
    <w:rsid w:val="00E32F33"/>
    <w:rsid w:val="00E33146"/>
    <w:rsid w:val="00E33797"/>
    <w:rsid w:val="00E33906"/>
    <w:rsid w:val="00E33D07"/>
    <w:rsid w:val="00E345C1"/>
    <w:rsid w:val="00E3544B"/>
    <w:rsid w:val="00E3590A"/>
    <w:rsid w:val="00E35AA3"/>
    <w:rsid w:val="00E35B2A"/>
    <w:rsid w:val="00E35BEA"/>
    <w:rsid w:val="00E36516"/>
    <w:rsid w:val="00E4054F"/>
    <w:rsid w:val="00E41008"/>
    <w:rsid w:val="00E41AF1"/>
    <w:rsid w:val="00E41C96"/>
    <w:rsid w:val="00E4278F"/>
    <w:rsid w:val="00E4314B"/>
    <w:rsid w:val="00E43E6F"/>
    <w:rsid w:val="00E44466"/>
    <w:rsid w:val="00E44DB7"/>
    <w:rsid w:val="00E45473"/>
    <w:rsid w:val="00E46168"/>
    <w:rsid w:val="00E463EC"/>
    <w:rsid w:val="00E47BF8"/>
    <w:rsid w:val="00E50B89"/>
    <w:rsid w:val="00E522F8"/>
    <w:rsid w:val="00E53407"/>
    <w:rsid w:val="00E5353E"/>
    <w:rsid w:val="00E535D4"/>
    <w:rsid w:val="00E53B96"/>
    <w:rsid w:val="00E54D39"/>
    <w:rsid w:val="00E55725"/>
    <w:rsid w:val="00E567FF"/>
    <w:rsid w:val="00E56950"/>
    <w:rsid w:val="00E56B66"/>
    <w:rsid w:val="00E56EE2"/>
    <w:rsid w:val="00E578AF"/>
    <w:rsid w:val="00E60547"/>
    <w:rsid w:val="00E60572"/>
    <w:rsid w:val="00E61849"/>
    <w:rsid w:val="00E62DB3"/>
    <w:rsid w:val="00E63050"/>
    <w:rsid w:val="00E63A2D"/>
    <w:rsid w:val="00E64BA3"/>
    <w:rsid w:val="00E65E82"/>
    <w:rsid w:val="00E66866"/>
    <w:rsid w:val="00E677B5"/>
    <w:rsid w:val="00E7049C"/>
    <w:rsid w:val="00E70779"/>
    <w:rsid w:val="00E70B3C"/>
    <w:rsid w:val="00E70F8C"/>
    <w:rsid w:val="00E710D8"/>
    <w:rsid w:val="00E7132B"/>
    <w:rsid w:val="00E714FF"/>
    <w:rsid w:val="00E7251F"/>
    <w:rsid w:val="00E72AF3"/>
    <w:rsid w:val="00E7325A"/>
    <w:rsid w:val="00E73AB6"/>
    <w:rsid w:val="00E743F3"/>
    <w:rsid w:val="00E747B1"/>
    <w:rsid w:val="00E74C65"/>
    <w:rsid w:val="00E74D77"/>
    <w:rsid w:val="00E7502B"/>
    <w:rsid w:val="00E75BBA"/>
    <w:rsid w:val="00E75E4D"/>
    <w:rsid w:val="00E76F31"/>
    <w:rsid w:val="00E800FF"/>
    <w:rsid w:val="00E80B53"/>
    <w:rsid w:val="00E816EE"/>
    <w:rsid w:val="00E81BE4"/>
    <w:rsid w:val="00E82A69"/>
    <w:rsid w:val="00E82CFA"/>
    <w:rsid w:val="00E83514"/>
    <w:rsid w:val="00E840D7"/>
    <w:rsid w:val="00E84388"/>
    <w:rsid w:val="00E857A1"/>
    <w:rsid w:val="00E85930"/>
    <w:rsid w:val="00E8600A"/>
    <w:rsid w:val="00E861AE"/>
    <w:rsid w:val="00E869BB"/>
    <w:rsid w:val="00E8716E"/>
    <w:rsid w:val="00E87620"/>
    <w:rsid w:val="00E87ECC"/>
    <w:rsid w:val="00E902CD"/>
    <w:rsid w:val="00E908ED"/>
    <w:rsid w:val="00E91397"/>
    <w:rsid w:val="00E926DB"/>
    <w:rsid w:val="00E92A69"/>
    <w:rsid w:val="00E941D7"/>
    <w:rsid w:val="00E94A0B"/>
    <w:rsid w:val="00E94B7C"/>
    <w:rsid w:val="00E96835"/>
    <w:rsid w:val="00E96A01"/>
    <w:rsid w:val="00E971F8"/>
    <w:rsid w:val="00E972B5"/>
    <w:rsid w:val="00E973A3"/>
    <w:rsid w:val="00E977B3"/>
    <w:rsid w:val="00E97DF7"/>
    <w:rsid w:val="00EA0575"/>
    <w:rsid w:val="00EA1EC6"/>
    <w:rsid w:val="00EA1FA2"/>
    <w:rsid w:val="00EA23DF"/>
    <w:rsid w:val="00EA2F59"/>
    <w:rsid w:val="00EA31F0"/>
    <w:rsid w:val="00EA3365"/>
    <w:rsid w:val="00EA4603"/>
    <w:rsid w:val="00EA47D0"/>
    <w:rsid w:val="00EA74B1"/>
    <w:rsid w:val="00EB1D00"/>
    <w:rsid w:val="00EB20BE"/>
    <w:rsid w:val="00EB224F"/>
    <w:rsid w:val="00EB4898"/>
    <w:rsid w:val="00EB4F77"/>
    <w:rsid w:val="00EB5377"/>
    <w:rsid w:val="00EB5660"/>
    <w:rsid w:val="00EB60E3"/>
    <w:rsid w:val="00EB67E6"/>
    <w:rsid w:val="00EC055A"/>
    <w:rsid w:val="00EC1669"/>
    <w:rsid w:val="00EC224A"/>
    <w:rsid w:val="00EC607E"/>
    <w:rsid w:val="00EC7E92"/>
    <w:rsid w:val="00ED04ED"/>
    <w:rsid w:val="00ED127F"/>
    <w:rsid w:val="00ED140A"/>
    <w:rsid w:val="00ED19B8"/>
    <w:rsid w:val="00ED1A0F"/>
    <w:rsid w:val="00ED1C51"/>
    <w:rsid w:val="00ED3054"/>
    <w:rsid w:val="00ED37DD"/>
    <w:rsid w:val="00ED39C3"/>
    <w:rsid w:val="00ED3E78"/>
    <w:rsid w:val="00ED4261"/>
    <w:rsid w:val="00ED4810"/>
    <w:rsid w:val="00ED4C58"/>
    <w:rsid w:val="00ED4CE7"/>
    <w:rsid w:val="00ED50BD"/>
    <w:rsid w:val="00ED5AEB"/>
    <w:rsid w:val="00ED7C43"/>
    <w:rsid w:val="00EE0A03"/>
    <w:rsid w:val="00EE1877"/>
    <w:rsid w:val="00EE2064"/>
    <w:rsid w:val="00EE27F0"/>
    <w:rsid w:val="00EE36C8"/>
    <w:rsid w:val="00EE3CCE"/>
    <w:rsid w:val="00EE445A"/>
    <w:rsid w:val="00EE4841"/>
    <w:rsid w:val="00EE5015"/>
    <w:rsid w:val="00EE59A1"/>
    <w:rsid w:val="00EE791E"/>
    <w:rsid w:val="00EF0A14"/>
    <w:rsid w:val="00EF0A8F"/>
    <w:rsid w:val="00EF0B06"/>
    <w:rsid w:val="00EF109D"/>
    <w:rsid w:val="00EF322F"/>
    <w:rsid w:val="00EF335C"/>
    <w:rsid w:val="00EF4D35"/>
    <w:rsid w:val="00EF5262"/>
    <w:rsid w:val="00EF5524"/>
    <w:rsid w:val="00EF622B"/>
    <w:rsid w:val="00EF6839"/>
    <w:rsid w:val="00F01051"/>
    <w:rsid w:val="00F0185B"/>
    <w:rsid w:val="00F02223"/>
    <w:rsid w:val="00F02BB4"/>
    <w:rsid w:val="00F03278"/>
    <w:rsid w:val="00F04056"/>
    <w:rsid w:val="00F04981"/>
    <w:rsid w:val="00F04C37"/>
    <w:rsid w:val="00F05CAC"/>
    <w:rsid w:val="00F05D7F"/>
    <w:rsid w:val="00F07DE5"/>
    <w:rsid w:val="00F12601"/>
    <w:rsid w:val="00F12C9D"/>
    <w:rsid w:val="00F1323E"/>
    <w:rsid w:val="00F149EF"/>
    <w:rsid w:val="00F14DDD"/>
    <w:rsid w:val="00F14F79"/>
    <w:rsid w:val="00F1518F"/>
    <w:rsid w:val="00F15E95"/>
    <w:rsid w:val="00F161D9"/>
    <w:rsid w:val="00F165A5"/>
    <w:rsid w:val="00F16942"/>
    <w:rsid w:val="00F16B46"/>
    <w:rsid w:val="00F16C16"/>
    <w:rsid w:val="00F20E15"/>
    <w:rsid w:val="00F20F26"/>
    <w:rsid w:val="00F21A43"/>
    <w:rsid w:val="00F24029"/>
    <w:rsid w:val="00F24103"/>
    <w:rsid w:val="00F255C5"/>
    <w:rsid w:val="00F25755"/>
    <w:rsid w:val="00F25801"/>
    <w:rsid w:val="00F25AAA"/>
    <w:rsid w:val="00F25BE3"/>
    <w:rsid w:val="00F2663A"/>
    <w:rsid w:val="00F2715C"/>
    <w:rsid w:val="00F277EC"/>
    <w:rsid w:val="00F27D43"/>
    <w:rsid w:val="00F302E1"/>
    <w:rsid w:val="00F31819"/>
    <w:rsid w:val="00F319C3"/>
    <w:rsid w:val="00F320B2"/>
    <w:rsid w:val="00F32631"/>
    <w:rsid w:val="00F3283B"/>
    <w:rsid w:val="00F32EF4"/>
    <w:rsid w:val="00F33395"/>
    <w:rsid w:val="00F341BC"/>
    <w:rsid w:val="00F35A06"/>
    <w:rsid w:val="00F36517"/>
    <w:rsid w:val="00F37FC1"/>
    <w:rsid w:val="00F428EE"/>
    <w:rsid w:val="00F468BA"/>
    <w:rsid w:val="00F46919"/>
    <w:rsid w:val="00F46DC2"/>
    <w:rsid w:val="00F46F13"/>
    <w:rsid w:val="00F50DF9"/>
    <w:rsid w:val="00F518E9"/>
    <w:rsid w:val="00F5258D"/>
    <w:rsid w:val="00F538A1"/>
    <w:rsid w:val="00F53CC0"/>
    <w:rsid w:val="00F54F0C"/>
    <w:rsid w:val="00F55DD6"/>
    <w:rsid w:val="00F56BC9"/>
    <w:rsid w:val="00F571DC"/>
    <w:rsid w:val="00F57E0B"/>
    <w:rsid w:val="00F62A7B"/>
    <w:rsid w:val="00F631A5"/>
    <w:rsid w:val="00F67337"/>
    <w:rsid w:val="00F67604"/>
    <w:rsid w:val="00F678EA"/>
    <w:rsid w:val="00F70343"/>
    <w:rsid w:val="00F70871"/>
    <w:rsid w:val="00F70FDD"/>
    <w:rsid w:val="00F71EA4"/>
    <w:rsid w:val="00F74708"/>
    <w:rsid w:val="00F74778"/>
    <w:rsid w:val="00F755B5"/>
    <w:rsid w:val="00F770D4"/>
    <w:rsid w:val="00F772B0"/>
    <w:rsid w:val="00F777AE"/>
    <w:rsid w:val="00F77B37"/>
    <w:rsid w:val="00F800CC"/>
    <w:rsid w:val="00F80D4F"/>
    <w:rsid w:val="00F81B46"/>
    <w:rsid w:val="00F8357D"/>
    <w:rsid w:val="00F838F3"/>
    <w:rsid w:val="00F8419D"/>
    <w:rsid w:val="00F84CA3"/>
    <w:rsid w:val="00F8589A"/>
    <w:rsid w:val="00F85E65"/>
    <w:rsid w:val="00F86147"/>
    <w:rsid w:val="00F90583"/>
    <w:rsid w:val="00F919C7"/>
    <w:rsid w:val="00F91F4A"/>
    <w:rsid w:val="00F92E7B"/>
    <w:rsid w:val="00F9392E"/>
    <w:rsid w:val="00F94E0B"/>
    <w:rsid w:val="00F9583D"/>
    <w:rsid w:val="00F95B97"/>
    <w:rsid w:val="00F96172"/>
    <w:rsid w:val="00F967B5"/>
    <w:rsid w:val="00F96C61"/>
    <w:rsid w:val="00FA06ED"/>
    <w:rsid w:val="00FA1067"/>
    <w:rsid w:val="00FA14F5"/>
    <w:rsid w:val="00FA15EF"/>
    <w:rsid w:val="00FA1934"/>
    <w:rsid w:val="00FA2D2D"/>
    <w:rsid w:val="00FA3B40"/>
    <w:rsid w:val="00FA40B0"/>
    <w:rsid w:val="00FA52BF"/>
    <w:rsid w:val="00FA6CE8"/>
    <w:rsid w:val="00FA7D91"/>
    <w:rsid w:val="00FB00A9"/>
    <w:rsid w:val="00FB1183"/>
    <w:rsid w:val="00FB33E9"/>
    <w:rsid w:val="00FB4078"/>
    <w:rsid w:val="00FB60D2"/>
    <w:rsid w:val="00FB713A"/>
    <w:rsid w:val="00FB7484"/>
    <w:rsid w:val="00FB7C3D"/>
    <w:rsid w:val="00FB7F06"/>
    <w:rsid w:val="00FC0475"/>
    <w:rsid w:val="00FC0A06"/>
    <w:rsid w:val="00FC0C2A"/>
    <w:rsid w:val="00FC0C2B"/>
    <w:rsid w:val="00FC152C"/>
    <w:rsid w:val="00FC211D"/>
    <w:rsid w:val="00FC2E08"/>
    <w:rsid w:val="00FC3A18"/>
    <w:rsid w:val="00FC458D"/>
    <w:rsid w:val="00FC5912"/>
    <w:rsid w:val="00FC5AD7"/>
    <w:rsid w:val="00FC6E17"/>
    <w:rsid w:val="00FC74F1"/>
    <w:rsid w:val="00FD02BE"/>
    <w:rsid w:val="00FD02FD"/>
    <w:rsid w:val="00FD1677"/>
    <w:rsid w:val="00FD1A99"/>
    <w:rsid w:val="00FD1B5B"/>
    <w:rsid w:val="00FD328B"/>
    <w:rsid w:val="00FD3B13"/>
    <w:rsid w:val="00FD4186"/>
    <w:rsid w:val="00FD43FB"/>
    <w:rsid w:val="00FD4DE5"/>
    <w:rsid w:val="00FD578F"/>
    <w:rsid w:val="00FD595A"/>
    <w:rsid w:val="00FD6A79"/>
    <w:rsid w:val="00FD6B47"/>
    <w:rsid w:val="00FD6CF1"/>
    <w:rsid w:val="00FD6D08"/>
    <w:rsid w:val="00FD715F"/>
    <w:rsid w:val="00FD73D6"/>
    <w:rsid w:val="00FD7647"/>
    <w:rsid w:val="00FE0C72"/>
    <w:rsid w:val="00FE0DDB"/>
    <w:rsid w:val="00FE2314"/>
    <w:rsid w:val="00FE254D"/>
    <w:rsid w:val="00FE3119"/>
    <w:rsid w:val="00FE3A34"/>
    <w:rsid w:val="00FE463E"/>
    <w:rsid w:val="00FE55A0"/>
    <w:rsid w:val="00FE5E46"/>
    <w:rsid w:val="00FE5E49"/>
    <w:rsid w:val="00FE6CFE"/>
    <w:rsid w:val="00FE6D0A"/>
    <w:rsid w:val="00FF0B82"/>
    <w:rsid w:val="00FF20D6"/>
    <w:rsid w:val="00FF2BB4"/>
    <w:rsid w:val="00FF34A2"/>
    <w:rsid w:val="00FF3B6A"/>
    <w:rsid w:val="00FF68DB"/>
    <w:rsid w:val="00FF7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197A58-FEBE-4DE1-89BC-2F2FDC561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083"/>
    <w:rPr>
      <w:rFonts w:eastAsia="Times New Roman"/>
      <w:szCs w:val="24"/>
    </w:rPr>
  </w:style>
  <w:style w:type="paragraph" w:styleId="Heading1">
    <w:name w:val="heading 1"/>
    <w:basedOn w:val="Normal"/>
    <w:next w:val="Normal"/>
    <w:link w:val="Heading1Char"/>
    <w:qFormat/>
    <w:rsid w:val="00475083"/>
    <w:pPr>
      <w:keepNext/>
      <w:tabs>
        <w:tab w:val="left" w:pos="0"/>
      </w:tabs>
      <w:spacing w:before="40"/>
      <w:ind w:right="-1620"/>
      <w:outlineLvl w:val="0"/>
    </w:pPr>
    <w:rPr>
      <w:b/>
      <w:bCs/>
      <w:sz w:val="22"/>
      <w:lang w:val="sl-SI"/>
    </w:rPr>
  </w:style>
  <w:style w:type="paragraph" w:styleId="Heading2">
    <w:name w:val="heading 2"/>
    <w:basedOn w:val="Normal"/>
    <w:next w:val="Normal"/>
    <w:link w:val="Heading2Char"/>
    <w:unhideWhenUsed/>
    <w:qFormat/>
    <w:rsid w:val="00475083"/>
    <w:pPr>
      <w:keepNext/>
      <w:tabs>
        <w:tab w:val="left" w:pos="0"/>
      </w:tabs>
      <w:spacing w:before="40"/>
      <w:ind w:right="-1620"/>
      <w:outlineLvl w:val="1"/>
    </w:pPr>
    <w:rPr>
      <w:b/>
      <w:bCs/>
      <w:sz w:val="22"/>
      <w:lang w:val="sl-SI"/>
    </w:rPr>
  </w:style>
  <w:style w:type="paragraph" w:styleId="Heading3">
    <w:name w:val="heading 3"/>
    <w:basedOn w:val="Normal"/>
    <w:next w:val="Normal"/>
    <w:link w:val="Heading3Char"/>
    <w:unhideWhenUsed/>
    <w:qFormat/>
    <w:rsid w:val="00475083"/>
    <w:pPr>
      <w:keepNext/>
      <w:spacing w:line="360" w:lineRule="exact"/>
      <w:jc w:val="center"/>
      <w:outlineLvl w:val="2"/>
    </w:pPr>
    <w:rPr>
      <w:rFonts w:ascii="Arial" w:hAnsi="Arial" w:cs="Arial"/>
      <w:b/>
      <w:sz w:val="22"/>
      <w:szCs w:val="20"/>
    </w:rPr>
  </w:style>
  <w:style w:type="paragraph" w:styleId="Heading4">
    <w:name w:val="heading 4"/>
    <w:basedOn w:val="Normal"/>
    <w:next w:val="Normal"/>
    <w:link w:val="Heading4Char"/>
    <w:uiPriority w:val="9"/>
    <w:unhideWhenUsed/>
    <w:qFormat/>
    <w:rsid w:val="00475083"/>
    <w:pPr>
      <w:keepNext/>
      <w:outlineLvl w:val="3"/>
    </w:pPr>
    <w:rPr>
      <w:rFonts w:ascii="Tahoma" w:hAnsi="Tahoma"/>
      <w:b/>
      <w:bCs/>
      <w:sz w:val="28"/>
      <w:szCs w:val="20"/>
      <w:lang w:val="sr-Cyrl-CS"/>
    </w:rPr>
  </w:style>
  <w:style w:type="paragraph" w:styleId="Heading5">
    <w:name w:val="heading 5"/>
    <w:basedOn w:val="Normal"/>
    <w:next w:val="Normal"/>
    <w:link w:val="Heading5Char"/>
    <w:unhideWhenUsed/>
    <w:qFormat/>
    <w:rsid w:val="00475083"/>
    <w:pPr>
      <w:keepNext/>
      <w:jc w:val="center"/>
      <w:outlineLvl w:val="4"/>
    </w:pPr>
    <w:rPr>
      <w:rFonts w:ascii="Tahoma" w:hAnsi="Tahoma"/>
      <w:b/>
      <w:bCs/>
      <w:sz w:val="28"/>
      <w:szCs w:val="20"/>
      <w:lang w:val="sr-Cyrl-CS"/>
    </w:rPr>
  </w:style>
  <w:style w:type="paragraph" w:styleId="Heading6">
    <w:name w:val="heading 6"/>
    <w:basedOn w:val="Normal"/>
    <w:next w:val="Normal"/>
    <w:link w:val="Heading6Char"/>
    <w:unhideWhenUsed/>
    <w:qFormat/>
    <w:rsid w:val="00475083"/>
    <w:pPr>
      <w:keepNext/>
      <w:outlineLvl w:val="5"/>
    </w:pPr>
    <w:rPr>
      <w:rFonts w:ascii="Tahoma" w:hAnsi="Tahoma"/>
      <w:b/>
      <w:bCs/>
      <w:sz w:val="25"/>
      <w:szCs w:val="20"/>
      <w:lang w:val="sr-Cyrl-CS"/>
    </w:rPr>
  </w:style>
  <w:style w:type="paragraph" w:styleId="Heading7">
    <w:name w:val="heading 7"/>
    <w:basedOn w:val="Normal"/>
    <w:next w:val="Normal"/>
    <w:link w:val="Heading7Char"/>
    <w:uiPriority w:val="99"/>
    <w:unhideWhenUsed/>
    <w:qFormat/>
    <w:rsid w:val="00475083"/>
    <w:pPr>
      <w:keepNext/>
      <w:jc w:val="center"/>
      <w:outlineLvl w:val="6"/>
    </w:pPr>
    <w:rPr>
      <w:rFonts w:ascii="Arial" w:hAnsi="Arial" w:cs="Arial"/>
      <w:b/>
      <w:bCs/>
      <w:sz w:val="20"/>
      <w:szCs w:val="20"/>
      <w:lang w:val="sr-Cyrl-CS"/>
    </w:rPr>
  </w:style>
  <w:style w:type="paragraph" w:styleId="Heading8">
    <w:name w:val="heading 8"/>
    <w:basedOn w:val="Normal"/>
    <w:next w:val="Normal"/>
    <w:link w:val="Heading8Char"/>
    <w:uiPriority w:val="99"/>
    <w:semiHidden/>
    <w:unhideWhenUsed/>
    <w:qFormat/>
    <w:rsid w:val="00475083"/>
    <w:pPr>
      <w:keepNext/>
      <w:jc w:val="right"/>
      <w:outlineLvl w:val="7"/>
    </w:pPr>
    <w:rPr>
      <w:b/>
      <w:bCs/>
      <w:sz w:val="22"/>
      <w:lang w:val="sr-Cyrl-CS"/>
    </w:rPr>
  </w:style>
  <w:style w:type="paragraph" w:styleId="Heading9">
    <w:name w:val="heading 9"/>
    <w:basedOn w:val="Normal"/>
    <w:next w:val="Normal"/>
    <w:link w:val="Heading9Char"/>
    <w:uiPriority w:val="99"/>
    <w:semiHidden/>
    <w:unhideWhenUsed/>
    <w:qFormat/>
    <w:rsid w:val="00475083"/>
    <w:pPr>
      <w:keepNext/>
      <w:outlineLvl w:val="8"/>
    </w:pPr>
    <w:rPr>
      <w:b/>
      <w:bCs/>
      <w:sz w:val="22"/>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5083"/>
    <w:rPr>
      <w:rFonts w:eastAsia="Times New Roman"/>
      <w:b/>
      <w:bCs/>
      <w:sz w:val="22"/>
      <w:szCs w:val="24"/>
      <w:lang w:val="sl-SI"/>
    </w:rPr>
  </w:style>
  <w:style w:type="character" w:customStyle="1" w:styleId="Heading2Char">
    <w:name w:val="Heading 2 Char"/>
    <w:basedOn w:val="DefaultParagraphFont"/>
    <w:link w:val="Heading2"/>
    <w:rsid w:val="00475083"/>
    <w:rPr>
      <w:rFonts w:eastAsia="Times New Roman"/>
      <w:b/>
      <w:bCs/>
      <w:sz w:val="22"/>
      <w:szCs w:val="24"/>
      <w:lang w:val="sl-SI"/>
    </w:rPr>
  </w:style>
  <w:style w:type="character" w:customStyle="1" w:styleId="Heading3Char">
    <w:name w:val="Heading 3 Char"/>
    <w:basedOn w:val="DefaultParagraphFont"/>
    <w:link w:val="Heading3"/>
    <w:rsid w:val="00475083"/>
    <w:rPr>
      <w:rFonts w:ascii="Arial" w:eastAsia="Times New Roman" w:hAnsi="Arial" w:cs="Arial"/>
      <w:b/>
      <w:sz w:val="22"/>
      <w:szCs w:val="20"/>
    </w:rPr>
  </w:style>
  <w:style w:type="character" w:customStyle="1" w:styleId="Heading4Char">
    <w:name w:val="Heading 4 Char"/>
    <w:basedOn w:val="DefaultParagraphFont"/>
    <w:link w:val="Heading4"/>
    <w:uiPriority w:val="9"/>
    <w:rsid w:val="00475083"/>
    <w:rPr>
      <w:rFonts w:ascii="Tahoma" w:eastAsia="Times New Roman" w:hAnsi="Tahoma"/>
      <w:b/>
      <w:bCs/>
      <w:sz w:val="28"/>
      <w:szCs w:val="20"/>
      <w:lang w:val="sr-Cyrl-CS"/>
    </w:rPr>
  </w:style>
  <w:style w:type="character" w:customStyle="1" w:styleId="Heading5Char">
    <w:name w:val="Heading 5 Char"/>
    <w:basedOn w:val="DefaultParagraphFont"/>
    <w:link w:val="Heading5"/>
    <w:rsid w:val="00475083"/>
    <w:rPr>
      <w:rFonts w:ascii="Tahoma" w:eastAsia="Times New Roman" w:hAnsi="Tahoma"/>
      <w:b/>
      <w:bCs/>
      <w:sz w:val="28"/>
      <w:szCs w:val="20"/>
      <w:lang w:val="sr-Cyrl-CS"/>
    </w:rPr>
  </w:style>
  <w:style w:type="character" w:customStyle="1" w:styleId="Heading6Char">
    <w:name w:val="Heading 6 Char"/>
    <w:basedOn w:val="DefaultParagraphFont"/>
    <w:link w:val="Heading6"/>
    <w:rsid w:val="00475083"/>
    <w:rPr>
      <w:rFonts w:ascii="Tahoma" w:eastAsia="Times New Roman" w:hAnsi="Tahoma"/>
      <w:b/>
      <w:bCs/>
      <w:sz w:val="25"/>
      <w:szCs w:val="20"/>
      <w:lang w:val="sr-Cyrl-CS"/>
    </w:rPr>
  </w:style>
  <w:style w:type="character" w:customStyle="1" w:styleId="Heading7Char">
    <w:name w:val="Heading 7 Char"/>
    <w:basedOn w:val="DefaultParagraphFont"/>
    <w:link w:val="Heading7"/>
    <w:uiPriority w:val="99"/>
    <w:rsid w:val="00475083"/>
    <w:rPr>
      <w:rFonts w:ascii="Arial" w:eastAsia="Times New Roman" w:hAnsi="Arial" w:cs="Arial"/>
      <w:b/>
      <w:bCs/>
      <w:sz w:val="20"/>
      <w:szCs w:val="20"/>
      <w:lang w:val="sr-Cyrl-CS"/>
    </w:rPr>
  </w:style>
  <w:style w:type="character" w:customStyle="1" w:styleId="Heading8Char">
    <w:name w:val="Heading 8 Char"/>
    <w:basedOn w:val="DefaultParagraphFont"/>
    <w:link w:val="Heading8"/>
    <w:uiPriority w:val="99"/>
    <w:semiHidden/>
    <w:rsid w:val="00475083"/>
    <w:rPr>
      <w:rFonts w:eastAsia="Times New Roman"/>
      <w:b/>
      <w:bCs/>
      <w:sz w:val="22"/>
      <w:szCs w:val="24"/>
      <w:lang w:val="sr-Cyrl-CS"/>
    </w:rPr>
  </w:style>
  <w:style w:type="character" w:customStyle="1" w:styleId="Heading9Char">
    <w:name w:val="Heading 9 Char"/>
    <w:basedOn w:val="DefaultParagraphFont"/>
    <w:link w:val="Heading9"/>
    <w:uiPriority w:val="99"/>
    <w:semiHidden/>
    <w:rsid w:val="00475083"/>
    <w:rPr>
      <w:rFonts w:eastAsia="Times New Roman"/>
      <w:b/>
      <w:bCs/>
      <w:sz w:val="22"/>
      <w:szCs w:val="24"/>
      <w:lang w:val="sr-Cyrl-CS"/>
    </w:rPr>
  </w:style>
  <w:style w:type="character" w:styleId="Hyperlink">
    <w:name w:val="Hyperlink"/>
    <w:basedOn w:val="DefaultParagraphFont"/>
    <w:unhideWhenUsed/>
    <w:rsid w:val="00475083"/>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475083"/>
    <w:rPr>
      <w:color w:val="800080" w:themeColor="followedHyperlink"/>
      <w:u w:val="single"/>
    </w:rPr>
  </w:style>
  <w:style w:type="character" w:styleId="Emphasis">
    <w:name w:val="Emphasis"/>
    <w:basedOn w:val="DefaultParagraphFont"/>
    <w:uiPriority w:val="20"/>
    <w:qFormat/>
    <w:rsid w:val="00475083"/>
    <w:rPr>
      <w:rFonts w:ascii="Times New Roman" w:hAnsi="Times New Roman" w:cs="Times New Roman" w:hint="default"/>
      <w:i/>
      <w:iCs/>
    </w:rPr>
  </w:style>
  <w:style w:type="character" w:styleId="Strong">
    <w:name w:val="Strong"/>
    <w:basedOn w:val="DefaultParagraphFont"/>
    <w:uiPriority w:val="22"/>
    <w:qFormat/>
    <w:rsid w:val="00475083"/>
    <w:rPr>
      <w:rFonts w:ascii="Times New Roman" w:hAnsi="Times New Roman" w:cs="Times New Roman" w:hint="default"/>
      <w:b/>
      <w:bCs/>
    </w:rPr>
  </w:style>
  <w:style w:type="paragraph" w:styleId="NormalWeb">
    <w:name w:val="Normal (Web)"/>
    <w:basedOn w:val="Normal"/>
    <w:uiPriority w:val="99"/>
    <w:unhideWhenUsed/>
    <w:rsid w:val="00475083"/>
    <w:pPr>
      <w:spacing w:before="100" w:beforeAutospacing="1" w:after="100" w:afterAutospacing="1"/>
    </w:pPr>
    <w:rPr>
      <w:color w:val="000080"/>
    </w:rPr>
  </w:style>
  <w:style w:type="paragraph" w:styleId="TOC1">
    <w:name w:val="toc 1"/>
    <w:basedOn w:val="Normal"/>
    <w:next w:val="Normal"/>
    <w:autoRedefine/>
    <w:uiPriority w:val="39"/>
    <w:unhideWhenUsed/>
    <w:rsid w:val="00475083"/>
    <w:pPr>
      <w:tabs>
        <w:tab w:val="right" w:leader="dot" w:pos="9061"/>
      </w:tabs>
      <w:spacing w:after="100" w:line="480" w:lineRule="auto"/>
    </w:pPr>
    <w:rPr>
      <w:b/>
      <w:noProof/>
    </w:rPr>
  </w:style>
  <w:style w:type="paragraph" w:styleId="FootnoteText">
    <w:name w:val="footnote text"/>
    <w:basedOn w:val="Normal"/>
    <w:link w:val="FootnoteTextChar1"/>
    <w:uiPriority w:val="99"/>
    <w:semiHidden/>
    <w:unhideWhenUsed/>
    <w:rsid w:val="00475083"/>
    <w:rPr>
      <w:sz w:val="20"/>
      <w:szCs w:val="20"/>
    </w:rPr>
  </w:style>
  <w:style w:type="character" w:customStyle="1" w:styleId="FootnoteTextChar">
    <w:name w:val="Footnote Text Char"/>
    <w:basedOn w:val="DefaultParagraphFont"/>
    <w:uiPriority w:val="99"/>
    <w:semiHidden/>
    <w:rsid w:val="00475083"/>
    <w:rPr>
      <w:rFonts w:eastAsia="Times New Roman"/>
      <w:sz w:val="20"/>
      <w:szCs w:val="20"/>
    </w:rPr>
  </w:style>
  <w:style w:type="paragraph" w:styleId="CommentText">
    <w:name w:val="annotation text"/>
    <w:basedOn w:val="Normal"/>
    <w:link w:val="CommentTextChar1"/>
    <w:uiPriority w:val="99"/>
    <w:semiHidden/>
    <w:unhideWhenUsed/>
    <w:rsid w:val="00475083"/>
    <w:rPr>
      <w:rFonts w:ascii="Tms Rmn" w:hAnsi="Tms Rmn"/>
      <w:sz w:val="20"/>
      <w:szCs w:val="20"/>
    </w:rPr>
  </w:style>
  <w:style w:type="character" w:customStyle="1" w:styleId="CommentTextChar">
    <w:name w:val="Comment Text Char"/>
    <w:basedOn w:val="DefaultParagraphFont"/>
    <w:uiPriority w:val="99"/>
    <w:semiHidden/>
    <w:rsid w:val="00475083"/>
    <w:rPr>
      <w:rFonts w:eastAsia="Times New Roman"/>
      <w:sz w:val="20"/>
      <w:szCs w:val="20"/>
    </w:rPr>
  </w:style>
  <w:style w:type="paragraph" w:styleId="Header">
    <w:name w:val="header"/>
    <w:basedOn w:val="Normal"/>
    <w:link w:val="HeaderChar1"/>
    <w:uiPriority w:val="99"/>
    <w:unhideWhenUsed/>
    <w:rsid w:val="00475083"/>
    <w:pPr>
      <w:tabs>
        <w:tab w:val="center" w:pos="4703"/>
        <w:tab w:val="right" w:pos="9406"/>
      </w:tabs>
    </w:pPr>
    <w:rPr>
      <w:rFonts w:ascii="Tahoma" w:hAnsi="Tahoma" w:cs="Tahoma"/>
      <w:sz w:val="22"/>
      <w:szCs w:val="20"/>
      <w:lang w:val="hr-HR"/>
    </w:rPr>
  </w:style>
  <w:style w:type="character" w:customStyle="1" w:styleId="HeaderChar">
    <w:name w:val="Header Char"/>
    <w:basedOn w:val="DefaultParagraphFont"/>
    <w:uiPriority w:val="99"/>
    <w:semiHidden/>
    <w:rsid w:val="00475083"/>
    <w:rPr>
      <w:rFonts w:eastAsia="Times New Roman"/>
      <w:szCs w:val="24"/>
    </w:rPr>
  </w:style>
  <w:style w:type="paragraph" w:styleId="Footer">
    <w:name w:val="footer"/>
    <w:basedOn w:val="Normal"/>
    <w:link w:val="FooterChar1"/>
    <w:uiPriority w:val="99"/>
    <w:unhideWhenUsed/>
    <w:rsid w:val="00475083"/>
    <w:pPr>
      <w:tabs>
        <w:tab w:val="center" w:pos="4320"/>
        <w:tab w:val="right" w:pos="8640"/>
      </w:tabs>
    </w:pPr>
  </w:style>
  <w:style w:type="character" w:customStyle="1" w:styleId="FooterChar">
    <w:name w:val="Footer Char"/>
    <w:basedOn w:val="DefaultParagraphFont"/>
    <w:uiPriority w:val="99"/>
    <w:rsid w:val="00475083"/>
    <w:rPr>
      <w:rFonts w:eastAsia="Times New Roman"/>
      <w:szCs w:val="24"/>
    </w:rPr>
  </w:style>
  <w:style w:type="paragraph" w:styleId="Title">
    <w:name w:val="Title"/>
    <w:basedOn w:val="Normal"/>
    <w:link w:val="TitleChar1"/>
    <w:uiPriority w:val="99"/>
    <w:qFormat/>
    <w:rsid w:val="00475083"/>
    <w:pPr>
      <w:shd w:val="clear" w:color="auto" w:fill="FFFFFF"/>
      <w:tabs>
        <w:tab w:val="left" w:pos="6521"/>
      </w:tabs>
      <w:jc w:val="center"/>
    </w:pPr>
    <w:rPr>
      <w:rFonts w:ascii="CTimesRoman" w:hAnsi="CTimesRoman"/>
      <w:bCs/>
      <w:sz w:val="28"/>
    </w:rPr>
  </w:style>
  <w:style w:type="character" w:customStyle="1" w:styleId="TitleChar">
    <w:name w:val="Title Char"/>
    <w:basedOn w:val="DefaultParagraphFont"/>
    <w:uiPriority w:val="99"/>
    <w:rsid w:val="00475083"/>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1"/>
    <w:unhideWhenUsed/>
    <w:rsid w:val="00475083"/>
    <w:pPr>
      <w:tabs>
        <w:tab w:val="left" w:pos="567"/>
        <w:tab w:val="left" w:pos="2552"/>
        <w:tab w:val="left" w:pos="3402"/>
      </w:tabs>
      <w:spacing w:line="240" w:lineRule="exact"/>
    </w:pPr>
    <w:rPr>
      <w:rFonts w:ascii="Cir Times" w:hAnsi="Cir Times"/>
      <w:b/>
      <w:color w:val="0000FF"/>
      <w:szCs w:val="20"/>
    </w:rPr>
  </w:style>
  <w:style w:type="character" w:customStyle="1" w:styleId="BodyTextChar">
    <w:name w:val="Body Text Char"/>
    <w:basedOn w:val="DefaultParagraphFont"/>
    <w:rsid w:val="00475083"/>
    <w:rPr>
      <w:rFonts w:eastAsia="Times New Roman"/>
      <w:szCs w:val="24"/>
    </w:rPr>
  </w:style>
  <w:style w:type="paragraph" w:styleId="BodyTextIndent">
    <w:name w:val="Body Text Indent"/>
    <w:basedOn w:val="Normal"/>
    <w:link w:val="BodyTextIndentChar1"/>
    <w:unhideWhenUsed/>
    <w:rsid w:val="00475083"/>
    <w:pPr>
      <w:ind w:firstLine="720"/>
    </w:pPr>
    <w:rPr>
      <w:lang w:val="sr-Cyrl-CS"/>
    </w:rPr>
  </w:style>
  <w:style w:type="character" w:customStyle="1" w:styleId="BodyTextIndentChar">
    <w:name w:val="Body Text Indent Char"/>
    <w:basedOn w:val="DefaultParagraphFont"/>
    <w:rsid w:val="00475083"/>
    <w:rPr>
      <w:rFonts w:eastAsia="Times New Roman"/>
      <w:szCs w:val="24"/>
    </w:rPr>
  </w:style>
  <w:style w:type="paragraph" w:styleId="BodyText2">
    <w:name w:val="Body Text 2"/>
    <w:basedOn w:val="Normal"/>
    <w:link w:val="BodyText2Char1"/>
    <w:uiPriority w:val="99"/>
    <w:unhideWhenUsed/>
    <w:rsid w:val="00475083"/>
    <w:pPr>
      <w:tabs>
        <w:tab w:val="left" w:pos="720"/>
      </w:tabs>
    </w:pPr>
    <w:rPr>
      <w:color w:val="000000"/>
      <w:sz w:val="22"/>
      <w:lang w:val="sr-Cyrl-CS"/>
    </w:rPr>
  </w:style>
  <w:style w:type="character" w:customStyle="1" w:styleId="BodyText2Char">
    <w:name w:val="Body Text 2 Char"/>
    <w:basedOn w:val="DefaultParagraphFont"/>
    <w:uiPriority w:val="99"/>
    <w:semiHidden/>
    <w:rsid w:val="00475083"/>
    <w:rPr>
      <w:rFonts w:eastAsia="Times New Roman"/>
      <w:szCs w:val="24"/>
    </w:rPr>
  </w:style>
  <w:style w:type="paragraph" w:styleId="BodyText3">
    <w:name w:val="Body Text 3"/>
    <w:basedOn w:val="Normal"/>
    <w:link w:val="BodyText3Char1"/>
    <w:uiPriority w:val="99"/>
    <w:semiHidden/>
    <w:unhideWhenUsed/>
    <w:rsid w:val="00475083"/>
    <w:pPr>
      <w:spacing w:line="200" w:lineRule="exact"/>
    </w:pPr>
    <w:rPr>
      <w:rFonts w:ascii="Arial" w:hAnsi="Arial" w:cs="Arial"/>
      <w:sz w:val="21"/>
      <w:szCs w:val="20"/>
    </w:rPr>
  </w:style>
  <w:style w:type="character" w:customStyle="1" w:styleId="BodyText3Char">
    <w:name w:val="Body Text 3 Char"/>
    <w:basedOn w:val="DefaultParagraphFont"/>
    <w:uiPriority w:val="99"/>
    <w:semiHidden/>
    <w:rsid w:val="00475083"/>
    <w:rPr>
      <w:rFonts w:eastAsia="Times New Roman"/>
      <w:sz w:val="16"/>
      <w:szCs w:val="16"/>
    </w:rPr>
  </w:style>
  <w:style w:type="paragraph" w:styleId="BodyTextIndent2">
    <w:name w:val="Body Text Indent 2"/>
    <w:basedOn w:val="Normal"/>
    <w:link w:val="BodyTextIndent2Char1"/>
    <w:unhideWhenUsed/>
    <w:rsid w:val="00475083"/>
    <w:pPr>
      <w:ind w:left="1080" w:hanging="360"/>
    </w:pPr>
    <w:rPr>
      <w:lang w:val="sr-Cyrl-CS"/>
    </w:rPr>
  </w:style>
  <w:style w:type="character" w:customStyle="1" w:styleId="BodyTextIndent2Char">
    <w:name w:val="Body Text Indent 2 Char"/>
    <w:basedOn w:val="DefaultParagraphFont"/>
    <w:rsid w:val="00475083"/>
    <w:rPr>
      <w:rFonts w:eastAsia="Times New Roman"/>
      <w:szCs w:val="24"/>
    </w:rPr>
  </w:style>
  <w:style w:type="paragraph" w:styleId="BodyTextIndent3">
    <w:name w:val="Body Text Indent 3"/>
    <w:basedOn w:val="Normal"/>
    <w:link w:val="BodyTextIndent3Char1"/>
    <w:unhideWhenUsed/>
    <w:rsid w:val="00475083"/>
    <w:pPr>
      <w:ind w:firstLine="1080"/>
    </w:pPr>
    <w:rPr>
      <w:sz w:val="22"/>
      <w:lang w:val="sr-Cyrl-CS"/>
    </w:rPr>
  </w:style>
  <w:style w:type="character" w:customStyle="1" w:styleId="BodyTextIndent3Char">
    <w:name w:val="Body Text Indent 3 Char"/>
    <w:basedOn w:val="DefaultParagraphFont"/>
    <w:rsid w:val="00475083"/>
    <w:rPr>
      <w:rFonts w:eastAsia="Times New Roman"/>
      <w:sz w:val="16"/>
      <w:szCs w:val="16"/>
    </w:rPr>
  </w:style>
  <w:style w:type="paragraph" w:styleId="BalloonText">
    <w:name w:val="Balloon Text"/>
    <w:basedOn w:val="Normal"/>
    <w:link w:val="BalloonTextChar1"/>
    <w:uiPriority w:val="99"/>
    <w:semiHidden/>
    <w:unhideWhenUsed/>
    <w:rsid w:val="00475083"/>
    <w:rPr>
      <w:rFonts w:ascii="Tahoma" w:hAnsi="Tahoma" w:cs="Tahoma"/>
      <w:sz w:val="16"/>
      <w:szCs w:val="16"/>
    </w:rPr>
  </w:style>
  <w:style w:type="character" w:customStyle="1" w:styleId="BalloonTextChar">
    <w:name w:val="Balloon Text Char"/>
    <w:basedOn w:val="DefaultParagraphFont"/>
    <w:uiPriority w:val="99"/>
    <w:semiHidden/>
    <w:rsid w:val="00475083"/>
    <w:rPr>
      <w:rFonts w:ascii="Tahoma" w:eastAsia="Times New Roman" w:hAnsi="Tahoma" w:cs="Tahoma"/>
      <w:sz w:val="16"/>
      <w:szCs w:val="16"/>
    </w:rPr>
  </w:style>
  <w:style w:type="character" w:customStyle="1" w:styleId="NoSpacingChar">
    <w:name w:val="No Spacing Char"/>
    <w:basedOn w:val="DefaultParagraphFont"/>
    <w:link w:val="NoSpacing"/>
    <w:uiPriority w:val="1"/>
    <w:locked/>
    <w:rsid w:val="00475083"/>
    <w:rPr>
      <w:rFonts w:ascii="Calibri" w:eastAsia="Times New Roman" w:hAnsi="Calibri"/>
      <w:sz w:val="22"/>
    </w:rPr>
  </w:style>
  <w:style w:type="paragraph" w:styleId="NoSpacing">
    <w:name w:val="No Spacing"/>
    <w:link w:val="NoSpacingChar"/>
    <w:uiPriority w:val="1"/>
    <w:qFormat/>
    <w:rsid w:val="00475083"/>
    <w:pPr>
      <w:jc w:val="left"/>
    </w:pPr>
    <w:rPr>
      <w:rFonts w:ascii="Calibri" w:eastAsia="Times New Roman" w:hAnsi="Calibri"/>
      <w:sz w:val="22"/>
    </w:rPr>
  </w:style>
  <w:style w:type="paragraph" w:styleId="ListParagraph">
    <w:name w:val="List Paragraph"/>
    <w:basedOn w:val="Normal"/>
    <w:link w:val="ListParagraphChar"/>
    <w:uiPriority w:val="99"/>
    <w:qFormat/>
    <w:rsid w:val="00475083"/>
    <w:pPr>
      <w:ind w:left="720"/>
    </w:pPr>
    <w:rPr>
      <w:noProof/>
      <w:lang w:val="es-ES"/>
    </w:rPr>
  </w:style>
  <w:style w:type="paragraph" w:customStyle="1" w:styleId="1tekst">
    <w:name w:val="1tekst"/>
    <w:basedOn w:val="Normal"/>
    <w:uiPriority w:val="99"/>
    <w:rsid w:val="00475083"/>
    <w:pPr>
      <w:ind w:left="375" w:right="375" w:firstLine="240"/>
    </w:pPr>
    <w:rPr>
      <w:rFonts w:ascii="Arial" w:hAnsi="Arial" w:cs="Arial"/>
      <w:sz w:val="20"/>
      <w:szCs w:val="20"/>
    </w:rPr>
  </w:style>
  <w:style w:type="paragraph" w:customStyle="1" w:styleId="Default">
    <w:name w:val="Default"/>
    <w:uiPriority w:val="99"/>
    <w:rsid w:val="00475083"/>
    <w:pPr>
      <w:autoSpaceDE w:val="0"/>
      <w:autoSpaceDN w:val="0"/>
      <w:adjustRightInd w:val="0"/>
      <w:jc w:val="left"/>
    </w:pPr>
    <w:rPr>
      <w:rFonts w:eastAsia="Times New Roman"/>
      <w:color w:val="000000"/>
      <w:szCs w:val="24"/>
    </w:rPr>
  </w:style>
  <w:style w:type="paragraph" w:customStyle="1" w:styleId="normalboldcentar">
    <w:name w:val="normalboldcentar"/>
    <w:basedOn w:val="Normal"/>
    <w:uiPriority w:val="99"/>
    <w:rsid w:val="00475083"/>
    <w:pPr>
      <w:spacing w:before="48" w:after="48"/>
      <w:jc w:val="center"/>
    </w:pPr>
    <w:rPr>
      <w:b/>
      <w:bCs/>
    </w:rPr>
  </w:style>
  <w:style w:type="paragraph" w:customStyle="1" w:styleId="ms-rtecustom-slikadesno">
    <w:name w:val="ms-rtecustom-slikadesno"/>
    <w:basedOn w:val="Normal"/>
    <w:uiPriority w:val="99"/>
    <w:rsid w:val="00475083"/>
    <w:rPr>
      <w:rFonts w:ascii="Microsoft Sans Serif" w:hAnsi="Microsoft Sans Serif" w:cs="Microsoft Sans Serif"/>
      <w:color w:val="464646"/>
      <w:sz w:val="18"/>
      <w:szCs w:val="18"/>
    </w:rPr>
  </w:style>
  <w:style w:type="paragraph" w:customStyle="1" w:styleId="ms-rtecustom-slikalevo">
    <w:name w:val="ms-rtecustom-slikalevo"/>
    <w:basedOn w:val="Normal"/>
    <w:uiPriority w:val="99"/>
    <w:rsid w:val="00475083"/>
    <w:rPr>
      <w:rFonts w:ascii="Microsoft Sans Serif" w:hAnsi="Microsoft Sans Serif" w:cs="Microsoft Sans Serif"/>
      <w:color w:val="464646"/>
      <w:sz w:val="18"/>
      <w:szCs w:val="18"/>
    </w:rPr>
  </w:style>
  <w:style w:type="paragraph" w:customStyle="1" w:styleId="normaluvuceni">
    <w:name w:val="normal_uvuceni"/>
    <w:basedOn w:val="Normal"/>
    <w:uiPriority w:val="99"/>
    <w:rsid w:val="00475083"/>
    <w:pPr>
      <w:spacing w:before="100" w:beforeAutospacing="1" w:after="100" w:afterAutospacing="1"/>
      <w:ind w:left="1134" w:hanging="142"/>
    </w:pPr>
    <w:rPr>
      <w:rFonts w:ascii="Arial" w:hAnsi="Arial" w:cs="Arial"/>
      <w:sz w:val="22"/>
      <w:szCs w:val="22"/>
      <w:lang w:val="sr-Cyrl-CS"/>
    </w:rPr>
  </w:style>
  <w:style w:type="paragraph" w:customStyle="1" w:styleId="ms-rtecustom-slikacentar">
    <w:name w:val="ms-rtecustom-slikacentar"/>
    <w:basedOn w:val="Normal"/>
    <w:rsid w:val="00475083"/>
    <w:rPr>
      <w:rFonts w:ascii="Microsoft Sans Serif" w:hAnsi="Microsoft Sans Serif" w:cs="Microsoft Sans Serif"/>
      <w:color w:val="464646"/>
      <w:sz w:val="12"/>
      <w:szCs w:val="12"/>
    </w:rPr>
  </w:style>
  <w:style w:type="paragraph" w:customStyle="1" w:styleId="msonospacing0">
    <w:name w:val="msonospacing"/>
    <w:basedOn w:val="Normal"/>
    <w:uiPriority w:val="99"/>
    <w:rsid w:val="00475083"/>
  </w:style>
  <w:style w:type="paragraph" w:customStyle="1" w:styleId="podnaslovpropisa">
    <w:name w:val="podnaslovpropisa"/>
    <w:basedOn w:val="Normal"/>
    <w:rsid w:val="00475083"/>
    <w:pPr>
      <w:shd w:val="clear" w:color="auto" w:fill="000000"/>
      <w:spacing w:before="100" w:beforeAutospacing="1" w:after="100" w:afterAutospacing="1"/>
      <w:jc w:val="center"/>
    </w:pPr>
    <w:rPr>
      <w:rFonts w:ascii="Arial" w:hAnsi="Arial" w:cs="Arial"/>
      <w:i/>
      <w:iCs/>
      <w:color w:val="FFE8BF"/>
      <w:sz w:val="26"/>
      <w:szCs w:val="26"/>
    </w:rPr>
  </w:style>
  <w:style w:type="paragraph" w:customStyle="1" w:styleId="normalprored">
    <w:name w:val="normalprored"/>
    <w:basedOn w:val="Normal"/>
    <w:rsid w:val="00475083"/>
    <w:rPr>
      <w:rFonts w:ascii="Arial" w:hAnsi="Arial" w:cs="Arial"/>
      <w:sz w:val="26"/>
      <w:szCs w:val="26"/>
    </w:rPr>
  </w:style>
  <w:style w:type="paragraph" w:customStyle="1" w:styleId="clan">
    <w:name w:val="clan"/>
    <w:basedOn w:val="Normal"/>
    <w:rsid w:val="00475083"/>
    <w:pPr>
      <w:spacing w:before="240" w:after="120"/>
      <w:jc w:val="center"/>
    </w:pPr>
    <w:rPr>
      <w:rFonts w:ascii="Arial" w:hAnsi="Arial" w:cs="Arial"/>
      <w:b/>
      <w:bCs/>
    </w:rPr>
  </w:style>
  <w:style w:type="paragraph" w:customStyle="1" w:styleId="Style1">
    <w:name w:val="Style1"/>
    <w:basedOn w:val="Normal"/>
    <w:link w:val="Style1Char"/>
    <w:rsid w:val="00475083"/>
    <w:pPr>
      <w:widowControl w:val="0"/>
      <w:autoSpaceDE w:val="0"/>
      <w:autoSpaceDN w:val="0"/>
      <w:adjustRightInd w:val="0"/>
      <w:spacing w:line="326" w:lineRule="exact"/>
      <w:ind w:hanging="278"/>
    </w:pPr>
  </w:style>
  <w:style w:type="paragraph" w:customStyle="1" w:styleId="Style2">
    <w:name w:val="Style2"/>
    <w:basedOn w:val="Normal"/>
    <w:uiPriority w:val="99"/>
    <w:rsid w:val="00475083"/>
    <w:pPr>
      <w:widowControl w:val="0"/>
      <w:autoSpaceDE w:val="0"/>
      <w:autoSpaceDN w:val="0"/>
      <w:adjustRightInd w:val="0"/>
      <w:spacing w:line="280" w:lineRule="exact"/>
      <w:ind w:firstLine="730"/>
    </w:pPr>
  </w:style>
  <w:style w:type="paragraph" w:customStyle="1" w:styleId="listparagraphcxspmiddle">
    <w:name w:val="listparagraphcxspmiddle"/>
    <w:basedOn w:val="Normal"/>
    <w:uiPriority w:val="99"/>
    <w:rsid w:val="00475083"/>
    <w:pPr>
      <w:spacing w:before="100" w:beforeAutospacing="1" w:after="100" w:afterAutospacing="1"/>
    </w:pPr>
    <w:rPr>
      <w:color w:val="000080"/>
    </w:rPr>
  </w:style>
  <w:style w:type="paragraph" w:customStyle="1" w:styleId="listparagraphcxsplast">
    <w:name w:val="listparagraphcxsplast"/>
    <w:basedOn w:val="Normal"/>
    <w:uiPriority w:val="99"/>
    <w:rsid w:val="00475083"/>
    <w:pPr>
      <w:spacing w:before="100" w:beforeAutospacing="1" w:after="100" w:afterAutospacing="1"/>
    </w:pPr>
    <w:rPr>
      <w:color w:val="000080"/>
    </w:rPr>
  </w:style>
  <w:style w:type="paragraph" w:customStyle="1" w:styleId="listparagraphcxspmiddlecxspmiddle">
    <w:name w:val="listparagraphcxspmiddlecxspmiddle"/>
    <w:basedOn w:val="Normal"/>
    <w:uiPriority w:val="99"/>
    <w:rsid w:val="00475083"/>
    <w:pPr>
      <w:spacing w:before="100" w:beforeAutospacing="1" w:after="100" w:afterAutospacing="1"/>
    </w:pPr>
    <w:rPr>
      <w:color w:val="000080"/>
    </w:rPr>
  </w:style>
  <w:style w:type="paragraph" w:customStyle="1" w:styleId="listparagraph0">
    <w:name w:val="listparagraph"/>
    <w:basedOn w:val="Normal"/>
    <w:uiPriority w:val="99"/>
    <w:rsid w:val="00475083"/>
    <w:pPr>
      <w:spacing w:before="100" w:beforeAutospacing="1" w:after="100" w:afterAutospacing="1"/>
    </w:pPr>
    <w:rPr>
      <w:color w:val="000080"/>
    </w:rPr>
  </w:style>
  <w:style w:type="paragraph" w:customStyle="1" w:styleId="Normal1">
    <w:name w:val="Normal1"/>
    <w:basedOn w:val="Normal"/>
    <w:uiPriority w:val="99"/>
    <w:rsid w:val="00475083"/>
    <w:pPr>
      <w:spacing w:before="100" w:beforeAutospacing="1" w:after="100" w:afterAutospacing="1"/>
    </w:pPr>
    <w:rPr>
      <w:rFonts w:ascii="Arial" w:hAnsi="Arial" w:cs="Arial"/>
      <w:sz w:val="22"/>
      <w:szCs w:val="22"/>
    </w:rPr>
  </w:style>
  <w:style w:type="paragraph" w:customStyle="1" w:styleId="wyq060---pododeljak">
    <w:name w:val="wyq060---pododeljak"/>
    <w:basedOn w:val="Normal"/>
    <w:rsid w:val="00475083"/>
    <w:pPr>
      <w:jc w:val="center"/>
    </w:pPr>
    <w:rPr>
      <w:rFonts w:ascii="Arial" w:hAnsi="Arial" w:cs="Arial"/>
      <w:sz w:val="31"/>
      <w:szCs w:val="31"/>
    </w:rPr>
  </w:style>
  <w:style w:type="paragraph" w:customStyle="1" w:styleId="wyq110---naslov-clana">
    <w:name w:val="wyq110---naslov-clana"/>
    <w:basedOn w:val="Normal"/>
    <w:uiPriority w:val="99"/>
    <w:rsid w:val="00475083"/>
    <w:pPr>
      <w:spacing w:before="240" w:after="240"/>
      <w:jc w:val="center"/>
    </w:pPr>
    <w:rPr>
      <w:rFonts w:ascii="Arial" w:hAnsi="Arial" w:cs="Arial"/>
      <w:b/>
      <w:bCs/>
    </w:rPr>
  </w:style>
  <w:style w:type="paragraph" w:customStyle="1" w:styleId="naslov1">
    <w:name w:val="naslov1"/>
    <w:basedOn w:val="Normal"/>
    <w:uiPriority w:val="99"/>
    <w:rsid w:val="00475083"/>
    <w:pPr>
      <w:spacing w:before="100" w:beforeAutospacing="1" w:after="100" w:afterAutospacing="1"/>
      <w:jc w:val="center"/>
    </w:pPr>
    <w:rPr>
      <w:rFonts w:ascii="Arial" w:hAnsi="Arial" w:cs="Arial"/>
      <w:b/>
      <w:bCs/>
    </w:rPr>
  </w:style>
  <w:style w:type="paragraph" w:customStyle="1" w:styleId="normalcentar">
    <w:name w:val="normalcentar"/>
    <w:basedOn w:val="Normal"/>
    <w:rsid w:val="00475083"/>
    <w:pPr>
      <w:spacing w:before="100" w:beforeAutospacing="1" w:after="100" w:afterAutospacing="1"/>
      <w:jc w:val="center"/>
    </w:pPr>
    <w:rPr>
      <w:rFonts w:ascii="Arial" w:hAnsi="Arial" w:cs="Arial"/>
      <w:sz w:val="22"/>
      <w:szCs w:val="22"/>
    </w:rPr>
  </w:style>
  <w:style w:type="paragraph" w:customStyle="1" w:styleId="listparagraphcxspmiddlecxspmiddlecxspmiddle">
    <w:name w:val="listparagraphcxspmiddlecxspmiddlecxspmiddle"/>
    <w:basedOn w:val="Normal"/>
    <w:uiPriority w:val="99"/>
    <w:rsid w:val="00475083"/>
    <w:pPr>
      <w:spacing w:before="100" w:beforeAutospacing="1" w:after="100" w:afterAutospacing="1"/>
    </w:pPr>
    <w:rPr>
      <w:color w:val="000080"/>
    </w:rPr>
  </w:style>
  <w:style w:type="paragraph" w:customStyle="1" w:styleId="listparagraphcxspmiddlecxspmiddlecxspmiddlecxspmiddle">
    <w:name w:val="listparagraphcxspmiddlecxspmiddlecxspmiddlecxspmiddle"/>
    <w:basedOn w:val="Normal"/>
    <w:uiPriority w:val="99"/>
    <w:rsid w:val="00475083"/>
    <w:pPr>
      <w:spacing w:before="100" w:beforeAutospacing="1" w:after="100" w:afterAutospacing="1"/>
    </w:pPr>
    <w:rPr>
      <w:color w:val="000080"/>
    </w:rPr>
  </w:style>
  <w:style w:type="paragraph" w:customStyle="1" w:styleId="listparagraphcxspmiddlecxspmiddlecxspmiddlecxspmiddlecxspmiddle">
    <w:name w:val="listparagraphcxspmiddlecxspmiddlecxspmiddlecxspmiddlecxspmiddle"/>
    <w:basedOn w:val="Normal"/>
    <w:uiPriority w:val="99"/>
    <w:rsid w:val="00475083"/>
    <w:pPr>
      <w:spacing w:before="100" w:beforeAutospacing="1" w:after="100" w:afterAutospacing="1"/>
    </w:pPr>
    <w:rPr>
      <w:color w:val="000080"/>
    </w:rPr>
  </w:style>
  <w:style w:type="character" w:styleId="FootnoteReference">
    <w:name w:val="footnote reference"/>
    <w:semiHidden/>
    <w:unhideWhenUsed/>
    <w:rsid w:val="00475083"/>
    <w:rPr>
      <w:rFonts w:ascii="Times New Roman" w:hAnsi="Times New Roman" w:cs="Times New Roman" w:hint="default"/>
      <w:vertAlign w:val="superscript"/>
    </w:rPr>
  </w:style>
  <w:style w:type="character" w:customStyle="1" w:styleId="FootnoteTextChar1">
    <w:name w:val="Footnote Text Char1"/>
    <w:basedOn w:val="DefaultParagraphFont"/>
    <w:link w:val="FootnoteText"/>
    <w:uiPriority w:val="99"/>
    <w:semiHidden/>
    <w:locked/>
    <w:rsid w:val="00475083"/>
    <w:rPr>
      <w:rFonts w:eastAsia="Times New Roman"/>
      <w:sz w:val="20"/>
      <w:szCs w:val="20"/>
    </w:rPr>
  </w:style>
  <w:style w:type="character" w:customStyle="1" w:styleId="CommentTextChar1">
    <w:name w:val="Comment Text Char1"/>
    <w:basedOn w:val="DefaultParagraphFont"/>
    <w:link w:val="CommentText"/>
    <w:uiPriority w:val="99"/>
    <w:semiHidden/>
    <w:locked/>
    <w:rsid w:val="00475083"/>
    <w:rPr>
      <w:rFonts w:ascii="Tms Rmn" w:eastAsia="Times New Roman" w:hAnsi="Tms Rmn"/>
      <w:sz w:val="20"/>
      <w:szCs w:val="20"/>
    </w:rPr>
  </w:style>
  <w:style w:type="character" w:customStyle="1" w:styleId="HeaderChar1">
    <w:name w:val="Header Char1"/>
    <w:basedOn w:val="DefaultParagraphFont"/>
    <w:link w:val="Header"/>
    <w:uiPriority w:val="99"/>
    <w:locked/>
    <w:rsid w:val="00475083"/>
    <w:rPr>
      <w:rFonts w:ascii="Tahoma" w:eastAsia="Times New Roman" w:hAnsi="Tahoma" w:cs="Tahoma"/>
      <w:sz w:val="22"/>
      <w:szCs w:val="20"/>
      <w:lang w:val="hr-HR"/>
    </w:rPr>
  </w:style>
  <w:style w:type="character" w:customStyle="1" w:styleId="FooterChar1">
    <w:name w:val="Footer Char1"/>
    <w:basedOn w:val="DefaultParagraphFont"/>
    <w:link w:val="Footer"/>
    <w:uiPriority w:val="99"/>
    <w:locked/>
    <w:rsid w:val="00475083"/>
    <w:rPr>
      <w:rFonts w:eastAsia="Times New Roman"/>
      <w:szCs w:val="24"/>
    </w:rPr>
  </w:style>
  <w:style w:type="character" w:customStyle="1" w:styleId="TitleChar1">
    <w:name w:val="Title Char1"/>
    <w:basedOn w:val="DefaultParagraphFont"/>
    <w:link w:val="Title"/>
    <w:uiPriority w:val="99"/>
    <w:locked/>
    <w:rsid w:val="00475083"/>
    <w:rPr>
      <w:rFonts w:ascii="CTimesRoman" w:eastAsia="Times New Roman" w:hAnsi="CTimesRoman"/>
      <w:bCs/>
      <w:sz w:val="28"/>
      <w:szCs w:val="24"/>
      <w:shd w:val="clear" w:color="auto" w:fill="FFFFFF"/>
    </w:rPr>
  </w:style>
  <w:style w:type="character" w:customStyle="1" w:styleId="BodyTextChar1">
    <w:name w:val="Body Text Char1"/>
    <w:basedOn w:val="DefaultParagraphFont"/>
    <w:link w:val="BodyText"/>
    <w:uiPriority w:val="99"/>
    <w:locked/>
    <w:rsid w:val="00475083"/>
    <w:rPr>
      <w:rFonts w:ascii="Cir Times" w:eastAsia="Times New Roman" w:hAnsi="Cir Times"/>
      <w:b/>
      <w:color w:val="0000FF"/>
      <w:szCs w:val="20"/>
    </w:rPr>
  </w:style>
  <w:style w:type="character" w:customStyle="1" w:styleId="BodyTextIndentChar1">
    <w:name w:val="Body Text Indent Char1"/>
    <w:basedOn w:val="DefaultParagraphFont"/>
    <w:link w:val="BodyTextIndent"/>
    <w:uiPriority w:val="99"/>
    <w:semiHidden/>
    <w:locked/>
    <w:rsid w:val="00475083"/>
    <w:rPr>
      <w:rFonts w:eastAsia="Times New Roman"/>
      <w:szCs w:val="24"/>
      <w:lang w:val="sr-Cyrl-CS"/>
    </w:rPr>
  </w:style>
  <w:style w:type="character" w:customStyle="1" w:styleId="BodyText2Char1">
    <w:name w:val="Body Text 2 Char1"/>
    <w:basedOn w:val="DefaultParagraphFont"/>
    <w:link w:val="BodyText2"/>
    <w:uiPriority w:val="99"/>
    <w:locked/>
    <w:rsid w:val="00475083"/>
    <w:rPr>
      <w:rFonts w:eastAsia="Times New Roman"/>
      <w:color w:val="000000"/>
      <w:sz w:val="22"/>
      <w:szCs w:val="24"/>
      <w:lang w:val="sr-Cyrl-CS"/>
    </w:rPr>
  </w:style>
  <w:style w:type="character" w:customStyle="1" w:styleId="BodyText3Char1">
    <w:name w:val="Body Text 3 Char1"/>
    <w:basedOn w:val="DefaultParagraphFont"/>
    <w:link w:val="BodyText3"/>
    <w:uiPriority w:val="99"/>
    <w:semiHidden/>
    <w:locked/>
    <w:rsid w:val="00475083"/>
    <w:rPr>
      <w:rFonts w:ascii="Arial" w:eastAsia="Times New Roman" w:hAnsi="Arial" w:cs="Arial"/>
      <w:sz w:val="21"/>
      <w:szCs w:val="20"/>
    </w:rPr>
  </w:style>
  <w:style w:type="character" w:customStyle="1" w:styleId="BodyTextIndent2Char1">
    <w:name w:val="Body Text Indent 2 Char1"/>
    <w:basedOn w:val="DefaultParagraphFont"/>
    <w:link w:val="BodyTextIndent2"/>
    <w:uiPriority w:val="99"/>
    <w:semiHidden/>
    <w:locked/>
    <w:rsid w:val="00475083"/>
    <w:rPr>
      <w:rFonts w:eastAsia="Times New Roman"/>
      <w:szCs w:val="24"/>
      <w:lang w:val="sr-Cyrl-CS"/>
    </w:rPr>
  </w:style>
  <w:style w:type="character" w:customStyle="1" w:styleId="BodyTextIndent3Char1">
    <w:name w:val="Body Text Indent 3 Char1"/>
    <w:basedOn w:val="DefaultParagraphFont"/>
    <w:link w:val="BodyTextIndent3"/>
    <w:uiPriority w:val="99"/>
    <w:semiHidden/>
    <w:locked/>
    <w:rsid w:val="00475083"/>
    <w:rPr>
      <w:rFonts w:eastAsia="Times New Roman"/>
      <w:sz w:val="22"/>
      <w:szCs w:val="24"/>
      <w:lang w:val="sr-Cyrl-CS"/>
    </w:rPr>
  </w:style>
  <w:style w:type="character" w:customStyle="1" w:styleId="BalloonTextChar1">
    <w:name w:val="Balloon Text Char1"/>
    <w:basedOn w:val="DefaultParagraphFont"/>
    <w:link w:val="BalloonText"/>
    <w:uiPriority w:val="99"/>
    <w:semiHidden/>
    <w:locked/>
    <w:rsid w:val="00475083"/>
    <w:rPr>
      <w:rFonts w:ascii="Tahoma" w:eastAsia="Times New Roman" w:hAnsi="Tahoma" w:cs="Tahoma"/>
      <w:sz w:val="16"/>
      <w:szCs w:val="16"/>
    </w:rPr>
  </w:style>
  <w:style w:type="character" w:customStyle="1" w:styleId="newsdate1">
    <w:name w:val="newsdate1"/>
    <w:basedOn w:val="DefaultParagraphFont"/>
    <w:rsid w:val="00475083"/>
    <w:rPr>
      <w:rFonts w:ascii="Times New Roman" w:hAnsi="Times New Roman" w:cs="Times New Roman" w:hint="default"/>
      <w:b/>
      <w:bCs/>
      <w:color w:val="A0A0A0"/>
      <w:sz w:val="15"/>
      <w:szCs w:val="15"/>
    </w:rPr>
  </w:style>
  <w:style w:type="character" w:customStyle="1" w:styleId="apple-converted-space">
    <w:name w:val="apple-converted-space"/>
    <w:basedOn w:val="DefaultParagraphFont"/>
    <w:rsid w:val="00475083"/>
  </w:style>
  <w:style w:type="character" w:customStyle="1" w:styleId="CharChar5">
    <w:name w:val="Char Char5"/>
    <w:basedOn w:val="DefaultParagraphFont"/>
    <w:locked/>
    <w:rsid w:val="00475083"/>
    <w:rPr>
      <w:b/>
      <w:bCs/>
      <w:sz w:val="22"/>
      <w:szCs w:val="24"/>
      <w:lang w:val="sl-SI" w:eastAsia="en-US" w:bidi="ar-SA"/>
    </w:rPr>
  </w:style>
  <w:style w:type="character" w:customStyle="1" w:styleId="CharChar4">
    <w:name w:val="Char Char4"/>
    <w:basedOn w:val="DefaultParagraphFont"/>
    <w:locked/>
    <w:rsid w:val="00475083"/>
    <w:rPr>
      <w:b/>
      <w:bCs/>
      <w:sz w:val="22"/>
      <w:szCs w:val="24"/>
      <w:lang w:val="sl-SI" w:eastAsia="en-US" w:bidi="ar-SA"/>
    </w:rPr>
  </w:style>
  <w:style w:type="character" w:customStyle="1" w:styleId="CharChar1">
    <w:name w:val="Char Char1"/>
    <w:basedOn w:val="DefaultParagraphFont"/>
    <w:locked/>
    <w:rsid w:val="00475083"/>
    <w:rPr>
      <w:rFonts w:ascii="Cir Times" w:hAnsi="Cir Times" w:hint="default"/>
      <w:b/>
      <w:bCs w:val="0"/>
      <w:color w:val="0000FF"/>
      <w:sz w:val="24"/>
      <w:lang w:val="en-US" w:eastAsia="en-US" w:bidi="ar-SA"/>
    </w:rPr>
  </w:style>
  <w:style w:type="character" w:customStyle="1" w:styleId="hps">
    <w:name w:val="hps"/>
    <w:rsid w:val="00475083"/>
  </w:style>
  <w:style w:type="character" w:customStyle="1" w:styleId="FontStyle11">
    <w:name w:val="Font Style11"/>
    <w:basedOn w:val="DefaultParagraphFont"/>
    <w:rsid w:val="00475083"/>
    <w:rPr>
      <w:rFonts w:ascii="Times New Roman" w:hAnsi="Times New Roman" w:cs="Times New Roman" w:hint="default"/>
      <w:b/>
      <w:bCs/>
      <w:sz w:val="26"/>
      <w:szCs w:val="26"/>
    </w:rPr>
  </w:style>
  <w:style w:type="character" w:customStyle="1" w:styleId="FontStyle12">
    <w:name w:val="Font Style12"/>
    <w:basedOn w:val="DefaultParagraphFont"/>
    <w:rsid w:val="00475083"/>
    <w:rPr>
      <w:rFonts w:ascii="Times New Roman" w:hAnsi="Times New Roman" w:cs="Times New Roman" w:hint="default"/>
      <w:sz w:val="22"/>
      <w:szCs w:val="22"/>
    </w:rPr>
  </w:style>
  <w:style w:type="character" w:customStyle="1" w:styleId="a1">
    <w:name w:val="a1"/>
    <w:basedOn w:val="DefaultParagraphFont"/>
    <w:rsid w:val="00475083"/>
    <w:rPr>
      <w:rFonts w:ascii="Times New Roman" w:hAnsi="Times New Roman" w:cs="Times New Roman" w:hint="default"/>
      <w:color w:val="008000"/>
    </w:rPr>
  </w:style>
  <w:style w:type="paragraph" w:customStyle="1" w:styleId="listparagraphcxspmiddlecxspmiddlecxspmiddlecxspmiddlecxspmiddlecxspmiddle">
    <w:name w:val="listparagraphcxspmiddlecxspmiddlecxspmiddlecxspmiddlecxspmiddlecxspmiddle"/>
    <w:basedOn w:val="Normal"/>
    <w:uiPriority w:val="99"/>
    <w:rsid w:val="00475083"/>
    <w:pPr>
      <w:spacing w:before="100" w:beforeAutospacing="1" w:after="100" w:afterAutospacing="1"/>
    </w:pPr>
    <w:rPr>
      <w:color w:val="000080"/>
    </w:rPr>
  </w:style>
  <w:style w:type="table" w:styleId="TableGrid">
    <w:name w:val="Table Grid"/>
    <w:basedOn w:val="TableNormal"/>
    <w:uiPriority w:val="39"/>
    <w:rsid w:val="00602C63"/>
    <w:pPr>
      <w:jc w:val="left"/>
    </w:pPr>
    <w:rPr>
      <w:rFonts w:asciiTheme="minorHAnsi" w:hAnsiTheme="minorHAnsi" w:cstheme="minorBidi"/>
      <w:sz w:val="22"/>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date">
    <w:name w:val="newsdate"/>
    <w:basedOn w:val="DefaultParagraphFont"/>
    <w:rsid w:val="00EC607E"/>
  </w:style>
  <w:style w:type="character" w:customStyle="1" w:styleId="ListParagraphChar">
    <w:name w:val="List Paragraph Char"/>
    <w:link w:val="ListParagraph"/>
    <w:uiPriority w:val="99"/>
    <w:locked/>
    <w:rsid w:val="009031F4"/>
    <w:rPr>
      <w:rFonts w:eastAsia="Times New Roman"/>
      <w:noProof/>
      <w:szCs w:val="24"/>
      <w:lang w:val="es-ES"/>
    </w:rPr>
  </w:style>
  <w:style w:type="paragraph" w:customStyle="1" w:styleId="Normal2">
    <w:name w:val="Normal2"/>
    <w:basedOn w:val="Normal"/>
    <w:rsid w:val="00AC1211"/>
    <w:pPr>
      <w:spacing w:before="100" w:beforeAutospacing="1" w:after="100" w:afterAutospacing="1"/>
      <w:jc w:val="left"/>
    </w:pPr>
    <w:rPr>
      <w:rFonts w:ascii="Arial" w:hAnsi="Arial" w:cs="Arial"/>
      <w:sz w:val="22"/>
      <w:szCs w:val="22"/>
    </w:rPr>
  </w:style>
  <w:style w:type="character" w:styleId="CommentReference">
    <w:name w:val="annotation reference"/>
    <w:basedOn w:val="DefaultParagraphFont"/>
    <w:uiPriority w:val="99"/>
    <w:semiHidden/>
    <w:unhideWhenUsed/>
    <w:rsid w:val="007D2A0A"/>
    <w:rPr>
      <w:sz w:val="16"/>
      <w:szCs w:val="16"/>
    </w:rPr>
  </w:style>
  <w:style w:type="character" w:customStyle="1" w:styleId="Style1Char">
    <w:name w:val="Style1 Char"/>
    <w:basedOn w:val="DefaultParagraphFont"/>
    <w:link w:val="Style1"/>
    <w:locked/>
    <w:rsid w:val="007D2A0A"/>
    <w:rPr>
      <w:rFonts w:eastAsia="Times New Roman"/>
      <w:szCs w:val="24"/>
    </w:rPr>
  </w:style>
  <w:style w:type="paragraph" w:customStyle="1" w:styleId="Normal3">
    <w:name w:val="Normal3"/>
    <w:basedOn w:val="Normal"/>
    <w:rsid w:val="00CC7CFD"/>
    <w:pPr>
      <w:spacing w:before="100" w:beforeAutospacing="1" w:after="100" w:afterAutospacing="1"/>
      <w:jc w:val="left"/>
    </w:pPr>
    <w:rPr>
      <w:rFonts w:ascii="Arial" w:hAnsi="Arial" w:cs="Arial"/>
      <w:sz w:val="22"/>
      <w:szCs w:val="22"/>
    </w:rPr>
  </w:style>
  <w:style w:type="paragraph" w:customStyle="1" w:styleId="rvps1">
    <w:name w:val="rvps1"/>
    <w:basedOn w:val="Normal"/>
    <w:rsid w:val="00BA2EDF"/>
    <w:pPr>
      <w:jc w:val="left"/>
    </w:pPr>
    <w:rPr>
      <w:lang w:val="sr-Latn-CS"/>
    </w:rPr>
  </w:style>
  <w:style w:type="paragraph" w:customStyle="1" w:styleId="Normal4">
    <w:name w:val="Normal4"/>
    <w:basedOn w:val="Normal"/>
    <w:rsid w:val="009928BC"/>
    <w:pPr>
      <w:spacing w:before="100" w:beforeAutospacing="1" w:after="100" w:afterAutospacing="1"/>
      <w:jc w:val="left"/>
    </w:pPr>
    <w:rPr>
      <w:rFonts w:ascii="Arial" w:hAnsi="Arial" w:cs="Arial"/>
      <w:sz w:val="22"/>
      <w:szCs w:val="22"/>
    </w:rPr>
  </w:style>
  <w:style w:type="paragraph" w:customStyle="1" w:styleId="Normal5">
    <w:name w:val="Normal5"/>
    <w:basedOn w:val="Normal"/>
    <w:rsid w:val="007354CB"/>
    <w:pPr>
      <w:spacing w:before="100" w:beforeAutospacing="1" w:after="100" w:afterAutospacing="1"/>
      <w:jc w:val="left"/>
    </w:pPr>
    <w:rPr>
      <w:rFonts w:ascii="Arial" w:hAnsi="Arial" w:cs="Arial"/>
      <w:sz w:val="22"/>
      <w:szCs w:val="22"/>
    </w:rPr>
  </w:style>
  <w:style w:type="paragraph" w:customStyle="1" w:styleId="Normal6">
    <w:name w:val="Normal6"/>
    <w:basedOn w:val="Normal"/>
    <w:rsid w:val="00365379"/>
    <w:pPr>
      <w:spacing w:before="100" w:beforeAutospacing="1" w:after="100" w:afterAutospacing="1"/>
      <w:jc w:val="left"/>
    </w:pPr>
    <w:rPr>
      <w:rFonts w:ascii="Arial" w:hAnsi="Arial" w:cs="Arial"/>
      <w:sz w:val="22"/>
      <w:szCs w:val="22"/>
    </w:rPr>
  </w:style>
  <w:style w:type="paragraph" w:customStyle="1" w:styleId="Normal7">
    <w:name w:val="Normal7"/>
    <w:basedOn w:val="Normal"/>
    <w:rsid w:val="00C20ACA"/>
    <w:pPr>
      <w:spacing w:before="100" w:beforeAutospacing="1" w:after="100" w:afterAutospacing="1"/>
      <w:jc w:val="left"/>
    </w:pPr>
    <w:rPr>
      <w:rFonts w:ascii="Arial" w:hAnsi="Arial" w:cs="Arial"/>
      <w:sz w:val="22"/>
      <w:szCs w:val="22"/>
    </w:rPr>
  </w:style>
  <w:style w:type="paragraph" w:customStyle="1" w:styleId="Normal8">
    <w:name w:val="Normal8"/>
    <w:basedOn w:val="Normal"/>
    <w:rsid w:val="006A6B65"/>
    <w:pPr>
      <w:spacing w:before="100" w:beforeAutospacing="1" w:after="100" w:afterAutospacing="1"/>
      <w:jc w:val="left"/>
    </w:pPr>
    <w:rPr>
      <w:rFonts w:ascii="Arial" w:hAnsi="Arial" w:cs="Arial"/>
      <w:sz w:val="22"/>
      <w:szCs w:val="22"/>
    </w:rPr>
  </w:style>
  <w:style w:type="paragraph" w:customStyle="1" w:styleId="wyq080---odsek">
    <w:name w:val="wyq080---odsek"/>
    <w:basedOn w:val="Normal"/>
    <w:rsid w:val="006A6B65"/>
    <w:pPr>
      <w:jc w:val="center"/>
    </w:pPr>
    <w:rPr>
      <w:rFonts w:ascii="Arial" w:hAnsi="Arial" w:cs="Arial"/>
      <w:b/>
      <w:bCs/>
      <w:sz w:val="29"/>
      <w:szCs w:val="29"/>
    </w:rPr>
  </w:style>
  <w:style w:type="character" w:customStyle="1" w:styleId="ms-rtecustom-slikacentar1">
    <w:name w:val="ms-rtecustom-slikacentar1"/>
    <w:basedOn w:val="DefaultParagraphFont"/>
    <w:rsid w:val="00FE3119"/>
  </w:style>
  <w:style w:type="paragraph" w:styleId="CommentSubject">
    <w:name w:val="annotation subject"/>
    <w:basedOn w:val="CommentText"/>
    <w:next w:val="CommentText"/>
    <w:link w:val="CommentSubjectChar"/>
    <w:uiPriority w:val="99"/>
    <w:semiHidden/>
    <w:unhideWhenUsed/>
    <w:rsid w:val="007B5DFB"/>
    <w:rPr>
      <w:rFonts w:ascii="Times New Roman" w:hAnsi="Times New Roman"/>
      <w:b/>
      <w:bCs/>
    </w:rPr>
  </w:style>
  <w:style w:type="character" w:customStyle="1" w:styleId="CommentSubjectChar">
    <w:name w:val="Comment Subject Char"/>
    <w:basedOn w:val="CommentTextChar1"/>
    <w:link w:val="CommentSubject"/>
    <w:uiPriority w:val="99"/>
    <w:semiHidden/>
    <w:rsid w:val="007B5DFB"/>
    <w:rPr>
      <w:rFonts w:ascii="Tms Rmn" w:eastAsia="Times New Roman" w:hAnsi="Tms Rmn"/>
      <w:b/>
      <w:bCs/>
      <w:sz w:val="20"/>
      <w:szCs w:val="20"/>
    </w:rPr>
  </w:style>
  <w:style w:type="character" w:customStyle="1" w:styleId="fontstyle01">
    <w:name w:val="fontstyle01"/>
    <w:basedOn w:val="DefaultParagraphFont"/>
    <w:rsid w:val="001314D3"/>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1314D3"/>
    <w:rPr>
      <w:rFonts w:ascii="Times New Roman" w:hAnsi="Times New Roman" w:cs="Times New Roman"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6137">
      <w:bodyDiv w:val="1"/>
      <w:marLeft w:val="0"/>
      <w:marRight w:val="0"/>
      <w:marTop w:val="0"/>
      <w:marBottom w:val="0"/>
      <w:divBdr>
        <w:top w:val="none" w:sz="0" w:space="0" w:color="auto"/>
        <w:left w:val="none" w:sz="0" w:space="0" w:color="auto"/>
        <w:bottom w:val="none" w:sz="0" w:space="0" w:color="auto"/>
        <w:right w:val="none" w:sz="0" w:space="0" w:color="auto"/>
      </w:divBdr>
    </w:div>
    <w:div w:id="13769160">
      <w:bodyDiv w:val="1"/>
      <w:marLeft w:val="0"/>
      <w:marRight w:val="0"/>
      <w:marTop w:val="0"/>
      <w:marBottom w:val="0"/>
      <w:divBdr>
        <w:top w:val="none" w:sz="0" w:space="0" w:color="auto"/>
        <w:left w:val="none" w:sz="0" w:space="0" w:color="auto"/>
        <w:bottom w:val="none" w:sz="0" w:space="0" w:color="auto"/>
        <w:right w:val="none" w:sz="0" w:space="0" w:color="auto"/>
      </w:divBdr>
    </w:div>
    <w:div w:id="19011036">
      <w:bodyDiv w:val="1"/>
      <w:marLeft w:val="0"/>
      <w:marRight w:val="0"/>
      <w:marTop w:val="0"/>
      <w:marBottom w:val="0"/>
      <w:divBdr>
        <w:top w:val="none" w:sz="0" w:space="0" w:color="auto"/>
        <w:left w:val="none" w:sz="0" w:space="0" w:color="auto"/>
        <w:bottom w:val="none" w:sz="0" w:space="0" w:color="auto"/>
        <w:right w:val="none" w:sz="0" w:space="0" w:color="auto"/>
      </w:divBdr>
    </w:div>
    <w:div w:id="19165440">
      <w:bodyDiv w:val="1"/>
      <w:marLeft w:val="0"/>
      <w:marRight w:val="0"/>
      <w:marTop w:val="0"/>
      <w:marBottom w:val="0"/>
      <w:divBdr>
        <w:top w:val="none" w:sz="0" w:space="0" w:color="auto"/>
        <w:left w:val="none" w:sz="0" w:space="0" w:color="auto"/>
        <w:bottom w:val="none" w:sz="0" w:space="0" w:color="auto"/>
        <w:right w:val="none" w:sz="0" w:space="0" w:color="auto"/>
      </w:divBdr>
    </w:div>
    <w:div w:id="24716441">
      <w:bodyDiv w:val="1"/>
      <w:marLeft w:val="0"/>
      <w:marRight w:val="0"/>
      <w:marTop w:val="0"/>
      <w:marBottom w:val="0"/>
      <w:divBdr>
        <w:top w:val="none" w:sz="0" w:space="0" w:color="auto"/>
        <w:left w:val="none" w:sz="0" w:space="0" w:color="auto"/>
        <w:bottom w:val="none" w:sz="0" w:space="0" w:color="auto"/>
        <w:right w:val="none" w:sz="0" w:space="0" w:color="auto"/>
      </w:divBdr>
    </w:div>
    <w:div w:id="47457403">
      <w:bodyDiv w:val="1"/>
      <w:marLeft w:val="0"/>
      <w:marRight w:val="0"/>
      <w:marTop w:val="0"/>
      <w:marBottom w:val="0"/>
      <w:divBdr>
        <w:top w:val="none" w:sz="0" w:space="0" w:color="auto"/>
        <w:left w:val="none" w:sz="0" w:space="0" w:color="auto"/>
        <w:bottom w:val="none" w:sz="0" w:space="0" w:color="auto"/>
        <w:right w:val="none" w:sz="0" w:space="0" w:color="auto"/>
      </w:divBdr>
    </w:div>
    <w:div w:id="53093033">
      <w:bodyDiv w:val="1"/>
      <w:marLeft w:val="0"/>
      <w:marRight w:val="0"/>
      <w:marTop w:val="0"/>
      <w:marBottom w:val="0"/>
      <w:divBdr>
        <w:top w:val="none" w:sz="0" w:space="0" w:color="auto"/>
        <w:left w:val="none" w:sz="0" w:space="0" w:color="auto"/>
        <w:bottom w:val="none" w:sz="0" w:space="0" w:color="auto"/>
        <w:right w:val="none" w:sz="0" w:space="0" w:color="auto"/>
      </w:divBdr>
    </w:div>
    <w:div w:id="55975105">
      <w:bodyDiv w:val="1"/>
      <w:marLeft w:val="0"/>
      <w:marRight w:val="0"/>
      <w:marTop w:val="0"/>
      <w:marBottom w:val="0"/>
      <w:divBdr>
        <w:top w:val="none" w:sz="0" w:space="0" w:color="auto"/>
        <w:left w:val="none" w:sz="0" w:space="0" w:color="auto"/>
        <w:bottom w:val="none" w:sz="0" w:space="0" w:color="auto"/>
        <w:right w:val="none" w:sz="0" w:space="0" w:color="auto"/>
      </w:divBdr>
    </w:div>
    <w:div w:id="56366008">
      <w:bodyDiv w:val="1"/>
      <w:marLeft w:val="0"/>
      <w:marRight w:val="0"/>
      <w:marTop w:val="0"/>
      <w:marBottom w:val="0"/>
      <w:divBdr>
        <w:top w:val="none" w:sz="0" w:space="0" w:color="auto"/>
        <w:left w:val="none" w:sz="0" w:space="0" w:color="auto"/>
        <w:bottom w:val="none" w:sz="0" w:space="0" w:color="auto"/>
        <w:right w:val="none" w:sz="0" w:space="0" w:color="auto"/>
      </w:divBdr>
    </w:div>
    <w:div w:id="70397618">
      <w:bodyDiv w:val="1"/>
      <w:marLeft w:val="0"/>
      <w:marRight w:val="0"/>
      <w:marTop w:val="0"/>
      <w:marBottom w:val="0"/>
      <w:divBdr>
        <w:top w:val="none" w:sz="0" w:space="0" w:color="auto"/>
        <w:left w:val="none" w:sz="0" w:space="0" w:color="auto"/>
        <w:bottom w:val="none" w:sz="0" w:space="0" w:color="auto"/>
        <w:right w:val="none" w:sz="0" w:space="0" w:color="auto"/>
      </w:divBdr>
    </w:div>
    <w:div w:id="78991096">
      <w:bodyDiv w:val="1"/>
      <w:marLeft w:val="0"/>
      <w:marRight w:val="0"/>
      <w:marTop w:val="0"/>
      <w:marBottom w:val="0"/>
      <w:divBdr>
        <w:top w:val="none" w:sz="0" w:space="0" w:color="auto"/>
        <w:left w:val="none" w:sz="0" w:space="0" w:color="auto"/>
        <w:bottom w:val="none" w:sz="0" w:space="0" w:color="auto"/>
        <w:right w:val="none" w:sz="0" w:space="0" w:color="auto"/>
      </w:divBdr>
    </w:div>
    <w:div w:id="94372078">
      <w:bodyDiv w:val="1"/>
      <w:marLeft w:val="0"/>
      <w:marRight w:val="0"/>
      <w:marTop w:val="0"/>
      <w:marBottom w:val="0"/>
      <w:divBdr>
        <w:top w:val="none" w:sz="0" w:space="0" w:color="auto"/>
        <w:left w:val="none" w:sz="0" w:space="0" w:color="auto"/>
        <w:bottom w:val="none" w:sz="0" w:space="0" w:color="auto"/>
        <w:right w:val="none" w:sz="0" w:space="0" w:color="auto"/>
      </w:divBdr>
    </w:div>
    <w:div w:id="96871291">
      <w:bodyDiv w:val="1"/>
      <w:marLeft w:val="0"/>
      <w:marRight w:val="0"/>
      <w:marTop w:val="0"/>
      <w:marBottom w:val="0"/>
      <w:divBdr>
        <w:top w:val="none" w:sz="0" w:space="0" w:color="auto"/>
        <w:left w:val="none" w:sz="0" w:space="0" w:color="auto"/>
        <w:bottom w:val="none" w:sz="0" w:space="0" w:color="auto"/>
        <w:right w:val="none" w:sz="0" w:space="0" w:color="auto"/>
      </w:divBdr>
    </w:div>
    <w:div w:id="101262710">
      <w:bodyDiv w:val="1"/>
      <w:marLeft w:val="0"/>
      <w:marRight w:val="0"/>
      <w:marTop w:val="0"/>
      <w:marBottom w:val="0"/>
      <w:divBdr>
        <w:top w:val="none" w:sz="0" w:space="0" w:color="auto"/>
        <w:left w:val="none" w:sz="0" w:space="0" w:color="auto"/>
        <w:bottom w:val="none" w:sz="0" w:space="0" w:color="auto"/>
        <w:right w:val="none" w:sz="0" w:space="0" w:color="auto"/>
      </w:divBdr>
      <w:divsChild>
        <w:div w:id="959720731">
          <w:marLeft w:val="0"/>
          <w:marRight w:val="0"/>
          <w:marTop w:val="225"/>
          <w:marBottom w:val="150"/>
          <w:divBdr>
            <w:top w:val="none" w:sz="0" w:space="0" w:color="auto"/>
            <w:left w:val="none" w:sz="0" w:space="0" w:color="auto"/>
            <w:bottom w:val="none" w:sz="0" w:space="0" w:color="auto"/>
            <w:right w:val="none" w:sz="0" w:space="0" w:color="auto"/>
          </w:divBdr>
        </w:div>
      </w:divsChild>
    </w:div>
    <w:div w:id="102068464">
      <w:bodyDiv w:val="1"/>
      <w:marLeft w:val="0"/>
      <w:marRight w:val="0"/>
      <w:marTop w:val="0"/>
      <w:marBottom w:val="0"/>
      <w:divBdr>
        <w:top w:val="none" w:sz="0" w:space="0" w:color="auto"/>
        <w:left w:val="none" w:sz="0" w:space="0" w:color="auto"/>
        <w:bottom w:val="none" w:sz="0" w:space="0" w:color="auto"/>
        <w:right w:val="none" w:sz="0" w:space="0" w:color="auto"/>
      </w:divBdr>
    </w:div>
    <w:div w:id="106199453">
      <w:bodyDiv w:val="1"/>
      <w:marLeft w:val="0"/>
      <w:marRight w:val="0"/>
      <w:marTop w:val="0"/>
      <w:marBottom w:val="0"/>
      <w:divBdr>
        <w:top w:val="none" w:sz="0" w:space="0" w:color="auto"/>
        <w:left w:val="none" w:sz="0" w:space="0" w:color="auto"/>
        <w:bottom w:val="none" w:sz="0" w:space="0" w:color="auto"/>
        <w:right w:val="none" w:sz="0" w:space="0" w:color="auto"/>
      </w:divBdr>
    </w:div>
    <w:div w:id="108866120">
      <w:bodyDiv w:val="1"/>
      <w:marLeft w:val="0"/>
      <w:marRight w:val="0"/>
      <w:marTop w:val="0"/>
      <w:marBottom w:val="0"/>
      <w:divBdr>
        <w:top w:val="none" w:sz="0" w:space="0" w:color="auto"/>
        <w:left w:val="none" w:sz="0" w:space="0" w:color="auto"/>
        <w:bottom w:val="none" w:sz="0" w:space="0" w:color="auto"/>
        <w:right w:val="none" w:sz="0" w:space="0" w:color="auto"/>
      </w:divBdr>
      <w:divsChild>
        <w:div w:id="244152165">
          <w:marLeft w:val="0"/>
          <w:marRight w:val="0"/>
          <w:marTop w:val="225"/>
          <w:marBottom w:val="150"/>
          <w:divBdr>
            <w:top w:val="none" w:sz="0" w:space="0" w:color="auto"/>
            <w:left w:val="none" w:sz="0" w:space="0" w:color="auto"/>
            <w:bottom w:val="none" w:sz="0" w:space="0" w:color="auto"/>
            <w:right w:val="none" w:sz="0" w:space="0" w:color="auto"/>
          </w:divBdr>
        </w:div>
      </w:divsChild>
    </w:div>
    <w:div w:id="111173072">
      <w:bodyDiv w:val="1"/>
      <w:marLeft w:val="0"/>
      <w:marRight w:val="0"/>
      <w:marTop w:val="0"/>
      <w:marBottom w:val="0"/>
      <w:divBdr>
        <w:top w:val="none" w:sz="0" w:space="0" w:color="auto"/>
        <w:left w:val="none" w:sz="0" w:space="0" w:color="auto"/>
        <w:bottom w:val="none" w:sz="0" w:space="0" w:color="auto"/>
        <w:right w:val="none" w:sz="0" w:space="0" w:color="auto"/>
      </w:divBdr>
    </w:div>
    <w:div w:id="111561946">
      <w:bodyDiv w:val="1"/>
      <w:marLeft w:val="0"/>
      <w:marRight w:val="0"/>
      <w:marTop w:val="0"/>
      <w:marBottom w:val="0"/>
      <w:divBdr>
        <w:top w:val="none" w:sz="0" w:space="0" w:color="auto"/>
        <w:left w:val="none" w:sz="0" w:space="0" w:color="auto"/>
        <w:bottom w:val="none" w:sz="0" w:space="0" w:color="auto"/>
        <w:right w:val="none" w:sz="0" w:space="0" w:color="auto"/>
      </w:divBdr>
      <w:divsChild>
        <w:div w:id="1411003965">
          <w:marLeft w:val="0"/>
          <w:marRight w:val="0"/>
          <w:marTop w:val="0"/>
          <w:marBottom w:val="0"/>
          <w:divBdr>
            <w:top w:val="none" w:sz="0" w:space="0" w:color="auto"/>
            <w:left w:val="none" w:sz="0" w:space="0" w:color="auto"/>
            <w:bottom w:val="none" w:sz="0" w:space="0" w:color="auto"/>
            <w:right w:val="none" w:sz="0" w:space="0" w:color="auto"/>
          </w:divBdr>
          <w:divsChild>
            <w:div w:id="1498620036">
              <w:marLeft w:val="0"/>
              <w:marRight w:val="0"/>
              <w:marTop w:val="0"/>
              <w:marBottom w:val="0"/>
              <w:divBdr>
                <w:top w:val="none" w:sz="0" w:space="0" w:color="auto"/>
                <w:left w:val="none" w:sz="0" w:space="0" w:color="auto"/>
                <w:bottom w:val="none" w:sz="0" w:space="0" w:color="auto"/>
                <w:right w:val="none" w:sz="0" w:space="0" w:color="auto"/>
              </w:divBdr>
              <w:divsChild>
                <w:div w:id="961957989">
                  <w:marLeft w:val="0"/>
                  <w:marRight w:val="0"/>
                  <w:marTop w:val="0"/>
                  <w:marBottom w:val="0"/>
                  <w:divBdr>
                    <w:top w:val="none" w:sz="0" w:space="0" w:color="auto"/>
                    <w:left w:val="none" w:sz="0" w:space="0" w:color="auto"/>
                    <w:bottom w:val="none" w:sz="0" w:space="0" w:color="auto"/>
                    <w:right w:val="none" w:sz="0" w:space="0" w:color="auto"/>
                  </w:divBdr>
                  <w:divsChild>
                    <w:div w:id="90606404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114641489">
      <w:bodyDiv w:val="1"/>
      <w:marLeft w:val="0"/>
      <w:marRight w:val="0"/>
      <w:marTop w:val="0"/>
      <w:marBottom w:val="0"/>
      <w:divBdr>
        <w:top w:val="none" w:sz="0" w:space="0" w:color="auto"/>
        <w:left w:val="none" w:sz="0" w:space="0" w:color="auto"/>
        <w:bottom w:val="none" w:sz="0" w:space="0" w:color="auto"/>
        <w:right w:val="none" w:sz="0" w:space="0" w:color="auto"/>
      </w:divBdr>
    </w:div>
    <w:div w:id="129253262">
      <w:bodyDiv w:val="1"/>
      <w:marLeft w:val="0"/>
      <w:marRight w:val="0"/>
      <w:marTop w:val="0"/>
      <w:marBottom w:val="0"/>
      <w:divBdr>
        <w:top w:val="none" w:sz="0" w:space="0" w:color="auto"/>
        <w:left w:val="none" w:sz="0" w:space="0" w:color="auto"/>
        <w:bottom w:val="none" w:sz="0" w:space="0" w:color="auto"/>
        <w:right w:val="none" w:sz="0" w:space="0" w:color="auto"/>
      </w:divBdr>
    </w:div>
    <w:div w:id="134226855">
      <w:bodyDiv w:val="1"/>
      <w:marLeft w:val="0"/>
      <w:marRight w:val="0"/>
      <w:marTop w:val="0"/>
      <w:marBottom w:val="0"/>
      <w:divBdr>
        <w:top w:val="none" w:sz="0" w:space="0" w:color="auto"/>
        <w:left w:val="none" w:sz="0" w:space="0" w:color="auto"/>
        <w:bottom w:val="none" w:sz="0" w:space="0" w:color="auto"/>
        <w:right w:val="none" w:sz="0" w:space="0" w:color="auto"/>
      </w:divBdr>
    </w:div>
    <w:div w:id="138500055">
      <w:bodyDiv w:val="1"/>
      <w:marLeft w:val="0"/>
      <w:marRight w:val="0"/>
      <w:marTop w:val="0"/>
      <w:marBottom w:val="0"/>
      <w:divBdr>
        <w:top w:val="none" w:sz="0" w:space="0" w:color="auto"/>
        <w:left w:val="none" w:sz="0" w:space="0" w:color="auto"/>
        <w:bottom w:val="none" w:sz="0" w:space="0" w:color="auto"/>
        <w:right w:val="none" w:sz="0" w:space="0" w:color="auto"/>
      </w:divBdr>
    </w:div>
    <w:div w:id="140275947">
      <w:bodyDiv w:val="1"/>
      <w:marLeft w:val="0"/>
      <w:marRight w:val="0"/>
      <w:marTop w:val="0"/>
      <w:marBottom w:val="0"/>
      <w:divBdr>
        <w:top w:val="none" w:sz="0" w:space="0" w:color="auto"/>
        <w:left w:val="none" w:sz="0" w:space="0" w:color="auto"/>
        <w:bottom w:val="none" w:sz="0" w:space="0" w:color="auto"/>
        <w:right w:val="none" w:sz="0" w:space="0" w:color="auto"/>
      </w:divBdr>
      <w:divsChild>
        <w:div w:id="1507553795">
          <w:marLeft w:val="0"/>
          <w:marRight w:val="0"/>
          <w:marTop w:val="225"/>
          <w:marBottom w:val="150"/>
          <w:divBdr>
            <w:top w:val="none" w:sz="0" w:space="0" w:color="auto"/>
            <w:left w:val="none" w:sz="0" w:space="0" w:color="auto"/>
            <w:bottom w:val="none" w:sz="0" w:space="0" w:color="auto"/>
            <w:right w:val="none" w:sz="0" w:space="0" w:color="auto"/>
          </w:divBdr>
        </w:div>
      </w:divsChild>
    </w:div>
    <w:div w:id="143353682">
      <w:bodyDiv w:val="1"/>
      <w:marLeft w:val="0"/>
      <w:marRight w:val="0"/>
      <w:marTop w:val="0"/>
      <w:marBottom w:val="0"/>
      <w:divBdr>
        <w:top w:val="none" w:sz="0" w:space="0" w:color="auto"/>
        <w:left w:val="none" w:sz="0" w:space="0" w:color="auto"/>
        <w:bottom w:val="none" w:sz="0" w:space="0" w:color="auto"/>
        <w:right w:val="none" w:sz="0" w:space="0" w:color="auto"/>
      </w:divBdr>
    </w:div>
    <w:div w:id="146214145">
      <w:bodyDiv w:val="1"/>
      <w:marLeft w:val="0"/>
      <w:marRight w:val="0"/>
      <w:marTop w:val="0"/>
      <w:marBottom w:val="0"/>
      <w:divBdr>
        <w:top w:val="none" w:sz="0" w:space="0" w:color="auto"/>
        <w:left w:val="none" w:sz="0" w:space="0" w:color="auto"/>
        <w:bottom w:val="none" w:sz="0" w:space="0" w:color="auto"/>
        <w:right w:val="none" w:sz="0" w:space="0" w:color="auto"/>
      </w:divBdr>
    </w:div>
    <w:div w:id="149829451">
      <w:bodyDiv w:val="1"/>
      <w:marLeft w:val="0"/>
      <w:marRight w:val="0"/>
      <w:marTop w:val="0"/>
      <w:marBottom w:val="0"/>
      <w:divBdr>
        <w:top w:val="none" w:sz="0" w:space="0" w:color="auto"/>
        <w:left w:val="none" w:sz="0" w:space="0" w:color="auto"/>
        <w:bottom w:val="none" w:sz="0" w:space="0" w:color="auto"/>
        <w:right w:val="none" w:sz="0" w:space="0" w:color="auto"/>
      </w:divBdr>
    </w:div>
    <w:div w:id="151139389">
      <w:bodyDiv w:val="1"/>
      <w:marLeft w:val="0"/>
      <w:marRight w:val="0"/>
      <w:marTop w:val="0"/>
      <w:marBottom w:val="0"/>
      <w:divBdr>
        <w:top w:val="none" w:sz="0" w:space="0" w:color="auto"/>
        <w:left w:val="none" w:sz="0" w:space="0" w:color="auto"/>
        <w:bottom w:val="none" w:sz="0" w:space="0" w:color="auto"/>
        <w:right w:val="none" w:sz="0" w:space="0" w:color="auto"/>
      </w:divBdr>
      <w:divsChild>
        <w:div w:id="927081541">
          <w:marLeft w:val="0"/>
          <w:marRight w:val="0"/>
          <w:marTop w:val="225"/>
          <w:marBottom w:val="150"/>
          <w:divBdr>
            <w:top w:val="none" w:sz="0" w:space="0" w:color="auto"/>
            <w:left w:val="none" w:sz="0" w:space="0" w:color="auto"/>
            <w:bottom w:val="none" w:sz="0" w:space="0" w:color="auto"/>
            <w:right w:val="none" w:sz="0" w:space="0" w:color="auto"/>
          </w:divBdr>
        </w:div>
      </w:divsChild>
    </w:div>
    <w:div w:id="158425001">
      <w:bodyDiv w:val="1"/>
      <w:marLeft w:val="0"/>
      <w:marRight w:val="0"/>
      <w:marTop w:val="0"/>
      <w:marBottom w:val="0"/>
      <w:divBdr>
        <w:top w:val="none" w:sz="0" w:space="0" w:color="auto"/>
        <w:left w:val="none" w:sz="0" w:space="0" w:color="auto"/>
        <w:bottom w:val="none" w:sz="0" w:space="0" w:color="auto"/>
        <w:right w:val="none" w:sz="0" w:space="0" w:color="auto"/>
      </w:divBdr>
    </w:div>
    <w:div w:id="175072009">
      <w:bodyDiv w:val="1"/>
      <w:marLeft w:val="0"/>
      <w:marRight w:val="0"/>
      <w:marTop w:val="0"/>
      <w:marBottom w:val="0"/>
      <w:divBdr>
        <w:top w:val="none" w:sz="0" w:space="0" w:color="auto"/>
        <w:left w:val="none" w:sz="0" w:space="0" w:color="auto"/>
        <w:bottom w:val="none" w:sz="0" w:space="0" w:color="auto"/>
        <w:right w:val="none" w:sz="0" w:space="0" w:color="auto"/>
      </w:divBdr>
      <w:divsChild>
        <w:div w:id="1590964975">
          <w:marLeft w:val="0"/>
          <w:marRight w:val="0"/>
          <w:marTop w:val="225"/>
          <w:marBottom w:val="150"/>
          <w:divBdr>
            <w:top w:val="none" w:sz="0" w:space="0" w:color="auto"/>
            <w:left w:val="none" w:sz="0" w:space="0" w:color="auto"/>
            <w:bottom w:val="none" w:sz="0" w:space="0" w:color="auto"/>
            <w:right w:val="none" w:sz="0" w:space="0" w:color="auto"/>
          </w:divBdr>
        </w:div>
      </w:divsChild>
    </w:div>
    <w:div w:id="175965809">
      <w:bodyDiv w:val="1"/>
      <w:marLeft w:val="0"/>
      <w:marRight w:val="0"/>
      <w:marTop w:val="0"/>
      <w:marBottom w:val="0"/>
      <w:divBdr>
        <w:top w:val="none" w:sz="0" w:space="0" w:color="auto"/>
        <w:left w:val="none" w:sz="0" w:space="0" w:color="auto"/>
        <w:bottom w:val="none" w:sz="0" w:space="0" w:color="auto"/>
        <w:right w:val="none" w:sz="0" w:space="0" w:color="auto"/>
      </w:divBdr>
    </w:div>
    <w:div w:id="186263836">
      <w:bodyDiv w:val="1"/>
      <w:marLeft w:val="0"/>
      <w:marRight w:val="0"/>
      <w:marTop w:val="0"/>
      <w:marBottom w:val="0"/>
      <w:divBdr>
        <w:top w:val="none" w:sz="0" w:space="0" w:color="auto"/>
        <w:left w:val="none" w:sz="0" w:space="0" w:color="auto"/>
        <w:bottom w:val="none" w:sz="0" w:space="0" w:color="auto"/>
        <w:right w:val="none" w:sz="0" w:space="0" w:color="auto"/>
      </w:divBdr>
    </w:div>
    <w:div w:id="186331025">
      <w:bodyDiv w:val="1"/>
      <w:marLeft w:val="0"/>
      <w:marRight w:val="0"/>
      <w:marTop w:val="0"/>
      <w:marBottom w:val="0"/>
      <w:divBdr>
        <w:top w:val="none" w:sz="0" w:space="0" w:color="auto"/>
        <w:left w:val="none" w:sz="0" w:space="0" w:color="auto"/>
        <w:bottom w:val="none" w:sz="0" w:space="0" w:color="auto"/>
        <w:right w:val="none" w:sz="0" w:space="0" w:color="auto"/>
      </w:divBdr>
      <w:divsChild>
        <w:div w:id="268247820">
          <w:marLeft w:val="0"/>
          <w:marRight w:val="0"/>
          <w:marTop w:val="225"/>
          <w:marBottom w:val="150"/>
          <w:divBdr>
            <w:top w:val="none" w:sz="0" w:space="0" w:color="auto"/>
            <w:left w:val="none" w:sz="0" w:space="0" w:color="auto"/>
            <w:bottom w:val="none" w:sz="0" w:space="0" w:color="auto"/>
            <w:right w:val="none" w:sz="0" w:space="0" w:color="auto"/>
          </w:divBdr>
        </w:div>
      </w:divsChild>
    </w:div>
    <w:div w:id="190537880">
      <w:bodyDiv w:val="1"/>
      <w:marLeft w:val="0"/>
      <w:marRight w:val="0"/>
      <w:marTop w:val="0"/>
      <w:marBottom w:val="0"/>
      <w:divBdr>
        <w:top w:val="none" w:sz="0" w:space="0" w:color="auto"/>
        <w:left w:val="none" w:sz="0" w:space="0" w:color="auto"/>
        <w:bottom w:val="none" w:sz="0" w:space="0" w:color="auto"/>
        <w:right w:val="none" w:sz="0" w:space="0" w:color="auto"/>
      </w:divBdr>
    </w:div>
    <w:div w:id="210533347">
      <w:bodyDiv w:val="1"/>
      <w:marLeft w:val="0"/>
      <w:marRight w:val="0"/>
      <w:marTop w:val="0"/>
      <w:marBottom w:val="0"/>
      <w:divBdr>
        <w:top w:val="none" w:sz="0" w:space="0" w:color="auto"/>
        <w:left w:val="none" w:sz="0" w:space="0" w:color="auto"/>
        <w:bottom w:val="none" w:sz="0" w:space="0" w:color="auto"/>
        <w:right w:val="none" w:sz="0" w:space="0" w:color="auto"/>
      </w:divBdr>
    </w:div>
    <w:div w:id="219484687">
      <w:bodyDiv w:val="1"/>
      <w:marLeft w:val="0"/>
      <w:marRight w:val="0"/>
      <w:marTop w:val="0"/>
      <w:marBottom w:val="0"/>
      <w:divBdr>
        <w:top w:val="none" w:sz="0" w:space="0" w:color="auto"/>
        <w:left w:val="none" w:sz="0" w:space="0" w:color="auto"/>
        <w:bottom w:val="none" w:sz="0" w:space="0" w:color="auto"/>
        <w:right w:val="none" w:sz="0" w:space="0" w:color="auto"/>
      </w:divBdr>
    </w:div>
    <w:div w:id="221446800">
      <w:bodyDiv w:val="1"/>
      <w:marLeft w:val="0"/>
      <w:marRight w:val="0"/>
      <w:marTop w:val="0"/>
      <w:marBottom w:val="0"/>
      <w:divBdr>
        <w:top w:val="none" w:sz="0" w:space="0" w:color="auto"/>
        <w:left w:val="none" w:sz="0" w:space="0" w:color="auto"/>
        <w:bottom w:val="none" w:sz="0" w:space="0" w:color="auto"/>
        <w:right w:val="none" w:sz="0" w:space="0" w:color="auto"/>
      </w:divBdr>
      <w:divsChild>
        <w:div w:id="1879007336">
          <w:marLeft w:val="0"/>
          <w:marRight w:val="0"/>
          <w:marTop w:val="225"/>
          <w:marBottom w:val="150"/>
          <w:divBdr>
            <w:top w:val="none" w:sz="0" w:space="0" w:color="auto"/>
            <w:left w:val="none" w:sz="0" w:space="0" w:color="auto"/>
            <w:bottom w:val="none" w:sz="0" w:space="0" w:color="auto"/>
            <w:right w:val="none" w:sz="0" w:space="0" w:color="auto"/>
          </w:divBdr>
        </w:div>
      </w:divsChild>
    </w:div>
    <w:div w:id="222299647">
      <w:bodyDiv w:val="1"/>
      <w:marLeft w:val="0"/>
      <w:marRight w:val="0"/>
      <w:marTop w:val="0"/>
      <w:marBottom w:val="0"/>
      <w:divBdr>
        <w:top w:val="none" w:sz="0" w:space="0" w:color="auto"/>
        <w:left w:val="none" w:sz="0" w:space="0" w:color="auto"/>
        <w:bottom w:val="none" w:sz="0" w:space="0" w:color="auto"/>
        <w:right w:val="none" w:sz="0" w:space="0" w:color="auto"/>
      </w:divBdr>
    </w:div>
    <w:div w:id="226572535">
      <w:bodyDiv w:val="1"/>
      <w:marLeft w:val="0"/>
      <w:marRight w:val="0"/>
      <w:marTop w:val="0"/>
      <w:marBottom w:val="0"/>
      <w:divBdr>
        <w:top w:val="none" w:sz="0" w:space="0" w:color="auto"/>
        <w:left w:val="none" w:sz="0" w:space="0" w:color="auto"/>
        <w:bottom w:val="none" w:sz="0" w:space="0" w:color="auto"/>
        <w:right w:val="none" w:sz="0" w:space="0" w:color="auto"/>
      </w:divBdr>
      <w:divsChild>
        <w:div w:id="882325544">
          <w:marLeft w:val="0"/>
          <w:marRight w:val="0"/>
          <w:marTop w:val="0"/>
          <w:marBottom w:val="0"/>
          <w:divBdr>
            <w:top w:val="none" w:sz="0" w:space="0" w:color="auto"/>
            <w:left w:val="none" w:sz="0" w:space="0" w:color="auto"/>
            <w:bottom w:val="none" w:sz="0" w:space="0" w:color="auto"/>
            <w:right w:val="none" w:sz="0" w:space="0" w:color="auto"/>
          </w:divBdr>
          <w:divsChild>
            <w:div w:id="845751103">
              <w:marLeft w:val="0"/>
              <w:marRight w:val="0"/>
              <w:marTop w:val="0"/>
              <w:marBottom w:val="0"/>
              <w:divBdr>
                <w:top w:val="none" w:sz="0" w:space="0" w:color="auto"/>
                <w:left w:val="none" w:sz="0" w:space="0" w:color="auto"/>
                <w:bottom w:val="none" w:sz="0" w:space="0" w:color="auto"/>
                <w:right w:val="none" w:sz="0" w:space="0" w:color="auto"/>
              </w:divBdr>
              <w:divsChild>
                <w:div w:id="125652289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33666440">
      <w:bodyDiv w:val="1"/>
      <w:marLeft w:val="0"/>
      <w:marRight w:val="0"/>
      <w:marTop w:val="0"/>
      <w:marBottom w:val="0"/>
      <w:divBdr>
        <w:top w:val="none" w:sz="0" w:space="0" w:color="auto"/>
        <w:left w:val="none" w:sz="0" w:space="0" w:color="auto"/>
        <w:bottom w:val="none" w:sz="0" w:space="0" w:color="auto"/>
        <w:right w:val="none" w:sz="0" w:space="0" w:color="auto"/>
      </w:divBdr>
      <w:divsChild>
        <w:div w:id="211501646">
          <w:marLeft w:val="0"/>
          <w:marRight w:val="0"/>
          <w:marTop w:val="0"/>
          <w:marBottom w:val="0"/>
          <w:divBdr>
            <w:top w:val="none" w:sz="0" w:space="0" w:color="auto"/>
            <w:left w:val="none" w:sz="0" w:space="0" w:color="auto"/>
            <w:bottom w:val="none" w:sz="0" w:space="0" w:color="auto"/>
            <w:right w:val="none" w:sz="0" w:space="0" w:color="auto"/>
          </w:divBdr>
          <w:divsChild>
            <w:div w:id="516819804">
              <w:marLeft w:val="0"/>
              <w:marRight w:val="0"/>
              <w:marTop w:val="0"/>
              <w:marBottom w:val="0"/>
              <w:divBdr>
                <w:top w:val="none" w:sz="0" w:space="0" w:color="auto"/>
                <w:left w:val="none" w:sz="0" w:space="0" w:color="auto"/>
                <w:bottom w:val="none" w:sz="0" w:space="0" w:color="auto"/>
                <w:right w:val="none" w:sz="0" w:space="0" w:color="auto"/>
              </w:divBdr>
              <w:divsChild>
                <w:div w:id="1559123247">
                  <w:marLeft w:val="0"/>
                  <w:marRight w:val="0"/>
                  <w:marTop w:val="0"/>
                  <w:marBottom w:val="0"/>
                  <w:divBdr>
                    <w:top w:val="none" w:sz="0" w:space="0" w:color="auto"/>
                    <w:left w:val="none" w:sz="0" w:space="0" w:color="auto"/>
                    <w:bottom w:val="none" w:sz="0" w:space="0" w:color="auto"/>
                    <w:right w:val="none" w:sz="0" w:space="0" w:color="auto"/>
                  </w:divBdr>
                  <w:divsChild>
                    <w:div w:id="205600721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234359749">
      <w:bodyDiv w:val="1"/>
      <w:marLeft w:val="0"/>
      <w:marRight w:val="0"/>
      <w:marTop w:val="0"/>
      <w:marBottom w:val="0"/>
      <w:divBdr>
        <w:top w:val="none" w:sz="0" w:space="0" w:color="auto"/>
        <w:left w:val="none" w:sz="0" w:space="0" w:color="auto"/>
        <w:bottom w:val="none" w:sz="0" w:space="0" w:color="auto"/>
        <w:right w:val="none" w:sz="0" w:space="0" w:color="auto"/>
      </w:divBdr>
    </w:div>
    <w:div w:id="247809454">
      <w:bodyDiv w:val="1"/>
      <w:marLeft w:val="0"/>
      <w:marRight w:val="0"/>
      <w:marTop w:val="0"/>
      <w:marBottom w:val="0"/>
      <w:divBdr>
        <w:top w:val="none" w:sz="0" w:space="0" w:color="auto"/>
        <w:left w:val="none" w:sz="0" w:space="0" w:color="auto"/>
        <w:bottom w:val="none" w:sz="0" w:space="0" w:color="auto"/>
        <w:right w:val="none" w:sz="0" w:space="0" w:color="auto"/>
      </w:divBdr>
      <w:divsChild>
        <w:div w:id="292567228">
          <w:marLeft w:val="0"/>
          <w:marRight w:val="0"/>
          <w:marTop w:val="225"/>
          <w:marBottom w:val="150"/>
          <w:divBdr>
            <w:top w:val="none" w:sz="0" w:space="0" w:color="auto"/>
            <w:left w:val="none" w:sz="0" w:space="0" w:color="auto"/>
            <w:bottom w:val="none" w:sz="0" w:space="0" w:color="auto"/>
            <w:right w:val="none" w:sz="0" w:space="0" w:color="auto"/>
          </w:divBdr>
        </w:div>
      </w:divsChild>
    </w:div>
    <w:div w:id="267469097">
      <w:bodyDiv w:val="1"/>
      <w:marLeft w:val="0"/>
      <w:marRight w:val="0"/>
      <w:marTop w:val="0"/>
      <w:marBottom w:val="0"/>
      <w:divBdr>
        <w:top w:val="none" w:sz="0" w:space="0" w:color="auto"/>
        <w:left w:val="none" w:sz="0" w:space="0" w:color="auto"/>
        <w:bottom w:val="none" w:sz="0" w:space="0" w:color="auto"/>
        <w:right w:val="none" w:sz="0" w:space="0" w:color="auto"/>
      </w:divBdr>
    </w:div>
    <w:div w:id="274752959">
      <w:bodyDiv w:val="1"/>
      <w:marLeft w:val="0"/>
      <w:marRight w:val="0"/>
      <w:marTop w:val="0"/>
      <w:marBottom w:val="0"/>
      <w:divBdr>
        <w:top w:val="none" w:sz="0" w:space="0" w:color="auto"/>
        <w:left w:val="none" w:sz="0" w:space="0" w:color="auto"/>
        <w:bottom w:val="none" w:sz="0" w:space="0" w:color="auto"/>
        <w:right w:val="none" w:sz="0" w:space="0" w:color="auto"/>
      </w:divBdr>
    </w:div>
    <w:div w:id="279920888">
      <w:bodyDiv w:val="1"/>
      <w:marLeft w:val="0"/>
      <w:marRight w:val="0"/>
      <w:marTop w:val="0"/>
      <w:marBottom w:val="0"/>
      <w:divBdr>
        <w:top w:val="none" w:sz="0" w:space="0" w:color="auto"/>
        <w:left w:val="none" w:sz="0" w:space="0" w:color="auto"/>
        <w:bottom w:val="none" w:sz="0" w:space="0" w:color="auto"/>
        <w:right w:val="none" w:sz="0" w:space="0" w:color="auto"/>
      </w:divBdr>
    </w:div>
    <w:div w:id="286744005">
      <w:bodyDiv w:val="1"/>
      <w:marLeft w:val="0"/>
      <w:marRight w:val="0"/>
      <w:marTop w:val="0"/>
      <w:marBottom w:val="0"/>
      <w:divBdr>
        <w:top w:val="none" w:sz="0" w:space="0" w:color="auto"/>
        <w:left w:val="none" w:sz="0" w:space="0" w:color="auto"/>
        <w:bottom w:val="none" w:sz="0" w:space="0" w:color="auto"/>
        <w:right w:val="none" w:sz="0" w:space="0" w:color="auto"/>
      </w:divBdr>
    </w:div>
    <w:div w:id="303583387">
      <w:bodyDiv w:val="1"/>
      <w:marLeft w:val="0"/>
      <w:marRight w:val="0"/>
      <w:marTop w:val="0"/>
      <w:marBottom w:val="0"/>
      <w:divBdr>
        <w:top w:val="none" w:sz="0" w:space="0" w:color="auto"/>
        <w:left w:val="none" w:sz="0" w:space="0" w:color="auto"/>
        <w:bottom w:val="none" w:sz="0" w:space="0" w:color="auto"/>
        <w:right w:val="none" w:sz="0" w:space="0" w:color="auto"/>
      </w:divBdr>
      <w:divsChild>
        <w:div w:id="367221343">
          <w:marLeft w:val="0"/>
          <w:marRight w:val="0"/>
          <w:marTop w:val="225"/>
          <w:marBottom w:val="150"/>
          <w:divBdr>
            <w:top w:val="none" w:sz="0" w:space="0" w:color="auto"/>
            <w:left w:val="none" w:sz="0" w:space="0" w:color="auto"/>
            <w:bottom w:val="none" w:sz="0" w:space="0" w:color="auto"/>
            <w:right w:val="none" w:sz="0" w:space="0" w:color="auto"/>
          </w:divBdr>
        </w:div>
      </w:divsChild>
    </w:div>
    <w:div w:id="308093226">
      <w:bodyDiv w:val="1"/>
      <w:marLeft w:val="0"/>
      <w:marRight w:val="0"/>
      <w:marTop w:val="0"/>
      <w:marBottom w:val="0"/>
      <w:divBdr>
        <w:top w:val="none" w:sz="0" w:space="0" w:color="auto"/>
        <w:left w:val="none" w:sz="0" w:space="0" w:color="auto"/>
        <w:bottom w:val="none" w:sz="0" w:space="0" w:color="auto"/>
        <w:right w:val="none" w:sz="0" w:space="0" w:color="auto"/>
      </w:divBdr>
      <w:divsChild>
        <w:div w:id="769590814">
          <w:marLeft w:val="0"/>
          <w:marRight w:val="0"/>
          <w:marTop w:val="0"/>
          <w:marBottom w:val="0"/>
          <w:divBdr>
            <w:top w:val="none" w:sz="0" w:space="0" w:color="auto"/>
            <w:left w:val="none" w:sz="0" w:space="0" w:color="auto"/>
            <w:bottom w:val="none" w:sz="0" w:space="0" w:color="auto"/>
            <w:right w:val="none" w:sz="0" w:space="0" w:color="auto"/>
          </w:divBdr>
          <w:divsChild>
            <w:div w:id="1179269345">
              <w:marLeft w:val="0"/>
              <w:marRight w:val="0"/>
              <w:marTop w:val="0"/>
              <w:marBottom w:val="0"/>
              <w:divBdr>
                <w:top w:val="none" w:sz="0" w:space="0" w:color="auto"/>
                <w:left w:val="none" w:sz="0" w:space="0" w:color="auto"/>
                <w:bottom w:val="none" w:sz="0" w:space="0" w:color="auto"/>
                <w:right w:val="none" w:sz="0" w:space="0" w:color="auto"/>
              </w:divBdr>
              <w:divsChild>
                <w:div w:id="398289806">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15181786">
      <w:bodyDiv w:val="1"/>
      <w:marLeft w:val="0"/>
      <w:marRight w:val="0"/>
      <w:marTop w:val="0"/>
      <w:marBottom w:val="0"/>
      <w:divBdr>
        <w:top w:val="none" w:sz="0" w:space="0" w:color="auto"/>
        <w:left w:val="none" w:sz="0" w:space="0" w:color="auto"/>
        <w:bottom w:val="none" w:sz="0" w:space="0" w:color="auto"/>
        <w:right w:val="none" w:sz="0" w:space="0" w:color="auto"/>
      </w:divBdr>
    </w:div>
    <w:div w:id="316882028">
      <w:bodyDiv w:val="1"/>
      <w:marLeft w:val="0"/>
      <w:marRight w:val="0"/>
      <w:marTop w:val="0"/>
      <w:marBottom w:val="0"/>
      <w:divBdr>
        <w:top w:val="none" w:sz="0" w:space="0" w:color="auto"/>
        <w:left w:val="none" w:sz="0" w:space="0" w:color="auto"/>
        <w:bottom w:val="none" w:sz="0" w:space="0" w:color="auto"/>
        <w:right w:val="none" w:sz="0" w:space="0" w:color="auto"/>
      </w:divBdr>
      <w:divsChild>
        <w:div w:id="1351030287">
          <w:marLeft w:val="0"/>
          <w:marRight w:val="0"/>
          <w:marTop w:val="0"/>
          <w:marBottom w:val="0"/>
          <w:divBdr>
            <w:top w:val="none" w:sz="0" w:space="0" w:color="auto"/>
            <w:left w:val="none" w:sz="0" w:space="0" w:color="auto"/>
            <w:bottom w:val="none" w:sz="0" w:space="0" w:color="auto"/>
            <w:right w:val="none" w:sz="0" w:space="0" w:color="auto"/>
          </w:divBdr>
          <w:divsChild>
            <w:div w:id="1990747649">
              <w:marLeft w:val="0"/>
              <w:marRight w:val="0"/>
              <w:marTop w:val="0"/>
              <w:marBottom w:val="0"/>
              <w:divBdr>
                <w:top w:val="none" w:sz="0" w:space="0" w:color="auto"/>
                <w:left w:val="none" w:sz="0" w:space="0" w:color="auto"/>
                <w:bottom w:val="none" w:sz="0" w:space="0" w:color="auto"/>
                <w:right w:val="none" w:sz="0" w:space="0" w:color="auto"/>
              </w:divBdr>
              <w:divsChild>
                <w:div w:id="149463801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20696083">
      <w:bodyDiv w:val="1"/>
      <w:marLeft w:val="0"/>
      <w:marRight w:val="0"/>
      <w:marTop w:val="0"/>
      <w:marBottom w:val="0"/>
      <w:divBdr>
        <w:top w:val="none" w:sz="0" w:space="0" w:color="auto"/>
        <w:left w:val="none" w:sz="0" w:space="0" w:color="auto"/>
        <w:bottom w:val="none" w:sz="0" w:space="0" w:color="auto"/>
        <w:right w:val="none" w:sz="0" w:space="0" w:color="auto"/>
      </w:divBdr>
      <w:divsChild>
        <w:div w:id="2104183740">
          <w:marLeft w:val="0"/>
          <w:marRight w:val="0"/>
          <w:marTop w:val="225"/>
          <w:marBottom w:val="150"/>
          <w:divBdr>
            <w:top w:val="none" w:sz="0" w:space="0" w:color="auto"/>
            <w:left w:val="none" w:sz="0" w:space="0" w:color="auto"/>
            <w:bottom w:val="none" w:sz="0" w:space="0" w:color="auto"/>
            <w:right w:val="none" w:sz="0" w:space="0" w:color="auto"/>
          </w:divBdr>
        </w:div>
      </w:divsChild>
    </w:div>
    <w:div w:id="334259971">
      <w:bodyDiv w:val="1"/>
      <w:marLeft w:val="0"/>
      <w:marRight w:val="0"/>
      <w:marTop w:val="0"/>
      <w:marBottom w:val="0"/>
      <w:divBdr>
        <w:top w:val="none" w:sz="0" w:space="0" w:color="auto"/>
        <w:left w:val="none" w:sz="0" w:space="0" w:color="auto"/>
        <w:bottom w:val="none" w:sz="0" w:space="0" w:color="auto"/>
        <w:right w:val="none" w:sz="0" w:space="0" w:color="auto"/>
      </w:divBdr>
    </w:div>
    <w:div w:id="338848103">
      <w:bodyDiv w:val="1"/>
      <w:marLeft w:val="0"/>
      <w:marRight w:val="0"/>
      <w:marTop w:val="0"/>
      <w:marBottom w:val="0"/>
      <w:divBdr>
        <w:top w:val="none" w:sz="0" w:space="0" w:color="auto"/>
        <w:left w:val="none" w:sz="0" w:space="0" w:color="auto"/>
        <w:bottom w:val="none" w:sz="0" w:space="0" w:color="auto"/>
        <w:right w:val="none" w:sz="0" w:space="0" w:color="auto"/>
      </w:divBdr>
    </w:div>
    <w:div w:id="339042570">
      <w:bodyDiv w:val="1"/>
      <w:marLeft w:val="0"/>
      <w:marRight w:val="0"/>
      <w:marTop w:val="0"/>
      <w:marBottom w:val="0"/>
      <w:divBdr>
        <w:top w:val="none" w:sz="0" w:space="0" w:color="auto"/>
        <w:left w:val="none" w:sz="0" w:space="0" w:color="auto"/>
        <w:bottom w:val="none" w:sz="0" w:space="0" w:color="auto"/>
        <w:right w:val="none" w:sz="0" w:space="0" w:color="auto"/>
      </w:divBdr>
      <w:divsChild>
        <w:div w:id="146408478">
          <w:marLeft w:val="0"/>
          <w:marRight w:val="0"/>
          <w:marTop w:val="0"/>
          <w:marBottom w:val="0"/>
          <w:divBdr>
            <w:top w:val="none" w:sz="0" w:space="0" w:color="auto"/>
            <w:left w:val="none" w:sz="0" w:space="0" w:color="auto"/>
            <w:bottom w:val="none" w:sz="0" w:space="0" w:color="auto"/>
            <w:right w:val="none" w:sz="0" w:space="0" w:color="auto"/>
          </w:divBdr>
          <w:divsChild>
            <w:div w:id="1340768112">
              <w:marLeft w:val="0"/>
              <w:marRight w:val="0"/>
              <w:marTop w:val="0"/>
              <w:marBottom w:val="0"/>
              <w:divBdr>
                <w:top w:val="none" w:sz="0" w:space="0" w:color="auto"/>
                <w:left w:val="none" w:sz="0" w:space="0" w:color="auto"/>
                <w:bottom w:val="none" w:sz="0" w:space="0" w:color="auto"/>
                <w:right w:val="none" w:sz="0" w:space="0" w:color="auto"/>
              </w:divBdr>
              <w:divsChild>
                <w:div w:id="1568416035">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47098710">
      <w:bodyDiv w:val="1"/>
      <w:marLeft w:val="0"/>
      <w:marRight w:val="0"/>
      <w:marTop w:val="0"/>
      <w:marBottom w:val="0"/>
      <w:divBdr>
        <w:top w:val="none" w:sz="0" w:space="0" w:color="auto"/>
        <w:left w:val="none" w:sz="0" w:space="0" w:color="auto"/>
        <w:bottom w:val="none" w:sz="0" w:space="0" w:color="auto"/>
        <w:right w:val="none" w:sz="0" w:space="0" w:color="auto"/>
      </w:divBdr>
    </w:div>
    <w:div w:id="353966158">
      <w:bodyDiv w:val="1"/>
      <w:marLeft w:val="0"/>
      <w:marRight w:val="0"/>
      <w:marTop w:val="0"/>
      <w:marBottom w:val="0"/>
      <w:divBdr>
        <w:top w:val="none" w:sz="0" w:space="0" w:color="auto"/>
        <w:left w:val="none" w:sz="0" w:space="0" w:color="auto"/>
        <w:bottom w:val="none" w:sz="0" w:space="0" w:color="auto"/>
        <w:right w:val="none" w:sz="0" w:space="0" w:color="auto"/>
      </w:divBdr>
      <w:divsChild>
        <w:div w:id="1951622178">
          <w:marLeft w:val="0"/>
          <w:marRight w:val="0"/>
          <w:marTop w:val="225"/>
          <w:marBottom w:val="150"/>
          <w:divBdr>
            <w:top w:val="none" w:sz="0" w:space="0" w:color="auto"/>
            <w:left w:val="none" w:sz="0" w:space="0" w:color="auto"/>
            <w:bottom w:val="none" w:sz="0" w:space="0" w:color="auto"/>
            <w:right w:val="none" w:sz="0" w:space="0" w:color="auto"/>
          </w:divBdr>
        </w:div>
      </w:divsChild>
    </w:div>
    <w:div w:id="354356496">
      <w:bodyDiv w:val="1"/>
      <w:marLeft w:val="0"/>
      <w:marRight w:val="0"/>
      <w:marTop w:val="0"/>
      <w:marBottom w:val="0"/>
      <w:divBdr>
        <w:top w:val="none" w:sz="0" w:space="0" w:color="auto"/>
        <w:left w:val="none" w:sz="0" w:space="0" w:color="auto"/>
        <w:bottom w:val="none" w:sz="0" w:space="0" w:color="auto"/>
        <w:right w:val="none" w:sz="0" w:space="0" w:color="auto"/>
      </w:divBdr>
    </w:div>
    <w:div w:id="359430311">
      <w:bodyDiv w:val="1"/>
      <w:marLeft w:val="0"/>
      <w:marRight w:val="0"/>
      <w:marTop w:val="0"/>
      <w:marBottom w:val="0"/>
      <w:divBdr>
        <w:top w:val="none" w:sz="0" w:space="0" w:color="auto"/>
        <w:left w:val="none" w:sz="0" w:space="0" w:color="auto"/>
        <w:bottom w:val="none" w:sz="0" w:space="0" w:color="auto"/>
        <w:right w:val="none" w:sz="0" w:space="0" w:color="auto"/>
      </w:divBdr>
    </w:div>
    <w:div w:id="359936956">
      <w:bodyDiv w:val="1"/>
      <w:marLeft w:val="0"/>
      <w:marRight w:val="0"/>
      <w:marTop w:val="0"/>
      <w:marBottom w:val="0"/>
      <w:divBdr>
        <w:top w:val="none" w:sz="0" w:space="0" w:color="auto"/>
        <w:left w:val="none" w:sz="0" w:space="0" w:color="auto"/>
        <w:bottom w:val="none" w:sz="0" w:space="0" w:color="auto"/>
        <w:right w:val="none" w:sz="0" w:space="0" w:color="auto"/>
      </w:divBdr>
    </w:div>
    <w:div w:id="374351310">
      <w:bodyDiv w:val="1"/>
      <w:marLeft w:val="0"/>
      <w:marRight w:val="0"/>
      <w:marTop w:val="0"/>
      <w:marBottom w:val="0"/>
      <w:divBdr>
        <w:top w:val="none" w:sz="0" w:space="0" w:color="auto"/>
        <w:left w:val="none" w:sz="0" w:space="0" w:color="auto"/>
        <w:bottom w:val="none" w:sz="0" w:space="0" w:color="auto"/>
        <w:right w:val="none" w:sz="0" w:space="0" w:color="auto"/>
      </w:divBdr>
    </w:div>
    <w:div w:id="394859670">
      <w:bodyDiv w:val="1"/>
      <w:marLeft w:val="0"/>
      <w:marRight w:val="0"/>
      <w:marTop w:val="0"/>
      <w:marBottom w:val="0"/>
      <w:divBdr>
        <w:top w:val="none" w:sz="0" w:space="0" w:color="auto"/>
        <w:left w:val="none" w:sz="0" w:space="0" w:color="auto"/>
        <w:bottom w:val="none" w:sz="0" w:space="0" w:color="auto"/>
        <w:right w:val="none" w:sz="0" w:space="0" w:color="auto"/>
      </w:divBdr>
      <w:divsChild>
        <w:div w:id="1177111411">
          <w:marLeft w:val="0"/>
          <w:marRight w:val="0"/>
          <w:marTop w:val="225"/>
          <w:marBottom w:val="150"/>
          <w:divBdr>
            <w:top w:val="none" w:sz="0" w:space="0" w:color="auto"/>
            <w:left w:val="none" w:sz="0" w:space="0" w:color="auto"/>
            <w:bottom w:val="none" w:sz="0" w:space="0" w:color="auto"/>
            <w:right w:val="none" w:sz="0" w:space="0" w:color="auto"/>
          </w:divBdr>
        </w:div>
      </w:divsChild>
    </w:div>
    <w:div w:id="397897418">
      <w:bodyDiv w:val="1"/>
      <w:marLeft w:val="0"/>
      <w:marRight w:val="0"/>
      <w:marTop w:val="0"/>
      <w:marBottom w:val="0"/>
      <w:divBdr>
        <w:top w:val="none" w:sz="0" w:space="0" w:color="auto"/>
        <w:left w:val="none" w:sz="0" w:space="0" w:color="auto"/>
        <w:bottom w:val="none" w:sz="0" w:space="0" w:color="auto"/>
        <w:right w:val="none" w:sz="0" w:space="0" w:color="auto"/>
      </w:divBdr>
    </w:div>
    <w:div w:id="409156670">
      <w:bodyDiv w:val="1"/>
      <w:marLeft w:val="0"/>
      <w:marRight w:val="0"/>
      <w:marTop w:val="0"/>
      <w:marBottom w:val="0"/>
      <w:divBdr>
        <w:top w:val="none" w:sz="0" w:space="0" w:color="auto"/>
        <w:left w:val="none" w:sz="0" w:space="0" w:color="auto"/>
        <w:bottom w:val="none" w:sz="0" w:space="0" w:color="auto"/>
        <w:right w:val="none" w:sz="0" w:space="0" w:color="auto"/>
      </w:divBdr>
      <w:divsChild>
        <w:div w:id="508444711">
          <w:marLeft w:val="0"/>
          <w:marRight w:val="0"/>
          <w:marTop w:val="0"/>
          <w:marBottom w:val="0"/>
          <w:divBdr>
            <w:top w:val="none" w:sz="0" w:space="0" w:color="auto"/>
            <w:left w:val="none" w:sz="0" w:space="0" w:color="auto"/>
            <w:bottom w:val="none" w:sz="0" w:space="0" w:color="auto"/>
            <w:right w:val="none" w:sz="0" w:space="0" w:color="auto"/>
          </w:divBdr>
          <w:divsChild>
            <w:div w:id="1379090674">
              <w:marLeft w:val="0"/>
              <w:marRight w:val="0"/>
              <w:marTop w:val="0"/>
              <w:marBottom w:val="0"/>
              <w:divBdr>
                <w:top w:val="none" w:sz="0" w:space="0" w:color="auto"/>
                <w:left w:val="none" w:sz="0" w:space="0" w:color="auto"/>
                <w:bottom w:val="none" w:sz="0" w:space="0" w:color="auto"/>
                <w:right w:val="none" w:sz="0" w:space="0" w:color="auto"/>
              </w:divBdr>
              <w:divsChild>
                <w:div w:id="104093568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413402379">
      <w:bodyDiv w:val="1"/>
      <w:marLeft w:val="0"/>
      <w:marRight w:val="0"/>
      <w:marTop w:val="0"/>
      <w:marBottom w:val="0"/>
      <w:divBdr>
        <w:top w:val="none" w:sz="0" w:space="0" w:color="auto"/>
        <w:left w:val="none" w:sz="0" w:space="0" w:color="auto"/>
        <w:bottom w:val="none" w:sz="0" w:space="0" w:color="auto"/>
        <w:right w:val="none" w:sz="0" w:space="0" w:color="auto"/>
      </w:divBdr>
      <w:divsChild>
        <w:div w:id="419720698">
          <w:marLeft w:val="0"/>
          <w:marRight w:val="0"/>
          <w:marTop w:val="0"/>
          <w:marBottom w:val="0"/>
          <w:divBdr>
            <w:top w:val="none" w:sz="0" w:space="0" w:color="auto"/>
            <w:left w:val="none" w:sz="0" w:space="0" w:color="auto"/>
            <w:bottom w:val="none" w:sz="0" w:space="0" w:color="auto"/>
            <w:right w:val="none" w:sz="0" w:space="0" w:color="auto"/>
          </w:divBdr>
          <w:divsChild>
            <w:div w:id="1632904906">
              <w:marLeft w:val="0"/>
              <w:marRight w:val="0"/>
              <w:marTop w:val="0"/>
              <w:marBottom w:val="0"/>
              <w:divBdr>
                <w:top w:val="none" w:sz="0" w:space="0" w:color="auto"/>
                <w:left w:val="none" w:sz="0" w:space="0" w:color="auto"/>
                <w:bottom w:val="none" w:sz="0" w:space="0" w:color="auto"/>
                <w:right w:val="none" w:sz="0" w:space="0" w:color="auto"/>
              </w:divBdr>
              <w:divsChild>
                <w:div w:id="211362030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413476572">
      <w:bodyDiv w:val="1"/>
      <w:marLeft w:val="0"/>
      <w:marRight w:val="0"/>
      <w:marTop w:val="0"/>
      <w:marBottom w:val="0"/>
      <w:divBdr>
        <w:top w:val="none" w:sz="0" w:space="0" w:color="auto"/>
        <w:left w:val="none" w:sz="0" w:space="0" w:color="auto"/>
        <w:bottom w:val="none" w:sz="0" w:space="0" w:color="auto"/>
        <w:right w:val="none" w:sz="0" w:space="0" w:color="auto"/>
      </w:divBdr>
    </w:div>
    <w:div w:id="413624031">
      <w:bodyDiv w:val="1"/>
      <w:marLeft w:val="0"/>
      <w:marRight w:val="0"/>
      <w:marTop w:val="0"/>
      <w:marBottom w:val="0"/>
      <w:divBdr>
        <w:top w:val="none" w:sz="0" w:space="0" w:color="auto"/>
        <w:left w:val="none" w:sz="0" w:space="0" w:color="auto"/>
        <w:bottom w:val="none" w:sz="0" w:space="0" w:color="auto"/>
        <w:right w:val="none" w:sz="0" w:space="0" w:color="auto"/>
      </w:divBdr>
    </w:div>
    <w:div w:id="419838555">
      <w:bodyDiv w:val="1"/>
      <w:marLeft w:val="0"/>
      <w:marRight w:val="0"/>
      <w:marTop w:val="0"/>
      <w:marBottom w:val="0"/>
      <w:divBdr>
        <w:top w:val="none" w:sz="0" w:space="0" w:color="auto"/>
        <w:left w:val="none" w:sz="0" w:space="0" w:color="auto"/>
        <w:bottom w:val="none" w:sz="0" w:space="0" w:color="auto"/>
        <w:right w:val="none" w:sz="0" w:space="0" w:color="auto"/>
      </w:divBdr>
    </w:div>
    <w:div w:id="436101771">
      <w:bodyDiv w:val="1"/>
      <w:marLeft w:val="0"/>
      <w:marRight w:val="0"/>
      <w:marTop w:val="0"/>
      <w:marBottom w:val="0"/>
      <w:divBdr>
        <w:top w:val="none" w:sz="0" w:space="0" w:color="auto"/>
        <w:left w:val="none" w:sz="0" w:space="0" w:color="auto"/>
        <w:bottom w:val="none" w:sz="0" w:space="0" w:color="auto"/>
        <w:right w:val="none" w:sz="0" w:space="0" w:color="auto"/>
      </w:divBdr>
    </w:div>
    <w:div w:id="437722973">
      <w:bodyDiv w:val="1"/>
      <w:marLeft w:val="0"/>
      <w:marRight w:val="0"/>
      <w:marTop w:val="0"/>
      <w:marBottom w:val="0"/>
      <w:divBdr>
        <w:top w:val="none" w:sz="0" w:space="0" w:color="auto"/>
        <w:left w:val="none" w:sz="0" w:space="0" w:color="auto"/>
        <w:bottom w:val="none" w:sz="0" w:space="0" w:color="auto"/>
        <w:right w:val="none" w:sz="0" w:space="0" w:color="auto"/>
      </w:divBdr>
    </w:div>
    <w:div w:id="440225991">
      <w:bodyDiv w:val="1"/>
      <w:marLeft w:val="0"/>
      <w:marRight w:val="0"/>
      <w:marTop w:val="0"/>
      <w:marBottom w:val="0"/>
      <w:divBdr>
        <w:top w:val="none" w:sz="0" w:space="0" w:color="auto"/>
        <w:left w:val="none" w:sz="0" w:space="0" w:color="auto"/>
        <w:bottom w:val="none" w:sz="0" w:space="0" w:color="auto"/>
        <w:right w:val="none" w:sz="0" w:space="0" w:color="auto"/>
      </w:divBdr>
    </w:div>
    <w:div w:id="448547779">
      <w:bodyDiv w:val="1"/>
      <w:marLeft w:val="0"/>
      <w:marRight w:val="0"/>
      <w:marTop w:val="0"/>
      <w:marBottom w:val="0"/>
      <w:divBdr>
        <w:top w:val="none" w:sz="0" w:space="0" w:color="auto"/>
        <w:left w:val="none" w:sz="0" w:space="0" w:color="auto"/>
        <w:bottom w:val="none" w:sz="0" w:space="0" w:color="auto"/>
        <w:right w:val="none" w:sz="0" w:space="0" w:color="auto"/>
      </w:divBdr>
    </w:div>
    <w:div w:id="462888919">
      <w:bodyDiv w:val="1"/>
      <w:marLeft w:val="0"/>
      <w:marRight w:val="0"/>
      <w:marTop w:val="0"/>
      <w:marBottom w:val="0"/>
      <w:divBdr>
        <w:top w:val="none" w:sz="0" w:space="0" w:color="auto"/>
        <w:left w:val="none" w:sz="0" w:space="0" w:color="auto"/>
        <w:bottom w:val="none" w:sz="0" w:space="0" w:color="auto"/>
        <w:right w:val="none" w:sz="0" w:space="0" w:color="auto"/>
      </w:divBdr>
    </w:div>
    <w:div w:id="485978776">
      <w:bodyDiv w:val="1"/>
      <w:marLeft w:val="0"/>
      <w:marRight w:val="0"/>
      <w:marTop w:val="0"/>
      <w:marBottom w:val="0"/>
      <w:divBdr>
        <w:top w:val="none" w:sz="0" w:space="0" w:color="auto"/>
        <w:left w:val="none" w:sz="0" w:space="0" w:color="auto"/>
        <w:bottom w:val="none" w:sz="0" w:space="0" w:color="auto"/>
        <w:right w:val="none" w:sz="0" w:space="0" w:color="auto"/>
      </w:divBdr>
    </w:div>
    <w:div w:id="486364747">
      <w:bodyDiv w:val="1"/>
      <w:marLeft w:val="0"/>
      <w:marRight w:val="0"/>
      <w:marTop w:val="0"/>
      <w:marBottom w:val="0"/>
      <w:divBdr>
        <w:top w:val="none" w:sz="0" w:space="0" w:color="auto"/>
        <w:left w:val="none" w:sz="0" w:space="0" w:color="auto"/>
        <w:bottom w:val="none" w:sz="0" w:space="0" w:color="auto"/>
        <w:right w:val="none" w:sz="0" w:space="0" w:color="auto"/>
      </w:divBdr>
      <w:divsChild>
        <w:div w:id="1410035207">
          <w:marLeft w:val="0"/>
          <w:marRight w:val="0"/>
          <w:marTop w:val="225"/>
          <w:marBottom w:val="150"/>
          <w:divBdr>
            <w:top w:val="none" w:sz="0" w:space="0" w:color="auto"/>
            <w:left w:val="none" w:sz="0" w:space="0" w:color="auto"/>
            <w:bottom w:val="none" w:sz="0" w:space="0" w:color="auto"/>
            <w:right w:val="none" w:sz="0" w:space="0" w:color="auto"/>
          </w:divBdr>
        </w:div>
      </w:divsChild>
    </w:div>
    <w:div w:id="489833749">
      <w:bodyDiv w:val="1"/>
      <w:marLeft w:val="0"/>
      <w:marRight w:val="0"/>
      <w:marTop w:val="0"/>
      <w:marBottom w:val="0"/>
      <w:divBdr>
        <w:top w:val="none" w:sz="0" w:space="0" w:color="auto"/>
        <w:left w:val="none" w:sz="0" w:space="0" w:color="auto"/>
        <w:bottom w:val="none" w:sz="0" w:space="0" w:color="auto"/>
        <w:right w:val="none" w:sz="0" w:space="0" w:color="auto"/>
      </w:divBdr>
    </w:div>
    <w:div w:id="496573464">
      <w:bodyDiv w:val="1"/>
      <w:marLeft w:val="0"/>
      <w:marRight w:val="0"/>
      <w:marTop w:val="0"/>
      <w:marBottom w:val="0"/>
      <w:divBdr>
        <w:top w:val="none" w:sz="0" w:space="0" w:color="auto"/>
        <w:left w:val="none" w:sz="0" w:space="0" w:color="auto"/>
        <w:bottom w:val="none" w:sz="0" w:space="0" w:color="auto"/>
        <w:right w:val="none" w:sz="0" w:space="0" w:color="auto"/>
      </w:divBdr>
    </w:div>
    <w:div w:id="499781507">
      <w:bodyDiv w:val="1"/>
      <w:marLeft w:val="0"/>
      <w:marRight w:val="0"/>
      <w:marTop w:val="0"/>
      <w:marBottom w:val="0"/>
      <w:divBdr>
        <w:top w:val="none" w:sz="0" w:space="0" w:color="auto"/>
        <w:left w:val="none" w:sz="0" w:space="0" w:color="auto"/>
        <w:bottom w:val="none" w:sz="0" w:space="0" w:color="auto"/>
        <w:right w:val="none" w:sz="0" w:space="0" w:color="auto"/>
      </w:divBdr>
      <w:divsChild>
        <w:div w:id="302782239">
          <w:marLeft w:val="0"/>
          <w:marRight w:val="0"/>
          <w:marTop w:val="225"/>
          <w:marBottom w:val="150"/>
          <w:divBdr>
            <w:top w:val="none" w:sz="0" w:space="0" w:color="auto"/>
            <w:left w:val="none" w:sz="0" w:space="0" w:color="auto"/>
            <w:bottom w:val="none" w:sz="0" w:space="0" w:color="auto"/>
            <w:right w:val="none" w:sz="0" w:space="0" w:color="auto"/>
          </w:divBdr>
        </w:div>
      </w:divsChild>
    </w:div>
    <w:div w:id="510677801">
      <w:bodyDiv w:val="1"/>
      <w:marLeft w:val="0"/>
      <w:marRight w:val="0"/>
      <w:marTop w:val="0"/>
      <w:marBottom w:val="0"/>
      <w:divBdr>
        <w:top w:val="none" w:sz="0" w:space="0" w:color="auto"/>
        <w:left w:val="none" w:sz="0" w:space="0" w:color="auto"/>
        <w:bottom w:val="none" w:sz="0" w:space="0" w:color="auto"/>
        <w:right w:val="none" w:sz="0" w:space="0" w:color="auto"/>
      </w:divBdr>
    </w:div>
    <w:div w:id="532116484">
      <w:bodyDiv w:val="1"/>
      <w:marLeft w:val="0"/>
      <w:marRight w:val="0"/>
      <w:marTop w:val="0"/>
      <w:marBottom w:val="0"/>
      <w:divBdr>
        <w:top w:val="none" w:sz="0" w:space="0" w:color="auto"/>
        <w:left w:val="none" w:sz="0" w:space="0" w:color="auto"/>
        <w:bottom w:val="none" w:sz="0" w:space="0" w:color="auto"/>
        <w:right w:val="none" w:sz="0" w:space="0" w:color="auto"/>
      </w:divBdr>
      <w:divsChild>
        <w:div w:id="186528786">
          <w:marLeft w:val="0"/>
          <w:marRight w:val="0"/>
          <w:marTop w:val="225"/>
          <w:marBottom w:val="150"/>
          <w:divBdr>
            <w:top w:val="none" w:sz="0" w:space="0" w:color="auto"/>
            <w:left w:val="none" w:sz="0" w:space="0" w:color="auto"/>
            <w:bottom w:val="none" w:sz="0" w:space="0" w:color="auto"/>
            <w:right w:val="none" w:sz="0" w:space="0" w:color="auto"/>
          </w:divBdr>
        </w:div>
      </w:divsChild>
    </w:div>
    <w:div w:id="550388263">
      <w:bodyDiv w:val="1"/>
      <w:marLeft w:val="0"/>
      <w:marRight w:val="0"/>
      <w:marTop w:val="0"/>
      <w:marBottom w:val="0"/>
      <w:divBdr>
        <w:top w:val="none" w:sz="0" w:space="0" w:color="auto"/>
        <w:left w:val="none" w:sz="0" w:space="0" w:color="auto"/>
        <w:bottom w:val="none" w:sz="0" w:space="0" w:color="auto"/>
        <w:right w:val="none" w:sz="0" w:space="0" w:color="auto"/>
      </w:divBdr>
      <w:divsChild>
        <w:div w:id="1489206785">
          <w:marLeft w:val="0"/>
          <w:marRight w:val="0"/>
          <w:marTop w:val="0"/>
          <w:marBottom w:val="0"/>
          <w:divBdr>
            <w:top w:val="none" w:sz="0" w:space="0" w:color="auto"/>
            <w:left w:val="none" w:sz="0" w:space="0" w:color="auto"/>
            <w:bottom w:val="none" w:sz="0" w:space="0" w:color="auto"/>
            <w:right w:val="none" w:sz="0" w:space="0" w:color="auto"/>
          </w:divBdr>
          <w:divsChild>
            <w:div w:id="57095131">
              <w:marLeft w:val="0"/>
              <w:marRight w:val="0"/>
              <w:marTop w:val="0"/>
              <w:marBottom w:val="0"/>
              <w:divBdr>
                <w:top w:val="none" w:sz="0" w:space="0" w:color="auto"/>
                <w:left w:val="none" w:sz="0" w:space="0" w:color="auto"/>
                <w:bottom w:val="none" w:sz="0" w:space="0" w:color="auto"/>
                <w:right w:val="none" w:sz="0" w:space="0" w:color="auto"/>
              </w:divBdr>
              <w:divsChild>
                <w:div w:id="1181119242">
                  <w:marLeft w:val="0"/>
                  <w:marRight w:val="0"/>
                  <w:marTop w:val="0"/>
                  <w:marBottom w:val="0"/>
                  <w:divBdr>
                    <w:top w:val="none" w:sz="0" w:space="0" w:color="auto"/>
                    <w:left w:val="none" w:sz="0" w:space="0" w:color="auto"/>
                    <w:bottom w:val="none" w:sz="0" w:space="0" w:color="auto"/>
                    <w:right w:val="none" w:sz="0" w:space="0" w:color="auto"/>
                  </w:divBdr>
                  <w:divsChild>
                    <w:div w:id="1536772693">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553006425">
      <w:bodyDiv w:val="1"/>
      <w:marLeft w:val="0"/>
      <w:marRight w:val="0"/>
      <w:marTop w:val="0"/>
      <w:marBottom w:val="0"/>
      <w:divBdr>
        <w:top w:val="none" w:sz="0" w:space="0" w:color="auto"/>
        <w:left w:val="none" w:sz="0" w:space="0" w:color="auto"/>
        <w:bottom w:val="none" w:sz="0" w:space="0" w:color="auto"/>
        <w:right w:val="none" w:sz="0" w:space="0" w:color="auto"/>
      </w:divBdr>
    </w:div>
    <w:div w:id="571233689">
      <w:bodyDiv w:val="1"/>
      <w:marLeft w:val="0"/>
      <w:marRight w:val="0"/>
      <w:marTop w:val="0"/>
      <w:marBottom w:val="0"/>
      <w:divBdr>
        <w:top w:val="none" w:sz="0" w:space="0" w:color="auto"/>
        <w:left w:val="none" w:sz="0" w:space="0" w:color="auto"/>
        <w:bottom w:val="none" w:sz="0" w:space="0" w:color="auto"/>
        <w:right w:val="none" w:sz="0" w:space="0" w:color="auto"/>
      </w:divBdr>
    </w:div>
    <w:div w:id="571239992">
      <w:bodyDiv w:val="1"/>
      <w:marLeft w:val="0"/>
      <w:marRight w:val="0"/>
      <w:marTop w:val="0"/>
      <w:marBottom w:val="0"/>
      <w:divBdr>
        <w:top w:val="none" w:sz="0" w:space="0" w:color="auto"/>
        <w:left w:val="none" w:sz="0" w:space="0" w:color="auto"/>
        <w:bottom w:val="none" w:sz="0" w:space="0" w:color="auto"/>
        <w:right w:val="none" w:sz="0" w:space="0" w:color="auto"/>
      </w:divBdr>
      <w:divsChild>
        <w:div w:id="1346322287">
          <w:marLeft w:val="0"/>
          <w:marRight w:val="0"/>
          <w:marTop w:val="225"/>
          <w:marBottom w:val="150"/>
          <w:divBdr>
            <w:top w:val="none" w:sz="0" w:space="0" w:color="auto"/>
            <w:left w:val="none" w:sz="0" w:space="0" w:color="auto"/>
            <w:bottom w:val="none" w:sz="0" w:space="0" w:color="auto"/>
            <w:right w:val="none" w:sz="0" w:space="0" w:color="auto"/>
          </w:divBdr>
        </w:div>
      </w:divsChild>
    </w:div>
    <w:div w:id="577205812">
      <w:bodyDiv w:val="1"/>
      <w:marLeft w:val="0"/>
      <w:marRight w:val="0"/>
      <w:marTop w:val="0"/>
      <w:marBottom w:val="0"/>
      <w:divBdr>
        <w:top w:val="none" w:sz="0" w:space="0" w:color="auto"/>
        <w:left w:val="none" w:sz="0" w:space="0" w:color="auto"/>
        <w:bottom w:val="none" w:sz="0" w:space="0" w:color="auto"/>
        <w:right w:val="none" w:sz="0" w:space="0" w:color="auto"/>
      </w:divBdr>
    </w:div>
    <w:div w:id="580021324">
      <w:bodyDiv w:val="1"/>
      <w:marLeft w:val="0"/>
      <w:marRight w:val="0"/>
      <w:marTop w:val="0"/>
      <w:marBottom w:val="0"/>
      <w:divBdr>
        <w:top w:val="none" w:sz="0" w:space="0" w:color="auto"/>
        <w:left w:val="none" w:sz="0" w:space="0" w:color="auto"/>
        <w:bottom w:val="none" w:sz="0" w:space="0" w:color="auto"/>
        <w:right w:val="none" w:sz="0" w:space="0" w:color="auto"/>
      </w:divBdr>
      <w:divsChild>
        <w:div w:id="81609513">
          <w:marLeft w:val="0"/>
          <w:marRight w:val="0"/>
          <w:marTop w:val="225"/>
          <w:marBottom w:val="150"/>
          <w:divBdr>
            <w:top w:val="none" w:sz="0" w:space="0" w:color="auto"/>
            <w:left w:val="none" w:sz="0" w:space="0" w:color="auto"/>
            <w:bottom w:val="none" w:sz="0" w:space="0" w:color="auto"/>
            <w:right w:val="none" w:sz="0" w:space="0" w:color="auto"/>
          </w:divBdr>
          <w:divsChild>
            <w:div w:id="1466236967">
              <w:marLeft w:val="0"/>
              <w:marRight w:val="0"/>
              <w:marTop w:val="0"/>
              <w:marBottom w:val="0"/>
              <w:divBdr>
                <w:top w:val="none" w:sz="0" w:space="0" w:color="auto"/>
                <w:left w:val="none" w:sz="0" w:space="0" w:color="auto"/>
                <w:bottom w:val="none" w:sz="0" w:space="0" w:color="auto"/>
                <w:right w:val="none" w:sz="0" w:space="0" w:color="auto"/>
              </w:divBdr>
            </w:div>
            <w:div w:id="15096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17098">
      <w:bodyDiv w:val="1"/>
      <w:marLeft w:val="0"/>
      <w:marRight w:val="0"/>
      <w:marTop w:val="0"/>
      <w:marBottom w:val="0"/>
      <w:divBdr>
        <w:top w:val="none" w:sz="0" w:space="0" w:color="auto"/>
        <w:left w:val="none" w:sz="0" w:space="0" w:color="auto"/>
        <w:bottom w:val="none" w:sz="0" w:space="0" w:color="auto"/>
        <w:right w:val="none" w:sz="0" w:space="0" w:color="auto"/>
      </w:divBdr>
    </w:div>
    <w:div w:id="600334395">
      <w:bodyDiv w:val="1"/>
      <w:marLeft w:val="0"/>
      <w:marRight w:val="0"/>
      <w:marTop w:val="0"/>
      <w:marBottom w:val="0"/>
      <w:divBdr>
        <w:top w:val="none" w:sz="0" w:space="0" w:color="auto"/>
        <w:left w:val="none" w:sz="0" w:space="0" w:color="auto"/>
        <w:bottom w:val="none" w:sz="0" w:space="0" w:color="auto"/>
        <w:right w:val="none" w:sz="0" w:space="0" w:color="auto"/>
      </w:divBdr>
    </w:div>
    <w:div w:id="625237835">
      <w:bodyDiv w:val="1"/>
      <w:marLeft w:val="0"/>
      <w:marRight w:val="0"/>
      <w:marTop w:val="0"/>
      <w:marBottom w:val="0"/>
      <w:divBdr>
        <w:top w:val="none" w:sz="0" w:space="0" w:color="auto"/>
        <w:left w:val="none" w:sz="0" w:space="0" w:color="auto"/>
        <w:bottom w:val="none" w:sz="0" w:space="0" w:color="auto"/>
        <w:right w:val="none" w:sz="0" w:space="0" w:color="auto"/>
      </w:divBdr>
      <w:divsChild>
        <w:div w:id="1034580240">
          <w:marLeft w:val="0"/>
          <w:marRight w:val="0"/>
          <w:marTop w:val="225"/>
          <w:marBottom w:val="150"/>
          <w:divBdr>
            <w:top w:val="none" w:sz="0" w:space="0" w:color="auto"/>
            <w:left w:val="none" w:sz="0" w:space="0" w:color="auto"/>
            <w:bottom w:val="none" w:sz="0" w:space="0" w:color="auto"/>
            <w:right w:val="none" w:sz="0" w:space="0" w:color="auto"/>
          </w:divBdr>
        </w:div>
      </w:divsChild>
    </w:div>
    <w:div w:id="672610587">
      <w:bodyDiv w:val="1"/>
      <w:marLeft w:val="0"/>
      <w:marRight w:val="0"/>
      <w:marTop w:val="0"/>
      <w:marBottom w:val="0"/>
      <w:divBdr>
        <w:top w:val="none" w:sz="0" w:space="0" w:color="auto"/>
        <w:left w:val="none" w:sz="0" w:space="0" w:color="auto"/>
        <w:bottom w:val="none" w:sz="0" w:space="0" w:color="auto"/>
        <w:right w:val="none" w:sz="0" w:space="0" w:color="auto"/>
      </w:divBdr>
    </w:div>
    <w:div w:id="678120438">
      <w:bodyDiv w:val="1"/>
      <w:marLeft w:val="0"/>
      <w:marRight w:val="0"/>
      <w:marTop w:val="0"/>
      <w:marBottom w:val="0"/>
      <w:divBdr>
        <w:top w:val="none" w:sz="0" w:space="0" w:color="auto"/>
        <w:left w:val="none" w:sz="0" w:space="0" w:color="auto"/>
        <w:bottom w:val="none" w:sz="0" w:space="0" w:color="auto"/>
        <w:right w:val="none" w:sz="0" w:space="0" w:color="auto"/>
      </w:divBdr>
    </w:div>
    <w:div w:id="679549595">
      <w:bodyDiv w:val="1"/>
      <w:marLeft w:val="0"/>
      <w:marRight w:val="0"/>
      <w:marTop w:val="0"/>
      <w:marBottom w:val="0"/>
      <w:divBdr>
        <w:top w:val="none" w:sz="0" w:space="0" w:color="auto"/>
        <w:left w:val="none" w:sz="0" w:space="0" w:color="auto"/>
        <w:bottom w:val="none" w:sz="0" w:space="0" w:color="auto"/>
        <w:right w:val="none" w:sz="0" w:space="0" w:color="auto"/>
      </w:divBdr>
    </w:div>
    <w:div w:id="687752315">
      <w:bodyDiv w:val="1"/>
      <w:marLeft w:val="0"/>
      <w:marRight w:val="0"/>
      <w:marTop w:val="0"/>
      <w:marBottom w:val="0"/>
      <w:divBdr>
        <w:top w:val="none" w:sz="0" w:space="0" w:color="auto"/>
        <w:left w:val="none" w:sz="0" w:space="0" w:color="auto"/>
        <w:bottom w:val="none" w:sz="0" w:space="0" w:color="auto"/>
        <w:right w:val="none" w:sz="0" w:space="0" w:color="auto"/>
      </w:divBdr>
      <w:divsChild>
        <w:div w:id="1749231263">
          <w:marLeft w:val="0"/>
          <w:marRight w:val="0"/>
          <w:marTop w:val="225"/>
          <w:marBottom w:val="150"/>
          <w:divBdr>
            <w:top w:val="none" w:sz="0" w:space="0" w:color="auto"/>
            <w:left w:val="none" w:sz="0" w:space="0" w:color="auto"/>
            <w:bottom w:val="none" w:sz="0" w:space="0" w:color="auto"/>
            <w:right w:val="none" w:sz="0" w:space="0" w:color="auto"/>
          </w:divBdr>
        </w:div>
      </w:divsChild>
    </w:div>
    <w:div w:id="688219647">
      <w:bodyDiv w:val="1"/>
      <w:marLeft w:val="0"/>
      <w:marRight w:val="0"/>
      <w:marTop w:val="0"/>
      <w:marBottom w:val="0"/>
      <w:divBdr>
        <w:top w:val="none" w:sz="0" w:space="0" w:color="auto"/>
        <w:left w:val="none" w:sz="0" w:space="0" w:color="auto"/>
        <w:bottom w:val="none" w:sz="0" w:space="0" w:color="auto"/>
        <w:right w:val="none" w:sz="0" w:space="0" w:color="auto"/>
      </w:divBdr>
      <w:divsChild>
        <w:div w:id="1367026552">
          <w:marLeft w:val="0"/>
          <w:marRight w:val="0"/>
          <w:marTop w:val="225"/>
          <w:marBottom w:val="150"/>
          <w:divBdr>
            <w:top w:val="none" w:sz="0" w:space="0" w:color="auto"/>
            <w:left w:val="none" w:sz="0" w:space="0" w:color="auto"/>
            <w:bottom w:val="none" w:sz="0" w:space="0" w:color="auto"/>
            <w:right w:val="none" w:sz="0" w:space="0" w:color="auto"/>
          </w:divBdr>
        </w:div>
      </w:divsChild>
    </w:div>
    <w:div w:id="695470675">
      <w:bodyDiv w:val="1"/>
      <w:marLeft w:val="0"/>
      <w:marRight w:val="0"/>
      <w:marTop w:val="0"/>
      <w:marBottom w:val="0"/>
      <w:divBdr>
        <w:top w:val="none" w:sz="0" w:space="0" w:color="auto"/>
        <w:left w:val="none" w:sz="0" w:space="0" w:color="auto"/>
        <w:bottom w:val="none" w:sz="0" w:space="0" w:color="auto"/>
        <w:right w:val="none" w:sz="0" w:space="0" w:color="auto"/>
      </w:divBdr>
    </w:div>
    <w:div w:id="699865437">
      <w:bodyDiv w:val="1"/>
      <w:marLeft w:val="0"/>
      <w:marRight w:val="0"/>
      <w:marTop w:val="0"/>
      <w:marBottom w:val="0"/>
      <w:divBdr>
        <w:top w:val="none" w:sz="0" w:space="0" w:color="auto"/>
        <w:left w:val="none" w:sz="0" w:space="0" w:color="auto"/>
        <w:bottom w:val="none" w:sz="0" w:space="0" w:color="auto"/>
        <w:right w:val="none" w:sz="0" w:space="0" w:color="auto"/>
      </w:divBdr>
    </w:div>
    <w:div w:id="702629248">
      <w:bodyDiv w:val="1"/>
      <w:marLeft w:val="0"/>
      <w:marRight w:val="0"/>
      <w:marTop w:val="0"/>
      <w:marBottom w:val="0"/>
      <w:divBdr>
        <w:top w:val="none" w:sz="0" w:space="0" w:color="auto"/>
        <w:left w:val="none" w:sz="0" w:space="0" w:color="auto"/>
        <w:bottom w:val="none" w:sz="0" w:space="0" w:color="auto"/>
        <w:right w:val="none" w:sz="0" w:space="0" w:color="auto"/>
      </w:divBdr>
    </w:div>
    <w:div w:id="703016813">
      <w:bodyDiv w:val="1"/>
      <w:marLeft w:val="0"/>
      <w:marRight w:val="0"/>
      <w:marTop w:val="0"/>
      <w:marBottom w:val="0"/>
      <w:divBdr>
        <w:top w:val="none" w:sz="0" w:space="0" w:color="auto"/>
        <w:left w:val="none" w:sz="0" w:space="0" w:color="auto"/>
        <w:bottom w:val="none" w:sz="0" w:space="0" w:color="auto"/>
        <w:right w:val="none" w:sz="0" w:space="0" w:color="auto"/>
      </w:divBdr>
      <w:divsChild>
        <w:div w:id="1491630106">
          <w:marLeft w:val="0"/>
          <w:marRight w:val="0"/>
          <w:marTop w:val="225"/>
          <w:marBottom w:val="150"/>
          <w:divBdr>
            <w:top w:val="none" w:sz="0" w:space="0" w:color="auto"/>
            <w:left w:val="none" w:sz="0" w:space="0" w:color="auto"/>
            <w:bottom w:val="none" w:sz="0" w:space="0" w:color="auto"/>
            <w:right w:val="none" w:sz="0" w:space="0" w:color="auto"/>
          </w:divBdr>
        </w:div>
      </w:divsChild>
    </w:div>
    <w:div w:id="703166553">
      <w:bodyDiv w:val="1"/>
      <w:marLeft w:val="0"/>
      <w:marRight w:val="0"/>
      <w:marTop w:val="0"/>
      <w:marBottom w:val="0"/>
      <w:divBdr>
        <w:top w:val="none" w:sz="0" w:space="0" w:color="auto"/>
        <w:left w:val="none" w:sz="0" w:space="0" w:color="auto"/>
        <w:bottom w:val="none" w:sz="0" w:space="0" w:color="auto"/>
        <w:right w:val="none" w:sz="0" w:space="0" w:color="auto"/>
      </w:divBdr>
      <w:divsChild>
        <w:div w:id="2005746015">
          <w:marLeft w:val="0"/>
          <w:marRight w:val="0"/>
          <w:marTop w:val="0"/>
          <w:marBottom w:val="0"/>
          <w:divBdr>
            <w:top w:val="none" w:sz="0" w:space="0" w:color="auto"/>
            <w:left w:val="none" w:sz="0" w:space="0" w:color="auto"/>
            <w:bottom w:val="none" w:sz="0" w:space="0" w:color="auto"/>
            <w:right w:val="none" w:sz="0" w:space="0" w:color="auto"/>
          </w:divBdr>
          <w:divsChild>
            <w:div w:id="744953440">
              <w:marLeft w:val="0"/>
              <w:marRight w:val="0"/>
              <w:marTop w:val="0"/>
              <w:marBottom w:val="0"/>
              <w:divBdr>
                <w:top w:val="none" w:sz="0" w:space="0" w:color="auto"/>
                <w:left w:val="none" w:sz="0" w:space="0" w:color="auto"/>
                <w:bottom w:val="none" w:sz="0" w:space="0" w:color="auto"/>
                <w:right w:val="none" w:sz="0" w:space="0" w:color="auto"/>
              </w:divBdr>
              <w:divsChild>
                <w:div w:id="28083993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710425612">
      <w:bodyDiv w:val="1"/>
      <w:marLeft w:val="0"/>
      <w:marRight w:val="0"/>
      <w:marTop w:val="0"/>
      <w:marBottom w:val="0"/>
      <w:divBdr>
        <w:top w:val="none" w:sz="0" w:space="0" w:color="auto"/>
        <w:left w:val="none" w:sz="0" w:space="0" w:color="auto"/>
        <w:bottom w:val="none" w:sz="0" w:space="0" w:color="auto"/>
        <w:right w:val="none" w:sz="0" w:space="0" w:color="auto"/>
      </w:divBdr>
      <w:divsChild>
        <w:div w:id="1839811013">
          <w:marLeft w:val="0"/>
          <w:marRight w:val="0"/>
          <w:marTop w:val="225"/>
          <w:marBottom w:val="150"/>
          <w:divBdr>
            <w:top w:val="none" w:sz="0" w:space="0" w:color="auto"/>
            <w:left w:val="none" w:sz="0" w:space="0" w:color="auto"/>
            <w:bottom w:val="none" w:sz="0" w:space="0" w:color="auto"/>
            <w:right w:val="none" w:sz="0" w:space="0" w:color="auto"/>
          </w:divBdr>
        </w:div>
      </w:divsChild>
    </w:div>
    <w:div w:id="710425873">
      <w:bodyDiv w:val="1"/>
      <w:marLeft w:val="0"/>
      <w:marRight w:val="0"/>
      <w:marTop w:val="0"/>
      <w:marBottom w:val="0"/>
      <w:divBdr>
        <w:top w:val="none" w:sz="0" w:space="0" w:color="auto"/>
        <w:left w:val="none" w:sz="0" w:space="0" w:color="auto"/>
        <w:bottom w:val="none" w:sz="0" w:space="0" w:color="auto"/>
        <w:right w:val="none" w:sz="0" w:space="0" w:color="auto"/>
      </w:divBdr>
    </w:div>
    <w:div w:id="716589739">
      <w:bodyDiv w:val="1"/>
      <w:marLeft w:val="0"/>
      <w:marRight w:val="0"/>
      <w:marTop w:val="0"/>
      <w:marBottom w:val="0"/>
      <w:divBdr>
        <w:top w:val="none" w:sz="0" w:space="0" w:color="auto"/>
        <w:left w:val="none" w:sz="0" w:space="0" w:color="auto"/>
        <w:bottom w:val="none" w:sz="0" w:space="0" w:color="auto"/>
        <w:right w:val="none" w:sz="0" w:space="0" w:color="auto"/>
      </w:divBdr>
    </w:div>
    <w:div w:id="717052753">
      <w:bodyDiv w:val="1"/>
      <w:marLeft w:val="0"/>
      <w:marRight w:val="0"/>
      <w:marTop w:val="0"/>
      <w:marBottom w:val="0"/>
      <w:divBdr>
        <w:top w:val="none" w:sz="0" w:space="0" w:color="auto"/>
        <w:left w:val="none" w:sz="0" w:space="0" w:color="auto"/>
        <w:bottom w:val="none" w:sz="0" w:space="0" w:color="auto"/>
        <w:right w:val="none" w:sz="0" w:space="0" w:color="auto"/>
      </w:divBdr>
    </w:div>
    <w:div w:id="729309583">
      <w:bodyDiv w:val="1"/>
      <w:marLeft w:val="0"/>
      <w:marRight w:val="0"/>
      <w:marTop w:val="0"/>
      <w:marBottom w:val="0"/>
      <w:divBdr>
        <w:top w:val="none" w:sz="0" w:space="0" w:color="auto"/>
        <w:left w:val="none" w:sz="0" w:space="0" w:color="auto"/>
        <w:bottom w:val="none" w:sz="0" w:space="0" w:color="auto"/>
        <w:right w:val="none" w:sz="0" w:space="0" w:color="auto"/>
      </w:divBdr>
    </w:div>
    <w:div w:id="731737743">
      <w:bodyDiv w:val="1"/>
      <w:marLeft w:val="0"/>
      <w:marRight w:val="0"/>
      <w:marTop w:val="0"/>
      <w:marBottom w:val="0"/>
      <w:divBdr>
        <w:top w:val="none" w:sz="0" w:space="0" w:color="auto"/>
        <w:left w:val="none" w:sz="0" w:space="0" w:color="auto"/>
        <w:bottom w:val="none" w:sz="0" w:space="0" w:color="auto"/>
        <w:right w:val="none" w:sz="0" w:space="0" w:color="auto"/>
      </w:divBdr>
    </w:div>
    <w:div w:id="732191585">
      <w:bodyDiv w:val="1"/>
      <w:marLeft w:val="0"/>
      <w:marRight w:val="0"/>
      <w:marTop w:val="0"/>
      <w:marBottom w:val="0"/>
      <w:divBdr>
        <w:top w:val="none" w:sz="0" w:space="0" w:color="auto"/>
        <w:left w:val="none" w:sz="0" w:space="0" w:color="auto"/>
        <w:bottom w:val="none" w:sz="0" w:space="0" w:color="auto"/>
        <w:right w:val="none" w:sz="0" w:space="0" w:color="auto"/>
      </w:divBdr>
    </w:div>
    <w:div w:id="732586599">
      <w:bodyDiv w:val="1"/>
      <w:marLeft w:val="0"/>
      <w:marRight w:val="0"/>
      <w:marTop w:val="0"/>
      <w:marBottom w:val="0"/>
      <w:divBdr>
        <w:top w:val="none" w:sz="0" w:space="0" w:color="auto"/>
        <w:left w:val="none" w:sz="0" w:space="0" w:color="auto"/>
        <w:bottom w:val="none" w:sz="0" w:space="0" w:color="auto"/>
        <w:right w:val="none" w:sz="0" w:space="0" w:color="auto"/>
      </w:divBdr>
    </w:div>
    <w:div w:id="739013252">
      <w:bodyDiv w:val="1"/>
      <w:marLeft w:val="0"/>
      <w:marRight w:val="0"/>
      <w:marTop w:val="0"/>
      <w:marBottom w:val="0"/>
      <w:divBdr>
        <w:top w:val="none" w:sz="0" w:space="0" w:color="auto"/>
        <w:left w:val="none" w:sz="0" w:space="0" w:color="auto"/>
        <w:bottom w:val="none" w:sz="0" w:space="0" w:color="auto"/>
        <w:right w:val="none" w:sz="0" w:space="0" w:color="auto"/>
      </w:divBdr>
    </w:div>
    <w:div w:id="747074001">
      <w:bodyDiv w:val="1"/>
      <w:marLeft w:val="0"/>
      <w:marRight w:val="0"/>
      <w:marTop w:val="0"/>
      <w:marBottom w:val="0"/>
      <w:divBdr>
        <w:top w:val="none" w:sz="0" w:space="0" w:color="auto"/>
        <w:left w:val="none" w:sz="0" w:space="0" w:color="auto"/>
        <w:bottom w:val="none" w:sz="0" w:space="0" w:color="auto"/>
        <w:right w:val="none" w:sz="0" w:space="0" w:color="auto"/>
      </w:divBdr>
    </w:div>
    <w:div w:id="757871289">
      <w:bodyDiv w:val="1"/>
      <w:marLeft w:val="0"/>
      <w:marRight w:val="0"/>
      <w:marTop w:val="0"/>
      <w:marBottom w:val="0"/>
      <w:divBdr>
        <w:top w:val="none" w:sz="0" w:space="0" w:color="auto"/>
        <w:left w:val="none" w:sz="0" w:space="0" w:color="auto"/>
        <w:bottom w:val="none" w:sz="0" w:space="0" w:color="auto"/>
        <w:right w:val="none" w:sz="0" w:space="0" w:color="auto"/>
      </w:divBdr>
      <w:divsChild>
        <w:div w:id="23528196">
          <w:marLeft w:val="0"/>
          <w:marRight w:val="0"/>
          <w:marTop w:val="225"/>
          <w:marBottom w:val="150"/>
          <w:divBdr>
            <w:top w:val="none" w:sz="0" w:space="0" w:color="auto"/>
            <w:left w:val="none" w:sz="0" w:space="0" w:color="auto"/>
            <w:bottom w:val="none" w:sz="0" w:space="0" w:color="auto"/>
            <w:right w:val="none" w:sz="0" w:space="0" w:color="auto"/>
          </w:divBdr>
        </w:div>
      </w:divsChild>
    </w:div>
    <w:div w:id="759524078">
      <w:bodyDiv w:val="1"/>
      <w:marLeft w:val="0"/>
      <w:marRight w:val="0"/>
      <w:marTop w:val="0"/>
      <w:marBottom w:val="0"/>
      <w:divBdr>
        <w:top w:val="none" w:sz="0" w:space="0" w:color="auto"/>
        <w:left w:val="none" w:sz="0" w:space="0" w:color="auto"/>
        <w:bottom w:val="none" w:sz="0" w:space="0" w:color="auto"/>
        <w:right w:val="none" w:sz="0" w:space="0" w:color="auto"/>
      </w:divBdr>
    </w:div>
    <w:div w:id="760026726">
      <w:bodyDiv w:val="1"/>
      <w:marLeft w:val="0"/>
      <w:marRight w:val="0"/>
      <w:marTop w:val="0"/>
      <w:marBottom w:val="0"/>
      <w:divBdr>
        <w:top w:val="none" w:sz="0" w:space="0" w:color="auto"/>
        <w:left w:val="none" w:sz="0" w:space="0" w:color="auto"/>
        <w:bottom w:val="none" w:sz="0" w:space="0" w:color="auto"/>
        <w:right w:val="none" w:sz="0" w:space="0" w:color="auto"/>
      </w:divBdr>
      <w:divsChild>
        <w:div w:id="1412586670">
          <w:marLeft w:val="0"/>
          <w:marRight w:val="0"/>
          <w:marTop w:val="225"/>
          <w:marBottom w:val="150"/>
          <w:divBdr>
            <w:top w:val="none" w:sz="0" w:space="0" w:color="auto"/>
            <w:left w:val="none" w:sz="0" w:space="0" w:color="auto"/>
            <w:bottom w:val="none" w:sz="0" w:space="0" w:color="auto"/>
            <w:right w:val="none" w:sz="0" w:space="0" w:color="auto"/>
          </w:divBdr>
        </w:div>
      </w:divsChild>
    </w:div>
    <w:div w:id="765543288">
      <w:bodyDiv w:val="1"/>
      <w:marLeft w:val="0"/>
      <w:marRight w:val="0"/>
      <w:marTop w:val="0"/>
      <w:marBottom w:val="0"/>
      <w:divBdr>
        <w:top w:val="none" w:sz="0" w:space="0" w:color="auto"/>
        <w:left w:val="none" w:sz="0" w:space="0" w:color="auto"/>
        <w:bottom w:val="none" w:sz="0" w:space="0" w:color="auto"/>
        <w:right w:val="none" w:sz="0" w:space="0" w:color="auto"/>
      </w:divBdr>
      <w:divsChild>
        <w:div w:id="1344942311">
          <w:marLeft w:val="0"/>
          <w:marRight w:val="0"/>
          <w:marTop w:val="225"/>
          <w:marBottom w:val="150"/>
          <w:divBdr>
            <w:top w:val="none" w:sz="0" w:space="0" w:color="auto"/>
            <w:left w:val="none" w:sz="0" w:space="0" w:color="auto"/>
            <w:bottom w:val="none" w:sz="0" w:space="0" w:color="auto"/>
            <w:right w:val="none" w:sz="0" w:space="0" w:color="auto"/>
          </w:divBdr>
        </w:div>
      </w:divsChild>
    </w:div>
    <w:div w:id="768156343">
      <w:bodyDiv w:val="1"/>
      <w:marLeft w:val="0"/>
      <w:marRight w:val="0"/>
      <w:marTop w:val="0"/>
      <w:marBottom w:val="0"/>
      <w:divBdr>
        <w:top w:val="none" w:sz="0" w:space="0" w:color="auto"/>
        <w:left w:val="none" w:sz="0" w:space="0" w:color="auto"/>
        <w:bottom w:val="none" w:sz="0" w:space="0" w:color="auto"/>
        <w:right w:val="none" w:sz="0" w:space="0" w:color="auto"/>
      </w:divBdr>
    </w:div>
    <w:div w:id="770121998">
      <w:bodyDiv w:val="1"/>
      <w:marLeft w:val="0"/>
      <w:marRight w:val="0"/>
      <w:marTop w:val="0"/>
      <w:marBottom w:val="0"/>
      <w:divBdr>
        <w:top w:val="none" w:sz="0" w:space="0" w:color="auto"/>
        <w:left w:val="none" w:sz="0" w:space="0" w:color="auto"/>
        <w:bottom w:val="none" w:sz="0" w:space="0" w:color="auto"/>
        <w:right w:val="none" w:sz="0" w:space="0" w:color="auto"/>
      </w:divBdr>
    </w:div>
    <w:div w:id="773936731">
      <w:bodyDiv w:val="1"/>
      <w:marLeft w:val="0"/>
      <w:marRight w:val="0"/>
      <w:marTop w:val="0"/>
      <w:marBottom w:val="0"/>
      <w:divBdr>
        <w:top w:val="none" w:sz="0" w:space="0" w:color="auto"/>
        <w:left w:val="none" w:sz="0" w:space="0" w:color="auto"/>
        <w:bottom w:val="none" w:sz="0" w:space="0" w:color="auto"/>
        <w:right w:val="none" w:sz="0" w:space="0" w:color="auto"/>
      </w:divBdr>
    </w:div>
    <w:div w:id="775293033">
      <w:bodyDiv w:val="1"/>
      <w:marLeft w:val="0"/>
      <w:marRight w:val="0"/>
      <w:marTop w:val="0"/>
      <w:marBottom w:val="0"/>
      <w:divBdr>
        <w:top w:val="none" w:sz="0" w:space="0" w:color="auto"/>
        <w:left w:val="none" w:sz="0" w:space="0" w:color="auto"/>
        <w:bottom w:val="none" w:sz="0" w:space="0" w:color="auto"/>
        <w:right w:val="none" w:sz="0" w:space="0" w:color="auto"/>
      </w:divBdr>
    </w:div>
    <w:div w:id="776022818">
      <w:bodyDiv w:val="1"/>
      <w:marLeft w:val="0"/>
      <w:marRight w:val="0"/>
      <w:marTop w:val="0"/>
      <w:marBottom w:val="0"/>
      <w:divBdr>
        <w:top w:val="none" w:sz="0" w:space="0" w:color="auto"/>
        <w:left w:val="none" w:sz="0" w:space="0" w:color="auto"/>
        <w:bottom w:val="none" w:sz="0" w:space="0" w:color="auto"/>
        <w:right w:val="none" w:sz="0" w:space="0" w:color="auto"/>
      </w:divBdr>
    </w:div>
    <w:div w:id="782117237">
      <w:bodyDiv w:val="1"/>
      <w:marLeft w:val="0"/>
      <w:marRight w:val="0"/>
      <w:marTop w:val="0"/>
      <w:marBottom w:val="0"/>
      <w:divBdr>
        <w:top w:val="none" w:sz="0" w:space="0" w:color="auto"/>
        <w:left w:val="none" w:sz="0" w:space="0" w:color="auto"/>
        <w:bottom w:val="none" w:sz="0" w:space="0" w:color="auto"/>
        <w:right w:val="none" w:sz="0" w:space="0" w:color="auto"/>
      </w:divBdr>
    </w:div>
    <w:div w:id="784543045">
      <w:bodyDiv w:val="1"/>
      <w:marLeft w:val="0"/>
      <w:marRight w:val="0"/>
      <w:marTop w:val="0"/>
      <w:marBottom w:val="0"/>
      <w:divBdr>
        <w:top w:val="none" w:sz="0" w:space="0" w:color="auto"/>
        <w:left w:val="none" w:sz="0" w:space="0" w:color="auto"/>
        <w:bottom w:val="none" w:sz="0" w:space="0" w:color="auto"/>
        <w:right w:val="none" w:sz="0" w:space="0" w:color="auto"/>
      </w:divBdr>
    </w:div>
    <w:div w:id="788167179">
      <w:bodyDiv w:val="1"/>
      <w:marLeft w:val="0"/>
      <w:marRight w:val="0"/>
      <w:marTop w:val="0"/>
      <w:marBottom w:val="0"/>
      <w:divBdr>
        <w:top w:val="none" w:sz="0" w:space="0" w:color="auto"/>
        <w:left w:val="none" w:sz="0" w:space="0" w:color="auto"/>
        <w:bottom w:val="none" w:sz="0" w:space="0" w:color="auto"/>
        <w:right w:val="none" w:sz="0" w:space="0" w:color="auto"/>
      </w:divBdr>
    </w:div>
    <w:div w:id="812328784">
      <w:bodyDiv w:val="1"/>
      <w:marLeft w:val="0"/>
      <w:marRight w:val="0"/>
      <w:marTop w:val="0"/>
      <w:marBottom w:val="0"/>
      <w:divBdr>
        <w:top w:val="none" w:sz="0" w:space="0" w:color="auto"/>
        <w:left w:val="none" w:sz="0" w:space="0" w:color="auto"/>
        <w:bottom w:val="none" w:sz="0" w:space="0" w:color="auto"/>
        <w:right w:val="none" w:sz="0" w:space="0" w:color="auto"/>
      </w:divBdr>
    </w:div>
    <w:div w:id="819077412">
      <w:bodyDiv w:val="1"/>
      <w:marLeft w:val="0"/>
      <w:marRight w:val="0"/>
      <w:marTop w:val="0"/>
      <w:marBottom w:val="0"/>
      <w:divBdr>
        <w:top w:val="none" w:sz="0" w:space="0" w:color="auto"/>
        <w:left w:val="none" w:sz="0" w:space="0" w:color="auto"/>
        <w:bottom w:val="none" w:sz="0" w:space="0" w:color="auto"/>
        <w:right w:val="none" w:sz="0" w:space="0" w:color="auto"/>
      </w:divBdr>
      <w:divsChild>
        <w:div w:id="864438141">
          <w:marLeft w:val="0"/>
          <w:marRight w:val="0"/>
          <w:marTop w:val="225"/>
          <w:marBottom w:val="150"/>
          <w:divBdr>
            <w:top w:val="none" w:sz="0" w:space="0" w:color="auto"/>
            <w:left w:val="none" w:sz="0" w:space="0" w:color="auto"/>
            <w:bottom w:val="none" w:sz="0" w:space="0" w:color="auto"/>
            <w:right w:val="none" w:sz="0" w:space="0" w:color="auto"/>
          </w:divBdr>
        </w:div>
      </w:divsChild>
    </w:div>
    <w:div w:id="820580823">
      <w:bodyDiv w:val="1"/>
      <w:marLeft w:val="0"/>
      <w:marRight w:val="0"/>
      <w:marTop w:val="0"/>
      <w:marBottom w:val="0"/>
      <w:divBdr>
        <w:top w:val="none" w:sz="0" w:space="0" w:color="auto"/>
        <w:left w:val="none" w:sz="0" w:space="0" w:color="auto"/>
        <w:bottom w:val="none" w:sz="0" w:space="0" w:color="auto"/>
        <w:right w:val="none" w:sz="0" w:space="0" w:color="auto"/>
      </w:divBdr>
    </w:div>
    <w:div w:id="820847888">
      <w:bodyDiv w:val="1"/>
      <w:marLeft w:val="0"/>
      <w:marRight w:val="0"/>
      <w:marTop w:val="0"/>
      <w:marBottom w:val="0"/>
      <w:divBdr>
        <w:top w:val="none" w:sz="0" w:space="0" w:color="auto"/>
        <w:left w:val="none" w:sz="0" w:space="0" w:color="auto"/>
        <w:bottom w:val="none" w:sz="0" w:space="0" w:color="auto"/>
        <w:right w:val="none" w:sz="0" w:space="0" w:color="auto"/>
      </w:divBdr>
      <w:divsChild>
        <w:div w:id="1418331988">
          <w:marLeft w:val="0"/>
          <w:marRight w:val="0"/>
          <w:marTop w:val="225"/>
          <w:marBottom w:val="150"/>
          <w:divBdr>
            <w:top w:val="none" w:sz="0" w:space="0" w:color="auto"/>
            <w:left w:val="none" w:sz="0" w:space="0" w:color="auto"/>
            <w:bottom w:val="none" w:sz="0" w:space="0" w:color="auto"/>
            <w:right w:val="none" w:sz="0" w:space="0" w:color="auto"/>
          </w:divBdr>
        </w:div>
      </w:divsChild>
    </w:div>
    <w:div w:id="821657029">
      <w:bodyDiv w:val="1"/>
      <w:marLeft w:val="0"/>
      <w:marRight w:val="0"/>
      <w:marTop w:val="0"/>
      <w:marBottom w:val="0"/>
      <w:divBdr>
        <w:top w:val="none" w:sz="0" w:space="0" w:color="auto"/>
        <w:left w:val="none" w:sz="0" w:space="0" w:color="auto"/>
        <w:bottom w:val="none" w:sz="0" w:space="0" w:color="auto"/>
        <w:right w:val="none" w:sz="0" w:space="0" w:color="auto"/>
      </w:divBdr>
    </w:div>
    <w:div w:id="821891047">
      <w:bodyDiv w:val="1"/>
      <w:marLeft w:val="0"/>
      <w:marRight w:val="0"/>
      <w:marTop w:val="0"/>
      <w:marBottom w:val="0"/>
      <w:divBdr>
        <w:top w:val="none" w:sz="0" w:space="0" w:color="auto"/>
        <w:left w:val="none" w:sz="0" w:space="0" w:color="auto"/>
        <w:bottom w:val="none" w:sz="0" w:space="0" w:color="auto"/>
        <w:right w:val="none" w:sz="0" w:space="0" w:color="auto"/>
      </w:divBdr>
    </w:div>
    <w:div w:id="827793081">
      <w:bodyDiv w:val="1"/>
      <w:marLeft w:val="0"/>
      <w:marRight w:val="0"/>
      <w:marTop w:val="0"/>
      <w:marBottom w:val="0"/>
      <w:divBdr>
        <w:top w:val="none" w:sz="0" w:space="0" w:color="auto"/>
        <w:left w:val="none" w:sz="0" w:space="0" w:color="auto"/>
        <w:bottom w:val="none" w:sz="0" w:space="0" w:color="auto"/>
        <w:right w:val="none" w:sz="0" w:space="0" w:color="auto"/>
      </w:divBdr>
    </w:div>
    <w:div w:id="836964262">
      <w:bodyDiv w:val="1"/>
      <w:marLeft w:val="0"/>
      <w:marRight w:val="0"/>
      <w:marTop w:val="0"/>
      <w:marBottom w:val="0"/>
      <w:divBdr>
        <w:top w:val="none" w:sz="0" w:space="0" w:color="auto"/>
        <w:left w:val="none" w:sz="0" w:space="0" w:color="auto"/>
        <w:bottom w:val="none" w:sz="0" w:space="0" w:color="auto"/>
        <w:right w:val="none" w:sz="0" w:space="0" w:color="auto"/>
      </w:divBdr>
    </w:div>
    <w:div w:id="844513744">
      <w:bodyDiv w:val="1"/>
      <w:marLeft w:val="0"/>
      <w:marRight w:val="0"/>
      <w:marTop w:val="0"/>
      <w:marBottom w:val="0"/>
      <w:divBdr>
        <w:top w:val="none" w:sz="0" w:space="0" w:color="auto"/>
        <w:left w:val="none" w:sz="0" w:space="0" w:color="auto"/>
        <w:bottom w:val="none" w:sz="0" w:space="0" w:color="auto"/>
        <w:right w:val="none" w:sz="0" w:space="0" w:color="auto"/>
      </w:divBdr>
    </w:div>
    <w:div w:id="845170230">
      <w:bodyDiv w:val="1"/>
      <w:marLeft w:val="0"/>
      <w:marRight w:val="0"/>
      <w:marTop w:val="0"/>
      <w:marBottom w:val="0"/>
      <w:divBdr>
        <w:top w:val="none" w:sz="0" w:space="0" w:color="auto"/>
        <w:left w:val="none" w:sz="0" w:space="0" w:color="auto"/>
        <w:bottom w:val="none" w:sz="0" w:space="0" w:color="auto"/>
        <w:right w:val="none" w:sz="0" w:space="0" w:color="auto"/>
      </w:divBdr>
    </w:div>
    <w:div w:id="848181074">
      <w:bodyDiv w:val="1"/>
      <w:marLeft w:val="0"/>
      <w:marRight w:val="0"/>
      <w:marTop w:val="0"/>
      <w:marBottom w:val="0"/>
      <w:divBdr>
        <w:top w:val="none" w:sz="0" w:space="0" w:color="auto"/>
        <w:left w:val="none" w:sz="0" w:space="0" w:color="auto"/>
        <w:bottom w:val="none" w:sz="0" w:space="0" w:color="auto"/>
        <w:right w:val="none" w:sz="0" w:space="0" w:color="auto"/>
      </w:divBdr>
    </w:div>
    <w:div w:id="851451592">
      <w:bodyDiv w:val="1"/>
      <w:marLeft w:val="0"/>
      <w:marRight w:val="0"/>
      <w:marTop w:val="0"/>
      <w:marBottom w:val="0"/>
      <w:divBdr>
        <w:top w:val="none" w:sz="0" w:space="0" w:color="auto"/>
        <w:left w:val="none" w:sz="0" w:space="0" w:color="auto"/>
        <w:bottom w:val="none" w:sz="0" w:space="0" w:color="auto"/>
        <w:right w:val="none" w:sz="0" w:space="0" w:color="auto"/>
      </w:divBdr>
    </w:div>
    <w:div w:id="900021019">
      <w:bodyDiv w:val="1"/>
      <w:marLeft w:val="0"/>
      <w:marRight w:val="0"/>
      <w:marTop w:val="0"/>
      <w:marBottom w:val="0"/>
      <w:divBdr>
        <w:top w:val="none" w:sz="0" w:space="0" w:color="auto"/>
        <w:left w:val="none" w:sz="0" w:space="0" w:color="auto"/>
        <w:bottom w:val="none" w:sz="0" w:space="0" w:color="auto"/>
        <w:right w:val="none" w:sz="0" w:space="0" w:color="auto"/>
      </w:divBdr>
      <w:divsChild>
        <w:div w:id="799569820">
          <w:marLeft w:val="0"/>
          <w:marRight w:val="0"/>
          <w:marTop w:val="225"/>
          <w:marBottom w:val="150"/>
          <w:divBdr>
            <w:top w:val="none" w:sz="0" w:space="0" w:color="auto"/>
            <w:left w:val="none" w:sz="0" w:space="0" w:color="auto"/>
            <w:bottom w:val="none" w:sz="0" w:space="0" w:color="auto"/>
            <w:right w:val="none" w:sz="0" w:space="0" w:color="auto"/>
          </w:divBdr>
        </w:div>
      </w:divsChild>
    </w:div>
    <w:div w:id="902332289">
      <w:bodyDiv w:val="1"/>
      <w:marLeft w:val="0"/>
      <w:marRight w:val="0"/>
      <w:marTop w:val="0"/>
      <w:marBottom w:val="0"/>
      <w:divBdr>
        <w:top w:val="none" w:sz="0" w:space="0" w:color="auto"/>
        <w:left w:val="none" w:sz="0" w:space="0" w:color="auto"/>
        <w:bottom w:val="none" w:sz="0" w:space="0" w:color="auto"/>
        <w:right w:val="none" w:sz="0" w:space="0" w:color="auto"/>
      </w:divBdr>
      <w:divsChild>
        <w:div w:id="1592860529">
          <w:marLeft w:val="0"/>
          <w:marRight w:val="0"/>
          <w:marTop w:val="225"/>
          <w:marBottom w:val="150"/>
          <w:divBdr>
            <w:top w:val="none" w:sz="0" w:space="0" w:color="auto"/>
            <w:left w:val="none" w:sz="0" w:space="0" w:color="auto"/>
            <w:bottom w:val="none" w:sz="0" w:space="0" w:color="auto"/>
            <w:right w:val="none" w:sz="0" w:space="0" w:color="auto"/>
          </w:divBdr>
        </w:div>
      </w:divsChild>
    </w:div>
    <w:div w:id="904685631">
      <w:bodyDiv w:val="1"/>
      <w:marLeft w:val="0"/>
      <w:marRight w:val="0"/>
      <w:marTop w:val="0"/>
      <w:marBottom w:val="0"/>
      <w:divBdr>
        <w:top w:val="none" w:sz="0" w:space="0" w:color="auto"/>
        <w:left w:val="none" w:sz="0" w:space="0" w:color="auto"/>
        <w:bottom w:val="none" w:sz="0" w:space="0" w:color="auto"/>
        <w:right w:val="none" w:sz="0" w:space="0" w:color="auto"/>
      </w:divBdr>
    </w:div>
    <w:div w:id="926113182">
      <w:bodyDiv w:val="1"/>
      <w:marLeft w:val="0"/>
      <w:marRight w:val="0"/>
      <w:marTop w:val="0"/>
      <w:marBottom w:val="0"/>
      <w:divBdr>
        <w:top w:val="none" w:sz="0" w:space="0" w:color="auto"/>
        <w:left w:val="none" w:sz="0" w:space="0" w:color="auto"/>
        <w:bottom w:val="none" w:sz="0" w:space="0" w:color="auto"/>
        <w:right w:val="none" w:sz="0" w:space="0" w:color="auto"/>
      </w:divBdr>
    </w:div>
    <w:div w:id="929197884">
      <w:bodyDiv w:val="1"/>
      <w:marLeft w:val="0"/>
      <w:marRight w:val="0"/>
      <w:marTop w:val="0"/>
      <w:marBottom w:val="0"/>
      <w:divBdr>
        <w:top w:val="none" w:sz="0" w:space="0" w:color="auto"/>
        <w:left w:val="none" w:sz="0" w:space="0" w:color="auto"/>
        <w:bottom w:val="none" w:sz="0" w:space="0" w:color="auto"/>
        <w:right w:val="none" w:sz="0" w:space="0" w:color="auto"/>
      </w:divBdr>
    </w:div>
    <w:div w:id="932782073">
      <w:bodyDiv w:val="1"/>
      <w:marLeft w:val="0"/>
      <w:marRight w:val="0"/>
      <w:marTop w:val="0"/>
      <w:marBottom w:val="0"/>
      <w:divBdr>
        <w:top w:val="none" w:sz="0" w:space="0" w:color="auto"/>
        <w:left w:val="none" w:sz="0" w:space="0" w:color="auto"/>
        <w:bottom w:val="none" w:sz="0" w:space="0" w:color="auto"/>
        <w:right w:val="none" w:sz="0" w:space="0" w:color="auto"/>
      </w:divBdr>
    </w:div>
    <w:div w:id="933368152">
      <w:bodyDiv w:val="1"/>
      <w:marLeft w:val="0"/>
      <w:marRight w:val="0"/>
      <w:marTop w:val="0"/>
      <w:marBottom w:val="0"/>
      <w:divBdr>
        <w:top w:val="none" w:sz="0" w:space="0" w:color="auto"/>
        <w:left w:val="none" w:sz="0" w:space="0" w:color="auto"/>
        <w:bottom w:val="none" w:sz="0" w:space="0" w:color="auto"/>
        <w:right w:val="none" w:sz="0" w:space="0" w:color="auto"/>
      </w:divBdr>
    </w:div>
    <w:div w:id="964190263">
      <w:bodyDiv w:val="1"/>
      <w:marLeft w:val="0"/>
      <w:marRight w:val="0"/>
      <w:marTop w:val="0"/>
      <w:marBottom w:val="0"/>
      <w:divBdr>
        <w:top w:val="none" w:sz="0" w:space="0" w:color="auto"/>
        <w:left w:val="none" w:sz="0" w:space="0" w:color="auto"/>
        <w:bottom w:val="none" w:sz="0" w:space="0" w:color="auto"/>
        <w:right w:val="none" w:sz="0" w:space="0" w:color="auto"/>
      </w:divBdr>
      <w:divsChild>
        <w:div w:id="864441458">
          <w:marLeft w:val="0"/>
          <w:marRight w:val="0"/>
          <w:marTop w:val="225"/>
          <w:marBottom w:val="150"/>
          <w:divBdr>
            <w:top w:val="none" w:sz="0" w:space="0" w:color="auto"/>
            <w:left w:val="none" w:sz="0" w:space="0" w:color="auto"/>
            <w:bottom w:val="none" w:sz="0" w:space="0" w:color="auto"/>
            <w:right w:val="none" w:sz="0" w:space="0" w:color="auto"/>
          </w:divBdr>
        </w:div>
      </w:divsChild>
    </w:div>
    <w:div w:id="964198041">
      <w:bodyDiv w:val="1"/>
      <w:marLeft w:val="0"/>
      <w:marRight w:val="0"/>
      <w:marTop w:val="0"/>
      <w:marBottom w:val="0"/>
      <w:divBdr>
        <w:top w:val="none" w:sz="0" w:space="0" w:color="auto"/>
        <w:left w:val="none" w:sz="0" w:space="0" w:color="auto"/>
        <w:bottom w:val="none" w:sz="0" w:space="0" w:color="auto"/>
        <w:right w:val="none" w:sz="0" w:space="0" w:color="auto"/>
      </w:divBdr>
    </w:div>
    <w:div w:id="971397569">
      <w:bodyDiv w:val="1"/>
      <w:marLeft w:val="0"/>
      <w:marRight w:val="0"/>
      <w:marTop w:val="0"/>
      <w:marBottom w:val="0"/>
      <w:divBdr>
        <w:top w:val="none" w:sz="0" w:space="0" w:color="auto"/>
        <w:left w:val="none" w:sz="0" w:space="0" w:color="auto"/>
        <w:bottom w:val="none" w:sz="0" w:space="0" w:color="auto"/>
        <w:right w:val="none" w:sz="0" w:space="0" w:color="auto"/>
      </w:divBdr>
    </w:div>
    <w:div w:id="979463653">
      <w:bodyDiv w:val="1"/>
      <w:marLeft w:val="0"/>
      <w:marRight w:val="0"/>
      <w:marTop w:val="0"/>
      <w:marBottom w:val="0"/>
      <w:divBdr>
        <w:top w:val="none" w:sz="0" w:space="0" w:color="auto"/>
        <w:left w:val="none" w:sz="0" w:space="0" w:color="auto"/>
        <w:bottom w:val="none" w:sz="0" w:space="0" w:color="auto"/>
        <w:right w:val="none" w:sz="0" w:space="0" w:color="auto"/>
      </w:divBdr>
      <w:divsChild>
        <w:div w:id="723484105">
          <w:marLeft w:val="0"/>
          <w:marRight w:val="0"/>
          <w:marTop w:val="225"/>
          <w:marBottom w:val="150"/>
          <w:divBdr>
            <w:top w:val="none" w:sz="0" w:space="0" w:color="auto"/>
            <w:left w:val="none" w:sz="0" w:space="0" w:color="auto"/>
            <w:bottom w:val="none" w:sz="0" w:space="0" w:color="auto"/>
            <w:right w:val="none" w:sz="0" w:space="0" w:color="auto"/>
          </w:divBdr>
        </w:div>
      </w:divsChild>
    </w:div>
    <w:div w:id="995231202">
      <w:bodyDiv w:val="1"/>
      <w:marLeft w:val="0"/>
      <w:marRight w:val="0"/>
      <w:marTop w:val="0"/>
      <w:marBottom w:val="0"/>
      <w:divBdr>
        <w:top w:val="none" w:sz="0" w:space="0" w:color="auto"/>
        <w:left w:val="none" w:sz="0" w:space="0" w:color="auto"/>
        <w:bottom w:val="none" w:sz="0" w:space="0" w:color="auto"/>
        <w:right w:val="none" w:sz="0" w:space="0" w:color="auto"/>
      </w:divBdr>
      <w:divsChild>
        <w:div w:id="279993155">
          <w:marLeft w:val="0"/>
          <w:marRight w:val="0"/>
          <w:marTop w:val="225"/>
          <w:marBottom w:val="150"/>
          <w:divBdr>
            <w:top w:val="none" w:sz="0" w:space="0" w:color="auto"/>
            <w:left w:val="none" w:sz="0" w:space="0" w:color="auto"/>
            <w:bottom w:val="none" w:sz="0" w:space="0" w:color="auto"/>
            <w:right w:val="none" w:sz="0" w:space="0" w:color="auto"/>
          </w:divBdr>
        </w:div>
      </w:divsChild>
    </w:div>
    <w:div w:id="999891803">
      <w:bodyDiv w:val="1"/>
      <w:marLeft w:val="0"/>
      <w:marRight w:val="0"/>
      <w:marTop w:val="0"/>
      <w:marBottom w:val="0"/>
      <w:divBdr>
        <w:top w:val="none" w:sz="0" w:space="0" w:color="auto"/>
        <w:left w:val="none" w:sz="0" w:space="0" w:color="auto"/>
        <w:bottom w:val="none" w:sz="0" w:space="0" w:color="auto"/>
        <w:right w:val="none" w:sz="0" w:space="0" w:color="auto"/>
      </w:divBdr>
    </w:div>
    <w:div w:id="1007099042">
      <w:bodyDiv w:val="1"/>
      <w:marLeft w:val="0"/>
      <w:marRight w:val="0"/>
      <w:marTop w:val="0"/>
      <w:marBottom w:val="0"/>
      <w:divBdr>
        <w:top w:val="none" w:sz="0" w:space="0" w:color="auto"/>
        <w:left w:val="none" w:sz="0" w:space="0" w:color="auto"/>
        <w:bottom w:val="none" w:sz="0" w:space="0" w:color="auto"/>
        <w:right w:val="none" w:sz="0" w:space="0" w:color="auto"/>
      </w:divBdr>
    </w:div>
    <w:div w:id="1007099213">
      <w:bodyDiv w:val="1"/>
      <w:marLeft w:val="0"/>
      <w:marRight w:val="0"/>
      <w:marTop w:val="0"/>
      <w:marBottom w:val="0"/>
      <w:divBdr>
        <w:top w:val="none" w:sz="0" w:space="0" w:color="auto"/>
        <w:left w:val="none" w:sz="0" w:space="0" w:color="auto"/>
        <w:bottom w:val="none" w:sz="0" w:space="0" w:color="auto"/>
        <w:right w:val="none" w:sz="0" w:space="0" w:color="auto"/>
      </w:divBdr>
    </w:div>
    <w:div w:id="1007320945">
      <w:bodyDiv w:val="1"/>
      <w:marLeft w:val="0"/>
      <w:marRight w:val="0"/>
      <w:marTop w:val="0"/>
      <w:marBottom w:val="0"/>
      <w:divBdr>
        <w:top w:val="none" w:sz="0" w:space="0" w:color="auto"/>
        <w:left w:val="none" w:sz="0" w:space="0" w:color="auto"/>
        <w:bottom w:val="none" w:sz="0" w:space="0" w:color="auto"/>
        <w:right w:val="none" w:sz="0" w:space="0" w:color="auto"/>
      </w:divBdr>
    </w:div>
    <w:div w:id="1007711923">
      <w:bodyDiv w:val="1"/>
      <w:marLeft w:val="0"/>
      <w:marRight w:val="0"/>
      <w:marTop w:val="0"/>
      <w:marBottom w:val="0"/>
      <w:divBdr>
        <w:top w:val="none" w:sz="0" w:space="0" w:color="auto"/>
        <w:left w:val="none" w:sz="0" w:space="0" w:color="auto"/>
        <w:bottom w:val="none" w:sz="0" w:space="0" w:color="auto"/>
        <w:right w:val="none" w:sz="0" w:space="0" w:color="auto"/>
      </w:divBdr>
    </w:div>
    <w:div w:id="1020663861">
      <w:bodyDiv w:val="1"/>
      <w:marLeft w:val="0"/>
      <w:marRight w:val="0"/>
      <w:marTop w:val="0"/>
      <w:marBottom w:val="0"/>
      <w:divBdr>
        <w:top w:val="none" w:sz="0" w:space="0" w:color="auto"/>
        <w:left w:val="none" w:sz="0" w:space="0" w:color="auto"/>
        <w:bottom w:val="none" w:sz="0" w:space="0" w:color="auto"/>
        <w:right w:val="none" w:sz="0" w:space="0" w:color="auto"/>
      </w:divBdr>
    </w:div>
    <w:div w:id="1032996888">
      <w:bodyDiv w:val="1"/>
      <w:marLeft w:val="0"/>
      <w:marRight w:val="0"/>
      <w:marTop w:val="0"/>
      <w:marBottom w:val="0"/>
      <w:divBdr>
        <w:top w:val="none" w:sz="0" w:space="0" w:color="auto"/>
        <w:left w:val="none" w:sz="0" w:space="0" w:color="auto"/>
        <w:bottom w:val="none" w:sz="0" w:space="0" w:color="auto"/>
        <w:right w:val="none" w:sz="0" w:space="0" w:color="auto"/>
      </w:divBdr>
    </w:div>
    <w:div w:id="1041512494">
      <w:bodyDiv w:val="1"/>
      <w:marLeft w:val="0"/>
      <w:marRight w:val="0"/>
      <w:marTop w:val="0"/>
      <w:marBottom w:val="0"/>
      <w:divBdr>
        <w:top w:val="none" w:sz="0" w:space="0" w:color="auto"/>
        <w:left w:val="none" w:sz="0" w:space="0" w:color="auto"/>
        <w:bottom w:val="none" w:sz="0" w:space="0" w:color="auto"/>
        <w:right w:val="none" w:sz="0" w:space="0" w:color="auto"/>
      </w:divBdr>
    </w:div>
    <w:div w:id="1046098943">
      <w:bodyDiv w:val="1"/>
      <w:marLeft w:val="0"/>
      <w:marRight w:val="0"/>
      <w:marTop w:val="0"/>
      <w:marBottom w:val="0"/>
      <w:divBdr>
        <w:top w:val="none" w:sz="0" w:space="0" w:color="auto"/>
        <w:left w:val="none" w:sz="0" w:space="0" w:color="auto"/>
        <w:bottom w:val="none" w:sz="0" w:space="0" w:color="auto"/>
        <w:right w:val="none" w:sz="0" w:space="0" w:color="auto"/>
      </w:divBdr>
    </w:div>
    <w:div w:id="1063405108">
      <w:bodyDiv w:val="1"/>
      <w:marLeft w:val="0"/>
      <w:marRight w:val="0"/>
      <w:marTop w:val="0"/>
      <w:marBottom w:val="0"/>
      <w:divBdr>
        <w:top w:val="none" w:sz="0" w:space="0" w:color="auto"/>
        <w:left w:val="none" w:sz="0" w:space="0" w:color="auto"/>
        <w:bottom w:val="none" w:sz="0" w:space="0" w:color="auto"/>
        <w:right w:val="none" w:sz="0" w:space="0" w:color="auto"/>
      </w:divBdr>
    </w:div>
    <w:div w:id="1064181749">
      <w:bodyDiv w:val="1"/>
      <w:marLeft w:val="0"/>
      <w:marRight w:val="0"/>
      <w:marTop w:val="0"/>
      <w:marBottom w:val="0"/>
      <w:divBdr>
        <w:top w:val="none" w:sz="0" w:space="0" w:color="auto"/>
        <w:left w:val="none" w:sz="0" w:space="0" w:color="auto"/>
        <w:bottom w:val="none" w:sz="0" w:space="0" w:color="auto"/>
        <w:right w:val="none" w:sz="0" w:space="0" w:color="auto"/>
      </w:divBdr>
    </w:div>
    <w:div w:id="1071005162">
      <w:bodyDiv w:val="1"/>
      <w:marLeft w:val="0"/>
      <w:marRight w:val="0"/>
      <w:marTop w:val="0"/>
      <w:marBottom w:val="0"/>
      <w:divBdr>
        <w:top w:val="none" w:sz="0" w:space="0" w:color="auto"/>
        <w:left w:val="none" w:sz="0" w:space="0" w:color="auto"/>
        <w:bottom w:val="none" w:sz="0" w:space="0" w:color="auto"/>
        <w:right w:val="none" w:sz="0" w:space="0" w:color="auto"/>
      </w:divBdr>
      <w:divsChild>
        <w:div w:id="1497260858">
          <w:marLeft w:val="0"/>
          <w:marRight w:val="0"/>
          <w:marTop w:val="225"/>
          <w:marBottom w:val="150"/>
          <w:divBdr>
            <w:top w:val="none" w:sz="0" w:space="0" w:color="auto"/>
            <w:left w:val="none" w:sz="0" w:space="0" w:color="auto"/>
            <w:bottom w:val="none" w:sz="0" w:space="0" w:color="auto"/>
            <w:right w:val="none" w:sz="0" w:space="0" w:color="auto"/>
          </w:divBdr>
        </w:div>
      </w:divsChild>
    </w:div>
    <w:div w:id="1071775763">
      <w:bodyDiv w:val="1"/>
      <w:marLeft w:val="0"/>
      <w:marRight w:val="0"/>
      <w:marTop w:val="0"/>
      <w:marBottom w:val="0"/>
      <w:divBdr>
        <w:top w:val="none" w:sz="0" w:space="0" w:color="auto"/>
        <w:left w:val="none" w:sz="0" w:space="0" w:color="auto"/>
        <w:bottom w:val="none" w:sz="0" w:space="0" w:color="auto"/>
        <w:right w:val="none" w:sz="0" w:space="0" w:color="auto"/>
      </w:divBdr>
    </w:div>
    <w:div w:id="1085954689">
      <w:bodyDiv w:val="1"/>
      <w:marLeft w:val="0"/>
      <w:marRight w:val="0"/>
      <w:marTop w:val="0"/>
      <w:marBottom w:val="0"/>
      <w:divBdr>
        <w:top w:val="none" w:sz="0" w:space="0" w:color="auto"/>
        <w:left w:val="none" w:sz="0" w:space="0" w:color="auto"/>
        <w:bottom w:val="none" w:sz="0" w:space="0" w:color="auto"/>
        <w:right w:val="none" w:sz="0" w:space="0" w:color="auto"/>
      </w:divBdr>
      <w:divsChild>
        <w:div w:id="1073511054">
          <w:marLeft w:val="0"/>
          <w:marRight w:val="0"/>
          <w:marTop w:val="225"/>
          <w:marBottom w:val="150"/>
          <w:divBdr>
            <w:top w:val="none" w:sz="0" w:space="0" w:color="auto"/>
            <w:left w:val="none" w:sz="0" w:space="0" w:color="auto"/>
            <w:bottom w:val="none" w:sz="0" w:space="0" w:color="auto"/>
            <w:right w:val="none" w:sz="0" w:space="0" w:color="auto"/>
          </w:divBdr>
        </w:div>
      </w:divsChild>
    </w:div>
    <w:div w:id="1097823548">
      <w:bodyDiv w:val="1"/>
      <w:marLeft w:val="0"/>
      <w:marRight w:val="0"/>
      <w:marTop w:val="0"/>
      <w:marBottom w:val="0"/>
      <w:divBdr>
        <w:top w:val="none" w:sz="0" w:space="0" w:color="auto"/>
        <w:left w:val="none" w:sz="0" w:space="0" w:color="auto"/>
        <w:bottom w:val="none" w:sz="0" w:space="0" w:color="auto"/>
        <w:right w:val="none" w:sz="0" w:space="0" w:color="auto"/>
      </w:divBdr>
      <w:divsChild>
        <w:div w:id="1294822763">
          <w:marLeft w:val="0"/>
          <w:marRight w:val="0"/>
          <w:marTop w:val="225"/>
          <w:marBottom w:val="150"/>
          <w:divBdr>
            <w:top w:val="none" w:sz="0" w:space="0" w:color="auto"/>
            <w:left w:val="none" w:sz="0" w:space="0" w:color="auto"/>
            <w:bottom w:val="none" w:sz="0" w:space="0" w:color="auto"/>
            <w:right w:val="none" w:sz="0" w:space="0" w:color="auto"/>
          </w:divBdr>
        </w:div>
      </w:divsChild>
    </w:div>
    <w:div w:id="1098217056">
      <w:bodyDiv w:val="1"/>
      <w:marLeft w:val="0"/>
      <w:marRight w:val="0"/>
      <w:marTop w:val="0"/>
      <w:marBottom w:val="0"/>
      <w:divBdr>
        <w:top w:val="none" w:sz="0" w:space="0" w:color="auto"/>
        <w:left w:val="none" w:sz="0" w:space="0" w:color="auto"/>
        <w:bottom w:val="none" w:sz="0" w:space="0" w:color="auto"/>
        <w:right w:val="none" w:sz="0" w:space="0" w:color="auto"/>
      </w:divBdr>
    </w:div>
    <w:div w:id="1099330088">
      <w:bodyDiv w:val="1"/>
      <w:marLeft w:val="0"/>
      <w:marRight w:val="0"/>
      <w:marTop w:val="0"/>
      <w:marBottom w:val="0"/>
      <w:divBdr>
        <w:top w:val="none" w:sz="0" w:space="0" w:color="auto"/>
        <w:left w:val="none" w:sz="0" w:space="0" w:color="auto"/>
        <w:bottom w:val="none" w:sz="0" w:space="0" w:color="auto"/>
        <w:right w:val="none" w:sz="0" w:space="0" w:color="auto"/>
      </w:divBdr>
    </w:div>
    <w:div w:id="1100179204">
      <w:bodyDiv w:val="1"/>
      <w:marLeft w:val="0"/>
      <w:marRight w:val="0"/>
      <w:marTop w:val="0"/>
      <w:marBottom w:val="0"/>
      <w:divBdr>
        <w:top w:val="none" w:sz="0" w:space="0" w:color="auto"/>
        <w:left w:val="none" w:sz="0" w:space="0" w:color="auto"/>
        <w:bottom w:val="none" w:sz="0" w:space="0" w:color="auto"/>
        <w:right w:val="none" w:sz="0" w:space="0" w:color="auto"/>
      </w:divBdr>
      <w:divsChild>
        <w:div w:id="904533118">
          <w:marLeft w:val="0"/>
          <w:marRight w:val="0"/>
          <w:marTop w:val="225"/>
          <w:marBottom w:val="150"/>
          <w:divBdr>
            <w:top w:val="none" w:sz="0" w:space="0" w:color="auto"/>
            <w:left w:val="none" w:sz="0" w:space="0" w:color="auto"/>
            <w:bottom w:val="none" w:sz="0" w:space="0" w:color="auto"/>
            <w:right w:val="none" w:sz="0" w:space="0" w:color="auto"/>
          </w:divBdr>
        </w:div>
      </w:divsChild>
    </w:div>
    <w:div w:id="1102604063">
      <w:bodyDiv w:val="1"/>
      <w:marLeft w:val="0"/>
      <w:marRight w:val="0"/>
      <w:marTop w:val="0"/>
      <w:marBottom w:val="0"/>
      <w:divBdr>
        <w:top w:val="none" w:sz="0" w:space="0" w:color="auto"/>
        <w:left w:val="none" w:sz="0" w:space="0" w:color="auto"/>
        <w:bottom w:val="none" w:sz="0" w:space="0" w:color="auto"/>
        <w:right w:val="none" w:sz="0" w:space="0" w:color="auto"/>
      </w:divBdr>
    </w:div>
    <w:div w:id="1110323409">
      <w:bodyDiv w:val="1"/>
      <w:marLeft w:val="0"/>
      <w:marRight w:val="0"/>
      <w:marTop w:val="0"/>
      <w:marBottom w:val="0"/>
      <w:divBdr>
        <w:top w:val="none" w:sz="0" w:space="0" w:color="auto"/>
        <w:left w:val="none" w:sz="0" w:space="0" w:color="auto"/>
        <w:bottom w:val="none" w:sz="0" w:space="0" w:color="auto"/>
        <w:right w:val="none" w:sz="0" w:space="0" w:color="auto"/>
      </w:divBdr>
      <w:divsChild>
        <w:div w:id="214200558">
          <w:marLeft w:val="0"/>
          <w:marRight w:val="0"/>
          <w:marTop w:val="0"/>
          <w:marBottom w:val="0"/>
          <w:divBdr>
            <w:top w:val="none" w:sz="0" w:space="0" w:color="auto"/>
            <w:left w:val="none" w:sz="0" w:space="0" w:color="auto"/>
            <w:bottom w:val="none" w:sz="0" w:space="0" w:color="auto"/>
            <w:right w:val="none" w:sz="0" w:space="0" w:color="auto"/>
          </w:divBdr>
          <w:divsChild>
            <w:div w:id="2011564723">
              <w:marLeft w:val="0"/>
              <w:marRight w:val="0"/>
              <w:marTop w:val="0"/>
              <w:marBottom w:val="0"/>
              <w:divBdr>
                <w:top w:val="none" w:sz="0" w:space="0" w:color="auto"/>
                <w:left w:val="none" w:sz="0" w:space="0" w:color="auto"/>
                <w:bottom w:val="none" w:sz="0" w:space="0" w:color="auto"/>
                <w:right w:val="none" w:sz="0" w:space="0" w:color="auto"/>
              </w:divBdr>
              <w:divsChild>
                <w:div w:id="93829967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112440177">
      <w:bodyDiv w:val="1"/>
      <w:marLeft w:val="0"/>
      <w:marRight w:val="0"/>
      <w:marTop w:val="0"/>
      <w:marBottom w:val="0"/>
      <w:divBdr>
        <w:top w:val="none" w:sz="0" w:space="0" w:color="auto"/>
        <w:left w:val="none" w:sz="0" w:space="0" w:color="auto"/>
        <w:bottom w:val="none" w:sz="0" w:space="0" w:color="auto"/>
        <w:right w:val="none" w:sz="0" w:space="0" w:color="auto"/>
      </w:divBdr>
    </w:div>
    <w:div w:id="1119420510">
      <w:bodyDiv w:val="1"/>
      <w:marLeft w:val="0"/>
      <w:marRight w:val="0"/>
      <w:marTop w:val="0"/>
      <w:marBottom w:val="0"/>
      <w:divBdr>
        <w:top w:val="none" w:sz="0" w:space="0" w:color="auto"/>
        <w:left w:val="none" w:sz="0" w:space="0" w:color="auto"/>
        <w:bottom w:val="none" w:sz="0" w:space="0" w:color="auto"/>
        <w:right w:val="none" w:sz="0" w:space="0" w:color="auto"/>
      </w:divBdr>
    </w:div>
    <w:div w:id="1129398196">
      <w:bodyDiv w:val="1"/>
      <w:marLeft w:val="0"/>
      <w:marRight w:val="0"/>
      <w:marTop w:val="0"/>
      <w:marBottom w:val="0"/>
      <w:divBdr>
        <w:top w:val="none" w:sz="0" w:space="0" w:color="auto"/>
        <w:left w:val="none" w:sz="0" w:space="0" w:color="auto"/>
        <w:bottom w:val="none" w:sz="0" w:space="0" w:color="auto"/>
        <w:right w:val="none" w:sz="0" w:space="0" w:color="auto"/>
      </w:divBdr>
      <w:divsChild>
        <w:div w:id="159736610">
          <w:marLeft w:val="0"/>
          <w:marRight w:val="0"/>
          <w:marTop w:val="225"/>
          <w:marBottom w:val="150"/>
          <w:divBdr>
            <w:top w:val="none" w:sz="0" w:space="0" w:color="auto"/>
            <w:left w:val="none" w:sz="0" w:space="0" w:color="auto"/>
            <w:bottom w:val="none" w:sz="0" w:space="0" w:color="auto"/>
            <w:right w:val="none" w:sz="0" w:space="0" w:color="auto"/>
          </w:divBdr>
        </w:div>
      </w:divsChild>
    </w:div>
    <w:div w:id="1137647771">
      <w:bodyDiv w:val="1"/>
      <w:marLeft w:val="0"/>
      <w:marRight w:val="0"/>
      <w:marTop w:val="0"/>
      <w:marBottom w:val="0"/>
      <w:divBdr>
        <w:top w:val="none" w:sz="0" w:space="0" w:color="auto"/>
        <w:left w:val="none" w:sz="0" w:space="0" w:color="auto"/>
        <w:bottom w:val="none" w:sz="0" w:space="0" w:color="auto"/>
        <w:right w:val="none" w:sz="0" w:space="0" w:color="auto"/>
      </w:divBdr>
    </w:div>
    <w:div w:id="1141266733">
      <w:bodyDiv w:val="1"/>
      <w:marLeft w:val="0"/>
      <w:marRight w:val="0"/>
      <w:marTop w:val="0"/>
      <w:marBottom w:val="0"/>
      <w:divBdr>
        <w:top w:val="none" w:sz="0" w:space="0" w:color="auto"/>
        <w:left w:val="none" w:sz="0" w:space="0" w:color="auto"/>
        <w:bottom w:val="none" w:sz="0" w:space="0" w:color="auto"/>
        <w:right w:val="none" w:sz="0" w:space="0" w:color="auto"/>
      </w:divBdr>
    </w:div>
    <w:div w:id="1149201937">
      <w:bodyDiv w:val="1"/>
      <w:marLeft w:val="0"/>
      <w:marRight w:val="0"/>
      <w:marTop w:val="0"/>
      <w:marBottom w:val="0"/>
      <w:divBdr>
        <w:top w:val="none" w:sz="0" w:space="0" w:color="auto"/>
        <w:left w:val="none" w:sz="0" w:space="0" w:color="auto"/>
        <w:bottom w:val="none" w:sz="0" w:space="0" w:color="auto"/>
        <w:right w:val="none" w:sz="0" w:space="0" w:color="auto"/>
      </w:divBdr>
      <w:divsChild>
        <w:div w:id="457839522">
          <w:marLeft w:val="0"/>
          <w:marRight w:val="0"/>
          <w:marTop w:val="300"/>
          <w:marBottom w:val="0"/>
          <w:divBdr>
            <w:top w:val="none" w:sz="0" w:space="0" w:color="auto"/>
            <w:left w:val="none" w:sz="0" w:space="0" w:color="auto"/>
            <w:bottom w:val="none" w:sz="0" w:space="0" w:color="auto"/>
            <w:right w:val="none" w:sz="0" w:space="0" w:color="auto"/>
          </w:divBdr>
        </w:div>
      </w:divsChild>
    </w:div>
    <w:div w:id="1149974599">
      <w:bodyDiv w:val="1"/>
      <w:marLeft w:val="0"/>
      <w:marRight w:val="0"/>
      <w:marTop w:val="0"/>
      <w:marBottom w:val="0"/>
      <w:divBdr>
        <w:top w:val="none" w:sz="0" w:space="0" w:color="auto"/>
        <w:left w:val="none" w:sz="0" w:space="0" w:color="auto"/>
        <w:bottom w:val="none" w:sz="0" w:space="0" w:color="auto"/>
        <w:right w:val="none" w:sz="0" w:space="0" w:color="auto"/>
      </w:divBdr>
    </w:div>
    <w:div w:id="1154106560">
      <w:bodyDiv w:val="1"/>
      <w:marLeft w:val="0"/>
      <w:marRight w:val="0"/>
      <w:marTop w:val="0"/>
      <w:marBottom w:val="0"/>
      <w:divBdr>
        <w:top w:val="none" w:sz="0" w:space="0" w:color="auto"/>
        <w:left w:val="none" w:sz="0" w:space="0" w:color="auto"/>
        <w:bottom w:val="none" w:sz="0" w:space="0" w:color="auto"/>
        <w:right w:val="none" w:sz="0" w:space="0" w:color="auto"/>
      </w:divBdr>
    </w:div>
    <w:div w:id="1155681424">
      <w:bodyDiv w:val="1"/>
      <w:marLeft w:val="0"/>
      <w:marRight w:val="0"/>
      <w:marTop w:val="0"/>
      <w:marBottom w:val="0"/>
      <w:divBdr>
        <w:top w:val="none" w:sz="0" w:space="0" w:color="auto"/>
        <w:left w:val="none" w:sz="0" w:space="0" w:color="auto"/>
        <w:bottom w:val="none" w:sz="0" w:space="0" w:color="auto"/>
        <w:right w:val="none" w:sz="0" w:space="0" w:color="auto"/>
      </w:divBdr>
    </w:div>
    <w:div w:id="1157965283">
      <w:bodyDiv w:val="1"/>
      <w:marLeft w:val="0"/>
      <w:marRight w:val="0"/>
      <w:marTop w:val="0"/>
      <w:marBottom w:val="0"/>
      <w:divBdr>
        <w:top w:val="none" w:sz="0" w:space="0" w:color="auto"/>
        <w:left w:val="none" w:sz="0" w:space="0" w:color="auto"/>
        <w:bottom w:val="none" w:sz="0" w:space="0" w:color="auto"/>
        <w:right w:val="none" w:sz="0" w:space="0" w:color="auto"/>
      </w:divBdr>
    </w:div>
    <w:div w:id="1158612752">
      <w:bodyDiv w:val="1"/>
      <w:marLeft w:val="0"/>
      <w:marRight w:val="0"/>
      <w:marTop w:val="0"/>
      <w:marBottom w:val="0"/>
      <w:divBdr>
        <w:top w:val="none" w:sz="0" w:space="0" w:color="auto"/>
        <w:left w:val="none" w:sz="0" w:space="0" w:color="auto"/>
        <w:bottom w:val="none" w:sz="0" w:space="0" w:color="auto"/>
        <w:right w:val="none" w:sz="0" w:space="0" w:color="auto"/>
      </w:divBdr>
    </w:div>
    <w:div w:id="1159036452">
      <w:bodyDiv w:val="1"/>
      <w:marLeft w:val="0"/>
      <w:marRight w:val="0"/>
      <w:marTop w:val="0"/>
      <w:marBottom w:val="0"/>
      <w:divBdr>
        <w:top w:val="none" w:sz="0" w:space="0" w:color="auto"/>
        <w:left w:val="none" w:sz="0" w:space="0" w:color="auto"/>
        <w:bottom w:val="none" w:sz="0" w:space="0" w:color="auto"/>
        <w:right w:val="none" w:sz="0" w:space="0" w:color="auto"/>
      </w:divBdr>
      <w:divsChild>
        <w:div w:id="613292923">
          <w:marLeft w:val="0"/>
          <w:marRight w:val="0"/>
          <w:marTop w:val="225"/>
          <w:marBottom w:val="150"/>
          <w:divBdr>
            <w:top w:val="none" w:sz="0" w:space="0" w:color="auto"/>
            <w:left w:val="none" w:sz="0" w:space="0" w:color="auto"/>
            <w:bottom w:val="none" w:sz="0" w:space="0" w:color="auto"/>
            <w:right w:val="none" w:sz="0" w:space="0" w:color="auto"/>
          </w:divBdr>
        </w:div>
      </w:divsChild>
    </w:div>
    <w:div w:id="1163163779">
      <w:bodyDiv w:val="1"/>
      <w:marLeft w:val="0"/>
      <w:marRight w:val="0"/>
      <w:marTop w:val="0"/>
      <w:marBottom w:val="0"/>
      <w:divBdr>
        <w:top w:val="none" w:sz="0" w:space="0" w:color="auto"/>
        <w:left w:val="none" w:sz="0" w:space="0" w:color="auto"/>
        <w:bottom w:val="none" w:sz="0" w:space="0" w:color="auto"/>
        <w:right w:val="none" w:sz="0" w:space="0" w:color="auto"/>
      </w:divBdr>
    </w:div>
    <w:div w:id="1163282359">
      <w:bodyDiv w:val="1"/>
      <w:marLeft w:val="0"/>
      <w:marRight w:val="0"/>
      <w:marTop w:val="0"/>
      <w:marBottom w:val="0"/>
      <w:divBdr>
        <w:top w:val="none" w:sz="0" w:space="0" w:color="auto"/>
        <w:left w:val="none" w:sz="0" w:space="0" w:color="auto"/>
        <w:bottom w:val="none" w:sz="0" w:space="0" w:color="auto"/>
        <w:right w:val="none" w:sz="0" w:space="0" w:color="auto"/>
      </w:divBdr>
    </w:div>
    <w:div w:id="1163551344">
      <w:bodyDiv w:val="1"/>
      <w:marLeft w:val="0"/>
      <w:marRight w:val="0"/>
      <w:marTop w:val="0"/>
      <w:marBottom w:val="0"/>
      <w:divBdr>
        <w:top w:val="none" w:sz="0" w:space="0" w:color="auto"/>
        <w:left w:val="none" w:sz="0" w:space="0" w:color="auto"/>
        <w:bottom w:val="none" w:sz="0" w:space="0" w:color="auto"/>
        <w:right w:val="none" w:sz="0" w:space="0" w:color="auto"/>
      </w:divBdr>
    </w:div>
    <w:div w:id="1182670493">
      <w:bodyDiv w:val="1"/>
      <w:marLeft w:val="0"/>
      <w:marRight w:val="0"/>
      <w:marTop w:val="0"/>
      <w:marBottom w:val="0"/>
      <w:divBdr>
        <w:top w:val="none" w:sz="0" w:space="0" w:color="auto"/>
        <w:left w:val="none" w:sz="0" w:space="0" w:color="auto"/>
        <w:bottom w:val="none" w:sz="0" w:space="0" w:color="auto"/>
        <w:right w:val="none" w:sz="0" w:space="0" w:color="auto"/>
      </w:divBdr>
    </w:div>
    <w:div w:id="1185092790">
      <w:bodyDiv w:val="1"/>
      <w:marLeft w:val="0"/>
      <w:marRight w:val="0"/>
      <w:marTop w:val="0"/>
      <w:marBottom w:val="0"/>
      <w:divBdr>
        <w:top w:val="none" w:sz="0" w:space="0" w:color="auto"/>
        <w:left w:val="none" w:sz="0" w:space="0" w:color="auto"/>
        <w:bottom w:val="none" w:sz="0" w:space="0" w:color="auto"/>
        <w:right w:val="none" w:sz="0" w:space="0" w:color="auto"/>
      </w:divBdr>
    </w:div>
    <w:div w:id="1187792195">
      <w:bodyDiv w:val="1"/>
      <w:marLeft w:val="0"/>
      <w:marRight w:val="0"/>
      <w:marTop w:val="0"/>
      <w:marBottom w:val="0"/>
      <w:divBdr>
        <w:top w:val="none" w:sz="0" w:space="0" w:color="auto"/>
        <w:left w:val="none" w:sz="0" w:space="0" w:color="auto"/>
        <w:bottom w:val="none" w:sz="0" w:space="0" w:color="auto"/>
        <w:right w:val="none" w:sz="0" w:space="0" w:color="auto"/>
      </w:divBdr>
    </w:div>
    <w:div w:id="1192108768">
      <w:bodyDiv w:val="1"/>
      <w:marLeft w:val="0"/>
      <w:marRight w:val="0"/>
      <w:marTop w:val="0"/>
      <w:marBottom w:val="0"/>
      <w:divBdr>
        <w:top w:val="none" w:sz="0" w:space="0" w:color="auto"/>
        <w:left w:val="none" w:sz="0" w:space="0" w:color="auto"/>
        <w:bottom w:val="none" w:sz="0" w:space="0" w:color="auto"/>
        <w:right w:val="none" w:sz="0" w:space="0" w:color="auto"/>
      </w:divBdr>
    </w:div>
    <w:div w:id="1197624869">
      <w:bodyDiv w:val="1"/>
      <w:marLeft w:val="0"/>
      <w:marRight w:val="0"/>
      <w:marTop w:val="0"/>
      <w:marBottom w:val="0"/>
      <w:divBdr>
        <w:top w:val="none" w:sz="0" w:space="0" w:color="auto"/>
        <w:left w:val="none" w:sz="0" w:space="0" w:color="auto"/>
        <w:bottom w:val="none" w:sz="0" w:space="0" w:color="auto"/>
        <w:right w:val="none" w:sz="0" w:space="0" w:color="auto"/>
      </w:divBdr>
    </w:div>
    <w:div w:id="1203594296">
      <w:bodyDiv w:val="1"/>
      <w:marLeft w:val="0"/>
      <w:marRight w:val="0"/>
      <w:marTop w:val="0"/>
      <w:marBottom w:val="0"/>
      <w:divBdr>
        <w:top w:val="none" w:sz="0" w:space="0" w:color="auto"/>
        <w:left w:val="none" w:sz="0" w:space="0" w:color="auto"/>
        <w:bottom w:val="none" w:sz="0" w:space="0" w:color="auto"/>
        <w:right w:val="none" w:sz="0" w:space="0" w:color="auto"/>
      </w:divBdr>
    </w:div>
    <w:div w:id="1247812503">
      <w:bodyDiv w:val="1"/>
      <w:marLeft w:val="0"/>
      <w:marRight w:val="0"/>
      <w:marTop w:val="0"/>
      <w:marBottom w:val="0"/>
      <w:divBdr>
        <w:top w:val="none" w:sz="0" w:space="0" w:color="auto"/>
        <w:left w:val="none" w:sz="0" w:space="0" w:color="auto"/>
        <w:bottom w:val="none" w:sz="0" w:space="0" w:color="auto"/>
        <w:right w:val="none" w:sz="0" w:space="0" w:color="auto"/>
      </w:divBdr>
    </w:div>
    <w:div w:id="1255894202">
      <w:bodyDiv w:val="1"/>
      <w:marLeft w:val="0"/>
      <w:marRight w:val="0"/>
      <w:marTop w:val="0"/>
      <w:marBottom w:val="0"/>
      <w:divBdr>
        <w:top w:val="none" w:sz="0" w:space="0" w:color="auto"/>
        <w:left w:val="none" w:sz="0" w:space="0" w:color="auto"/>
        <w:bottom w:val="none" w:sz="0" w:space="0" w:color="auto"/>
        <w:right w:val="none" w:sz="0" w:space="0" w:color="auto"/>
      </w:divBdr>
    </w:div>
    <w:div w:id="1276251657">
      <w:bodyDiv w:val="1"/>
      <w:marLeft w:val="0"/>
      <w:marRight w:val="0"/>
      <w:marTop w:val="0"/>
      <w:marBottom w:val="0"/>
      <w:divBdr>
        <w:top w:val="none" w:sz="0" w:space="0" w:color="auto"/>
        <w:left w:val="none" w:sz="0" w:space="0" w:color="auto"/>
        <w:bottom w:val="none" w:sz="0" w:space="0" w:color="auto"/>
        <w:right w:val="none" w:sz="0" w:space="0" w:color="auto"/>
      </w:divBdr>
    </w:div>
    <w:div w:id="1288314509">
      <w:bodyDiv w:val="1"/>
      <w:marLeft w:val="0"/>
      <w:marRight w:val="0"/>
      <w:marTop w:val="0"/>
      <w:marBottom w:val="0"/>
      <w:divBdr>
        <w:top w:val="none" w:sz="0" w:space="0" w:color="auto"/>
        <w:left w:val="none" w:sz="0" w:space="0" w:color="auto"/>
        <w:bottom w:val="none" w:sz="0" w:space="0" w:color="auto"/>
        <w:right w:val="none" w:sz="0" w:space="0" w:color="auto"/>
      </w:divBdr>
    </w:div>
    <w:div w:id="1288588106">
      <w:bodyDiv w:val="1"/>
      <w:marLeft w:val="0"/>
      <w:marRight w:val="0"/>
      <w:marTop w:val="0"/>
      <w:marBottom w:val="0"/>
      <w:divBdr>
        <w:top w:val="none" w:sz="0" w:space="0" w:color="auto"/>
        <w:left w:val="none" w:sz="0" w:space="0" w:color="auto"/>
        <w:bottom w:val="none" w:sz="0" w:space="0" w:color="auto"/>
        <w:right w:val="none" w:sz="0" w:space="0" w:color="auto"/>
      </w:divBdr>
      <w:divsChild>
        <w:div w:id="1294941030">
          <w:marLeft w:val="0"/>
          <w:marRight w:val="0"/>
          <w:marTop w:val="225"/>
          <w:marBottom w:val="150"/>
          <w:divBdr>
            <w:top w:val="none" w:sz="0" w:space="0" w:color="auto"/>
            <w:left w:val="none" w:sz="0" w:space="0" w:color="auto"/>
            <w:bottom w:val="none" w:sz="0" w:space="0" w:color="auto"/>
            <w:right w:val="none" w:sz="0" w:space="0" w:color="auto"/>
          </w:divBdr>
        </w:div>
      </w:divsChild>
    </w:div>
    <w:div w:id="1293905714">
      <w:bodyDiv w:val="1"/>
      <w:marLeft w:val="0"/>
      <w:marRight w:val="0"/>
      <w:marTop w:val="0"/>
      <w:marBottom w:val="0"/>
      <w:divBdr>
        <w:top w:val="none" w:sz="0" w:space="0" w:color="auto"/>
        <w:left w:val="none" w:sz="0" w:space="0" w:color="auto"/>
        <w:bottom w:val="none" w:sz="0" w:space="0" w:color="auto"/>
        <w:right w:val="none" w:sz="0" w:space="0" w:color="auto"/>
      </w:divBdr>
    </w:div>
    <w:div w:id="1298605191">
      <w:bodyDiv w:val="1"/>
      <w:marLeft w:val="0"/>
      <w:marRight w:val="0"/>
      <w:marTop w:val="0"/>
      <w:marBottom w:val="0"/>
      <w:divBdr>
        <w:top w:val="none" w:sz="0" w:space="0" w:color="auto"/>
        <w:left w:val="none" w:sz="0" w:space="0" w:color="auto"/>
        <w:bottom w:val="none" w:sz="0" w:space="0" w:color="auto"/>
        <w:right w:val="none" w:sz="0" w:space="0" w:color="auto"/>
      </w:divBdr>
      <w:divsChild>
        <w:div w:id="529495243">
          <w:marLeft w:val="0"/>
          <w:marRight w:val="0"/>
          <w:marTop w:val="225"/>
          <w:marBottom w:val="150"/>
          <w:divBdr>
            <w:top w:val="none" w:sz="0" w:space="0" w:color="auto"/>
            <w:left w:val="none" w:sz="0" w:space="0" w:color="auto"/>
            <w:bottom w:val="none" w:sz="0" w:space="0" w:color="auto"/>
            <w:right w:val="none" w:sz="0" w:space="0" w:color="auto"/>
          </w:divBdr>
        </w:div>
      </w:divsChild>
    </w:div>
    <w:div w:id="1312061635">
      <w:bodyDiv w:val="1"/>
      <w:marLeft w:val="0"/>
      <w:marRight w:val="0"/>
      <w:marTop w:val="0"/>
      <w:marBottom w:val="0"/>
      <w:divBdr>
        <w:top w:val="none" w:sz="0" w:space="0" w:color="auto"/>
        <w:left w:val="none" w:sz="0" w:space="0" w:color="auto"/>
        <w:bottom w:val="none" w:sz="0" w:space="0" w:color="auto"/>
        <w:right w:val="none" w:sz="0" w:space="0" w:color="auto"/>
      </w:divBdr>
    </w:div>
    <w:div w:id="1316447324">
      <w:bodyDiv w:val="1"/>
      <w:marLeft w:val="0"/>
      <w:marRight w:val="0"/>
      <w:marTop w:val="0"/>
      <w:marBottom w:val="0"/>
      <w:divBdr>
        <w:top w:val="none" w:sz="0" w:space="0" w:color="auto"/>
        <w:left w:val="none" w:sz="0" w:space="0" w:color="auto"/>
        <w:bottom w:val="none" w:sz="0" w:space="0" w:color="auto"/>
        <w:right w:val="none" w:sz="0" w:space="0" w:color="auto"/>
      </w:divBdr>
    </w:div>
    <w:div w:id="1317339301">
      <w:bodyDiv w:val="1"/>
      <w:marLeft w:val="0"/>
      <w:marRight w:val="0"/>
      <w:marTop w:val="0"/>
      <w:marBottom w:val="0"/>
      <w:divBdr>
        <w:top w:val="none" w:sz="0" w:space="0" w:color="auto"/>
        <w:left w:val="none" w:sz="0" w:space="0" w:color="auto"/>
        <w:bottom w:val="none" w:sz="0" w:space="0" w:color="auto"/>
        <w:right w:val="none" w:sz="0" w:space="0" w:color="auto"/>
      </w:divBdr>
    </w:div>
    <w:div w:id="1322270321">
      <w:bodyDiv w:val="1"/>
      <w:marLeft w:val="0"/>
      <w:marRight w:val="0"/>
      <w:marTop w:val="0"/>
      <w:marBottom w:val="0"/>
      <w:divBdr>
        <w:top w:val="none" w:sz="0" w:space="0" w:color="auto"/>
        <w:left w:val="none" w:sz="0" w:space="0" w:color="auto"/>
        <w:bottom w:val="none" w:sz="0" w:space="0" w:color="auto"/>
        <w:right w:val="none" w:sz="0" w:space="0" w:color="auto"/>
      </w:divBdr>
      <w:divsChild>
        <w:div w:id="1151871745">
          <w:marLeft w:val="0"/>
          <w:marRight w:val="0"/>
          <w:marTop w:val="225"/>
          <w:marBottom w:val="150"/>
          <w:divBdr>
            <w:top w:val="none" w:sz="0" w:space="0" w:color="auto"/>
            <w:left w:val="none" w:sz="0" w:space="0" w:color="auto"/>
            <w:bottom w:val="none" w:sz="0" w:space="0" w:color="auto"/>
            <w:right w:val="none" w:sz="0" w:space="0" w:color="auto"/>
          </w:divBdr>
        </w:div>
      </w:divsChild>
    </w:div>
    <w:div w:id="1334069925">
      <w:bodyDiv w:val="1"/>
      <w:marLeft w:val="0"/>
      <w:marRight w:val="0"/>
      <w:marTop w:val="0"/>
      <w:marBottom w:val="0"/>
      <w:divBdr>
        <w:top w:val="none" w:sz="0" w:space="0" w:color="auto"/>
        <w:left w:val="none" w:sz="0" w:space="0" w:color="auto"/>
        <w:bottom w:val="none" w:sz="0" w:space="0" w:color="auto"/>
        <w:right w:val="none" w:sz="0" w:space="0" w:color="auto"/>
      </w:divBdr>
    </w:div>
    <w:div w:id="1338196599">
      <w:bodyDiv w:val="1"/>
      <w:marLeft w:val="0"/>
      <w:marRight w:val="0"/>
      <w:marTop w:val="0"/>
      <w:marBottom w:val="0"/>
      <w:divBdr>
        <w:top w:val="none" w:sz="0" w:space="0" w:color="auto"/>
        <w:left w:val="none" w:sz="0" w:space="0" w:color="auto"/>
        <w:bottom w:val="none" w:sz="0" w:space="0" w:color="auto"/>
        <w:right w:val="none" w:sz="0" w:space="0" w:color="auto"/>
      </w:divBdr>
    </w:div>
    <w:div w:id="1338724924">
      <w:bodyDiv w:val="1"/>
      <w:marLeft w:val="0"/>
      <w:marRight w:val="0"/>
      <w:marTop w:val="0"/>
      <w:marBottom w:val="0"/>
      <w:divBdr>
        <w:top w:val="none" w:sz="0" w:space="0" w:color="auto"/>
        <w:left w:val="none" w:sz="0" w:space="0" w:color="auto"/>
        <w:bottom w:val="none" w:sz="0" w:space="0" w:color="auto"/>
        <w:right w:val="none" w:sz="0" w:space="0" w:color="auto"/>
      </w:divBdr>
    </w:div>
    <w:div w:id="1354573789">
      <w:bodyDiv w:val="1"/>
      <w:marLeft w:val="0"/>
      <w:marRight w:val="0"/>
      <w:marTop w:val="0"/>
      <w:marBottom w:val="0"/>
      <w:divBdr>
        <w:top w:val="none" w:sz="0" w:space="0" w:color="auto"/>
        <w:left w:val="none" w:sz="0" w:space="0" w:color="auto"/>
        <w:bottom w:val="none" w:sz="0" w:space="0" w:color="auto"/>
        <w:right w:val="none" w:sz="0" w:space="0" w:color="auto"/>
      </w:divBdr>
      <w:divsChild>
        <w:div w:id="488793799">
          <w:marLeft w:val="0"/>
          <w:marRight w:val="0"/>
          <w:marTop w:val="0"/>
          <w:marBottom w:val="0"/>
          <w:divBdr>
            <w:top w:val="none" w:sz="0" w:space="0" w:color="auto"/>
            <w:left w:val="none" w:sz="0" w:space="0" w:color="auto"/>
            <w:bottom w:val="none" w:sz="0" w:space="0" w:color="auto"/>
            <w:right w:val="none" w:sz="0" w:space="0" w:color="auto"/>
          </w:divBdr>
        </w:div>
        <w:div w:id="1790397132">
          <w:marLeft w:val="0"/>
          <w:marRight w:val="0"/>
          <w:marTop w:val="0"/>
          <w:marBottom w:val="0"/>
          <w:divBdr>
            <w:top w:val="none" w:sz="0" w:space="0" w:color="auto"/>
            <w:left w:val="none" w:sz="0" w:space="0" w:color="auto"/>
            <w:bottom w:val="none" w:sz="0" w:space="0" w:color="auto"/>
            <w:right w:val="none" w:sz="0" w:space="0" w:color="auto"/>
          </w:divBdr>
        </w:div>
        <w:div w:id="507329886">
          <w:marLeft w:val="0"/>
          <w:marRight w:val="0"/>
          <w:marTop w:val="0"/>
          <w:marBottom w:val="0"/>
          <w:divBdr>
            <w:top w:val="none" w:sz="0" w:space="0" w:color="auto"/>
            <w:left w:val="none" w:sz="0" w:space="0" w:color="auto"/>
            <w:bottom w:val="none" w:sz="0" w:space="0" w:color="auto"/>
            <w:right w:val="none" w:sz="0" w:space="0" w:color="auto"/>
          </w:divBdr>
        </w:div>
        <w:div w:id="1470828928">
          <w:marLeft w:val="0"/>
          <w:marRight w:val="0"/>
          <w:marTop w:val="0"/>
          <w:marBottom w:val="0"/>
          <w:divBdr>
            <w:top w:val="none" w:sz="0" w:space="0" w:color="auto"/>
            <w:left w:val="none" w:sz="0" w:space="0" w:color="auto"/>
            <w:bottom w:val="none" w:sz="0" w:space="0" w:color="auto"/>
            <w:right w:val="none" w:sz="0" w:space="0" w:color="auto"/>
          </w:divBdr>
        </w:div>
        <w:div w:id="1917205640">
          <w:marLeft w:val="0"/>
          <w:marRight w:val="0"/>
          <w:marTop w:val="0"/>
          <w:marBottom w:val="0"/>
          <w:divBdr>
            <w:top w:val="none" w:sz="0" w:space="0" w:color="auto"/>
            <w:left w:val="none" w:sz="0" w:space="0" w:color="auto"/>
            <w:bottom w:val="none" w:sz="0" w:space="0" w:color="auto"/>
            <w:right w:val="none" w:sz="0" w:space="0" w:color="auto"/>
          </w:divBdr>
        </w:div>
      </w:divsChild>
    </w:div>
    <w:div w:id="1372077593">
      <w:bodyDiv w:val="1"/>
      <w:marLeft w:val="0"/>
      <w:marRight w:val="0"/>
      <w:marTop w:val="0"/>
      <w:marBottom w:val="0"/>
      <w:divBdr>
        <w:top w:val="none" w:sz="0" w:space="0" w:color="auto"/>
        <w:left w:val="none" w:sz="0" w:space="0" w:color="auto"/>
        <w:bottom w:val="none" w:sz="0" w:space="0" w:color="auto"/>
        <w:right w:val="none" w:sz="0" w:space="0" w:color="auto"/>
      </w:divBdr>
    </w:div>
    <w:div w:id="1375736855">
      <w:bodyDiv w:val="1"/>
      <w:marLeft w:val="0"/>
      <w:marRight w:val="0"/>
      <w:marTop w:val="0"/>
      <w:marBottom w:val="0"/>
      <w:divBdr>
        <w:top w:val="none" w:sz="0" w:space="0" w:color="auto"/>
        <w:left w:val="none" w:sz="0" w:space="0" w:color="auto"/>
        <w:bottom w:val="none" w:sz="0" w:space="0" w:color="auto"/>
        <w:right w:val="none" w:sz="0" w:space="0" w:color="auto"/>
      </w:divBdr>
      <w:divsChild>
        <w:div w:id="2112163733">
          <w:marLeft w:val="0"/>
          <w:marRight w:val="0"/>
          <w:marTop w:val="225"/>
          <w:marBottom w:val="150"/>
          <w:divBdr>
            <w:top w:val="none" w:sz="0" w:space="0" w:color="auto"/>
            <w:left w:val="none" w:sz="0" w:space="0" w:color="auto"/>
            <w:bottom w:val="none" w:sz="0" w:space="0" w:color="auto"/>
            <w:right w:val="none" w:sz="0" w:space="0" w:color="auto"/>
          </w:divBdr>
        </w:div>
      </w:divsChild>
    </w:div>
    <w:div w:id="1378697079">
      <w:bodyDiv w:val="1"/>
      <w:marLeft w:val="0"/>
      <w:marRight w:val="0"/>
      <w:marTop w:val="0"/>
      <w:marBottom w:val="0"/>
      <w:divBdr>
        <w:top w:val="none" w:sz="0" w:space="0" w:color="auto"/>
        <w:left w:val="none" w:sz="0" w:space="0" w:color="auto"/>
        <w:bottom w:val="none" w:sz="0" w:space="0" w:color="auto"/>
        <w:right w:val="none" w:sz="0" w:space="0" w:color="auto"/>
      </w:divBdr>
      <w:divsChild>
        <w:div w:id="454643323">
          <w:marLeft w:val="0"/>
          <w:marRight w:val="0"/>
          <w:marTop w:val="225"/>
          <w:marBottom w:val="150"/>
          <w:divBdr>
            <w:top w:val="none" w:sz="0" w:space="0" w:color="auto"/>
            <w:left w:val="none" w:sz="0" w:space="0" w:color="auto"/>
            <w:bottom w:val="none" w:sz="0" w:space="0" w:color="auto"/>
            <w:right w:val="none" w:sz="0" w:space="0" w:color="auto"/>
          </w:divBdr>
        </w:div>
      </w:divsChild>
    </w:div>
    <w:div w:id="1380400061">
      <w:bodyDiv w:val="1"/>
      <w:marLeft w:val="0"/>
      <w:marRight w:val="0"/>
      <w:marTop w:val="0"/>
      <w:marBottom w:val="0"/>
      <w:divBdr>
        <w:top w:val="none" w:sz="0" w:space="0" w:color="auto"/>
        <w:left w:val="none" w:sz="0" w:space="0" w:color="auto"/>
        <w:bottom w:val="none" w:sz="0" w:space="0" w:color="auto"/>
        <w:right w:val="none" w:sz="0" w:space="0" w:color="auto"/>
      </w:divBdr>
    </w:div>
    <w:div w:id="1386374099">
      <w:bodyDiv w:val="1"/>
      <w:marLeft w:val="0"/>
      <w:marRight w:val="0"/>
      <w:marTop w:val="0"/>
      <w:marBottom w:val="0"/>
      <w:divBdr>
        <w:top w:val="none" w:sz="0" w:space="0" w:color="auto"/>
        <w:left w:val="none" w:sz="0" w:space="0" w:color="auto"/>
        <w:bottom w:val="none" w:sz="0" w:space="0" w:color="auto"/>
        <w:right w:val="none" w:sz="0" w:space="0" w:color="auto"/>
      </w:divBdr>
    </w:div>
    <w:div w:id="1388801391">
      <w:bodyDiv w:val="1"/>
      <w:marLeft w:val="0"/>
      <w:marRight w:val="0"/>
      <w:marTop w:val="0"/>
      <w:marBottom w:val="0"/>
      <w:divBdr>
        <w:top w:val="none" w:sz="0" w:space="0" w:color="auto"/>
        <w:left w:val="none" w:sz="0" w:space="0" w:color="auto"/>
        <w:bottom w:val="none" w:sz="0" w:space="0" w:color="auto"/>
        <w:right w:val="none" w:sz="0" w:space="0" w:color="auto"/>
      </w:divBdr>
    </w:div>
    <w:div w:id="1392458190">
      <w:bodyDiv w:val="1"/>
      <w:marLeft w:val="0"/>
      <w:marRight w:val="0"/>
      <w:marTop w:val="0"/>
      <w:marBottom w:val="0"/>
      <w:divBdr>
        <w:top w:val="none" w:sz="0" w:space="0" w:color="auto"/>
        <w:left w:val="none" w:sz="0" w:space="0" w:color="auto"/>
        <w:bottom w:val="none" w:sz="0" w:space="0" w:color="auto"/>
        <w:right w:val="none" w:sz="0" w:space="0" w:color="auto"/>
      </w:divBdr>
    </w:div>
    <w:div w:id="1397320002">
      <w:bodyDiv w:val="1"/>
      <w:marLeft w:val="0"/>
      <w:marRight w:val="0"/>
      <w:marTop w:val="0"/>
      <w:marBottom w:val="0"/>
      <w:divBdr>
        <w:top w:val="none" w:sz="0" w:space="0" w:color="auto"/>
        <w:left w:val="none" w:sz="0" w:space="0" w:color="auto"/>
        <w:bottom w:val="none" w:sz="0" w:space="0" w:color="auto"/>
        <w:right w:val="none" w:sz="0" w:space="0" w:color="auto"/>
      </w:divBdr>
    </w:div>
    <w:div w:id="1399087126">
      <w:bodyDiv w:val="1"/>
      <w:marLeft w:val="0"/>
      <w:marRight w:val="0"/>
      <w:marTop w:val="0"/>
      <w:marBottom w:val="0"/>
      <w:divBdr>
        <w:top w:val="none" w:sz="0" w:space="0" w:color="auto"/>
        <w:left w:val="none" w:sz="0" w:space="0" w:color="auto"/>
        <w:bottom w:val="none" w:sz="0" w:space="0" w:color="auto"/>
        <w:right w:val="none" w:sz="0" w:space="0" w:color="auto"/>
      </w:divBdr>
    </w:div>
    <w:div w:id="1401977075">
      <w:bodyDiv w:val="1"/>
      <w:marLeft w:val="0"/>
      <w:marRight w:val="0"/>
      <w:marTop w:val="0"/>
      <w:marBottom w:val="0"/>
      <w:divBdr>
        <w:top w:val="none" w:sz="0" w:space="0" w:color="auto"/>
        <w:left w:val="none" w:sz="0" w:space="0" w:color="auto"/>
        <w:bottom w:val="none" w:sz="0" w:space="0" w:color="auto"/>
        <w:right w:val="none" w:sz="0" w:space="0" w:color="auto"/>
      </w:divBdr>
    </w:div>
    <w:div w:id="1404833592">
      <w:bodyDiv w:val="1"/>
      <w:marLeft w:val="0"/>
      <w:marRight w:val="0"/>
      <w:marTop w:val="0"/>
      <w:marBottom w:val="0"/>
      <w:divBdr>
        <w:top w:val="none" w:sz="0" w:space="0" w:color="auto"/>
        <w:left w:val="none" w:sz="0" w:space="0" w:color="auto"/>
        <w:bottom w:val="none" w:sz="0" w:space="0" w:color="auto"/>
        <w:right w:val="none" w:sz="0" w:space="0" w:color="auto"/>
      </w:divBdr>
    </w:div>
    <w:div w:id="1412655707">
      <w:bodyDiv w:val="1"/>
      <w:marLeft w:val="0"/>
      <w:marRight w:val="0"/>
      <w:marTop w:val="0"/>
      <w:marBottom w:val="0"/>
      <w:divBdr>
        <w:top w:val="none" w:sz="0" w:space="0" w:color="auto"/>
        <w:left w:val="none" w:sz="0" w:space="0" w:color="auto"/>
        <w:bottom w:val="none" w:sz="0" w:space="0" w:color="auto"/>
        <w:right w:val="none" w:sz="0" w:space="0" w:color="auto"/>
      </w:divBdr>
    </w:div>
    <w:div w:id="1416123383">
      <w:bodyDiv w:val="1"/>
      <w:marLeft w:val="0"/>
      <w:marRight w:val="0"/>
      <w:marTop w:val="0"/>
      <w:marBottom w:val="0"/>
      <w:divBdr>
        <w:top w:val="none" w:sz="0" w:space="0" w:color="auto"/>
        <w:left w:val="none" w:sz="0" w:space="0" w:color="auto"/>
        <w:bottom w:val="none" w:sz="0" w:space="0" w:color="auto"/>
        <w:right w:val="none" w:sz="0" w:space="0" w:color="auto"/>
      </w:divBdr>
    </w:div>
    <w:div w:id="1416516721">
      <w:bodyDiv w:val="1"/>
      <w:marLeft w:val="0"/>
      <w:marRight w:val="0"/>
      <w:marTop w:val="0"/>
      <w:marBottom w:val="0"/>
      <w:divBdr>
        <w:top w:val="none" w:sz="0" w:space="0" w:color="auto"/>
        <w:left w:val="none" w:sz="0" w:space="0" w:color="auto"/>
        <w:bottom w:val="none" w:sz="0" w:space="0" w:color="auto"/>
        <w:right w:val="none" w:sz="0" w:space="0" w:color="auto"/>
      </w:divBdr>
    </w:div>
    <w:div w:id="1418675712">
      <w:bodyDiv w:val="1"/>
      <w:marLeft w:val="0"/>
      <w:marRight w:val="0"/>
      <w:marTop w:val="0"/>
      <w:marBottom w:val="0"/>
      <w:divBdr>
        <w:top w:val="none" w:sz="0" w:space="0" w:color="auto"/>
        <w:left w:val="none" w:sz="0" w:space="0" w:color="auto"/>
        <w:bottom w:val="none" w:sz="0" w:space="0" w:color="auto"/>
        <w:right w:val="none" w:sz="0" w:space="0" w:color="auto"/>
      </w:divBdr>
    </w:div>
    <w:div w:id="1423574149">
      <w:bodyDiv w:val="1"/>
      <w:marLeft w:val="0"/>
      <w:marRight w:val="0"/>
      <w:marTop w:val="0"/>
      <w:marBottom w:val="0"/>
      <w:divBdr>
        <w:top w:val="none" w:sz="0" w:space="0" w:color="auto"/>
        <w:left w:val="none" w:sz="0" w:space="0" w:color="auto"/>
        <w:bottom w:val="none" w:sz="0" w:space="0" w:color="auto"/>
        <w:right w:val="none" w:sz="0" w:space="0" w:color="auto"/>
      </w:divBdr>
      <w:divsChild>
        <w:div w:id="1988506448">
          <w:marLeft w:val="0"/>
          <w:marRight w:val="0"/>
          <w:marTop w:val="0"/>
          <w:marBottom w:val="0"/>
          <w:divBdr>
            <w:top w:val="none" w:sz="0" w:space="0" w:color="auto"/>
            <w:left w:val="none" w:sz="0" w:space="0" w:color="auto"/>
            <w:bottom w:val="none" w:sz="0" w:space="0" w:color="auto"/>
            <w:right w:val="none" w:sz="0" w:space="0" w:color="auto"/>
          </w:divBdr>
          <w:divsChild>
            <w:div w:id="185106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48220">
      <w:bodyDiv w:val="1"/>
      <w:marLeft w:val="0"/>
      <w:marRight w:val="0"/>
      <w:marTop w:val="0"/>
      <w:marBottom w:val="0"/>
      <w:divBdr>
        <w:top w:val="none" w:sz="0" w:space="0" w:color="auto"/>
        <w:left w:val="none" w:sz="0" w:space="0" w:color="auto"/>
        <w:bottom w:val="none" w:sz="0" w:space="0" w:color="auto"/>
        <w:right w:val="none" w:sz="0" w:space="0" w:color="auto"/>
      </w:divBdr>
    </w:div>
    <w:div w:id="1425691453">
      <w:bodyDiv w:val="1"/>
      <w:marLeft w:val="0"/>
      <w:marRight w:val="0"/>
      <w:marTop w:val="0"/>
      <w:marBottom w:val="0"/>
      <w:divBdr>
        <w:top w:val="none" w:sz="0" w:space="0" w:color="auto"/>
        <w:left w:val="none" w:sz="0" w:space="0" w:color="auto"/>
        <w:bottom w:val="none" w:sz="0" w:space="0" w:color="auto"/>
        <w:right w:val="none" w:sz="0" w:space="0" w:color="auto"/>
      </w:divBdr>
    </w:div>
    <w:div w:id="1436557965">
      <w:bodyDiv w:val="1"/>
      <w:marLeft w:val="0"/>
      <w:marRight w:val="0"/>
      <w:marTop w:val="0"/>
      <w:marBottom w:val="0"/>
      <w:divBdr>
        <w:top w:val="none" w:sz="0" w:space="0" w:color="auto"/>
        <w:left w:val="none" w:sz="0" w:space="0" w:color="auto"/>
        <w:bottom w:val="none" w:sz="0" w:space="0" w:color="auto"/>
        <w:right w:val="none" w:sz="0" w:space="0" w:color="auto"/>
      </w:divBdr>
      <w:divsChild>
        <w:div w:id="1849245522">
          <w:marLeft w:val="0"/>
          <w:marRight w:val="0"/>
          <w:marTop w:val="225"/>
          <w:marBottom w:val="150"/>
          <w:divBdr>
            <w:top w:val="none" w:sz="0" w:space="0" w:color="auto"/>
            <w:left w:val="none" w:sz="0" w:space="0" w:color="auto"/>
            <w:bottom w:val="none" w:sz="0" w:space="0" w:color="auto"/>
            <w:right w:val="none" w:sz="0" w:space="0" w:color="auto"/>
          </w:divBdr>
        </w:div>
      </w:divsChild>
    </w:div>
    <w:div w:id="1441099495">
      <w:bodyDiv w:val="1"/>
      <w:marLeft w:val="0"/>
      <w:marRight w:val="0"/>
      <w:marTop w:val="0"/>
      <w:marBottom w:val="0"/>
      <w:divBdr>
        <w:top w:val="none" w:sz="0" w:space="0" w:color="auto"/>
        <w:left w:val="none" w:sz="0" w:space="0" w:color="auto"/>
        <w:bottom w:val="none" w:sz="0" w:space="0" w:color="auto"/>
        <w:right w:val="none" w:sz="0" w:space="0" w:color="auto"/>
      </w:divBdr>
      <w:divsChild>
        <w:div w:id="352532523">
          <w:marLeft w:val="0"/>
          <w:marRight w:val="0"/>
          <w:marTop w:val="225"/>
          <w:marBottom w:val="150"/>
          <w:divBdr>
            <w:top w:val="none" w:sz="0" w:space="0" w:color="auto"/>
            <w:left w:val="none" w:sz="0" w:space="0" w:color="auto"/>
            <w:bottom w:val="none" w:sz="0" w:space="0" w:color="auto"/>
            <w:right w:val="none" w:sz="0" w:space="0" w:color="auto"/>
          </w:divBdr>
        </w:div>
      </w:divsChild>
    </w:div>
    <w:div w:id="1443762267">
      <w:bodyDiv w:val="1"/>
      <w:marLeft w:val="0"/>
      <w:marRight w:val="0"/>
      <w:marTop w:val="0"/>
      <w:marBottom w:val="0"/>
      <w:divBdr>
        <w:top w:val="none" w:sz="0" w:space="0" w:color="auto"/>
        <w:left w:val="none" w:sz="0" w:space="0" w:color="auto"/>
        <w:bottom w:val="none" w:sz="0" w:space="0" w:color="auto"/>
        <w:right w:val="none" w:sz="0" w:space="0" w:color="auto"/>
      </w:divBdr>
    </w:div>
    <w:div w:id="1447963922">
      <w:bodyDiv w:val="1"/>
      <w:marLeft w:val="0"/>
      <w:marRight w:val="0"/>
      <w:marTop w:val="0"/>
      <w:marBottom w:val="0"/>
      <w:divBdr>
        <w:top w:val="none" w:sz="0" w:space="0" w:color="auto"/>
        <w:left w:val="none" w:sz="0" w:space="0" w:color="auto"/>
        <w:bottom w:val="none" w:sz="0" w:space="0" w:color="auto"/>
        <w:right w:val="none" w:sz="0" w:space="0" w:color="auto"/>
      </w:divBdr>
      <w:divsChild>
        <w:div w:id="803356629">
          <w:marLeft w:val="0"/>
          <w:marRight w:val="0"/>
          <w:marTop w:val="225"/>
          <w:marBottom w:val="150"/>
          <w:divBdr>
            <w:top w:val="none" w:sz="0" w:space="0" w:color="auto"/>
            <w:left w:val="none" w:sz="0" w:space="0" w:color="auto"/>
            <w:bottom w:val="none" w:sz="0" w:space="0" w:color="auto"/>
            <w:right w:val="none" w:sz="0" w:space="0" w:color="auto"/>
          </w:divBdr>
        </w:div>
      </w:divsChild>
    </w:div>
    <w:div w:id="1448044987">
      <w:bodyDiv w:val="1"/>
      <w:marLeft w:val="0"/>
      <w:marRight w:val="0"/>
      <w:marTop w:val="0"/>
      <w:marBottom w:val="0"/>
      <w:divBdr>
        <w:top w:val="none" w:sz="0" w:space="0" w:color="auto"/>
        <w:left w:val="none" w:sz="0" w:space="0" w:color="auto"/>
        <w:bottom w:val="none" w:sz="0" w:space="0" w:color="auto"/>
        <w:right w:val="none" w:sz="0" w:space="0" w:color="auto"/>
      </w:divBdr>
    </w:div>
    <w:div w:id="1453135933">
      <w:bodyDiv w:val="1"/>
      <w:marLeft w:val="0"/>
      <w:marRight w:val="0"/>
      <w:marTop w:val="0"/>
      <w:marBottom w:val="0"/>
      <w:divBdr>
        <w:top w:val="none" w:sz="0" w:space="0" w:color="auto"/>
        <w:left w:val="none" w:sz="0" w:space="0" w:color="auto"/>
        <w:bottom w:val="none" w:sz="0" w:space="0" w:color="auto"/>
        <w:right w:val="none" w:sz="0" w:space="0" w:color="auto"/>
      </w:divBdr>
      <w:divsChild>
        <w:div w:id="1224410338">
          <w:marLeft w:val="0"/>
          <w:marRight w:val="0"/>
          <w:marTop w:val="225"/>
          <w:marBottom w:val="150"/>
          <w:divBdr>
            <w:top w:val="none" w:sz="0" w:space="0" w:color="auto"/>
            <w:left w:val="none" w:sz="0" w:space="0" w:color="auto"/>
            <w:bottom w:val="none" w:sz="0" w:space="0" w:color="auto"/>
            <w:right w:val="none" w:sz="0" w:space="0" w:color="auto"/>
          </w:divBdr>
        </w:div>
      </w:divsChild>
    </w:div>
    <w:div w:id="1453477242">
      <w:bodyDiv w:val="1"/>
      <w:marLeft w:val="0"/>
      <w:marRight w:val="0"/>
      <w:marTop w:val="0"/>
      <w:marBottom w:val="0"/>
      <w:divBdr>
        <w:top w:val="none" w:sz="0" w:space="0" w:color="auto"/>
        <w:left w:val="none" w:sz="0" w:space="0" w:color="auto"/>
        <w:bottom w:val="none" w:sz="0" w:space="0" w:color="auto"/>
        <w:right w:val="none" w:sz="0" w:space="0" w:color="auto"/>
      </w:divBdr>
    </w:div>
    <w:div w:id="1454131511">
      <w:bodyDiv w:val="1"/>
      <w:marLeft w:val="0"/>
      <w:marRight w:val="0"/>
      <w:marTop w:val="0"/>
      <w:marBottom w:val="0"/>
      <w:divBdr>
        <w:top w:val="none" w:sz="0" w:space="0" w:color="auto"/>
        <w:left w:val="none" w:sz="0" w:space="0" w:color="auto"/>
        <w:bottom w:val="none" w:sz="0" w:space="0" w:color="auto"/>
        <w:right w:val="none" w:sz="0" w:space="0" w:color="auto"/>
      </w:divBdr>
    </w:div>
    <w:div w:id="1454254225">
      <w:bodyDiv w:val="1"/>
      <w:marLeft w:val="0"/>
      <w:marRight w:val="0"/>
      <w:marTop w:val="0"/>
      <w:marBottom w:val="0"/>
      <w:divBdr>
        <w:top w:val="none" w:sz="0" w:space="0" w:color="auto"/>
        <w:left w:val="none" w:sz="0" w:space="0" w:color="auto"/>
        <w:bottom w:val="none" w:sz="0" w:space="0" w:color="auto"/>
        <w:right w:val="none" w:sz="0" w:space="0" w:color="auto"/>
      </w:divBdr>
    </w:div>
    <w:div w:id="1457795536">
      <w:bodyDiv w:val="1"/>
      <w:marLeft w:val="0"/>
      <w:marRight w:val="0"/>
      <w:marTop w:val="0"/>
      <w:marBottom w:val="0"/>
      <w:divBdr>
        <w:top w:val="none" w:sz="0" w:space="0" w:color="auto"/>
        <w:left w:val="none" w:sz="0" w:space="0" w:color="auto"/>
        <w:bottom w:val="none" w:sz="0" w:space="0" w:color="auto"/>
        <w:right w:val="none" w:sz="0" w:space="0" w:color="auto"/>
      </w:divBdr>
      <w:divsChild>
        <w:div w:id="709383610">
          <w:marLeft w:val="0"/>
          <w:marRight w:val="0"/>
          <w:marTop w:val="225"/>
          <w:marBottom w:val="150"/>
          <w:divBdr>
            <w:top w:val="none" w:sz="0" w:space="0" w:color="auto"/>
            <w:left w:val="none" w:sz="0" w:space="0" w:color="auto"/>
            <w:bottom w:val="none" w:sz="0" w:space="0" w:color="auto"/>
            <w:right w:val="none" w:sz="0" w:space="0" w:color="auto"/>
          </w:divBdr>
        </w:div>
      </w:divsChild>
    </w:div>
    <w:div w:id="1463109751">
      <w:bodyDiv w:val="1"/>
      <w:marLeft w:val="0"/>
      <w:marRight w:val="0"/>
      <w:marTop w:val="0"/>
      <w:marBottom w:val="0"/>
      <w:divBdr>
        <w:top w:val="none" w:sz="0" w:space="0" w:color="auto"/>
        <w:left w:val="none" w:sz="0" w:space="0" w:color="auto"/>
        <w:bottom w:val="none" w:sz="0" w:space="0" w:color="auto"/>
        <w:right w:val="none" w:sz="0" w:space="0" w:color="auto"/>
      </w:divBdr>
      <w:divsChild>
        <w:div w:id="2006011608">
          <w:marLeft w:val="0"/>
          <w:marRight w:val="0"/>
          <w:marTop w:val="225"/>
          <w:marBottom w:val="150"/>
          <w:divBdr>
            <w:top w:val="none" w:sz="0" w:space="0" w:color="auto"/>
            <w:left w:val="none" w:sz="0" w:space="0" w:color="auto"/>
            <w:bottom w:val="none" w:sz="0" w:space="0" w:color="auto"/>
            <w:right w:val="none" w:sz="0" w:space="0" w:color="auto"/>
          </w:divBdr>
        </w:div>
      </w:divsChild>
    </w:div>
    <w:div w:id="1469401468">
      <w:bodyDiv w:val="1"/>
      <w:marLeft w:val="0"/>
      <w:marRight w:val="0"/>
      <w:marTop w:val="0"/>
      <w:marBottom w:val="0"/>
      <w:divBdr>
        <w:top w:val="none" w:sz="0" w:space="0" w:color="auto"/>
        <w:left w:val="none" w:sz="0" w:space="0" w:color="auto"/>
        <w:bottom w:val="none" w:sz="0" w:space="0" w:color="auto"/>
        <w:right w:val="none" w:sz="0" w:space="0" w:color="auto"/>
      </w:divBdr>
    </w:div>
    <w:div w:id="1469469103">
      <w:bodyDiv w:val="1"/>
      <w:marLeft w:val="0"/>
      <w:marRight w:val="0"/>
      <w:marTop w:val="0"/>
      <w:marBottom w:val="0"/>
      <w:divBdr>
        <w:top w:val="none" w:sz="0" w:space="0" w:color="auto"/>
        <w:left w:val="none" w:sz="0" w:space="0" w:color="auto"/>
        <w:bottom w:val="none" w:sz="0" w:space="0" w:color="auto"/>
        <w:right w:val="none" w:sz="0" w:space="0" w:color="auto"/>
      </w:divBdr>
    </w:div>
    <w:div w:id="1473448307">
      <w:bodyDiv w:val="1"/>
      <w:marLeft w:val="0"/>
      <w:marRight w:val="0"/>
      <w:marTop w:val="0"/>
      <w:marBottom w:val="0"/>
      <w:divBdr>
        <w:top w:val="none" w:sz="0" w:space="0" w:color="auto"/>
        <w:left w:val="none" w:sz="0" w:space="0" w:color="auto"/>
        <w:bottom w:val="none" w:sz="0" w:space="0" w:color="auto"/>
        <w:right w:val="none" w:sz="0" w:space="0" w:color="auto"/>
      </w:divBdr>
      <w:divsChild>
        <w:div w:id="1744915720">
          <w:marLeft w:val="0"/>
          <w:marRight w:val="0"/>
          <w:marTop w:val="225"/>
          <w:marBottom w:val="150"/>
          <w:divBdr>
            <w:top w:val="none" w:sz="0" w:space="0" w:color="auto"/>
            <w:left w:val="none" w:sz="0" w:space="0" w:color="auto"/>
            <w:bottom w:val="none" w:sz="0" w:space="0" w:color="auto"/>
            <w:right w:val="none" w:sz="0" w:space="0" w:color="auto"/>
          </w:divBdr>
        </w:div>
      </w:divsChild>
    </w:div>
    <w:div w:id="1475487538">
      <w:bodyDiv w:val="1"/>
      <w:marLeft w:val="0"/>
      <w:marRight w:val="0"/>
      <w:marTop w:val="0"/>
      <w:marBottom w:val="0"/>
      <w:divBdr>
        <w:top w:val="none" w:sz="0" w:space="0" w:color="auto"/>
        <w:left w:val="none" w:sz="0" w:space="0" w:color="auto"/>
        <w:bottom w:val="none" w:sz="0" w:space="0" w:color="auto"/>
        <w:right w:val="none" w:sz="0" w:space="0" w:color="auto"/>
      </w:divBdr>
      <w:divsChild>
        <w:div w:id="1885216506">
          <w:marLeft w:val="0"/>
          <w:marRight w:val="0"/>
          <w:marTop w:val="0"/>
          <w:marBottom w:val="0"/>
          <w:divBdr>
            <w:top w:val="none" w:sz="0" w:space="0" w:color="auto"/>
            <w:left w:val="none" w:sz="0" w:space="0" w:color="auto"/>
            <w:bottom w:val="none" w:sz="0" w:space="0" w:color="auto"/>
            <w:right w:val="none" w:sz="0" w:space="0" w:color="auto"/>
          </w:divBdr>
        </w:div>
        <w:div w:id="1592927573">
          <w:marLeft w:val="0"/>
          <w:marRight w:val="0"/>
          <w:marTop w:val="0"/>
          <w:marBottom w:val="0"/>
          <w:divBdr>
            <w:top w:val="none" w:sz="0" w:space="0" w:color="auto"/>
            <w:left w:val="none" w:sz="0" w:space="0" w:color="auto"/>
            <w:bottom w:val="none" w:sz="0" w:space="0" w:color="auto"/>
            <w:right w:val="none" w:sz="0" w:space="0" w:color="auto"/>
          </w:divBdr>
        </w:div>
        <w:div w:id="624389060">
          <w:marLeft w:val="0"/>
          <w:marRight w:val="0"/>
          <w:marTop w:val="0"/>
          <w:marBottom w:val="0"/>
          <w:divBdr>
            <w:top w:val="none" w:sz="0" w:space="0" w:color="auto"/>
            <w:left w:val="none" w:sz="0" w:space="0" w:color="auto"/>
            <w:bottom w:val="none" w:sz="0" w:space="0" w:color="auto"/>
            <w:right w:val="none" w:sz="0" w:space="0" w:color="auto"/>
          </w:divBdr>
        </w:div>
        <w:div w:id="1624120114">
          <w:marLeft w:val="0"/>
          <w:marRight w:val="0"/>
          <w:marTop w:val="0"/>
          <w:marBottom w:val="0"/>
          <w:divBdr>
            <w:top w:val="none" w:sz="0" w:space="0" w:color="auto"/>
            <w:left w:val="none" w:sz="0" w:space="0" w:color="auto"/>
            <w:bottom w:val="none" w:sz="0" w:space="0" w:color="auto"/>
            <w:right w:val="none" w:sz="0" w:space="0" w:color="auto"/>
          </w:divBdr>
        </w:div>
      </w:divsChild>
    </w:div>
    <w:div w:id="1502351533">
      <w:bodyDiv w:val="1"/>
      <w:marLeft w:val="0"/>
      <w:marRight w:val="0"/>
      <w:marTop w:val="0"/>
      <w:marBottom w:val="0"/>
      <w:divBdr>
        <w:top w:val="none" w:sz="0" w:space="0" w:color="auto"/>
        <w:left w:val="none" w:sz="0" w:space="0" w:color="auto"/>
        <w:bottom w:val="none" w:sz="0" w:space="0" w:color="auto"/>
        <w:right w:val="none" w:sz="0" w:space="0" w:color="auto"/>
      </w:divBdr>
    </w:div>
    <w:div w:id="1504973350">
      <w:bodyDiv w:val="1"/>
      <w:marLeft w:val="0"/>
      <w:marRight w:val="0"/>
      <w:marTop w:val="0"/>
      <w:marBottom w:val="0"/>
      <w:divBdr>
        <w:top w:val="none" w:sz="0" w:space="0" w:color="auto"/>
        <w:left w:val="none" w:sz="0" w:space="0" w:color="auto"/>
        <w:bottom w:val="none" w:sz="0" w:space="0" w:color="auto"/>
        <w:right w:val="none" w:sz="0" w:space="0" w:color="auto"/>
      </w:divBdr>
      <w:divsChild>
        <w:div w:id="2025477378">
          <w:marLeft w:val="0"/>
          <w:marRight w:val="0"/>
          <w:marTop w:val="225"/>
          <w:marBottom w:val="150"/>
          <w:divBdr>
            <w:top w:val="none" w:sz="0" w:space="0" w:color="auto"/>
            <w:left w:val="none" w:sz="0" w:space="0" w:color="auto"/>
            <w:bottom w:val="none" w:sz="0" w:space="0" w:color="auto"/>
            <w:right w:val="none" w:sz="0" w:space="0" w:color="auto"/>
          </w:divBdr>
        </w:div>
      </w:divsChild>
    </w:div>
    <w:div w:id="1513642022">
      <w:bodyDiv w:val="1"/>
      <w:marLeft w:val="0"/>
      <w:marRight w:val="0"/>
      <w:marTop w:val="0"/>
      <w:marBottom w:val="0"/>
      <w:divBdr>
        <w:top w:val="none" w:sz="0" w:space="0" w:color="auto"/>
        <w:left w:val="none" w:sz="0" w:space="0" w:color="auto"/>
        <w:bottom w:val="none" w:sz="0" w:space="0" w:color="auto"/>
        <w:right w:val="none" w:sz="0" w:space="0" w:color="auto"/>
      </w:divBdr>
      <w:divsChild>
        <w:div w:id="1088694057">
          <w:marLeft w:val="0"/>
          <w:marRight w:val="0"/>
          <w:marTop w:val="225"/>
          <w:marBottom w:val="150"/>
          <w:divBdr>
            <w:top w:val="none" w:sz="0" w:space="0" w:color="auto"/>
            <w:left w:val="none" w:sz="0" w:space="0" w:color="auto"/>
            <w:bottom w:val="none" w:sz="0" w:space="0" w:color="auto"/>
            <w:right w:val="none" w:sz="0" w:space="0" w:color="auto"/>
          </w:divBdr>
        </w:div>
      </w:divsChild>
    </w:div>
    <w:div w:id="1514028807">
      <w:bodyDiv w:val="1"/>
      <w:marLeft w:val="0"/>
      <w:marRight w:val="0"/>
      <w:marTop w:val="0"/>
      <w:marBottom w:val="0"/>
      <w:divBdr>
        <w:top w:val="none" w:sz="0" w:space="0" w:color="auto"/>
        <w:left w:val="none" w:sz="0" w:space="0" w:color="auto"/>
        <w:bottom w:val="none" w:sz="0" w:space="0" w:color="auto"/>
        <w:right w:val="none" w:sz="0" w:space="0" w:color="auto"/>
      </w:divBdr>
    </w:div>
    <w:div w:id="1514882380">
      <w:bodyDiv w:val="1"/>
      <w:marLeft w:val="0"/>
      <w:marRight w:val="0"/>
      <w:marTop w:val="0"/>
      <w:marBottom w:val="0"/>
      <w:divBdr>
        <w:top w:val="none" w:sz="0" w:space="0" w:color="auto"/>
        <w:left w:val="none" w:sz="0" w:space="0" w:color="auto"/>
        <w:bottom w:val="none" w:sz="0" w:space="0" w:color="auto"/>
        <w:right w:val="none" w:sz="0" w:space="0" w:color="auto"/>
      </w:divBdr>
    </w:div>
    <w:div w:id="1518077283">
      <w:bodyDiv w:val="1"/>
      <w:marLeft w:val="0"/>
      <w:marRight w:val="0"/>
      <w:marTop w:val="0"/>
      <w:marBottom w:val="0"/>
      <w:divBdr>
        <w:top w:val="none" w:sz="0" w:space="0" w:color="auto"/>
        <w:left w:val="none" w:sz="0" w:space="0" w:color="auto"/>
        <w:bottom w:val="none" w:sz="0" w:space="0" w:color="auto"/>
        <w:right w:val="none" w:sz="0" w:space="0" w:color="auto"/>
      </w:divBdr>
      <w:divsChild>
        <w:div w:id="102924239">
          <w:marLeft w:val="0"/>
          <w:marRight w:val="0"/>
          <w:marTop w:val="225"/>
          <w:marBottom w:val="150"/>
          <w:divBdr>
            <w:top w:val="none" w:sz="0" w:space="0" w:color="auto"/>
            <w:left w:val="none" w:sz="0" w:space="0" w:color="auto"/>
            <w:bottom w:val="none" w:sz="0" w:space="0" w:color="auto"/>
            <w:right w:val="none" w:sz="0" w:space="0" w:color="auto"/>
          </w:divBdr>
        </w:div>
      </w:divsChild>
    </w:div>
    <w:div w:id="1519852864">
      <w:bodyDiv w:val="1"/>
      <w:marLeft w:val="0"/>
      <w:marRight w:val="0"/>
      <w:marTop w:val="0"/>
      <w:marBottom w:val="0"/>
      <w:divBdr>
        <w:top w:val="none" w:sz="0" w:space="0" w:color="auto"/>
        <w:left w:val="none" w:sz="0" w:space="0" w:color="auto"/>
        <w:bottom w:val="none" w:sz="0" w:space="0" w:color="auto"/>
        <w:right w:val="none" w:sz="0" w:space="0" w:color="auto"/>
      </w:divBdr>
    </w:div>
    <w:div w:id="1524048372">
      <w:bodyDiv w:val="1"/>
      <w:marLeft w:val="0"/>
      <w:marRight w:val="0"/>
      <w:marTop w:val="0"/>
      <w:marBottom w:val="0"/>
      <w:divBdr>
        <w:top w:val="none" w:sz="0" w:space="0" w:color="auto"/>
        <w:left w:val="none" w:sz="0" w:space="0" w:color="auto"/>
        <w:bottom w:val="none" w:sz="0" w:space="0" w:color="auto"/>
        <w:right w:val="none" w:sz="0" w:space="0" w:color="auto"/>
      </w:divBdr>
    </w:div>
    <w:div w:id="1528522315">
      <w:bodyDiv w:val="1"/>
      <w:marLeft w:val="0"/>
      <w:marRight w:val="0"/>
      <w:marTop w:val="0"/>
      <w:marBottom w:val="0"/>
      <w:divBdr>
        <w:top w:val="none" w:sz="0" w:space="0" w:color="auto"/>
        <w:left w:val="none" w:sz="0" w:space="0" w:color="auto"/>
        <w:bottom w:val="none" w:sz="0" w:space="0" w:color="auto"/>
        <w:right w:val="none" w:sz="0" w:space="0" w:color="auto"/>
      </w:divBdr>
      <w:divsChild>
        <w:div w:id="1897230338">
          <w:marLeft w:val="0"/>
          <w:marRight w:val="0"/>
          <w:marTop w:val="0"/>
          <w:marBottom w:val="0"/>
          <w:divBdr>
            <w:top w:val="none" w:sz="0" w:space="0" w:color="auto"/>
            <w:left w:val="none" w:sz="0" w:space="0" w:color="auto"/>
            <w:bottom w:val="none" w:sz="0" w:space="0" w:color="auto"/>
            <w:right w:val="none" w:sz="0" w:space="0" w:color="auto"/>
          </w:divBdr>
          <w:divsChild>
            <w:div w:id="196163397">
              <w:marLeft w:val="0"/>
              <w:marRight w:val="0"/>
              <w:marTop w:val="0"/>
              <w:marBottom w:val="0"/>
              <w:divBdr>
                <w:top w:val="none" w:sz="0" w:space="0" w:color="auto"/>
                <w:left w:val="none" w:sz="0" w:space="0" w:color="auto"/>
                <w:bottom w:val="none" w:sz="0" w:space="0" w:color="auto"/>
                <w:right w:val="none" w:sz="0" w:space="0" w:color="auto"/>
              </w:divBdr>
              <w:divsChild>
                <w:div w:id="156205482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538542359">
      <w:bodyDiv w:val="1"/>
      <w:marLeft w:val="0"/>
      <w:marRight w:val="0"/>
      <w:marTop w:val="0"/>
      <w:marBottom w:val="0"/>
      <w:divBdr>
        <w:top w:val="none" w:sz="0" w:space="0" w:color="auto"/>
        <w:left w:val="none" w:sz="0" w:space="0" w:color="auto"/>
        <w:bottom w:val="none" w:sz="0" w:space="0" w:color="auto"/>
        <w:right w:val="none" w:sz="0" w:space="0" w:color="auto"/>
      </w:divBdr>
      <w:divsChild>
        <w:div w:id="806438465">
          <w:marLeft w:val="0"/>
          <w:marRight w:val="0"/>
          <w:marTop w:val="225"/>
          <w:marBottom w:val="150"/>
          <w:divBdr>
            <w:top w:val="none" w:sz="0" w:space="0" w:color="auto"/>
            <w:left w:val="none" w:sz="0" w:space="0" w:color="auto"/>
            <w:bottom w:val="none" w:sz="0" w:space="0" w:color="auto"/>
            <w:right w:val="none" w:sz="0" w:space="0" w:color="auto"/>
          </w:divBdr>
        </w:div>
      </w:divsChild>
    </w:div>
    <w:div w:id="1539782858">
      <w:bodyDiv w:val="1"/>
      <w:marLeft w:val="0"/>
      <w:marRight w:val="0"/>
      <w:marTop w:val="0"/>
      <w:marBottom w:val="0"/>
      <w:divBdr>
        <w:top w:val="none" w:sz="0" w:space="0" w:color="auto"/>
        <w:left w:val="none" w:sz="0" w:space="0" w:color="auto"/>
        <w:bottom w:val="none" w:sz="0" w:space="0" w:color="auto"/>
        <w:right w:val="none" w:sz="0" w:space="0" w:color="auto"/>
      </w:divBdr>
    </w:div>
    <w:div w:id="1541016711">
      <w:bodyDiv w:val="1"/>
      <w:marLeft w:val="0"/>
      <w:marRight w:val="0"/>
      <w:marTop w:val="0"/>
      <w:marBottom w:val="0"/>
      <w:divBdr>
        <w:top w:val="none" w:sz="0" w:space="0" w:color="auto"/>
        <w:left w:val="none" w:sz="0" w:space="0" w:color="auto"/>
        <w:bottom w:val="none" w:sz="0" w:space="0" w:color="auto"/>
        <w:right w:val="none" w:sz="0" w:space="0" w:color="auto"/>
      </w:divBdr>
    </w:div>
    <w:div w:id="1545488018">
      <w:bodyDiv w:val="1"/>
      <w:marLeft w:val="0"/>
      <w:marRight w:val="0"/>
      <w:marTop w:val="0"/>
      <w:marBottom w:val="0"/>
      <w:divBdr>
        <w:top w:val="none" w:sz="0" w:space="0" w:color="auto"/>
        <w:left w:val="none" w:sz="0" w:space="0" w:color="auto"/>
        <w:bottom w:val="none" w:sz="0" w:space="0" w:color="auto"/>
        <w:right w:val="none" w:sz="0" w:space="0" w:color="auto"/>
      </w:divBdr>
      <w:divsChild>
        <w:div w:id="1669820243">
          <w:marLeft w:val="0"/>
          <w:marRight w:val="0"/>
          <w:marTop w:val="225"/>
          <w:marBottom w:val="150"/>
          <w:divBdr>
            <w:top w:val="none" w:sz="0" w:space="0" w:color="auto"/>
            <w:left w:val="none" w:sz="0" w:space="0" w:color="auto"/>
            <w:bottom w:val="none" w:sz="0" w:space="0" w:color="auto"/>
            <w:right w:val="none" w:sz="0" w:space="0" w:color="auto"/>
          </w:divBdr>
        </w:div>
      </w:divsChild>
    </w:div>
    <w:div w:id="1552570418">
      <w:bodyDiv w:val="1"/>
      <w:marLeft w:val="0"/>
      <w:marRight w:val="0"/>
      <w:marTop w:val="0"/>
      <w:marBottom w:val="0"/>
      <w:divBdr>
        <w:top w:val="none" w:sz="0" w:space="0" w:color="auto"/>
        <w:left w:val="none" w:sz="0" w:space="0" w:color="auto"/>
        <w:bottom w:val="none" w:sz="0" w:space="0" w:color="auto"/>
        <w:right w:val="none" w:sz="0" w:space="0" w:color="auto"/>
      </w:divBdr>
    </w:div>
    <w:div w:id="1556161002">
      <w:bodyDiv w:val="1"/>
      <w:marLeft w:val="0"/>
      <w:marRight w:val="0"/>
      <w:marTop w:val="0"/>
      <w:marBottom w:val="0"/>
      <w:divBdr>
        <w:top w:val="none" w:sz="0" w:space="0" w:color="auto"/>
        <w:left w:val="none" w:sz="0" w:space="0" w:color="auto"/>
        <w:bottom w:val="none" w:sz="0" w:space="0" w:color="auto"/>
        <w:right w:val="none" w:sz="0" w:space="0" w:color="auto"/>
      </w:divBdr>
    </w:div>
    <w:div w:id="1559394291">
      <w:bodyDiv w:val="1"/>
      <w:marLeft w:val="0"/>
      <w:marRight w:val="0"/>
      <w:marTop w:val="0"/>
      <w:marBottom w:val="0"/>
      <w:divBdr>
        <w:top w:val="none" w:sz="0" w:space="0" w:color="auto"/>
        <w:left w:val="none" w:sz="0" w:space="0" w:color="auto"/>
        <w:bottom w:val="none" w:sz="0" w:space="0" w:color="auto"/>
        <w:right w:val="none" w:sz="0" w:space="0" w:color="auto"/>
      </w:divBdr>
      <w:divsChild>
        <w:div w:id="823736400">
          <w:marLeft w:val="0"/>
          <w:marRight w:val="0"/>
          <w:marTop w:val="225"/>
          <w:marBottom w:val="150"/>
          <w:divBdr>
            <w:top w:val="none" w:sz="0" w:space="0" w:color="auto"/>
            <w:left w:val="none" w:sz="0" w:space="0" w:color="auto"/>
            <w:bottom w:val="none" w:sz="0" w:space="0" w:color="auto"/>
            <w:right w:val="none" w:sz="0" w:space="0" w:color="auto"/>
          </w:divBdr>
        </w:div>
      </w:divsChild>
    </w:div>
    <w:div w:id="1563910522">
      <w:bodyDiv w:val="1"/>
      <w:marLeft w:val="0"/>
      <w:marRight w:val="0"/>
      <w:marTop w:val="0"/>
      <w:marBottom w:val="0"/>
      <w:divBdr>
        <w:top w:val="none" w:sz="0" w:space="0" w:color="auto"/>
        <w:left w:val="none" w:sz="0" w:space="0" w:color="auto"/>
        <w:bottom w:val="none" w:sz="0" w:space="0" w:color="auto"/>
        <w:right w:val="none" w:sz="0" w:space="0" w:color="auto"/>
      </w:divBdr>
    </w:div>
    <w:div w:id="1567108860">
      <w:bodyDiv w:val="1"/>
      <w:marLeft w:val="0"/>
      <w:marRight w:val="0"/>
      <w:marTop w:val="0"/>
      <w:marBottom w:val="0"/>
      <w:divBdr>
        <w:top w:val="none" w:sz="0" w:space="0" w:color="auto"/>
        <w:left w:val="none" w:sz="0" w:space="0" w:color="auto"/>
        <w:bottom w:val="none" w:sz="0" w:space="0" w:color="auto"/>
        <w:right w:val="none" w:sz="0" w:space="0" w:color="auto"/>
      </w:divBdr>
    </w:div>
    <w:div w:id="1571381014">
      <w:bodyDiv w:val="1"/>
      <w:marLeft w:val="0"/>
      <w:marRight w:val="0"/>
      <w:marTop w:val="0"/>
      <w:marBottom w:val="0"/>
      <w:divBdr>
        <w:top w:val="none" w:sz="0" w:space="0" w:color="auto"/>
        <w:left w:val="none" w:sz="0" w:space="0" w:color="auto"/>
        <w:bottom w:val="none" w:sz="0" w:space="0" w:color="auto"/>
        <w:right w:val="none" w:sz="0" w:space="0" w:color="auto"/>
      </w:divBdr>
    </w:div>
    <w:div w:id="1578828958">
      <w:bodyDiv w:val="1"/>
      <w:marLeft w:val="0"/>
      <w:marRight w:val="0"/>
      <w:marTop w:val="0"/>
      <w:marBottom w:val="0"/>
      <w:divBdr>
        <w:top w:val="none" w:sz="0" w:space="0" w:color="auto"/>
        <w:left w:val="none" w:sz="0" w:space="0" w:color="auto"/>
        <w:bottom w:val="none" w:sz="0" w:space="0" w:color="auto"/>
        <w:right w:val="none" w:sz="0" w:space="0" w:color="auto"/>
      </w:divBdr>
      <w:divsChild>
        <w:div w:id="739795126">
          <w:marLeft w:val="0"/>
          <w:marRight w:val="0"/>
          <w:marTop w:val="0"/>
          <w:marBottom w:val="0"/>
          <w:divBdr>
            <w:top w:val="none" w:sz="0" w:space="0" w:color="auto"/>
            <w:left w:val="none" w:sz="0" w:space="0" w:color="auto"/>
            <w:bottom w:val="none" w:sz="0" w:space="0" w:color="auto"/>
            <w:right w:val="none" w:sz="0" w:space="0" w:color="auto"/>
          </w:divBdr>
          <w:divsChild>
            <w:div w:id="1903635310">
              <w:marLeft w:val="0"/>
              <w:marRight w:val="0"/>
              <w:marTop w:val="0"/>
              <w:marBottom w:val="0"/>
              <w:divBdr>
                <w:top w:val="none" w:sz="0" w:space="0" w:color="auto"/>
                <w:left w:val="none" w:sz="0" w:space="0" w:color="auto"/>
                <w:bottom w:val="none" w:sz="0" w:space="0" w:color="auto"/>
                <w:right w:val="none" w:sz="0" w:space="0" w:color="auto"/>
              </w:divBdr>
              <w:divsChild>
                <w:div w:id="187199103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579827288">
      <w:bodyDiv w:val="1"/>
      <w:marLeft w:val="0"/>
      <w:marRight w:val="0"/>
      <w:marTop w:val="0"/>
      <w:marBottom w:val="0"/>
      <w:divBdr>
        <w:top w:val="none" w:sz="0" w:space="0" w:color="auto"/>
        <w:left w:val="none" w:sz="0" w:space="0" w:color="auto"/>
        <w:bottom w:val="none" w:sz="0" w:space="0" w:color="auto"/>
        <w:right w:val="none" w:sz="0" w:space="0" w:color="auto"/>
      </w:divBdr>
    </w:div>
    <w:div w:id="1583679489">
      <w:bodyDiv w:val="1"/>
      <w:marLeft w:val="0"/>
      <w:marRight w:val="0"/>
      <w:marTop w:val="0"/>
      <w:marBottom w:val="0"/>
      <w:divBdr>
        <w:top w:val="none" w:sz="0" w:space="0" w:color="auto"/>
        <w:left w:val="none" w:sz="0" w:space="0" w:color="auto"/>
        <w:bottom w:val="none" w:sz="0" w:space="0" w:color="auto"/>
        <w:right w:val="none" w:sz="0" w:space="0" w:color="auto"/>
      </w:divBdr>
    </w:div>
    <w:div w:id="1596669054">
      <w:bodyDiv w:val="1"/>
      <w:marLeft w:val="0"/>
      <w:marRight w:val="0"/>
      <w:marTop w:val="0"/>
      <w:marBottom w:val="0"/>
      <w:divBdr>
        <w:top w:val="none" w:sz="0" w:space="0" w:color="auto"/>
        <w:left w:val="none" w:sz="0" w:space="0" w:color="auto"/>
        <w:bottom w:val="none" w:sz="0" w:space="0" w:color="auto"/>
        <w:right w:val="none" w:sz="0" w:space="0" w:color="auto"/>
      </w:divBdr>
    </w:div>
    <w:div w:id="1597179009">
      <w:bodyDiv w:val="1"/>
      <w:marLeft w:val="0"/>
      <w:marRight w:val="0"/>
      <w:marTop w:val="0"/>
      <w:marBottom w:val="0"/>
      <w:divBdr>
        <w:top w:val="none" w:sz="0" w:space="0" w:color="auto"/>
        <w:left w:val="none" w:sz="0" w:space="0" w:color="auto"/>
        <w:bottom w:val="none" w:sz="0" w:space="0" w:color="auto"/>
        <w:right w:val="none" w:sz="0" w:space="0" w:color="auto"/>
      </w:divBdr>
      <w:divsChild>
        <w:div w:id="1512060797">
          <w:marLeft w:val="0"/>
          <w:marRight w:val="0"/>
          <w:marTop w:val="225"/>
          <w:marBottom w:val="150"/>
          <w:divBdr>
            <w:top w:val="none" w:sz="0" w:space="0" w:color="auto"/>
            <w:left w:val="none" w:sz="0" w:space="0" w:color="auto"/>
            <w:bottom w:val="none" w:sz="0" w:space="0" w:color="auto"/>
            <w:right w:val="none" w:sz="0" w:space="0" w:color="auto"/>
          </w:divBdr>
        </w:div>
      </w:divsChild>
    </w:div>
    <w:div w:id="1608612502">
      <w:bodyDiv w:val="1"/>
      <w:marLeft w:val="0"/>
      <w:marRight w:val="0"/>
      <w:marTop w:val="0"/>
      <w:marBottom w:val="0"/>
      <w:divBdr>
        <w:top w:val="none" w:sz="0" w:space="0" w:color="auto"/>
        <w:left w:val="none" w:sz="0" w:space="0" w:color="auto"/>
        <w:bottom w:val="none" w:sz="0" w:space="0" w:color="auto"/>
        <w:right w:val="none" w:sz="0" w:space="0" w:color="auto"/>
      </w:divBdr>
    </w:div>
    <w:div w:id="1613125059">
      <w:bodyDiv w:val="1"/>
      <w:marLeft w:val="0"/>
      <w:marRight w:val="0"/>
      <w:marTop w:val="0"/>
      <w:marBottom w:val="0"/>
      <w:divBdr>
        <w:top w:val="none" w:sz="0" w:space="0" w:color="auto"/>
        <w:left w:val="none" w:sz="0" w:space="0" w:color="auto"/>
        <w:bottom w:val="none" w:sz="0" w:space="0" w:color="auto"/>
        <w:right w:val="none" w:sz="0" w:space="0" w:color="auto"/>
      </w:divBdr>
    </w:div>
    <w:div w:id="1614361829">
      <w:bodyDiv w:val="1"/>
      <w:marLeft w:val="0"/>
      <w:marRight w:val="0"/>
      <w:marTop w:val="0"/>
      <w:marBottom w:val="0"/>
      <w:divBdr>
        <w:top w:val="none" w:sz="0" w:space="0" w:color="auto"/>
        <w:left w:val="none" w:sz="0" w:space="0" w:color="auto"/>
        <w:bottom w:val="none" w:sz="0" w:space="0" w:color="auto"/>
        <w:right w:val="none" w:sz="0" w:space="0" w:color="auto"/>
      </w:divBdr>
      <w:divsChild>
        <w:div w:id="32200178">
          <w:marLeft w:val="0"/>
          <w:marRight w:val="0"/>
          <w:marTop w:val="0"/>
          <w:marBottom w:val="0"/>
          <w:divBdr>
            <w:top w:val="none" w:sz="0" w:space="0" w:color="auto"/>
            <w:left w:val="none" w:sz="0" w:space="0" w:color="auto"/>
            <w:bottom w:val="none" w:sz="0" w:space="0" w:color="auto"/>
            <w:right w:val="none" w:sz="0" w:space="0" w:color="auto"/>
          </w:divBdr>
          <w:divsChild>
            <w:div w:id="1069110808">
              <w:marLeft w:val="0"/>
              <w:marRight w:val="0"/>
              <w:marTop w:val="0"/>
              <w:marBottom w:val="0"/>
              <w:divBdr>
                <w:top w:val="none" w:sz="0" w:space="0" w:color="auto"/>
                <w:left w:val="none" w:sz="0" w:space="0" w:color="auto"/>
                <w:bottom w:val="none" w:sz="0" w:space="0" w:color="auto"/>
                <w:right w:val="none" w:sz="0" w:space="0" w:color="auto"/>
              </w:divBdr>
              <w:divsChild>
                <w:div w:id="68177879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620454743">
      <w:bodyDiv w:val="1"/>
      <w:marLeft w:val="0"/>
      <w:marRight w:val="0"/>
      <w:marTop w:val="0"/>
      <w:marBottom w:val="0"/>
      <w:divBdr>
        <w:top w:val="none" w:sz="0" w:space="0" w:color="auto"/>
        <w:left w:val="none" w:sz="0" w:space="0" w:color="auto"/>
        <w:bottom w:val="none" w:sz="0" w:space="0" w:color="auto"/>
        <w:right w:val="none" w:sz="0" w:space="0" w:color="auto"/>
      </w:divBdr>
    </w:div>
    <w:div w:id="1637951831">
      <w:bodyDiv w:val="1"/>
      <w:marLeft w:val="0"/>
      <w:marRight w:val="0"/>
      <w:marTop w:val="0"/>
      <w:marBottom w:val="0"/>
      <w:divBdr>
        <w:top w:val="none" w:sz="0" w:space="0" w:color="auto"/>
        <w:left w:val="none" w:sz="0" w:space="0" w:color="auto"/>
        <w:bottom w:val="none" w:sz="0" w:space="0" w:color="auto"/>
        <w:right w:val="none" w:sz="0" w:space="0" w:color="auto"/>
      </w:divBdr>
      <w:divsChild>
        <w:div w:id="553078187">
          <w:marLeft w:val="0"/>
          <w:marRight w:val="0"/>
          <w:marTop w:val="0"/>
          <w:marBottom w:val="0"/>
          <w:divBdr>
            <w:top w:val="none" w:sz="0" w:space="0" w:color="auto"/>
            <w:left w:val="none" w:sz="0" w:space="0" w:color="auto"/>
            <w:bottom w:val="none" w:sz="0" w:space="0" w:color="auto"/>
            <w:right w:val="none" w:sz="0" w:space="0" w:color="auto"/>
          </w:divBdr>
          <w:divsChild>
            <w:div w:id="976183130">
              <w:marLeft w:val="0"/>
              <w:marRight w:val="0"/>
              <w:marTop w:val="0"/>
              <w:marBottom w:val="0"/>
              <w:divBdr>
                <w:top w:val="none" w:sz="0" w:space="0" w:color="auto"/>
                <w:left w:val="none" w:sz="0" w:space="0" w:color="auto"/>
                <w:bottom w:val="none" w:sz="0" w:space="0" w:color="auto"/>
                <w:right w:val="none" w:sz="0" w:space="0" w:color="auto"/>
              </w:divBdr>
              <w:divsChild>
                <w:div w:id="155461202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644315679">
      <w:bodyDiv w:val="1"/>
      <w:marLeft w:val="0"/>
      <w:marRight w:val="0"/>
      <w:marTop w:val="0"/>
      <w:marBottom w:val="0"/>
      <w:divBdr>
        <w:top w:val="none" w:sz="0" w:space="0" w:color="auto"/>
        <w:left w:val="none" w:sz="0" w:space="0" w:color="auto"/>
        <w:bottom w:val="none" w:sz="0" w:space="0" w:color="auto"/>
        <w:right w:val="none" w:sz="0" w:space="0" w:color="auto"/>
      </w:divBdr>
      <w:divsChild>
        <w:div w:id="480847627">
          <w:marLeft w:val="0"/>
          <w:marRight w:val="0"/>
          <w:marTop w:val="225"/>
          <w:marBottom w:val="150"/>
          <w:divBdr>
            <w:top w:val="none" w:sz="0" w:space="0" w:color="auto"/>
            <w:left w:val="none" w:sz="0" w:space="0" w:color="auto"/>
            <w:bottom w:val="none" w:sz="0" w:space="0" w:color="auto"/>
            <w:right w:val="none" w:sz="0" w:space="0" w:color="auto"/>
          </w:divBdr>
        </w:div>
      </w:divsChild>
    </w:div>
    <w:div w:id="1646812835">
      <w:bodyDiv w:val="1"/>
      <w:marLeft w:val="0"/>
      <w:marRight w:val="0"/>
      <w:marTop w:val="0"/>
      <w:marBottom w:val="0"/>
      <w:divBdr>
        <w:top w:val="none" w:sz="0" w:space="0" w:color="auto"/>
        <w:left w:val="none" w:sz="0" w:space="0" w:color="auto"/>
        <w:bottom w:val="none" w:sz="0" w:space="0" w:color="auto"/>
        <w:right w:val="none" w:sz="0" w:space="0" w:color="auto"/>
      </w:divBdr>
    </w:div>
    <w:div w:id="1650481449">
      <w:bodyDiv w:val="1"/>
      <w:marLeft w:val="0"/>
      <w:marRight w:val="0"/>
      <w:marTop w:val="0"/>
      <w:marBottom w:val="0"/>
      <w:divBdr>
        <w:top w:val="none" w:sz="0" w:space="0" w:color="auto"/>
        <w:left w:val="none" w:sz="0" w:space="0" w:color="auto"/>
        <w:bottom w:val="none" w:sz="0" w:space="0" w:color="auto"/>
        <w:right w:val="none" w:sz="0" w:space="0" w:color="auto"/>
      </w:divBdr>
      <w:divsChild>
        <w:div w:id="870413840">
          <w:marLeft w:val="0"/>
          <w:marRight w:val="0"/>
          <w:marTop w:val="225"/>
          <w:marBottom w:val="150"/>
          <w:divBdr>
            <w:top w:val="none" w:sz="0" w:space="0" w:color="auto"/>
            <w:left w:val="none" w:sz="0" w:space="0" w:color="auto"/>
            <w:bottom w:val="none" w:sz="0" w:space="0" w:color="auto"/>
            <w:right w:val="none" w:sz="0" w:space="0" w:color="auto"/>
          </w:divBdr>
        </w:div>
      </w:divsChild>
    </w:div>
    <w:div w:id="1652368561">
      <w:bodyDiv w:val="1"/>
      <w:marLeft w:val="0"/>
      <w:marRight w:val="0"/>
      <w:marTop w:val="0"/>
      <w:marBottom w:val="0"/>
      <w:divBdr>
        <w:top w:val="none" w:sz="0" w:space="0" w:color="auto"/>
        <w:left w:val="none" w:sz="0" w:space="0" w:color="auto"/>
        <w:bottom w:val="none" w:sz="0" w:space="0" w:color="auto"/>
        <w:right w:val="none" w:sz="0" w:space="0" w:color="auto"/>
      </w:divBdr>
    </w:div>
    <w:div w:id="1661157356">
      <w:bodyDiv w:val="1"/>
      <w:marLeft w:val="0"/>
      <w:marRight w:val="0"/>
      <w:marTop w:val="0"/>
      <w:marBottom w:val="0"/>
      <w:divBdr>
        <w:top w:val="none" w:sz="0" w:space="0" w:color="auto"/>
        <w:left w:val="none" w:sz="0" w:space="0" w:color="auto"/>
        <w:bottom w:val="none" w:sz="0" w:space="0" w:color="auto"/>
        <w:right w:val="none" w:sz="0" w:space="0" w:color="auto"/>
      </w:divBdr>
    </w:div>
    <w:div w:id="1663847691">
      <w:bodyDiv w:val="1"/>
      <w:marLeft w:val="0"/>
      <w:marRight w:val="0"/>
      <w:marTop w:val="0"/>
      <w:marBottom w:val="0"/>
      <w:divBdr>
        <w:top w:val="none" w:sz="0" w:space="0" w:color="auto"/>
        <w:left w:val="none" w:sz="0" w:space="0" w:color="auto"/>
        <w:bottom w:val="none" w:sz="0" w:space="0" w:color="auto"/>
        <w:right w:val="none" w:sz="0" w:space="0" w:color="auto"/>
      </w:divBdr>
    </w:div>
    <w:div w:id="1665623166">
      <w:bodyDiv w:val="1"/>
      <w:marLeft w:val="0"/>
      <w:marRight w:val="0"/>
      <w:marTop w:val="0"/>
      <w:marBottom w:val="0"/>
      <w:divBdr>
        <w:top w:val="none" w:sz="0" w:space="0" w:color="auto"/>
        <w:left w:val="none" w:sz="0" w:space="0" w:color="auto"/>
        <w:bottom w:val="none" w:sz="0" w:space="0" w:color="auto"/>
        <w:right w:val="none" w:sz="0" w:space="0" w:color="auto"/>
      </w:divBdr>
    </w:div>
    <w:div w:id="1666127825">
      <w:bodyDiv w:val="1"/>
      <w:marLeft w:val="0"/>
      <w:marRight w:val="0"/>
      <w:marTop w:val="0"/>
      <w:marBottom w:val="0"/>
      <w:divBdr>
        <w:top w:val="none" w:sz="0" w:space="0" w:color="auto"/>
        <w:left w:val="none" w:sz="0" w:space="0" w:color="auto"/>
        <w:bottom w:val="none" w:sz="0" w:space="0" w:color="auto"/>
        <w:right w:val="none" w:sz="0" w:space="0" w:color="auto"/>
      </w:divBdr>
    </w:div>
    <w:div w:id="1668090092">
      <w:bodyDiv w:val="1"/>
      <w:marLeft w:val="0"/>
      <w:marRight w:val="0"/>
      <w:marTop w:val="0"/>
      <w:marBottom w:val="0"/>
      <w:divBdr>
        <w:top w:val="none" w:sz="0" w:space="0" w:color="auto"/>
        <w:left w:val="none" w:sz="0" w:space="0" w:color="auto"/>
        <w:bottom w:val="none" w:sz="0" w:space="0" w:color="auto"/>
        <w:right w:val="none" w:sz="0" w:space="0" w:color="auto"/>
      </w:divBdr>
      <w:divsChild>
        <w:div w:id="421028491">
          <w:marLeft w:val="0"/>
          <w:marRight w:val="0"/>
          <w:marTop w:val="0"/>
          <w:marBottom w:val="0"/>
          <w:divBdr>
            <w:top w:val="none" w:sz="0" w:space="0" w:color="auto"/>
            <w:left w:val="none" w:sz="0" w:space="0" w:color="auto"/>
            <w:bottom w:val="none" w:sz="0" w:space="0" w:color="auto"/>
            <w:right w:val="none" w:sz="0" w:space="0" w:color="auto"/>
          </w:divBdr>
        </w:div>
      </w:divsChild>
    </w:div>
    <w:div w:id="1675301516">
      <w:bodyDiv w:val="1"/>
      <w:marLeft w:val="0"/>
      <w:marRight w:val="0"/>
      <w:marTop w:val="0"/>
      <w:marBottom w:val="0"/>
      <w:divBdr>
        <w:top w:val="none" w:sz="0" w:space="0" w:color="auto"/>
        <w:left w:val="none" w:sz="0" w:space="0" w:color="auto"/>
        <w:bottom w:val="none" w:sz="0" w:space="0" w:color="auto"/>
        <w:right w:val="none" w:sz="0" w:space="0" w:color="auto"/>
      </w:divBdr>
    </w:div>
    <w:div w:id="1676571476">
      <w:bodyDiv w:val="1"/>
      <w:marLeft w:val="0"/>
      <w:marRight w:val="0"/>
      <w:marTop w:val="0"/>
      <w:marBottom w:val="0"/>
      <w:divBdr>
        <w:top w:val="none" w:sz="0" w:space="0" w:color="auto"/>
        <w:left w:val="none" w:sz="0" w:space="0" w:color="auto"/>
        <w:bottom w:val="none" w:sz="0" w:space="0" w:color="auto"/>
        <w:right w:val="none" w:sz="0" w:space="0" w:color="auto"/>
      </w:divBdr>
    </w:div>
    <w:div w:id="1679304281">
      <w:bodyDiv w:val="1"/>
      <w:marLeft w:val="0"/>
      <w:marRight w:val="0"/>
      <w:marTop w:val="0"/>
      <w:marBottom w:val="0"/>
      <w:divBdr>
        <w:top w:val="none" w:sz="0" w:space="0" w:color="auto"/>
        <w:left w:val="none" w:sz="0" w:space="0" w:color="auto"/>
        <w:bottom w:val="none" w:sz="0" w:space="0" w:color="auto"/>
        <w:right w:val="none" w:sz="0" w:space="0" w:color="auto"/>
      </w:divBdr>
      <w:divsChild>
        <w:div w:id="420293511">
          <w:marLeft w:val="0"/>
          <w:marRight w:val="0"/>
          <w:marTop w:val="225"/>
          <w:marBottom w:val="150"/>
          <w:divBdr>
            <w:top w:val="none" w:sz="0" w:space="0" w:color="auto"/>
            <w:left w:val="none" w:sz="0" w:space="0" w:color="auto"/>
            <w:bottom w:val="none" w:sz="0" w:space="0" w:color="auto"/>
            <w:right w:val="none" w:sz="0" w:space="0" w:color="auto"/>
          </w:divBdr>
        </w:div>
      </w:divsChild>
    </w:div>
    <w:div w:id="1691759662">
      <w:bodyDiv w:val="1"/>
      <w:marLeft w:val="0"/>
      <w:marRight w:val="0"/>
      <w:marTop w:val="0"/>
      <w:marBottom w:val="0"/>
      <w:divBdr>
        <w:top w:val="none" w:sz="0" w:space="0" w:color="auto"/>
        <w:left w:val="none" w:sz="0" w:space="0" w:color="auto"/>
        <w:bottom w:val="none" w:sz="0" w:space="0" w:color="auto"/>
        <w:right w:val="none" w:sz="0" w:space="0" w:color="auto"/>
      </w:divBdr>
    </w:div>
    <w:div w:id="1711415477">
      <w:bodyDiv w:val="1"/>
      <w:marLeft w:val="0"/>
      <w:marRight w:val="0"/>
      <w:marTop w:val="0"/>
      <w:marBottom w:val="0"/>
      <w:divBdr>
        <w:top w:val="none" w:sz="0" w:space="0" w:color="auto"/>
        <w:left w:val="none" w:sz="0" w:space="0" w:color="auto"/>
        <w:bottom w:val="none" w:sz="0" w:space="0" w:color="auto"/>
        <w:right w:val="none" w:sz="0" w:space="0" w:color="auto"/>
      </w:divBdr>
    </w:div>
    <w:div w:id="1719667529">
      <w:bodyDiv w:val="1"/>
      <w:marLeft w:val="0"/>
      <w:marRight w:val="0"/>
      <w:marTop w:val="0"/>
      <w:marBottom w:val="0"/>
      <w:divBdr>
        <w:top w:val="none" w:sz="0" w:space="0" w:color="auto"/>
        <w:left w:val="none" w:sz="0" w:space="0" w:color="auto"/>
        <w:bottom w:val="none" w:sz="0" w:space="0" w:color="auto"/>
        <w:right w:val="none" w:sz="0" w:space="0" w:color="auto"/>
      </w:divBdr>
    </w:div>
    <w:div w:id="1730767724">
      <w:bodyDiv w:val="1"/>
      <w:marLeft w:val="0"/>
      <w:marRight w:val="0"/>
      <w:marTop w:val="0"/>
      <w:marBottom w:val="0"/>
      <w:divBdr>
        <w:top w:val="none" w:sz="0" w:space="0" w:color="auto"/>
        <w:left w:val="none" w:sz="0" w:space="0" w:color="auto"/>
        <w:bottom w:val="none" w:sz="0" w:space="0" w:color="auto"/>
        <w:right w:val="none" w:sz="0" w:space="0" w:color="auto"/>
      </w:divBdr>
    </w:div>
    <w:div w:id="1733579018">
      <w:bodyDiv w:val="1"/>
      <w:marLeft w:val="0"/>
      <w:marRight w:val="0"/>
      <w:marTop w:val="0"/>
      <w:marBottom w:val="0"/>
      <w:divBdr>
        <w:top w:val="none" w:sz="0" w:space="0" w:color="auto"/>
        <w:left w:val="none" w:sz="0" w:space="0" w:color="auto"/>
        <w:bottom w:val="none" w:sz="0" w:space="0" w:color="auto"/>
        <w:right w:val="none" w:sz="0" w:space="0" w:color="auto"/>
      </w:divBdr>
    </w:div>
    <w:div w:id="1747610780">
      <w:bodyDiv w:val="1"/>
      <w:marLeft w:val="0"/>
      <w:marRight w:val="0"/>
      <w:marTop w:val="0"/>
      <w:marBottom w:val="0"/>
      <w:divBdr>
        <w:top w:val="none" w:sz="0" w:space="0" w:color="auto"/>
        <w:left w:val="none" w:sz="0" w:space="0" w:color="auto"/>
        <w:bottom w:val="none" w:sz="0" w:space="0" w:color="auto"/>
        <w:right w:val="none" w:sz="0" w:space="0" w:color="auto"/>
      </w:divBdr>
    </w:div>
    <w:div w:id="1750079409">
      <w:bodyDiv w:val="1"/>
      <w:marLeft w:val="0"/>
      <w:marRight w:val="0"/>
      <w:marTop w:val="0"/>
      <w:marBottom w:val="0"/>
      <w:divBdr>
        <w:top w:val="none" w:sz="0" w:space="0" w:color="auto"/>
        <w:left w:val="none" w:sz="0" w:space="0" w:color="auto"/>
        <w:bottom w:val="none" w:sz="0" w:space="0" w:color="auto"/>
        <w:right w:val="none" w:sz="0" w:space="0" w:color="auto"/>
      </w:divBdr>
    </w:div>
    <w:div w:id="1779523621">
      <w:bodyDiv w:val="1"/>
      <w:marLeft w:val="0"/>
      <w:marRight w:val="0"/>
      <w:marTop w:val="0"/>
      <w:marBottom w:val="0"/>
      <w:divBdr>
        <w:top w:val="none" w:sz="0" w:space="0" w:color="auto"/>
        <w:left w:val="none" w:sz="0" w:space="0" w:color="auto"/>
        <w:bottom w:val="none" w:sz="0" w:space="0" w:color="auto"/>
        <w:right w:val="none" w:sz="0" w:space="0" w:color="auto"/>
      </w:divBdr>
    </w:div>
    <w:div w:id="1779793751">
      <w:bodyDiv w:val="1"/>
      <w:marLeft w:val="0"/>
      <w:marRight w:val="0"/>
      <w:marTop w:val="0"/>
      <w:marBottom w:val="0"/>
      <w:divBdr>
        <w:top w:val="none" w:sz="0" w:space="0" w:color="auto"/>
        <w:left w:val="none" w:sz="0" w:space="0" w:color="auto"/>
        <w:bottom w:val="none" w:sz="0" w:space="0" w:color="auto"/>
        <w:right w:val="none" w:sz="0" w:space="0" w:color="auto"/>
      </w:divBdr>
    </w:div>
    <w:div w:id="1786777728">
      <w:bodyDiv w:val="1"/>
      <w:marLeft w:val="0"/>
      <w:marRight w:val="0"/>
      <w:marTop w:val="0"/>
      <w:marBottom w:val="0"/>
      <w:divBdr>
        <w:top w:val="none" w:sz="0" w:space="0" w:color="auto"/>
        <w:left w:val="none" w:sz="0" w:space="0" w:color="auto"/>
        <w:bottom w:val="none" w:sz="0" w:space="0" w:color="auto"/>
        <w:right w:val="none" w:sz="0" w:space="0" w:color="auto"/>
      </w:divBdr>
      <w:divsChild>
        <w:div w:id="1872835043">
          <w:marLeft w:val="0"/>
          <w:marRight w:val="0"/>
          <w:marTop w:val="225"/>
          <w:marBottom w:val="150"/>
          <w:divBdr>
            <w:top w:val="none" w:sz="0" w:space="0" w:color="auto"/>
            <w:left w:val="none" w:sz="0" w:space="0" w:color="auto"/>
            <w:bottom w:val="none" w:sz="0" w:space="0" w:color="auto"/>
            <w:right w:val="none" w:sz="0" w:space="0" w:color="auto"/>
          </w:divBdr>
        </w:div>
      </w:divsChild>
    </w:div>
    <w:div w:id="1794011021">
      <w:bodyDiv w:val="1"/>
      <w:marLeft w:val="0"/>
      <w:marRight w:val="0"/>
      <w:marTop w:val="0"/>
      <w:marBottom w:val="0"/>
      <w:divBdr>
        <w:top w:val="none" w:sz="0" w:space="0" w:color="auto"/>
        <w:left w:val="none" w:sz="0" w:space="0" w:color="auto"/>
        <w:bottom w:val="none" w:sz="0" w:space="0" w:color="auto"/>
        <w:right w:val="none" w:sz="0" w:space="0" w:color="auto"/>
      </w:divBdr>
    </w:div>
    <w:div w:id="1797987749">
      <w:bodyDiv w:val="1"/>
      <w:marLeft w:val="0"/>
      <w:marRight w:val="0"/>
      <w:marTop w:val="0"/>
      <w:marBottom w:val="0"/>
      <w:divBdr>
        <w:top w:val="none" w:sz="0" w:space="0" w:color="auto"/>
        <w:left w:val="none" w:sz="0" w:space="0" w:color="auto"/>
        <w:bottom w:val="none" w:sz="0" w:space="0" w:color="auto"/>
        <w:right w:val="none" w:sz="0" w:space="0" w:color="auto"/>
      </w:divBdr>
    </w:div>
    <w:div w:id="1816990793">
      <w:bodyDiv w:val="1"/>
      <w:marLeft w:val="0"/>
      <w:marRight w:val="0"/>
      <w:marTop w:val="0"/>
      <w:marBottom w:val="0"/>
      <w:divBdr>
        <w:top w:val="none" w:sz="0" w:space="0" w:color="auto"/>
        <w:left w:val="none" w:sz="0" w:space="0" w:color="auto"/>
        <w:bottom w:val="none" w:sz="0" w:space="0" w:color="auto"/>
        <w:right w:val="none" w:sz="0" w:space="0" w:color="auto"/>
      </w:divBdr>
    </w:div>
    <w:div w:id="1818917335">
      <w:bodyDiv w:val="1"/>
      <w:marLeft w:val="0"/>
      <w:marRight w:val="0"/>
      <w:marTop w:val="0"/>
      <w:marBottom w:val="0"/>
      <w:divBdr>
        <w:top w:val="none" w:sz="0" w:space="0" w:color="auto"/>
        <w:left w:val="none" w:sz="0" w:space="0" w:color="auto"/>
        <w:bottom w:val="none" w:sz="0" w:space="0" w:color="auto"/>
        <w:right w:val="none" w:sz="0" w:space="0" w:color="auto"/>
      </w:divBdr>
      <w:divsChild>
        <w:div w:id="1984659438">
          <w:marLeft w:val="0"/>
          <w:marRight w:val="0"/>
          <w:marTop w:val="225"/>
          <w:marBottom w:val="150"/>
          <w:divBdr>
            <w:top w:val="none" w:sz="0" w:space="0" w:color="auto"/>
            <w:left w:val="none" w:sz="0" w:space="0" w:color="auto"/>
            <w:bottom w:val="none" w:sz="0" w:space="0" w:color="auto"/>
            <w:right w:val="none" w:sz="0" w:space="0" w:color="auto"/>
          </w:divBdr>
        </w:div>
      </w:divsChild>
    </w:div>
    <w:div w:id="1821654092">
      <w:bodyDiv w:val="1"/>
      <w:marLeft w:val="0"/>
      <w:marRight w:val="0"/>
      <w:marTop w:val="0"/>
      <w:marBottom w:val="0"/>
      <w:divBdr>
        <w:top w:val="none" w:sz="0" w:space="0" w:color="auto"/>
        <w:left w:val="none" w:sz="0" w:space="0" w:color="auto"/>
        <w:bottom w:val="none" w:sz="0" w:space="0" w:color="auto"/>
        <w:right w:val="none" w:sz="0" w:space="0" w:color="auto"/>
      </w:divBdr>
    </w:div>
    <w:div w:id="1829899832">
      <w:bodyDiv w:val="1"/>
      <w:marLeft w:val="0"/>
      <w:marRight w:val="0"/>
      <w:marTop w:val="0"/>
      <w:marBottom w:val="0"/>
      <w:divBdr>
        <w:top w:val="none" w:sz="0" w:space="0" w:color="auto"/>
        <w:left w:val="none" w:sz="0" w:space="0" w:color="auto"/>
        <w:bottom w:val="none" w:sz="0" w:space="0" w:color="auto"/>
        <w:right w:val="none" w:sz="0" w:space="0" w:color="auto"/>
      </w:divBdr>
      <w:divsChild>
        <w:div w:id="279722391">
          <w:marLeft w:val="0"/>
          <w:marRight w:val="0"/>
          <w:marTop w:val="225"/>
          <w:marBottom w:val="150"/>
          <w:divBdr>
            <w:top w:val="none" w:sz="0" w:space="0" w:color="auto"/>
            <w:left w:val="none" w:sz="0" w:space="0" w:color="auto"/>
            <w:bottom w:val="none" w:sz="0" w:space="0" w:color="auto"/>
            <w:right w:val="none" w:sz="0" w:space="0" w:color="auto"/>
          </w:divBdr>
        </w:div>
      </w:divsChild>
    </w:div>
    <w:div w:id="1836610208">
      <w:bodyDiv w:val="1"/>
      <w:marLeft w:val="0"/>
      <w:marRight w:val="0"/>
      <w:marTop w:val="0"/>
      <w:marBottom w:val="0"/>
      <w:divBdr>
        <w:top w:val="none" w:sz="0" w:space="0" w:color="auto"/>
        <w:left w:val="none" w:sz="0" w:space="0" w:color="auto"/>
        <w:bottom w:val="none" w:sz="0" w:space="0" w:color="auto"/>
        <w:right w:val="none" w:sz="0" w:space="0" w:color="auto"/>
      </w:divBdr>
    </w:div>
    <w:div w:id="1850214165">
      <w:bodyDiv w:val="1"/>
      <w:marLeft w:val="0"/>
      <w:marRight w:val="0"/>
      <w:marTop w:val="0"/>
      <w:marBottom w:val="0"/>
      <w:divBdr>
        <w:top w:val="none" w:sz="0" w:space="0" w:color="auto"/>
        <w:left w:val="none" w:sz="0" w:space="0" w:color="auto"/>
        <w:bottom w:val="none" w:sz="0" w:space="0" w:color="auto"/>
        <w:right w:val="none" w:sz="0" w:space="0" w:color="auto"/>
      </w:divBdr>
    </w:div>
    <w:div w:id="1860118632">
      <w:bodyDiv w:val="1"/>
      <w:marLeft w:val="0"/>
      <w:marRight w:val="0"/>
      <w:marTop w:val="0"/>
      <w:marBottom w:val="0"/>
      <w:divBdr>
        <w:top w:val="none" w:sz="0" w:space="0" w:color="auto"/>
        <w:left w:val="none" w:sz="0" w:space="0" w:color="auto"/>
        <w:bottom w:val="none" w:sz="0" w:space="0" w:color="auto"/>
        <w:right w:val="none" w:sz="0" w:space="0" w:color="auto"/>
      </w:divBdr>
      <w:divsChild>
        <w:div w:id="1949703113">
          <w:marLeft w:val="0"/>
          <w:marRight w:val="0"/>
          <w:marTop w:val="225"/>
          <w:marBottom w:val="150"/>
          <w:divBdr>
            <w:top w:val="none" w:sz="0" w:space="0" w:color="auto"/>
            <w:left w:val="none" w:sz="0" w:space="0" w:color="auto"/>
            <w:bottom w:val="none" w:sz="0" w:space="0" w:color="auto"/>
            <w:right w:val="none" w:sz="0" w:space="0" w:color="auto"/>
          </w:divBdr>
        </w:div>
      </w:divsChild>
    </w:div>
    <w:div w:id="1871264834">
      <w:bodyDiv w:val="1"/>
      <w:marLeft w:val="0"/>
      <w:marRight w:val="0"/>
      <w:marTop w:val="0"/>
      <w:marBottom w:val="0"/>
      <w:divBdr>
        <w:top w:val="none" w:sz="0" w:space="0" w:color="auto"/>
        <w:left w:val="none" w:sz="0" w:space="0" w:color="auto"/>
        <w:bottom w:val="none" w:sz="0" w:space="0" w:color="auto"/>
        <w:right w:val="none" w:sz="0" w:space="0" w:color="auto"/>
      </w:divBdr>
    </w:div>
    <w:div w:id="1873683985">
      <w:bodyDiv w:val="1"/>
      <w:marLeft w:val="0"/>
      <w:marRight w:val="0"/>
      <w:marTop w:val="0"/>
      <w:marBottom w:val="0"/>
      <w:divBdr>
        <w:top w:val="none" w:sz="0" w:space="0" w:color="auto"/>
        <w:left w:val="none" w:sz="0" w:space="0" w:color="auto"/>
        <w:bottom w:val="none" w:sz="0" w:space="0" w:color="auto"/>
        <w:right w:val="none" w:sz="0" w:space="0" w:color="auto"/>
      </w:divBdr>
    </w:div>
    <w:div w:id="1875121343">
      <w:bodyDiv w:val="1"/>
      <w:marLeft w:val="0"/>
      <w:marRight w:val="0"/>
      <w:marTop w:val="0"/>
      <w:marBottom w:val="0"/>
      <w:divBdr>
        <w:top w:val="none" w:sz="0" w:space="0" w:color="auto"/>
        <w:left w:val="none" w:sz="0" w:space="0" w:color="auto"/>
        <w:bottom w:val="none" w:sz="0" w:space="0" w:color="auto"/>
        <w:right w:val="none" w:sz="0" w:space="0" w:color="auto"/>
      </w:divBdr>
    </w:div>
    <w:div w:id="1885363315">
      <w:bodyDiv w:val="1"/>
      <w:marLeft w:val="0"/>
      <w:marRight w:val="0"/>
      <w:marTop w:val="0"/>
      <w:marBottom w:val="0"/>
      <w:divBdr>
        <w:top w:val="none" w:sz="0" w:space="0" w:color="auto"/>
        <w:left w:val="none" w:sz="0" w:space="0" w:color="auto"/>
        <w:bottom w:val="none" w:sz="0" w:space="0" w:color="auto"/>
        <w:right w:val="none" w:sz="0" w:space="0" w:color="auto"/>
      </w:divBdr>
    </w:div>
    <w:div w:id="1890994905">
      <w:bodyDiv w:val="1"/>
      <w:marLeft w:val="0"/>
      <w:marRight w:val="0"/>
      <w:marTop w:val="0"/>
      <w:marBottom w:val="0"/>
      <w:divBdr>
        <w:top w:val="none" w:sz="0" w:space="0" w:color="auto"/>
        <w:left w:val="none" w:sz="0" w:space="0" w:color="auto"/>
        <w:bottom w:val="none" w:sz="0" w:space="0" w:color="auto"/>
        <w:right w:val="none" w:sz="0" w:space="0" w:color="auto"/>
      </w:divBdr>
    </w:div>
    <w:div w:id="1891844399">
      <w:bodyDiv w:val="1"/>
      <w:marLeft w:val="0"/>
      <w:marRight w:val="0"/>
      <w:marTop w:val="0"/>
      <w:marBottom w:val="0"/>
      <w:divBdr>
        <w:top w:val="none" w:sz="0" w:space="0" w:color="auto"/>
        <w:left w:val="none" w:sz="0" w:space="0" w:color="auto"/>
        <w:bottom w:val="none" w:sz="0" w:space="0" w:color="auto"/>
        <w:right w:val="none" w:sz="0" w:space="0" w:color="auto"/>
      </w:divBdr>
    </w:div>
    <w:div w:id="1901090658">
      <w:bodyDiv w:val="1"/>
      <w:marLeft w:val="0"/>
      <w:marRight w:val="0"/>
      <w:marTop w:val="0"/>
      <w:marBottom w:val="0"/>
      <w:divBdr>
        <w:top w:val="none" w:sz="0" w:space="0" w:color="auto"/>
        <w:left w:val="none" w:sz="0" w:space="0" w:color="auto"/>
        <w:bottom w:val="none" w:sz="0" w:space="0" w:color="auto"/>
        <w:right w:val="none" w:sz="0" w:space="0" w:color="auto"/>
      </w:divBdr>
    </w:div>
    <w:div w:id="1906211954">
      <w:bodyDiv w:val="1"/>
      <w:marLeft w:val="0"/>
      <w:marRight w:val="0"/>
      <w:marTop w:val="0"/>
      <w:marBottom w:val="0"/>
      <w:divBdr>
        <w:top w:val="none" w:sz="0" w:space="0" w:color="auto"/>
        <w:left w:val="none" w:sz="0" w:space="0" w:color="auto"/>
        <w:bottom w:val="none" w:sz="0" w:space="0" w:color="auto"/>
        <w:right w:val="none" w:sz="0" w:space="0" w:color="auto"/>
      </w:divBdr>
    </w:div>
    <w:div w:id="1908611035">
      <w:bodyDiv w:val="1"/>
      <w:marLeft w:val="0"/>
      <w:marRight w:val="0"/>
      <w:marTop w:val="0"/>
      <w:marBottom w:val="0"/>
      <w:divBdr>
        <w:top w:val="none" w:sz="0" w:space="0" w:color="auto"/>
        <w:left w:val="none" w:sz="0" w:space="0" w:color="auto"/>
        <w:bottom w:val="none" w:sz="0" w:space="0" w:color="auto"/>
        <w:right w:val="none" w:sz="0" w:space="0" w:color="auto"/>
      </w:divBdr>
    </w:div>
    <w:div w:id="1912229383">
      <w:bodyDiv w:val="1"/>
      <w:marLeft w:val="0"/>
      <w:marRight w:val="0"/>
      <w:marTop w:val="0"/>
      <w:marBottom w:val="0"/>
      <w:divBdr>
        <w:top w:val="none" w:sz="0" w:space="0" w:color="auto"/>
        <w:left w:val="none" w:sz="0" w:space="0" w:color="auto"/>
        <w:bottom w:val="none" w:sz="0" w:space="0" w:color="auto"/>
        <w:right w:val="none" w:sz="0" w:space="0" w:color="auto"/>
      </w:divBdr>
      <w:divsChild>
        <w:div w:id="1368942589">
          <w:marLeft w:val="0"/>
          <w:marRight w:val="0"/>
          <w:marTop w:val="0"/>
          <w:marBottom w:val="0"/>
          <w:divBdr>
            <w:top w:val="none" w:sz="0" w:space="0" w:color="auto"/>
            <w:left w:val="none" w:sz="0" w:space="0" w:color="auto"/>
            <w:bottom w:val="none" w:sz="0" w:space="0" w:color="auto"/>
            <w:right w:val="none" w:sz="0" w:space="0" w:color="auto"/>
          </w:divBdr>
          <w:divsChild>
            <w:div w:id="989211159">
              <w:marLeft w:val="0"/>
              <w:marRight w:val="0"/>
              <w:marTop w:val="0"/>
              <w:marBottom w:val="0"/>
              <w:divBdr>
                <w:top w:val="none" w:sz="0" w:space="0" w:color="auto"/>
                <w:left w:val="none" w:sz="0" w:space="0" w:color="auto"/>
                <w:bottom w:val="none" w:sz="0" w:space="0" w:color="auto"/>
                <w:right w:val="none" w:sz="0" w:space="0" w:color="auto"/>
              </w:divBdr>
              <w:divsChild>
                <w:div w:id="1226601345">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922107258">
      <w:bodyDiv w:val="1"/>
      <w:marLeft w:val="0"/>
      <w:marRight w:val="0"/>
      <w:marTop w:val="0"/>
      <w:marBottom w:val="0"/>
      <w:divBdr>
        <w:top w:val="none" w:sz="0" w:space="0" w:color="auto"/>
        <w:left w:val="none" w:sz="0" w:space="0" w:color="auto"/>
        <w:bottom w:val="none" w:sz="0" w:space="0" w:color="auto"/>
        <w:right w:val="none" w:sz="0" w:space="0" w:color="auto"/>
      </w:divBdr>
    </w:div>
    <w:div w:id="1929994148">
      <w:bodyDiv w:val="1"/>
      <w:marLeft w:val="0"/>
      <w:marRight w:val="0"/>
      <w:marTop w:val="0"/>
      <w:marBottom w:val="0"/>
      <w:divBdr>
        <w:top w:val="none" w:sz="0" w:space="0" w:color="auto"/>
        <w:left w:val="none" w:sz="0" w:space="0" w:color="auto"/>
        <w:bottom w:val="none" w:sz="0" w:space="0" w:color="auto"/>
        <w:right w:val="none" w:sz="0" w:space="0" w:color="auto"/>
      </w:divBdr>
    </w:div>
    <w:div w:id="1930851141">
      <w:bodyDiv w:val="1"/>
      <w:marLeft w:val="0"/>
      <w:marRight w:val="0"/>
      <w:marTop w:val="0"/>
      <w:marBottom w:val="0"/>
      <w:divBdr>
        <w:top w:val="none" w:sz="0" w:space="0" w:color="auto"/>
        <w:left w:val="none" w:sz="0" w:space="0" w:color="auto"/>
        <w:bottom w:val="none" w:sz="0" w:space="0" w:color="auto"/>
        <w:right w:val="none" w:sz="0" w:space="0" w:color="auto"/>
      </w:divBdr>
      <w:divsChild>
        <w:div w:id="1644189181">
          <w:marLeft w:val="0"/>
          <w:marRight w:val="0"/>
          <w:marTop w:val="225"/>
          <w:marBottom w:val="150"/>
          <w:divBdr>
            <w:top w:val="none" w:sz="0" w:space="0" w:color="auto"/>
            <w:left w:val="none" w:sz="0" w:space="0" w:color="auto"/>
            <w:bottom w:val="none" w:sz="0" w:space="0" w:color="auto"/>
            <w:right w:val="none" w:sz="0" w:space="0" w:color="auto"/>
          </w:divBdr>
        </w:div>
      </w:divsChild>
    </w:div>
    <w:div w:id="1932078802">
      <w:bodyDiv w:val="1"/>
      <w:marLeft w:val="0"/>
      <w:marRight w:val="0"/>
      <w:marTop w:val="0"/>
      <w:marBottom w:val="0"/>
      <w:divBdr>
        <w:top w:val="none" w:sz="0" w:space="0" w:color="auto"/>
        <w:left w:val="none" w:sz="0" w:space="0" w:color="auto"/>
        <w:bottom w:val="none" w:sz="0" w:space="0" w:color="auto"/>
        <w:right w:val="none" w:sz="0" w:space="0" w:color="auto"/>
      </w:divBdr>
    </w:div>
    <w:div w:id="1935237108">
      <w:bodyDiv w:val="1"/>
      <w:marLeft w:val="0"/>
      <w:marRight w:val="0"/>
      <w:marTop w:val="0"/>
      <w:marBottom w:val="0"/>
      <w:divBdr>
        <w:top w:val="none" w:sz="0" w:space="0" w:color="auto"/>
        <w:left w:val="none" w:sz="0" w:space="0" w:color="auto"/>
        <w:bottom w:val="none" w:sz="0" w:space="0" w:color="auto"/>
        <w:right w:val="none" w:sz="0" w:space="0" w:color="auto"/>
      </w:divBdr>
    </w:div>
    <w:div w:id="1936937932">
      <w:bodyDiv w:val="1"/>
      <w:marLeft w:val="0"/>
      <w:marRight w:val="0"/>
      <w:marTop w:val="0"/>
      <w:marBottom w:val="0"/>
      <w:divBdr>
        <w:top w:val="none" w:sz="0" w:space="0" w:color="auto"/>
        <w:left w:val="none" w:sz="0" w:space="0" w:color="auto"/>
        <w:bottom w:val="none" w:sz="0" w:space="0" w:color="auto"/>
        <w:right w:val="none" w:sz="0" w:space="0" w:color="auto"/>
      </w:divBdr>
    </w:div>
    <w:div w:id="1937055938">
      <w:bodyDiv w:val="1"/>
      <w:marLeft w:val="0"/>
      <w:marRight w:val="0"/>
      <w:marTop w:val="0"/>
      <w:marBottom w:val="0"/>
      <w:divBdr>
        <w:top w:val="none" w:sz="0" w:space="0" w:color="auto"/>
        <w:left w:val="none" w:sz="0" w:space="0" w:color="auto"/>
        <w:bottom w:val="none" w:sz="0" w:space="0" w:color="auto"/>
        <w:right w:val="none" w:sz="0" w:space="0" w:color="auto"/>
      </w:divBdr>
      <w:divsChild>
        <w:div w:id="2065715346">
          <w:marLeft w:val="0"/>
          <w:marRight w:val="0"/>
          <w:marTop w:val="0"/>
          <w:marBottom w:val="0"/>
          <w:divBdr>
            <w:top w:val="none" w:sz="0" w:space="0" w:color="auto"/>
            <w:left w:val="none" w:sz="0" w:space="0" w:color="auto"/>
            <w:bottom w:val="none" w:sz="0" w:space="0" w:color="auto"/>
            <w:right w:val="none" w:sz="0" w:space="0" w:color="auto"/>
          </w:divBdr>
          <w:divsChild>
            <w:div w:id="1256094935">
              <w:marLeft w:val="0"/>
              <w:marRight w:val="0"/>
              <w:marTop w:val="0"/>
              <w:marBottom w:val="0"/>
              <w:divBdr>
                <w:top w:val="none" w:sz="0" w:space="0" w:color="auto"/>
                <w:left w:val="none" w:sz="0" w:space="0" w:color="auto"/>
                <w:bottom w:val="none" w:sz="0" w:space="0" w:color="auto"/>
                <w:right w:val="none" w:sz="0" w:space="0" w:color="auto"/>
              </w:divBdr>
              <w:divsChild>
                <w:div w:id="153492471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937596094">
      <w:bodyDiv w:val="1"/>
      <w:marLeft w:val="0"/>
      <w:marRight w:val="0"/>
      <w:marTop w:val="0"/>
      <w:marBottom w:val="0"/>
      <w:divBdr>
        <w:top w:val="none" w:sz="0" w:space="0" w:color="auto"/>
        <w:left w:val="none" w:sz="0" w:space="0" w:color="auto"/>
        <w:bottom w:val="none" w:sz="0" w:space="0" w:color="auto"/>
        <w:right w:val="none" w:sz="0" w:space="0" w:color="auto"/>
      </w:divBdr>
    </w:div>
    <w:div w:id="1939437386">
      <w:bodyDiv w:val="1"/>
      <w:marLeft w:val="0"/>
      <w:marRight w:val="0"/>
      <w:marTop w:val="0"/>
      <w:marBottom w:val="0"/>
      <w:divBdr>
        <w:top w:val="none" w:sz="0" w:space="0" w:color="auto"/>
        <w:left w:val="none" w:sz="0" w:space="0" w:color="auto"/>
        <w:bottom w:val="none" w:sz="0" w:space="0" w:color="auto"/>
        <w:right w:val="none" w:sz="0" w:space="0" w:color="auto"/>
      </w:divBdr>
    </w:div>
    <w:div w:id="1943999491">
      <w:bodyDiv w:val="1"/>
      <w:marLeft w:val="0"/>
      <w:marRight w:val="0"/>
      <w:marTop w:val="0"/>
      <w:marBottom w:val="0"/>
      <w:divBdr>
        <w:top w:val="none" w:sz="0" w:space="0" w:color="auto"/>
        <w:left w:val="none" w:sz="0" w:space="0" w:color="auto"/>
        <w:bottom w:val="none" w:sz="0" w:space="0" w:color="auto"/>
        <w:right w:val="none" w:sz="0" w:space="0" w:color="auto"/>
      </w:divBdr>
      <w:divsChild>
        <w:div w:id="1463621867">
          <w:marLeft w:val="0"/>
          <w:marRight w:val="0"/>
          <w:marTop w:val="225"/>
          <w:marBottom w:val="150"/>
          <w:divBdr>
            <w:top w:val="none" w:sz="0" w:space="0" w:color="auto"/>
            <w:left w:val="none" w:sz="0" w:space="0" w:color="auto"/>
            <w:bottom w:val="none" w:sz="0" w:space="0" w:color="auto"/>
            <w:right w:val="none" w:sz="0" w:space="0" w:color="auto"/>
          </w:divBdr>
        </w:div>
      </w:divsChild>
    </w:div>
    <w:div w:id="1946424835">
      <w:bodyDiv w:val="1"/>
      <w:marLeft w:val="0"/>
      <w:marRight w:val="0"/>
      <w:marTop w:val="0"/>
      <w:marBottom w:val="0"/>
      <w:divBdr>
        <w:top w:val="none" w:sz="0" w:space="0" w:color="auto"/>
        <w:left w:val="none" w:sz="0" w:space="0" w:color="auto"/>
        <w:bottom w:val="none" w:sz="0" w:space="0" w:color="auto"/>
        <w:right w:val="none" w:sz="0" w:space="0" w:color="auto"/>
      </w:divBdr>
      <w:divsChild>
        <w:div w:id="804157758">
          <w:marLeft w:val="0"/>
          <w:marRight w:val="0"/>
          <w:marTop w:val="225"/>
          <w:marBottom w:val="150"/>
          <w:divBdr>
            <w:top w:val="none" w:sz="0" w:space="0" w:color="auto"/>
            <w:left w:val="none" w:sz="0" w:space="0" w:color="auto"/>
            <w:bottom w:val="none" w:sz="0" w:space="0" w:color="auto"/>
            <w:right w:val="none" w:sz="0" w:space="0" w:color="auto"/>
          </w:divBdr>
        </w:div>
      </w:divsChild>
    </w:div>
    <w:div w:id="1946571122">
      <w:bodyDiv w:val="1"/>
      <w:marLeft w:val="0"/>
      <w:marRight w:val="0"/>
      <w:marTop w:val="0"/>
      <w:marBottom w:val="0"/>
      <w:divBdr>
        <w:top w:val="none" w:sz="0" w:space="0" w:color="auto"/>
        <w:left w:val="none" w:sz="0" w:space="0" w:color="auto"/>
        <w:bottom w:val="none" w:sz="0" w:space="0" w:color="auto"/>
        <w:right w:val="none" w:sz="0" w:space="0" w:color="auto"/>
      </w:divBdr>
    </w:div>
    <w:div w:id="1947688275">
      <w:bodyDiv w:val="1"/>
      <w:marLeft w:val="0"/>
      <w:marRight w:val="0"/>
      <w:marTop w:val="0"/>
      <w:marBottom w:val="0"/>
      <w:divBdr>
        <w:top w:val="none" w:sz="0" w:space="0" w:color="auto"/>
        <w:left w:val="none" w:sz="0" w:space="0" w:color="auto"/>
        <w:bottom w:val="none" w:sz="0" w:space="0" w:color="auto"/>
        <w:right w:val="none" w:sz="0" w:space="0" w:color="auto"/>
      </w:divBdr>
    </w:div>
    <w:div w:id="1950351713">
      <w:bodyDiv w:val="1"/>
      <w:marLeft w:val="0"/>
      <w:marRight w:val="0"/>
      <w:marTop w:val="0"/>
      <w:marBottom w:val="0"/>
      <w:divBdr>
        <w:top w:val="none" w:sz="0" w:space="0" w:color="auto"/>
        <w:left w:val="none" w:sz="0" w:space="0" w:color="auto"/>
        <w:bottom w:val="none" w:sz="0" w:space="0" w:color="auto"/>
        <w:right w:val="none" w:sz="0" w:space="0" w:color="auto"/>
      </w:divBdr>
    </w:div>
    <w:div w:id="1953316926">
      <w:bodyDiv w:val="1"/>
      <w:marLeft w:val="0"/>
      <w:marRight w:val="0"/>
      <w:marTop w:val="0"/>
      <w:marBottom w:val="0"/>
      <w:divBdr>
        <w:top w:val="none" w:sz="0" w:space="0" w:color="auto"/>
        <w:left w:val="none" w:sz="0" w:space="0" w:color="auto"/>
        <w:bottom w:val="none" w:sz="0" w:space="0" w:color="auto"/>
        <w:right w:val="none" w:sz="0" w:space="0" w:color="auto"/>
      </w:divBdr>
    </w:div>
    <w:div w:id="1956447525">
      <w:bodyDiv w:val="1"/>
      <w:marLeft w:val="0"/>
      <w:marRight w:val="0"/>
      <w:marTop w:val="0"/>
      <w:marBottom w:val="0"/>
      <w:divBdr>
        <w:top w:val="none" w:sz="0" w:space="0" w:color="auto"/>
        <w:left w:val="none" w:sz="0" w:space="0" w:color="auto"/>
        <w:bottom w:val="none" w:sz="0" w:space="0" w:color="auto"/>
        <w:right w:val="none" w:sz="0" w:space="0" w:color="auto"/>
      </w:divBdr>
    </w:div>
    <w:div w:id="1961567933">
      <w:bodyDiv w:val="1"/>
      <w:marLeft w:val="0"/>
      <w:marRight w:val="0"/>
      <w:marTop w:val="0"/>
      <w:marBottom w:val="0"/>
      <w:divBdr>
        <w:top w:val="none" w:sz="0" w:space="0" w:color="auto"/>
        <w:left w:val="none" w:sz="0" w:space="0" w:color="auto"/>
        <w:bottom w:val="none" w:sz="0" w:space="0" w:color="auto"/>
        <w:right w:val="none" w:sz="0" w:space="0" w:color="auto"/>
      </w:divBdr>
    </w:div>
    <w:div w:id="1966738615">
      <w:bodyDiv w:val="1"/>
      <w:marLeft w:val="0"/>
      <w:marRight w:val="0"/>
      <w:marTop w:val="0"/>
      <w:marBottom w:val="0"/>
      <w:divBdr>
        <w:top w:val="none" w:sz="0" w:space="0" w:color="auto"/>
        <w:left w:val="none" w:sz="0" w:space="0" w:color="auto"/>
        <w:bottom w:val="none" w:sz="0" w:space="0" w:color="auto"/>
        <w:right w:val="none" w:sz="0" w:space="0" w:color="auto"/>
      </w:divBdr>
      <w:divsChild>
        <w:div w:id="6182811">
          <w:marLeft w:val="0"/>
          <w:marRight w:val="0"/>
          <w:marTop w:val="225"/>
          <w:marBottom w:val="150"/>
          <w:divBdr>
            <w:top w:val="none" w:sz="0" w:space="0" w:color="auto"/>
            <w:left w:val="none" w:sz="0" w:space="0" w:color="auto"/>
            <w:bottom w:val="none" w:sz="0" w:space="0" w:color="auto"/>
            <w:right w:val="none" w:sz="0" w:space="0" w:color="auto"/>
          </w:divBdr>
        </w:div>
      </w:divsChild>
    </w:div>
    <w:div w:id="1979798788">
      <w:bodyDiv w:val="1"/>
      <w:marLeft w:val="0"/>
      <w:marRight w:val="0"/>
      <w:marTop w:val="0"/>
      <w:marBottom w:val="0"/>
      <w:divBdr>
        <w:top w:val="none" w:sz="0" w:space="0" w:color="auto"/>
        <w:left w:val="none" w:sz="0" w:space="0" w:color="auto"/>
        <w:bottom w:val="none" w:sz="0" w:space="0" w:color="auto"/>
        <w:right w:val="none" w:sz="0" w:space="0" w:color="auto"/>
      </w:divBdr>
    </w:div>
    <w:div w:id="2006088021">
      <w:bodyDiv w:val="1"/>
      <w:marLeft w:val="0"/>
      <w:marRight w:val="0"/>
      <w:marTop w:val="0"/>
      <w:marBottom w:val="0"/>
      <w:divBdr>
        <w:top w:val="none" w:sz="0" w:space="0" w:color="auto"/>
        <w:left w:val="none" w:sz="0" w:space="0" w:color="auto"/>
        <w:bottom w:val="none" w:sz="0" w:space="0" w:color="auto"/>
        <w:right w:val="none" w:sz="0" w:space="0" w:color="auto"/>
      </w:divBdr>
    </w:div>
    <w:div w:id="2017462181">
      <w:bodyDiv w:val="1"/>
      <w:marLeft w:val="0"/>
      <w:marRight w:val="0"/>
      <w:marTop w:val="0"/>
      <w:marBottom w:val="0"/>
      <w:divBdr>
        <w:top w:val="none" w:sz="0" w:space="0" w:color="auto"/>
        <w:left w:val="none" w:sz="0" w:space="0" w:color="auto"/>
        <w:bottom w:val="none" w:sz="0" w:space="0" w:color="auto"/>
        <w:right w:val="none" w:sz="0" w:space="0" w:color="auto"/>
      </w:divBdr>
      <w:divsChild>
        <w:div w:id="356390743">
          <w:marLeft w:val="0"/>
          <w:marRight w:val="0"/>
          <w:marTop w:val="225"/>
          <w:marBottom w:val="150"/>
          <w:divBdr>
            <w:top w:val="none" w:sz="0" w:space="0" w:color="auto"/>
            <w:left w:val="none" w:sz="0" w:space="0" w:color="auto"/>
            <w:bottom w:val="none" w:sz="0" w:space="0" w:color="auto"/>
            <w:right w:val="none" w:sz="0" w:space="0" w:color="auto"/>
          </w:divBdr>
        </w:div>
      </w:divsChild>
    </w:div>
    <w:div w:id="2033919239">
      <w:bodyDiv w:val="1"/>
      <w:marLeft w:val="0"/>
      <w:marRight w:val="0"/>
      <w:marTop w:val="0"/>
      <w:marBottom w:val="0"/>
      <w:divBdr>
        <w:top w:val="none" w:sz="0" w:space="0" w:color="auto"/>
        <w:left w:val="none" w:sz="0" w:space="0" w:color="auto"/>
        <w:bottom w:val="none" w:sz="0" w:space="0" w:color="auto"/>
        <w:right w:val="none" w:sz="0" w:space="0" w:color="auto"/>
      </w:divBdr>
      <w:divsChild>
        <w:div w:id="522204147">
          <w:marLeft w:val="0"/>
          <w:marRight w:val="0"/>
          <w:marTop w:val="225"/>
          <w:marBottom w:val="150"/>
          <w:divBdr>
            <w:top w:val="none" w:sz="0" w:space="0" w:color="auto"/>
            <w:left w:val="none" w:sz="0" w:space="0" w:color="auto"/>
            <w:bottom w:val="none" w:sz="0" w:space="0" w:color="auto"/>
            <w:right w:val="none" w:sz="0" w:space="0" w:color="auto"/>
          </w:divBdr>
        </w:div>
      </w:divsChild>
    </w:div>
    <w:div w:id="2051567189">
      <w:bodyDiv w:val="1"/>
      <w:marLeft w:val="0"/>
      <w:marRight w:val="0"/>
      <w:marTop w:val="0"/>
      <w:marBottom w:val="0"/>
      <w:divBdr>
        <w:top w:val="none" w:sz="0" w:space="0" w:color="auto"/>
        <w:left w:val="none" w:sz="0" w:space="0" w:color="auto"/>
        <w:bottom w:val="none" w:sz="0" w:space="0" w:color="auto"/>
        <w:right w:val="none" w:sz="0" w:space="0" w:color="auto"/>
      </w:divBdr>
    </w:div>
    <w:div w:id="2066562515">
      <w:bodyDiv w:val="1"/>
      <w:marLeft w:val="0"/>
      <w:marRight w:val="0"/>
      <w:marTop w:val="0"/>
      <w:marBottom w:val="0"/>
      <w:divBdr>
        <w:top w:val="none" w:sz="0" w:space="0" w:color="auto"/>
        <w:left w:val="none" w:sz="0" w:space="0" w:color="auto"/>
        <w:bottom w:val="none" w:sz="0" w:space="0" w:color="auto"/>
        <w:right w:val="none" w:sz="0" w:space="0" w:color="auto"/>
      </w:divBdr>
      <w:divsChild>
        <w:div w:id="91979542">
          <w:marLeft w:val="0"/>
          <w:marRight w:val="0"/>
          <w:marTop w:val="0"/>
          <w:marBottom w:val="0"/>
          <w:divBdr>
            <w:top w:val="none" w:sz="0" w:space="0" w:color="auto"/>
            <w:left w:val="none" w:sz="0" w:space="0" w:color="auto"/>
            <w:bottom w:val="none" w:sz="0" w:space="0" w:color="auto"/>
            <w:right w:val="none" w:sz="0" w:space="0" w:color="auto"/>
          </w:divBdr>
          <w:divsChild>
            <w:div w:id="2124300102">
              <w:marLeft w:val="0"/>
              <w:marRight w:val="0"/>
              <w:marTop w:val="0"/>
              <w:marBottom w:val="0"/>
              <w:divBdr>
                <w:top w:val="none" w:sz="0" w:space="0" w:color="auto"/>
                <w:left w:val="none" w:sz="0" w:space="0" w:color="auto"/>
                <w:bottom w:val="none" w:sz="0" w:space="0" w:color="auto"/>
                <w:right w:val="none" w:sz="0" w:space="0" w:color="auto"/>
              </w:divBdr>
              <w:divsChild>
                <w:div w:id="2159150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068063974">
      <w:bodyDiv w:val="1"/>
      <w:marLeft w:val="0"/>
      <w:marRight w:val="0"/>
      <w:marTop w:val="0"/>
      <w:marBottom w:val="0"/>
      <w:divBdr>
        <w:top w:val="none" w:sz="0" w:space="0" w:color="auto"/>
        <w:left w:val="none" w:sz="0" w:space="0" w:color="auto"/>
        <w:bottom w:val="none" w:sz="0" w:space="0" w:color="auto"/>
        <w:right w:val="none" w:sz="0" w:space="0" w:color="auto"/>
      </w:divBdr>
    </w:div>
    <w:div w:id="2068450209">
      <w:bodyDiv w:val="1"/>
      <w:marLeft w:val="0"/>
      <w:marRight w:val="0"/>
      <w:marTop w:val="0"/>
      <w:marBottom w:val="0"/>
      <w:divBdr>
        <w:top w:val="none" w:sz="0" w:space="0" w:color="auto"/>
        <w:left w:val="none" w:sz="0" w:space="0" w:color="auto"/>
        <w:bottom w:val="none" w:sz="0" w:space="0" w:color="auto"/>
        <w:right w:val="none" w:sz="0" w:space="0" w:color="auto"/>
      </w:divBdr>
    </w:div>
    <w:div w:id="2080201008">
      <w:bodyDiv w:val="1"/>
      <w:marLeft w:val="0"/>
      <w:marRight w:val="0"/>
      <w:marTop w:val="0"/>
      <w:marBottom w:val="0"/>
      <w:divBdr>
        <w:top w:val="none" w:sz="0" w:space="0" w:color="auto"/>
        <w:left w:val="none" w:sz="0" w:space="0" w:color="auto"/>
        <w:bottom w:val="none" w:sz="0" w:space="0" w:color="auto"/>
        <w:right w:val="none" w:sz="0" w:space="0" w:color="auto"/>
      </w:divBdr>
    </w:div>
    <w:div w:id="2093694530">
      <w:bodyDiv w:val="1"/>
      <w:marLeft w:val="0"/>
      <w:marRight w:val="0"/>
      <w:marTop w:val="0"/>
      <w:marBottom w:val="0"/>
      <w:divBdr>
        <w:top w:val="none" w:sz="0" w:space="0" w:color="auto"/>
        <w:left w:val="none" w:sz="0" w:space="0" w:color="auto"/>
        <w:bottom w:val="none" w:sz="0" w:space="0" w:color="auto"/>
        <w:right w:val="none" w:sz="0" w:space="0" w:color="auto"/>
      </w:divBdr>
      <w:divsChild>
        <w:div w:id="889878453">
          <w:marLeft w:val="0"/>
          <w:marRight w:val="0"/>
          <w:marTop w:val="225"/>
          <w:marBottom w:val="150"/>
          <w:divBdr>
            <w:top w:val="none" w:sz="0" w:space="0" w:color="auto"/>
            <w:left w:val="none" w:sz="0" w:space="0" w:color="auto"/>
            <w:bottom w:val="none" w:sz="0" w:space="0" w:color="auto"/>
            <w:right w:val="none" w:sz="0" w:space="0" w:color="auto"/>
          </w:divBdr>
        </w:div>
      </w:divsChild>
    </w:div>
    <w:div w:id="2096199675">
      <w:bodyDiv w:val="1"/>
      <w:marLeft w:val="0"/>
      <w:marRight w:val="0"/>
      <w:marTop w:val="0"/>
      <w:marBottom w:val="0"/>
      <w:divBdr>
        <w:top w:val="none" w:sz="0" w:space="0" w:color="auto"/>
        <w:left w:val="none" w:sz="0" w:space="0" w:color="auto"/>
        <w:bottom w:val="none" w:sz="0" w:space="0" w:color="auto"/>
        <w:right w:val="none" w:sz="0" w:space="0" w:color="auto"/>
      </w:divBdr>
      <w:divsChild>
        <w:div w:id="860969690">
          <w:marLeft w:val="0"/>
          <w:marRight w:val="0"/>
          <w:marTop w:val="0"/>
          <w:marBottom w:val="0"/>
          <w:divBdr>
            <w:top w:val="none" w:sz="0" w:space="0" w:color="auto"/>
            <w:left w:val="none" w:sz="0" w:space="0" w:color="auto"/>
            <w:bottom w:val="none" w:sz="0" w:space="0" w:color="auto"/>
            <w:right w:val="none" w:sz="0" w:space="0" w:color="auto"/>
          </w:divBdr>
          <w:divsChild>
            <w:div w:id="1482110958">
              <w:marLeft w:val="0"/>
              <w:marRight w:val="0"/>
              <w:marTop w:val="0"/>
              <w:marBottom w:val="0"/>
              <w:divBdr>
                <w:top w:val="none" w:sz="0" w:space="0" w:color="auto"/>
                <w:left w:val="none" w:sz="0" w:space="0" w:color="auto"/>
                <w:bottom w:val="none" w:sz="0" w:space="0" w:color="auto"/>
                <w:right w:val="none" w:sz="0" w:space="0" w:color="auto"/>
              </w:divBdr>
              <w:divsChild>
                <w:div w:id="155832318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110001579">
      <w:bodyDiv w:val="1"/>
      <w:marLeft w:val="0"/>
      <w:marRight w:val="0"/>
      <w:marTop w:val="0"/>
      <w:marBottom w:val="0"/>
      <w:divBdr>
        <w:top w:val="none" w:sz="0" w:space="0" w:color="auto"/>
        <w:left w:val="none" w:sz="0" w:space="0" w:color="auto"/>
        <w:bottom w:val="none" w:sz="0" w:space="0" w:color="auto"/>
        <w:right w:val="none" w:sz="0" w:space="0" w:color="auto"/>
      </w:divBdr>
    </w:div>
    <w:div w:id="2116440806">
      <w:bodyDiv w:val="1"/>
      <w:marLeft w:val="0"/>
      <w:marRight w:val="0"/>
      <w:marTop w:val="0"/>
      <w:marBottom w:val="0"/>
      <w:divBdr>
        <w:top w:val="none" w:sz="0" w:space="0" w:color="auto"/>
        <w:left w:val="none" w:sz="0" w:space="0" w:color="auto"/>
        <w:bottom w:val="none" w:sz="0" w:space="0" w:color="auto"/>
        <w:right w:val="none" w:sz="0" w:space="0" w:color="auto"/>
      </w:divBdr>
    </w:div>
    <w:div w:id="2118407313">
      <w:bodyDiv w:val="1"/>
      <w:marLeft w:val="0"/>
      <w:marRight w:val="0"/>
      <w:marTop w:val="0"/>
      <w:marBottom w:val="0"/>
      <w:divBdr>
        <w:top w:val="none" w:sz="0" w:space="0" w:color="auto"/>
        <w:left w:val="none" w:sz="0" w:space="0" w:color="auto"/>
        <w:bottom w:val="none" w:sz="0" w:space="0" w:color="auto"/>
        <w:right w:val="none" w:sz="0" w:space="0" w:color="auto"/>
      </w:divBdr>
      <w:divsChild>
        <w:div w:id="337193209">
          <w:marLeft w:val="0"/>
          <w:marRight w:val="0"/>
          <w:marTop w:val="225"/>
          <w:marBottom w:val="150"/>
          <w:divBdr>
            <w:top w:val="none" w:sz="0" w:space="0" w:color="auto"/>
            <w:left w:val="none" w:sz="0" w:space="0" w:color="auto"/>
            <w:bottom w:val="none" w:sz="0" w:space="0" w:color="auto"/>
            <w:right w:val="none" w:sz="0" w:space="0" w:color="auto"/>
          </w:divBdr>
        </w:div>
      </w:divsChild>
    </w:div>
    <w:div w:id="2136868447">
      <w:bodyDiv w:val="1"/>
      <w:marLeft w:val="0"/>
      <w:marRight w:val="0"/>
      <w:marTop w:val="0"/>
      <w:marBottom w:val="0"/>
      <w:divBdr>
        <w:top w:val="none" w:sz="0" w:space="0" w:color="auto"/>
        <w:left w:val="none" w:sz="0" w:space="0" w:color="auto"/>
        <w:bottom w:val="none" w:sz="0" w:space="0" w:color="auto"/>
        <w:right w:val="none" w:sz="0" w:space="0" w:color="auto"/>
      </w:divBdr>
      <w:divsChild>
        <w:div w:id="1264339576">
          <w:marLeft w:val="0"/>
          <w:marRight w:val="0"/>
          <w:marTop w:val="0"/>
          <w:marBottom w:val="0"/>
          <w:divBdr>
            <w:top w:val="none" w:sz="0" w:space="0" w:color="auto"/>
            <w:left w:val="none" w:sz="0" w:space="0" w:color="auto"/>
            <w:bottom w:val="none" w:sz="0" w:space="0" w:color="auto"/>
            <w:right w:val="none" w:sz="0" w:space="0" w:color="auto"/>
          </w:divBdr>
          <w:divsChild>
            <w:div w:id="1230574635">
              <w:marLeft w:val="0"/>
              <w:marRight w:val="0"/>
              <w:marTop w:val="0"/>
              <w:marBottom w:val="0"/>
              <w:divBdr>
                <w:top w:val="none" w:sz="0" w:space="0" w:color="auto"/>
                <w:left w:val="none" w:sz="0" w:space="0" w:color="auto"/>
                <w:bottom w:val="none" w:sz="0" w:space="0" w:color="auto"/>
                <w:right w:val="none" w:sz="0" w:space="0" w:color="auto"/>
              </w:divBdr>
              <w:divsChild>
                <w:div w:id="2130279685">
                  <w:marLeft w:val="0"/>
                  <w:marRight w:val="0"/>
                  <w:marTop w:val="0"/>
                  <w:marBottom w:val="0"/>
                  <w:divBdr>
                    <w:top w:val="none" w:sz="0" w:space="0" w:color="auto"/>
                    <w:left w:val="none" w:sz="0" w:space="0" w:color="auto"/>
                    <w:bottom w:val="none" w:sz="0" w:space="0" w:color="auto"/>
                    <w:right w:val="none" w:sz="0" w:space="0" w:color="auto"/>
                  </w:divBdr>
                  <w:divsChild>
                    <w:div w:id="60596229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CE0246-F7F4-4B6E-B471-A85D5A5310FC}">
  <we:reference id="wa104379177" version="1.0.0.1" store="en-US" storeType="OMEX"/>
  <we:alternateReferences>
    <we:reference id="wa104379177" version="1.0.0.1" store="wa10437917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Naslov_x0020__x0107_irilica xmlns="dea12ec1-91c1-4a92-97a1-1739d2adf1b9">Informator o carinske sluzbe</Naslov_x0020__x0107_irilica>
    <Grupa_x0020__x0107_irilica xmlns="dea12ec1-91c1-4a92-97a1-1739d2adf1b9">Царински агенти</Grupa_x0020__x0107_irilica>
  </documentManagement>
</p:properties>
</file>

<file path=customXml/itemProps1.xml><?xml version="1.0" encoding="utf-8"?>
<ds:datastoreItem xmlns:ds="http://schemas.openxmlformats.org/officeDocument/2006/customXml" ds:itemID="{005DC785-5AD9-45A9-A37E-1AE76E2BEA12}"/>
</file>

<file path=customXml/itemProps2.xml><?xml version="1.0" encoding="utf-8"?>
<ds:datastoreItem xmlns:ds="http://schemas.openxmlformats.org/officeDocument/2006/customXml" ds:itemID="{B22DD0DA-687C-4D76-B1FF-98A4F4E3999B}"/>
</file>

<file path=customXml/itemProps3.xml><?xml version="1.0" encoding="utf-8"?>
<ds:datastoreItem xmlns:ds="http://schemas.openxmlformats.org/officeDocument/2006/customXml" ds:itemID="{9FD1CC87-7EA6-4864-A6EC-6C803DFE06D6}"/>
</file>

<file path=customXml/itemProps4.xml><?xml version="1.0" encoding="utf-8"?>
<ds:datastoreItem xmlns:ds="http://schemas.openxmlformats.org/officeDocument/2006/customXml" ds:itemID="{D4233306-28BC-4D51-9012-7D9CBD4CCBE5}"/>
</file>

<file path=docProps/app.xml><?xml version="1.0" encoding="utf-8"?>
<Properties xmlns="http://schemas.openxmlformats.org/officeDocument/2006/extended-properties" xmlns:vt="http://schemas.openxmlformats.org/officeDocument/2006/docPropsVTypes">
  <Template>Normal.dotm</Template>
  <TotalTime>532</TotalTime>
  <Pages>1</Pages>
  <Words>48121</Words>
  <Characters>274292</Characters>
  <Application>Microsoft Office Word</Application>
  <DocSecurity>0</DocSecurity>
  <Lines>2285</Lines>
  <Paragraphs>643</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321770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glisicg</dc:creator>
  <cp:keywords/>
  <dc:description/>
  <cp:lastModifiedBy>Cutura Rada</cp:lastModifiedBy>
  <cp:revision>42</cp:revision>
  <cp:lastPrinted>2020-07-23T11:06:00Z</cp:lastPrinted>
  <dcterms:created xsi:type="dcterms:W3CDTF">2020-07-22T10:42:00Z</dcterms:created>
  <dcterms:modified xsi:type="dcterms:W3CDTF">2020-08-27T11:34:00Z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ies>
</file>