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094" w:rsidRPr="00BE7C85" w:rsidRDefault="00780094" w:rsidP="00BE7C85">
      <w:pPr>
        <w:jc w:val="both"/>
        <w:rPr>
          <w:rFonts w:ascii="Times New Roman" w:hAnsi="Times New Roman" w:cs="Times New Roman"/>
          <w:lang w:val="sr-Cyrl-RS"/>
        </w:rPr>
      </w:pPr>
    </w:p>
    <w:p w:rsidR="00BE7C85" w:rsidRPr="00A44E55" w:rsidRDefault="00BE7C85" w:rsidP="00BE7C85">
      <w:pPr>
        <w:pStyle w:val="NoSpacing"/>
        <w:keepNext/>
        <w:keepLines/>
        <w:widowControl w:val="0"/>
        <w:ind w:rightChars="302" w:right="664"/>
        <w:jc w:val="both"/>
        <w:outlineLvl w:val="0"/>
        <w:rPr>
          <w:b/>
          <w:lang w:val="sr-Cyrl-RS"/>
        </w:rPr>
      </w:pPr>
      <w:r w:rsidRPr="00BE7C85">
        <w:rPr>
          <w:b/>
          <w:lang w:val="sr-Cyrl-CS"/>
        </w:rPr>
        <w:t>Предмет:</w:t>
      </w:r>
      <w:r w:rsidRPr="00BE7C85">
        <w:rPr>
          <w:b/>
          <w:lang w:val="sr-Cyrl-CS"/>
        </w:rPr>
        <w:tab/>
      </w:r>
      <w:r w:rsidRPr="00A44E55">
        <w:rPr>
          <w:b/>
          <w:lang w:val="sr-Cyrl-CS"/>
        </w:rPr>
        <w:t xml:space="preserve">Објашњење – </w:t>
      </w:r>
      <w:r w:rsidRPr="00A44E55">
        <w:rPr>
          <w:b/>
          <w:lang w:val="sr-Cyrl-RS"/>
        </w:rPr>
        <w:t xml:space="preserve">јавна набавка мале вредности </w:t>
      </w:r>
      <w:r w:rsidRPr="00A44E55">
        <w:rPr>
          <w:b/>
          <w:lang w:val="sr-Cyrl-CS"/>
        </w:rPr>
        <w:t xml:space="preserve">број </w:t>
      </w:r>
      <w:r w:rsidR="00A44E55" w:rsidRPr="00A44E55">
        <w:rPr>
          <w:b/>
          <w:lang w:val="sr-Cyrl-CS"/>
        </w:rPr>
        <w:t>70</w:t>
      </w:r>
      <w:r w:rsidRPr="00A44E55">
        <w:rPr>
          <w:b/>
          <w:lang w:val="sr-Cyrl-CS"/>
        </w:rPr>
        <w:t>/1</w:t>
      </w:r>
      <w:r w:rsidRPr="00A44E55">
        <w:rPr>
          <w:b/>
        </w:rPr>
        <w:t>7</w:t>
      </w:r>
      <w:r w:rsidRPr="00A44E55">
        <w:rPr>
          <w:b/>
          <w:lang w:val="sr-Cyrl-CS"/>
        </w:rPr>
        <w:t xml:space="preserve">, чији је предмет </w:t>
      </w:r>
      <w:r w:rsidR="00A44E55" w:rsidRPr="00A44E55">
        <w:rPr>
          <w:rFonts w:eastAsia="Batang" w:cs="Tahoma"/>
          <w:b/>
          <w:sz w:val="22"/>
          <w:szCs w:val="22"/>
          <w:lang w:val="sr-Cyrl-RS"/>
        </w:rPr>
        <w:t>н</w:t>
      </w:r>
      <w:r w:rsidR="00A44E55" w:rsidRPr="00A44E55">
        <w:rPr>
          <w:rFonts w:eastAsia="Batang" w:cs="Tahoma"/>
          <w:b/>
          <w:sz w:val="22"/>
          <w:szCs w:val="22"/>
          <w:lang w:val="ru-RU"/>
        </w:rPr>
        <w:t xml:space="preserve">абавка </w:t>
      </w:r>
      <w:r w:rsidR="00A44E55" w:rsidRPr="00A44E55">
        <w:rPr>
          <w:rFonts w:eastAsia="Batang" w:cs="Tahoma"/>
          <w:b/>
          <w:sz w:val="22"/>
          <w:szCs w:val="22"/>
          <w:lang w:val="sr-Cyrl-RS"/>
        </w:rPr>
        <w:t>санацијe крова на ГП Српска Црња</w:t>
      </w:r>
    </w:p>
    <w:p w:rsidR="00BE7C85" w:rsidRDefault="00BE7C85" w:rsidP="00BE7C85">
      <w:pPr>
        <w:pStyle w:val="NoSpacing"/>
        <w:keepNext/>
        <w:keepLines/>
        <w:widowControl w:val="0"/>
        <w:ind w:rightChars="302" w:right="664"/>
        <w:jc w:val="both"/>
        <w:outlineLvl w:val="0"/>
        <w:rPr>
          <w:b/>
          <w:lang w:val="sr-Cyrl-RS"/>
        </w:rPr>
      </w:pPr>
    </w:p>
    <w:p w:rsidR="00A44E55" w:rsidRPr="00A44E55" w:rsidRDefault="00A44E55" w:rsidP="00A44E55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A44E5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BE7C85" w:rsidRPr="00BE7C85" w:rsidRDefault="00BE7C85" w:rsidP="00BE7C85">
      <w:pPr>
        <w:pStyle w:val="NoSpacing"/>
        <w:keepNext/>
        <w:keepLines/>
        <w:widowControl w:val="0"/>
        <w:ind w:rightChars="302" w:right="664"/>
        <w:jc w:val="both"/>
        <w:outlineLvl w:val="0"/>
        <w:rPr>
          <w:b/>
          <w:vertAlign w:val="superscript"/>
          <w:lang w:val="sr-Cyrl-CS"/>
        </w:rPr>
      </w:pPr>
    </w:p>
    <w:p w:rsidR="00BE7C85" w:rsidRDefault="00A44E55" w:rsidP="00BE7C85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noProof/>
        </w:rPr>
        <w:drawing>
          <wp:inline distT="0" distB="0" distL="0" distR="0" wp14:anchorId="4BC9B342" wp14:editId="20F5EA24">
            <wp:extent cx="5943600" cy="596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6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C85" w:rsidRDefault="00A44E55" w:rsidP="00A44E55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noProof/>
        </w:rPr>
        <w:lastRenderedPageBreak/>
        <w:drawing>
          <wp:inline distT="0" distB="0" distL="0" distR="0" wp14:anchorId="3419424B" wp14:editId="42723E83">
            <wp:extent cx="5943600" cy="12985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01F" w:rsidRPr="00A44E55" w:rsidRDefault="00A44E55" w:rsidP="00D4101F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sr-Cyrl-RS"/>
        </w:rPr>
      </w:pPr>
      <w:r w:rsidRPr="00A44E5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sr-Cyrl-RS"/>
        </w:rPr>
        <w:t>Одговор:</w:t>
      </w:r>
      <w:bookmarkStart w:id="0" w:name="_GoBack"/>
      <w:bookmarkEnd w:id="0"/>
    </w:p>
    <w:p w:rsidR="00BE7C85" w:rsidRPr="00780094" w:rsidRDefault="00A44E55" w:rsidP="00A44E5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Наручилац остаје при захтевима из конкурсне документације.</w:t>
      </w:r>
    </w:p>
    <w:sectPr w:rsidR="00BE7C85" w:rsidRPr="007800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B4184"/>
    <w:multiLevelType w:val="hybridMultilevel"/>
    <w:tmpl w:val="228A8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BE3B6B"/>
    <w:multiLevelType w:val="hybridMultilevel"/>
    <w:tmpl w:val="228A8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7A6"/>
    <w:rsid w:val="00051F21"/>
    <w:rsid w:val="000A47A6"/>
    <w:rsid w:val="000F7A67"/>
    <w:rsid w:val="002A3353"/>
    <w:rsid w:val="003D3457"/>
    <w:rsid w:val="00610441"/>
    <w:rsid w:val="00780094"/>
    <w:rsid w:val="009420F1"/>
    <w:rsid w:val="00992DB8"/>
    <w:rsid w:val="00A44E55"/>
    <w:rsid w:val="00BC5F73"/>
    <w:rsid w:val="00BE304F"/>
    <w:rsid w:val="00BE7C85"/>
    <w:rsid w:val="00C16AC9"/>
    <w:rsid w:val="00CF2DD8"/>
    <w:rsid w:val="00D4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0694D7-1444-4D5D-9098-01927A574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45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04F"/>
    <w:pPr>
      <w:ind w:left="720"/>
      <w:contextualSpacing/>
    </w:pPr>
  </w:style>
  <w:style w:type="table" w:styleId="TableGrid">
    <w:name w:val="Table Grid"/>
    <w:basedOn w:val="TableNormal"/>
    <w:uiPriority w:val="39"/>
    <w:rsid w:val="00BC5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BE7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BE7C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FDB6FB6-349C-4E40-A274-187AEEDBDF72}"/>
</file>

<file path=customXml/itemProps2.xml><?xml version="1.0" encoding="utf-8"?>
<ds:datastoreItem xmlns:ds="http://schemas.openxmlformats.org/officeDocument/2006/customXml" ds:itemID="{6EF4E360-10D8-41C4-89F1-00AED568D43D}"/>
</file>

<file path=customXml/itemProps3.xml><?xml version="1.0" encoding="utf-8"?>
<ds:datastoreItem xmlns:ds="http://schemas.openxmlformats.org/officeDocument/2006/customXml" ds:itemID="{967BB4D4-B949-41CF-B0FB-B2C8DD66F9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Zoran Mihailović</cp:lastModifiedBy>
  <cp:revision>14</cp:revision>
  <cp:lastPrinted>2017-10-13T07:03:00Z</cp:lastPrinted>
  <dcterms:created xsi:type="dcterms:W3CDTF">2017-09-01T09:39:00Z</dcterms:created>
  <dcterms:modified xsi:type="dcterms:W3CDTF">2017-11-24T13:03:00Z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