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9"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4A2B96">
              <w:rPr>
                <w:rFonts w:cs="Times New Roman"/>
                <w:lang w:val="sr-Cyrl-CS"/>
              </w:rPr>
              <w:t>аутоматских рампи</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0B640D" w:rsidP="00F754FD">
            <w:pPr>
              <w:jc w:val="left"/>
              <w:rPr>
                <w:b/>
                <w:szCs w:val="24"/>
                <w:lang w:val="en-US"/>
              </w:rPr>
            </w:pPr>
            <w:r>
              <w:rPr>
                <w:b/>
                <w:szCs w:val="24"/>
                <w:lang w:val="en-US"/>
              </w:rPr>
              <w:t>55</w:t>
            </w:r>
            <w:r w:rsidR="009A45B0" w:rsidRPr="00F754FD">
              <w:rPr>
                <w:b/>
                <w:szCs w:val="24"/>
              </w:rPr>
              <w:t>/</w:t>
            </w:r>
            <w:r>
              <w:rPr>
                <w:b/>
                <w:szCs w:val="24"/>
                <w:lang w:val="en-US"/>
              </w:rPr>
              <w:t>18</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D15D29" w:rsidRPr="00FF281A" w:rsidRDefault="00D15D29" w:rsidP="00D15D29">
      <w:pPr>
        <w:spacing w:beforeLines="50" w:before="120" w:after="120"/>
        <w:ind w:firstLine="720"/>
        <w:rPr>
          <w:b/>
          <w:lang w:val="ru-RU"/>
        </w:rPr>
      </w:pPr>
      <w:r w:rsidRPr="00FF281A">
        <w:rPr>
          <w:b/>
        </w:rPr>
        <w:t>Комисију сачињавају:</w:t>
      </w:r>
    </w:p>
    <w:p w:rsidR="00D15D29" w:rsidRPr="001C3061" w:rsidRDefault="00D15D29" w:rsidP="00D15D29">
      <w:pPr>
        <w:tabs>
          <w:tab w:val="left" w:leader="dot" w:pos="-2160"/>
          <w:tab w:val="left" w:pos="810"/>
          <w:tab w:val="left" w:pos="5040"/>
          <w:tab w:val="left" w:pos="5130"/>
        </w:tabs>
        <w:spacing w:before="120"/>
        <w:rPr>
          <w:color w:val="000000" w:themeColor="text1"/>
        </w:rPr>
      </w:pPr>
      <w:r w:rsidRPr="001C3061">
        <w:rPr>
          <w:color w:val="000000" w:themeColor="text1"/>
          <w:lang w:val="ru-RU"/>
        </w:rPr>
        <w:t xml:space="preserve">1. Зоран Михаиловић </w:t>
      </w:r>
      <w:r w:rsidRPr="001C3061">
        <w:rPr>
          <w:color w:val="000000" w:themeColor="text1"/>
        </w:rPr>
        <w:t xml:space="preserve">(службеник за јавне набавке),  председник  </w:t>
      </w:r>
    </w:p>
    <w:p w:rsidR="00D15D29" w:rsidRPr="001C3061" w:rsidRDefault="00D15D29" w:rsidP="00D15D29">
      <w:pPr>
        <w:tabs>
          <w:tab w:val="left" w:pos="-2160"/>
        </w:tabs>
        <w:rPr>
          <w:color w:val="000000" w:themeColor="text1"/>
        </w:rPr>
      </w:pPr>
      <w:r w:rsidRPr="001C3061">
        <w:rPr>
          <w:color w:val="000000" w:themeColor="text1"/>
        </w:rPr>
        <w:t>2. Касија Ђуричић, члан</w:t>
      </w:r>
    </w:p>
    <w:p w:rsidR="00D15D29" w:rsidRPr="001C3061" w:rsidRDefault="00D15D29" w:rsidP="00D15D29">
      <w:pPr>
        <w:tabs>
          <w:tab w:val="left" w:pos="-2160"/>
        </w:tabs>
        <w:rPr>
          <w:color w:val="000000" w:themeColor="text1"/>
        </w:rPr>
      </w:pPr>
      <w:r w:rsidRPr="001C3061">
        <w:rPr>
          <w:color w:val="000000" w:themeColor="text1"/>
        </w:rPr>
        <w:t xml:space="preserve">3. </w:t>
      </w:r>
      <w:r>
        <w:rPr>
          <w:color w:val="000000" w:themeColor="text1"/>
        </w:rPr>
        <w:t>Марта Војводић</w:t>
      </w:r>
      <w:r w:rsidRPr="001C3061">
        <w:rPr>
          <w:color w:val="000000" w:themeColor="text1"/>
        </w:rPr>
        <w:t>, члан</w:t>
      </w:r>
    </w:p>
    <w:p w:rsidR="009A45B0" w:rsidRDefault="009A45B0" w:rsidP="004C4BE4">
      <w:pPr>
        <w:jc w:val="center"/>
        <w:rPr>
          <w:lang w:val="en-US"/>
        </w:rPr>
      </w:pPr>
      <w:bookmarkStart w:id="0" w:name="_GoBack"/>
      <w:bookmarkEnd w:id="0"/>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0B640D" w:rsidRDefault="000B640D" w:rsidP="004C4BE4">
      <w:pPr>
        <w:jc w:val="center"/>
        <w:rPr>
          <w:lang w:val="en-US"/>
        </w:rPr>
      </w:pPr>
    </w:p>
    <w:p w:rsidR="00A10673" w:rsidRPr="006671AB" w:rsidRDefault="00A10673" w:rsidP="00F30A5C">
      <w:pPr>
        <w:rPr>
          <w:b/>
          <w:color w:val="000000"/>
          <w:szCs w:val="24"/>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10" w:history="1">
        <w:r w:rsidRPr="009A1368">
          <w:rPr>
            <w:rStyle w:val="Hyperlink"/>
            <w:color w:val="auto"/>
            <w:lang w:val="sr-Latn-CS"/>
          </w:rPr>
          <w:t>www</w:t>
        </w:r>
      </w:hyperlink>
      <w:hyperlink r:id="rId11" w:history="1">
        <w:r w:rsidRPr="009A1368">
          <w:rPr>
            <w:color w:val="auto"/>
            <w:lang w:val="ru-RU"/>
          </w:rPr>
          <w:t>.</w:t>
        </w:r>
      </w:hyperlink>
      <w:hyperlink r:id="rId12" w:history="1">
        <w:r w:rsidRPr="009A1368">
          <w:rPr>
            <w:color w:val="auto"/>
          </w:rPr>
          <w:t>upravacarina</w:t>
        </w:r>
      </w:hyperlink>
      <w:hyperlink r:id="rId13" w:history="1">
        <w:r w:rsidRPr="009A1368">
          <w:rPr>
            <w:color w:val="auto"/>
            <w:lang w:val="ru-RU"/>
          </w:rPr>
          <w:t>.</w:t>
        </w:r>
      </w:hyperlink>
      <w:hyperlink r:id="rId14"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0B640D">
        <w:rPr>
          <w:b/>
          <w:szCs w:val="24"/>
        </w:rPr>
        <w:t>.</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4A2B96" w:rsidRPr="004A2B96">
        <w:t>аутоматских рампи</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2B96">
        <w:rPr>
          <w:rFonts w:cs="Times New Roman"/>
          <w:lang w:val="sr-Cyrl-CS"/>
        </w:rPr>
        <w:t>5023</w:t>
      </w:r>
      <w:r w:rsidR="009A45B0" w:rsidRPr="000D2CD4">
        <w:rPr>
          <w:rFonts w:cs="Times New Roman"/>
          <w:lang w:val="sr-Cyrl-CS"/>
        </w:rPr>
        <w:t xml:space="preserve">0000 – </w:t>
      </w:r>
      <w:r w:rsidR="004A2B96">
        <w:rPr>
          <w:rFonts w:cs="Times New Roman"/>
          <w:lang w:val="sr-Cyrl-CS"/>
        </w:rPr>
        <w:t>услуге поправке, одржавања и сродне услуге у вези са друмским саобраћајем</w:t>
      </w:r>
      <w:r w:rsidR="009A45B0"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666F14"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F754FD" w:rsidP="000B640D">
      <w:pPr>
        <w:pStyle w:val="ListParagraph"/>
        <w:spacing w:line="240" w:lineRule="auto"/>
        <w:ind w:left="0" w:firstLine="1800"/>
        <w:outlineLvl w:val="0"/>
        <w:rPr>
          <w:rFonts w:ascii="Times New Roman" w:hAnsi="Times New Roman"/>
          <w:sz w:val="24"/>
          <w:szCs w:val="24"/>
          <w:lang w:val="sr-Cyrl-CS"/>
        </w:rPr>
      </w:pPr>
      <w:r w:rsidRPr="00751780">
        <w:rPr>
          <w:rFonts w:ascii="Times New Roman" w:hAnsi="Times New Roman"/>
          <w:iCs/>
          <w:sz w:val="24"/>
          <w:szCs w:val="24"/>
          <w:lang w:val="ru-RU"/>
        </w:rPr>
        <w:t>П</w:t>
      </w:r>
      <w:r w:rsidRPr="00751780">
        <w:rPr>
          <w:rFonts w:ascii="Times New Roman" w:hAnsi="Times New Roman"/>
          <w:sz w:val="24"/>
          <w:szCs w:val="24"/>
          <w:lang w:val="ru-RU"/>
        </w:rPr>
        <w:t xml:space="preserve">редмет јавне набавке је набавка услуга </w:t>
      </w:r>
      <w:r w:rsidR="0061332F" w:rsidRPr="00751780">
        <w:rPr>
          <w:rFonts w:ascii="Times New Roman" w:hAnsi="Times New Roman"/>
          <w:sz w:val="24"/>
          <w:szCs w:val="24"/>
          <w:lang w:val="ru-RU"/>
        </w:rPr>
        <w:t>одржавања</w:t>
      </w:r>
      <w:r w:rsidR="000B640D">
        <w:rPr>
          <w:rFonts w:ascii="Times New Roman" w:hAnsi="Times New Roman"/>
          <w:sz w:val="24"/>
          <w:szCs w:val="24"/>
        </w:rPr>
        <w:t xml:space="preserve"> </w:t>
      </w:r>
      <w:r w:rsidR="000B640D">
        <w:rPr>
          <w:rFonts w:ascii="Times New Roman" w:hAnsi="Times New Roman"/>
          <w:sz w:val="24"/>
          <w:szCs w:val="24"/>
          <w:lang w:val="sr-Cyrl-RS"/>
        </w:rPr>
        <w:t xml:space="preserve">и поправки </w:t>
      </w:r>
      <w:r w:rsidR="001B2FA9" w:rsidRPr="00751780">
        <w:rPr>
          <w:rFonts w:ascii="Times New Roman" w:hAnsi="Times New Roman"/>
          <w:sz w:val="24"/>
          <w:szCs w:val="24"/>
          <w:lang w:val="ru-RU"/>
        </w:rPr>
        <w:t xml:space="preserve"> </w:t>
      </w:r>
      <w:r w:rsidR="004A2B96" w:rsidRPr="00751780">
        <w:rPr>
          <w:rFonts w:ascii="Times New Roman" w:hAnsi="Times New Roman"/>
          <w:sz w:val="24"/>
          <w:szCs w:val="24"/>
          <w:lang w:val="ru-RU"/>
        </w:rPr>
        <w:t>аутоматских рампи</w:t>
      </w:r>
      <w:r w:rsidRPr="00751780">
        <w:rPr>
          <w:rFonts w:ascii="Times New Roman" w:hAnsi="Times New Roman"/>
          <w:sz w:val="24"/>
          <w:szCs w:val="24"/>
          <w:lang w:val="ru-RU"/>
        </w:rPr>
        <w:t>.</w:t>
      </w:r>
    </w:p>
    <w:p w:rsidR="000B640D" w:rsidRDefault="00B10CC2" w:rsidP="00A2014E">
      <w:pPr>
        <w:pStyle w:val="ListParagraph"/>
        <w:spacing w:line="240" w:lineRule="auto"/>
        <w:ind w:left="0" w:firstLine="540"/>
        <w:jc w:val="both"/>
        <w:rPr>
          <w:rFonts w:ascii="Times New Roman" w:hAnsi="Times New Roman"/>
          <w:sz w:val="24"/>
          <w:lang w:val="ru-RU"/>
        </w:rPr>
      </w:pPr>
      <w:r>
        <w:rPr>
          <w:rFonts w:ascii="Times New Roman" w:hAnsi="Times New Roman"/>
          <w:sz w:val="24"/>
          <w:lang w:val="sr-Cyrl-CS"/>
        </w:rPr>
        <w:t xml:space="preserve">                     </w:t>
      </w:r>
      <w:r w:rsidR="000B640D">
        <w:rPr>
          <w:rFonts w:ascii="Times New Roman" w:hAnsi="Times New Roman"/>
          <w:sz w:val="24"/>
          <w:lang w:val="ru-RU"/>
        </w:rPr>
        <w:t xml:space="preserve">Услуге </w:t>
      </w:r>
      <w:r w:rsidRPr="00751780">
        <w:rPr>
          <w:rFonts w:ascii="Times New Roman" w:hAnsi="Times New Roman"/>
          <w:sz w:val="24"/>
          <w:lang w:val="ru-RU"/>
        </w:rPr>
        <w:t>одржавања аутоматских рампи подразумева прев</w:t>
      </w:r>
      <w:r w:rsidR="000B640D">
        <w:rPr>
          <w:rFonts w:ascii="Times New Roman" w:hAnsi="Times New Roman"/>
          <w:sz w:val="24"/>
          <w:lang w:val="ru-RU"/>
        </w:rPr>
        <w:t>ентивни преглед једном годишње и врше се по плану Наручиоца.</w:t>
      </w:r>
    </w:p>
    <w:p w:rsidR="00B10CC2" w:rsidRDefault="000B640D" w:rsidP="00A2014E">
      <w:pPr>
        <w:pStyle w:val="ListParagraph"/>
        <w:spacing w:line="240" w:lineRule="auto"/>
        <w:ind w:left="0" w:firstLine="540"/>
        <w:jc w:val="both"/>
        <w:rPr>
          <w:rFonts w:ascii="Times New Roman" w:hAnsi="Times New Roman"/>
          <w:sz w:val="24"/>
          <w:lang w:val="sr-Cyrl-CS"/>
        </w:rPr>
      </w:pPr>
      <w:r>
        <w:rPr>
          <w:rFonts w:ascii="Times New Roman" w:hAnsi="Times New Roman"/>
          <w:sz w:val="24"/>
          <w:lang w:val="ru-RU"/>
        </w:rPr>
        <w:t xml:space="preserve">                     </w:t>
      </w:r>
      <w:r>
        <w:rPr>
          <w:rFonts w:ascii="Times New Roman" w:hAnsi="Times New Roman"/>
          <w:sz w:val="24"/>
          <w:lang w:val="sr-Cyrl-RS"/>
        </w:rPr>
        <w:t>Превентивни преглед обухватају услуге као што су</w:t>
      </w:r>
      <w:r w:rsidR="00B10CC2">
        <w:rPr>
          <w:rFonts w:ascii="Times New Roman" w:hAnsi="Times New Roman"/>
          <w:sz w:val="24"/>
        </w:rPr>
        <w:t>:</w:t>
      </w:r>
    </w:p>
    <w:p w:rsidR="00455827" w:rsidRPr="00455827" w:rsidRDefault="00455827" w:rsidP="00A2014E">
      <w:pPr>
        <w:pStyle w:val="ListParagraph"/>
        <w:spacing w:line="240" w:lineRule="auto"/>
        <w:ind w:left="0" w:firstLine="540"/>
        <w:jc w:val="both"/>
        <w:rPr>
          <w:rFonts w:ascii="Times New Roman" w:hAnsi="Times New Roman"/>
          <w:b/>
          <w:sz w:val="24"/>
          <w:lang w:val="sr-Cyrl-CS"/>
        </w:rPr>
      </w:pPr>
    </w:p>
    <w:p w:rsidR="00B10CC2" w:rsidRPr="004C149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B10CC2" w:rsidRPr="00751780" w:rsidRDefault="00B10CC2" w:rsidP="00A2014E">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B10CC2" w:rsidRPr="006A3C7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B10CC2" w:rsidRPr="006A3C75" w:rsidRDefault="00B10CC2" w:rsidP="00A2014E">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B10CC2" w:rsidRPr="00751780" w:rsidRDefault="00B10CC2" w:rsidP="00A2014E">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B10CC2" w:rsidRDefault="00B10CC2" w:rsidP="00A2014E">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455827" w:rsidRDefault="00B10CC2" w:rsidP="000B640D">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455827" w:rsidRPr="00455827" w:rsidRDefault="00455827" w:rsidP="00A2014E">
      <w:pPr>
        <w:pStyle w:val="ListParagraph"/>
        <w:spacing w:line="240" w:lineRule="auto"/>
        <w:ind w:left="0"/>
        <w:rPr>
          <w:rFonts w:ascii="Times New Roman" w:hAnsi="Times New Roman"/>
          <w:sz w:val="24"/>
          <w:szCs w:val="24"/>
          <w:lang w:val="sr-Cyrl-CS"/>
        </w:rPr>
      </w:pPr>
    </w:p>
    <w:p w:rsidR="00B10CC2" w:rsidRDefault="00B10CC2" w:rsidP="00A2014E">
      <w:pPr>
        <w:pStyle w:val="ListParagraph"/>
        <w:spacing w:line="240" w:lineRule="auto"/>
        <w:ind w:left="0" w:hanging="9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455827" w:rsidRPr="00455827" w:rsidRDefault="00455827" w:rsidP="00A2014E">
      <w:pPr>
        <w:pStyle w:val="ListParagraph"/>
        <w:spacing w:line="240" w:lineRule="auto"/>
        <w:ind w:left="0" w:hanging="90"/>
        <w:jc w:val="both"/>
        <w:rPr>
          <w:rFonts w:ascii="Times New Roman" w:hAnsi="Times New Roman"/>
          <w:sz w:val="24"/>
          <w:lang w:val="sr-Cyrl-CS"/>
        </w:rPr>
      </w:pPr>
    </w:p>
    <w:p w:rsidR="00B10CC2" w:rsidRPr="00B10CC2" w:rsidRDefault="00B10CC2" w:rsidP="00A2014E">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sidRPr="00751780">
        <w:rPr>
          <w:rFonts w:ascii="Times New Roman" w:hAnsi="Times New Roman"/>
          <w:sz w:val="24"/>
          <w:szCs w:val="24"/>
          <w:lang w:val="ru-RU"/>
        </w:rPr>
        <w:t xml:space="preserve">Поправке </w:t>
      </w:r>
      <w:r w:rsidR="000B640D">
        <w:rPr>
          <w:rFonts w:ascii="Times New Roman" w:hAnsi="Times New Roman"/>
          <w:sz w:val="24"/>
          <w:szCs w:val="24"/>
          <w:lang w:val="ru-RU"/>
        </w:rPr>
        <w:t xml:space="preserve">аутоматских рампи </w:t>
      </w:r>
      <w:r w:rsidRPr="00751780">
        <w:rPr>
          <w:rFonts w:ascii="Times New Roman" w:hAnsi="Times New Roman"/>
          <w:sz w:val="24"/>
          <w:szCs w:val="24"/>
          <w:lang w:val="ru-RU"/>
        </w:rPr>
        <w:t>врше се по позиву Наручиоца и обухватају:</w:t>
      </w:r>
    </w:p>
    <w:p w:rsidR="006C0DA5" w:rsidRPr="006C0DA5" w:rsidRDefault="006C0DA5" w:rsidP="00A2014E">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00B10CC2" w:rsidRPr="00D572D4">
        <w:rPr>
          <w:rFonts w:ascii="Times New Roman" w:hAnsi="Times New Roman"/>
          <w:sz w:val="24"/>
        </w:rPr>
        <w:t>оправке механичког дела рампе</w:t>
      </w:r>
      <w:r w:rsidR="00B10CC2">
        <w:rPr>
          <w:rFonts w:ascii="Times New Roman" w:hAnsi="Times New Roman"/>
          <w:sz w:val="24"/>
        </w:rPr>
        <w:t xml:space="preserve"> </w:t>
      </w:r>
    </w:p>
    <w:p w:rsidR="006C0DA5" w:rsidRPr="006C0DA5" w:rsidRDefault="000B640D" w:rsidP="00A2014E">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 xml:space="preserve">поправке </w:t>
      </w:r>
      <w:r w:rsidR="00E53880">
        <w:rPr>
          <w:rFonts w:ascii="Times New Roman" w:hAnsi="Times New Roman"/>
          <w:sz w:val="24"/>
          <w:szCs w:val="24"/>
          <w:lang w:val="ru-RU"/>
        </w:rPr>
        <w:t>електрично/</w:t>
      </w:r>
      <w:r w:rsidR="006C0DA5" w:rsidRPr="006C0DA5">
        <w:rPr>
          <w:rFonts w:ascii="Times New Roman" w:hAnsi="Times New Roman"/>
          <w:sz w:val="24"/>
          <w:szCs w:val="24"/>
          <w:lang w:val="ru-RU"/>
        </w:rPr>
        <w:t>електронског дела рампе</w:t>
      </w:r>
      <w:r w:rsidR="00E53880">
        <w:rPr>
          <w:rFonts w:ascii="Times New Roman" w:hAnsi="Times New Roman"/>
          <w:sz w:val="24"/>
          <w:szCs w:val="24"/>
          <w:lang w:val="ru-RU"/>
        </w:rPr>
        <w:t xml:space="preserve"> и</w:t>
      </w:r>
    </w:p>
    <w:p w:rsidR="00A2014E" w:rsidRPr="000B640D" w:rsidRDefault="006C0DA5" w:rsidP="000B640D">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винкловање мотора </w:t>
      </w:r>
      <w:r w:rsidR="00B10CC2" w:rsidRPr="006C0DA5">
        <w:rPr>
          <w:rFonts w:ascii="Times New Roman" w:hAnsi="Times New Roman"/>
          <w:sz w:val="24"/>
          <w:szCs w:val="24"/>
        </w:rPr>
        <w:t xml:space="preserve"> </w:t>
      </w:r>
    </w:p>
    <w:p w:rsidR="00455827" w:rsidRPr="00666F14" w:rsidRDefault="00455827" w:rsidP="00666F14">
      <w:pPr>
        <w:pStyle w:val="ListParagraph"/>
        <w:ind w:left="1800"/>
        <w:outlineLvl w:val="0"/>
        <w:rPr>
          <w:rFonts w:ascii="Times New Roman" w:hAnsi="Times New Roman"/>
          <w:sz w:val="24"/>
          <w:szCs w:val="24"/>
          <w:lang w:val="sr-Cyrl-CS"/>
        </w:rPr>
      </w:pPr>
    </w:p>
    <w:p w:rsidR="00666F14" w:rsidRPr="00666F14"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666F14" w:rsidRPr="00FB5367" w:rsidRDefault="00666F14" w:rsidP="000B640D">
      <w:pPr>
        <w:pStyle w:val="ListParagraph"/>
        <w:ind w:left="90" w:firstLine="630"/>
        <w:jc w:val="both"/>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751780">
        <w:rPr>
          <w:rFonts w:ascii="Times New Roman" w:hAnsi="Times New Roman"/>
          <w:sz w:val="24"/>
          <w:szCs w:val="24"/>
          <w:lang w:val="ru-RU"/>
        </w:rPr>
        <w:t>Место пружања услуга је у објек</w:t>
      </w:r>
      <w:r w:rsidRPr="00751780">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751780">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Pr="00666F14"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4A2B96" w:rsidRPr="00666F14">
        <w:rPr>
          <w:b/>
        </w:rPr>
        <w:t>аутоматских рампи</w:t>
      </w:r>
      <w:r w:rsidR="004A2B96" w:rsidRPr="00666F14">
        <w:rPr>
          <w:b/>
          <w:szCs w:val="24"/>
        </w:rPr>
        <w:t xml:space="preserve"> </w:t>
      </w:r>
      <w:r w:rsidR="001B2FA9" w:rsidRPr="00666F14">
        <w:rPr>
          <w:b/>
          <w:szCs w:val="24"/>
        </w:rPr>
        <w:t>по локацијама</w:t>
      </w:r>
    </w:p>
    <w:p w:rsidR="005715CA" w:rsidRDefault="005715CA" w:rsidP="00666F14">
      <w:pPr>
        <w:rPr>
          <w:szCs w:val="24"/>
        </w:rPr>
      </w:pPr>
    </w:p>
    <w:p w:rsidR="000B640D" w:rsidRDefault="000B640D" w:rsidP="00666F14">
      <w:pPr>
        <w:rPr>
          <w:b/>
          <w:szCs w:val="24"/>
        </w:rPr>
      </w:pPr>
    </w:p>
    <w:tbl>
      <w:tblPr>
        <w:tblW w:w="9425" w:type="dxa"/>
        <w:jc w:val="center"/>
        <w:tblLook w:val="04A0" w:firstRow="1" w:lastRow="0" w:firstColumn="1" w:lastColumn="0" w:noHBand="0" w:noVBand="1"/>
      </w:tblPr>
      <w:tblGrid>
        <w:gridCol w:w="635"/>
        <w:gridCol w:w="2023"/>
        <w:gridCol w:w="2548"/>
        <w:gridCol w:w="3486"/>
        <w:gridCol w:w="733"/>
      </w:tblGrid>
      <w:tr w:rsidR="000B640D" w:rsidRPr="002C5C4D" w:rsidTr="000B640D">
        <w:trPr>
          <w:trHeight w:val="300"/>
          <w:jc w:val="center"/>
        </w:trPr>
        <w:tc>
          <w:tcPr>
            <w:tcW w:w="635"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Р.</w:t>
            </w:r>
          </w:p>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број</w:t>
            </w:r>
          </w:p>
        </w:tc>
        <w:tc>
          <w:tcPr>
            <w:tcW w:w="4571" w:type="dxa"/>
            <w:gridSpan w:val="2"/>
            <w:tcBorders>
              <w:top w:val="single" w:sz="4" w:space="0" w:color="auto"/>
              <w:left w:val="nil"/>
              <w:bottom w:val="single" w:sz="8" w:space="0" w:color="auto"/>
              <w:right w:val="single" w:sz="8" w:space="0" w:color="000000"/>
            </w:tcBorders>
            <w:shd w:val="clear" w:color="auto" w:fill="auto"/>
            <w:noWrap/>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Локација</w:t>
            </w:r>
          </w:p>
        </w:tc>
        <w:tc>
          <w:tcPr>
            <w:tcW w:w="348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0B640D" w:rsidRPr="002C5C4D" w:rsidRDefault="000B640D" w:rsidP="000B640D">
            <w:pPr>
              <w:widowControl/>
              <w:tabs>
                <w:tab w:val="clear" w:pos="1440"/>
              </w:tabs>
              <w:jc w:val="center"/>
              <w:rPr>
                <w:bCs/>
                <w:color w:val="000000"/>
                <w:szCs w:val="22"/>
                <w:lang w:val="en-US"/>
              </w:rPr>
            </w:pPr>
            <w:r w:rsidRPr="002C5C4D">
              <w:rPr>
                <w:bCs/>
                <w:color w:val="000000"/>
                <w:sz w:val="22"/>
                <w:szCs w:val="22"/>
                <w:lang w:val="en-US"/>
              </w:rPr>
              <w:t>Произвођач</w:t>
            </w:r>
          </w:p>
        </w:tc>
        <w:tc>
          <w:tcPr>
            <w:tcW w:w="733"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0B640D" w:rsidRPr="002C5C4D" w:rsidRDefault="000B640D" w:rsidP="000B640D">
            <w:pPr>
              <w:widowControl/>
              <w:tabs>
                <w:tab w:val="clear" w:pos="1440"/>
              </w:tabs>
              <w:jc w:val="center"/>
              <w:rPr>
                <w:bCs/>
                <w:color w:val="000000"/>
                <w:szCs w:val="22"/>
                <w:lang w:val="en-US"/>
              </w:rPr>
            </w:pPr>
            <w:r w:rsidRPr="002C5C4D">
              <w:rPr>
                <w:bCs/>
                <w:color w:val="000000"/>
                <w:sz w:val="22"/>
                <w:szCs w:val="22"/>
                <w:lang w:val="en-US"/>
              </w:rPr>
              <w:t>Ком</w:t>
            </w:r>
          </w:p>
        </w:tc>
      </w:tr>
      <w:tr w:rsidR="000B640D" w:rsidRPr="002C5C4D" w:rsidTr="000B640D">
        <w:trPr>
          <w:trHeight w:val="205"/>
          <w:jc w:val="center"/>
        </w:trPr>
        <w:tc>
          <w:tcPr>
            <w:tcW w:w="635" w:type="dxa"/>
            <w:vMerge/>
            <w:tcBorders>
              <w:top w:val="nil"/>
              <w:left w:val="single" w:sz="8" w:space="0" w:color="auto"/>
              <w:bottom w:val="single" w:sz="4" w:space="0" w:color="auto"/>
              <w:right w:val="single" w:sz="8"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tcBorders>
              <w:top w:val="nil"/>
              <w:left w:val="nil"/>
              <w:bottom w:val="single" w:sz="4" w:space="0" w:color="auto"/>
              <w:right w:val="single" w:sz="8" w:space="0" w:color="auto"/>
            </w:tcBorders>
            <w:shd w:val="clear" w:color="auto" w:fill="auto"/>
            <w:noWrap/>
            <w:vAlign w:val="center"/>
            <w:hideMark/>
          </w:tcPr>
          <w:p w:rsidR="000B640D" w:rsidRPr="002C5C4D" w:rsidRDefault="000B640D" w:rsidP="000B640D">
            <w:pPr>
              <w:widowControl/>
              <w:tabs>
                <w:tab w:val="clear" w:pos="1440"/>
              </w:tabs>
              <w:jc w:val="center"/>
              <w:rPr>
                <w:bCs/>
                <w:color w:val="000000"/>
                <w:szCs w:val="22"/>
                <w:lang w:val="en-US"/>
              </w:rPr>
            </w:pPr>
            <w:r w:rsidRPr="002C5C4D">
              <w:rPr>
                <w:bCs/>
                <w:color w:val="000000"/>
                <w:sz w:val="22"/>
                <w:szCs w:val="22"/>
                <w:lang w:val="en-US"/>
              </w:rPr>
              <w:t>Царинарница</w:t>
            </w:r>
          </w:p>
        </w:tc>
        <w:tc>
          <w:tcPr>
            <w:tcW w:w="2548" w:type="dxa"/>
            <w:tcBorders>
              <w:top w:val="nil"/>
              <w:left w:val="nil"/>
              <w:bottom w:val="single" w:sz="4" w:space="0" w:color="auto"/>
              <w:right w:val="single" w:sz="8" w:space="0" w:color="auto"/>
            </w:tcBorders>
            <w:shd w:val="clear" w:color="auto" w:fill="auto"/>
            <w:noWrap/>
            <w:vAlign w:val="center"/>
            <w:hideMark/>
          </w:tcPr>
          <w:p w:rsidR="000B640D" w:rsidRPr="002C5C4D" w:rsidRDefault="000B640D" w:rsidP="000B640D">
            <w:pPr>
              <w:jc w:val="center"/>
              <w:rPr>
                <w:bCs/>
                <w:color w:val="000000"/>
                <w:szCs w:val="22"/>
                <w:lang w:val="en-US"/>
              </w:rPr>
            </w:pPr>
            <w:r w:rsidRPr="002C5C4D">
              <w:rPr>
                <w:bCs/>
                <w:color w:val="000000"/>
                <w:sz w:val="22"/>
                <w:szCs w:val="22"/>
                <w:lang w:val="en-US"/>
              </w:rPr>
              <w:t>Царинска Испостава</w:t>
            </w:r>
          </w:p>
        </w:tc>
        <w:tc>
          <w:tcPr>
            <w:tcW w:w="3486" w:type="dxa"/>
            <w:vMerge/>
            <w:tcBorders>
              <w:top w:val="nil"/>
              <w:left w:val="single" w:sz="8" w:space="0" w:color="auto"/>
              <w:bottom w:val="single" w:sz="4" w:space="0" w:color="auto"/>
              <w:right w:val="single" w:sz="8" w:space="0" w:color="auto"/>
            </w:tcBorders>
            <w:vAlign w:val="center"/>
            <w:hideMark/>
          </w:tcPr>
          <w:p w:rsidR="000B640D" w:rsidRPr="002C5C4D" w:rsidRDefault="000B640D" w:rsidP="000B640D">
            <w:pPr>
              <w:widowControl/>
              <w:tabs>
                <w:tab w:val="clear" w:pos="1440"/>
              </w:tabs>
              <w:jc w:val="left"/>
              <w:rPr>
                <w:bCs/>
                <w:color w:val="000000"/>
                <w:szCs w:val="22"/>
                <w:lang w:val="en-US"/>
              </w:rPr>
            </w:pPr>
          </w:p>
        </w:tc>
        <w:tc>
          <w:tcPr>
            <w:tcW w:w="733" w:type="dxa"/>
            <w:vMerge/>
            <w:tcBorders>
              <w:top w:val="nil"/>
              <w:left w:val="single" w:sz="8" w:space="0" w:color="auto"/>
              <w:bottom w:val="single" w:sz="4" w:space="0" w:color="auto"/>
              <w:right w:val="single" w:sz="8"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r>
      <w:tr w:rsidR="000B640D" w:rsidRPr="002C5C4D" w:rsidTr="000B640D">
        <w:trPr>
          <w:trHeight w:val="332"/>
          <w:jc w:val="center"/>
        </w:trPr>
        <w:tc>
          <w:tcPr>
            <w:tcW w:w="635"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w:t>
            </w:r>
          </w:p>
        </w:tc>
        <w:tc>
          <w:tcPr>
            <w:tcW w:w="2023" w:type="dxa"/>
            <w:vMerge w:val="restart"/>
            <w:tcBorders>
              <w:top w:val="nil"/>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Димитровград</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Градина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Elkom Tiba Ljubljana</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22</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12</w:t>
            </w:r>
          </w:p>
        </w:tc>
      </w:tr>
      <w:tr w:rsidR="000B640D" w:rsidRPr="002C5C4D" w:rsidTr="000B640D">
        <w:trPr>
          <w:trHeight w:val="35"/>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3486" w:type="dxa"/>
            <w:tcBorders>
              <w:top w:val="nil"/>
              <w:left w:val="nil"/>
              <w:bottom w:val="double" w:sz="6" w:space="0" w:color="auto"/>
              <w:right w:val="single" w:sz="4" w:space="0" w:color="auto"/>
            </w:tcBorders>
            <w:shd w:val="clear" w:color="auto" w:fill="auto"/>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Card, 3040 RS, cod. PV/E/L</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6</w:t>
            </w:r>
          </w:p>
        </w:tc>
      </w:tr>
      <w:tr w:rsidR="000B640D" w:rsidRPr="002C5C4D" w:rsidTr="000B640D">
        <w:trPr>
          <w:trHeight w:val="300"/>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lastRenderedPageBreak/>
              <w:t>2</w:t>
            </w:r>
          </w:p>
        </w:tc>
        <w:tc>
          <w:tcPr>
            <w:tcW w:w="2023" w:type="dxa"/>
            <w:vMerge w:val="restart"/>
            <w:tcBorders>
              <w:top w:val="nil"/>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Ниш</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Прешево</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24</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Прохор Пчињски</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5</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ЦР Стрезимировци</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ЦР Рибарци</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Сигма СУ</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243"/>
          <w:jc w:val="center"/>
        </w:trPr>
        <w:tc>
          <w:tcPr>
            <w:tcW w:w="635" w:type="dxa"/>
            <w:tcBorders>
              <w:top w:val="nil"/>
              <w:left w:val="single" w:sz="8" w:space="0" w:color="auto"/>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3</w:t>
            </w:r>
          </w:p>
        </w:tc>
        <w:tc>
          <w:tcPr>
            <w:tcW w:w="202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Београд</w:t>
            </w: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sr-Cyrl-RS"/>
              </w:rPr>
              <w:t>Ц</w:t>
            </w:r>
            <w:r w:rsidRPr="002C5C4D">
              <w:rPr>
                <w:color w:val="000000"/>
                <w:sz w:val="22"/>
                <w:szCs w:val="22"/>
                <w:lang w:val="en-US"/>
              </w:rPr>
              <w:t>Р, Бежани</w:t>
            </w:r>
            <w:r w:rsidRPr="002C5C4D">
              <w:rPr>
                <w:color w:val="000000"/>
                <w:sz w:val="22"/>
                <w:szCs w:val="22"/>
                <w:lang w:val="sr-Cyrl-RS"/>
              </w:rPr>
              <w:t>ј</w:t>
            </w:r>
            <w:r w:rsidRPr="002C5C4D">
              <w:rPr>
                <w:color w:val="000000"/>
                <w:sz w:val="22"/>
                <w:szCs w:val="22"/>
                <w:lang w:val="en-US"/>
              </w:rPr>
              <w:t>скa Косa</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Север Суботица</w:t>
            </w:r>
          </w:p>
        </w:tc>
        <w:tc>
          <w:tcPr>
            <w:tcW w:w="733" w:type="dxa"/>
            <w:tcBorders>
              <w:top w:val="nil"/>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w:t>
            </w:r>
          </w:p>
        </w:tc>
      </w:tr>
      <w:tr w:rsidR="000B640D" w:rsidRPr="002C5C4D" w:rsidTr="000B640D">
        <w:trPr>
          <w:trHeight w:val="300"/>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c>
          <w:tcPr>
            <w:tcW w:w="2023" w:type="dxa"/>
            <w:vMerge w:val="restart"/>
            <w:tcBorders>
              <w:top w:val="nil"/>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Ужице</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Царинарница Ужице</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3</w:t>
            </w:r>
          </w:p>
        </w:tc>
      </w:tr>
      <w:tr w:rsidR="000B640D" w:rsidRPr="002C5C4D" w:rsidTr="000B640D">
        <w:trPr>
          <w:trHeight w:val="174"/>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ГП Јабука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Carding</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15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ГП Котроман</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3</w:t>
            </w:r>
          </w:p>
        </w:tc>
      </w:tr>
      <w:tr w:rsidR="000B640D" w:rsidRPr="002C5C4D" w:rsidTr="000B640D">
        <w:trPr>
          <w:trHeight w:val="14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ГП Увац</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315"/>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5</w:t>
            </w:r>
          </w:p>
        </w:tc>
        <w:tc>
          <w:tcPr>
            <w:tcW w:w="2023" w:type="dxa"/>
            <w:vMerge w:val="restart"/>
            <w:tcBorders>
              <w:top w:val="nil"/>
              <w:left w:val="nil"/>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Кладово</w:t>
            </w: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Ђердап</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8</w:t>
            </w:r>
          </w:p>
        </w:tc>
      </w:tr>
      <w:tr w:rsidR="000B640D" w:rsidRPr="002C5C4D" w:rsidTr="000B640D">
        <w:trPr>
          <w:trHeight w:val="193"/>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Ђердап 2</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182"/>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Вршка Чука</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 xml:space="preserve">Еи Ниш </w:t>
            </w:r>
          </w:p>
        </w:tc>
        <w:tc>
          <w:tcPr>
            <w:tcW w:w="733" w:type="dxa"/>
            <w:tcBorders>
              <w:top w:val="nil"/>
              <w:left w:val="nil"/>
              <w:bottom w:val="nil"/>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133"/>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vMerge/>
            <w:tcBorders>
              <w:top w:val="nil"/>
              <w:left w:val="single" w:sz="4"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3486" w:type="dxa"/>
            <w:tcBorders>
              <w:top w:val="nil"/>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NICE SIGN</w:t>
            </w:r>
          </w:p>
        </w:tc>
        <w:tc>
          <w:tcPr>
            <w:tcW w:w="733" w:type="dxa"/>
            <w:tcBorders>
              <w:top w:val="single" w:sz="4" w:space="0" w:color="auto"/>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315"/>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6</w:t>
            </w:r>
          </w:p>
        </w:tc>
        <w:tc>
          <w:tcPr>
            <w:tcW w:w="2023" w:type="dxa"/>
            <w:vMerge w:val="restart"/>
            <w:tcBorders>
              <w:top w:val="nil"/>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Зрењанин</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315"/>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Српска Црња</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FACC</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318"/>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7</w:t>
            </w:r>
          </w:p>
        </w:tc>
        <w:tc>
          <w:tcPr>
            <w:tcW w:w="2023" w:type="dxa"/>
            <w:vMerge w:val="restart"/>
            <w:tcBorders>
              <w:top w:val="nil"/>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Краљево</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Краљево у Кованлуку</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 Elektronica</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192"/>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Шпиљани</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3</w:t>
            </w:r>
          </w:p>
        </w:tc>
      </w:tr>
      <w:tr w:rsidR="000B640D" w:rsidRPr="002C5C4D" w:rsidTr="000B640D">
        <w:trPr>
          <w:trHeight w:val="325"/>
          <w:jc w:val="center"/>
        </w:trPr>
        <w:tc>
          <w:tcPr>
            <w:tcW w:w="635" w:type="dxa"/>
            <w:tcBorders>
              <w:top w:val="nil"/>
              <w:left w:val="single" w:sz="8" w:space="0" w:color="auto"/>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8</w:t>
            </w:r>
          </w:p>
        </w:tc>
        <w:tc>
          <w:tcPr>
            <w:tcW w:w="202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Крушевац</w:t>
            </w: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Крушевац</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Aprimatic S.P.A</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244"/>
          <w:jc w:val="center"/>
        </w:trPr>
        <w:tc>
          <w:tcPr>
            <w:tcW w:w="635" w:type="dxa"/>
            <w:tcBorders>
              <w:top w:val="nil"/>
              <w:left w:val="single" w:sz="8" w:space="0" w:color="auto"/>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9</w:t>
            </w:r>
          </w:p>
        </w:tc>
        <w:tc>
          <w:tcPr>
            <w:tcW w:w="202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Сомбор</w:t>
            </w: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Богојево</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660"/>
          <w:jc w:val="center"/>
        </w:trPr>
        <w:tc>
          <w:tcPr>
            <w:tcW w:w="635"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spacing w:after="240"/>
              <w:jc w:val="center"/>
              <w:rPr>
                <w:color w:val="000000"/>
                <w:szCs w:val="22"/>
                <w:lang w:val="en-US"/>
              </w:rPr>
            </w:pPr>
            <w:r w:rsidRPr="002C5C4D">
              <w:rPr>
                <w:color w:val="000000"/>
                <w:sz w:val="22"/>
                <w:szCs w:val="22"/>
                <w:lang w:val="en-US"/>
              </w:rPr>
              <w:t>10</w:t>
            </w:r>
          </w:p>
        </w:tc>
        <w:tc>
          <w:tcPr>
            <w:tcW w:w="2023" w:type="dxa"/>
            <w:vMerge w:val="restart"/>
            <w:tcBorders>
              <w:top w:val="single" w:sz="4" w:space="0" w:color="auto"/>
              <w:left w:val="nil"/>
              <w:bottom w:val="double" w:sz="6" w:space="0" w:color="000000"/>
              <w:right w:val="single" w:sz="4" w:space="0" w:color="auto"/>
            </w:tcBorders>
            <w:shd w:val="clear" w:color="auto" w:fill="auto"/>
            <w:vAlign w:val="center"/>
            <w:hideMark/>
          </w:tcPr>
          <w:p w:rsidR="000B640D" w:rsidRPr="002C5C4D" w:rsidRDefault="000B640D" w:rsidP="000B640D">
            <w:pPr>
              <w:widowControl/>
              <w:tabs>
                <w:tab w:val="clear" w:pos="1440"/>
              </w:tabs>
              <w:spacing w:after="240"/>
              <w:jc w:val="center"/>
              <w:rPr>
                <w:b/>
                <w:bCs/>
                <w:color w:val="000000"/>
                <w:szCs w:val="22"/>
                <w:lang w:val="en-US"/>
              </w:rPr>
            </w:pPr>
            <w:r w:rsidRPr="002C5C4D">
              <w:rPr>
                <w:b/>
                <w:bCs/>
                <w:color w:val="000000"/>
                <w:sz w:val="22"/>
                <w:szCs w:val="22"/>
                <w:lang w:val="en-US"/>
              </w:rPr>
              <w:t xml:space="preserve"> Нови Сад</w:t>
            </w:r>
          </w:p>
        </w:tc>
        <w:tc>
          <w:tcPr>
            <w:tcW w:w="25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spacing w:after="240"/>
              <w:jc w:val="left"/>
              <w:rPr>
                <w:color w:val="000000"/>
                <w:szCs w:val="22"/>
                <w:lang w:val="en-US"/>
              </w:rPr>
            </w:pPr>
            <w:r w:rsidRPr="002C5C4D">
              <w:rPr>
                <w:color w:val="000000"/>
                <w:sz w:val="22"/>
                <w:szCs w:val="22"/>
                <w:lang w:val="en-US"/>
              </w:rPr>
              <w:t>Батровци</w:t>
            </w:r>
          </w:p>
        </w:tc>
        <w:tc>
          <w:tcPr>
            <w:tcW w:w="3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spacing w:after="240"/>
              <w:jc w:val="left"/>
              <w:rPr>
                <w:color w:val="000000"/>
                <w:szCs w:val="22"/>
                <w:lang w:val="en-US"/>
              </w:rPr>
            </w:pPr>
            <w:r w:rsidRPr="002C5C4D">
              <w:rPr>
                <w:color w:val="000000"/>
                <w:sz w:val="22"/>
                <w:szCs w:val="22"/>
                <w:lang w:val="en-US"/>
              </w:rPr>
              <w:t>1. Came - 2 ком;                                            2. Cardin - 3 ком;                                                 3. Casit - 15 ком</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spacing w:after="240"/>
              <w:jc w:val="center"/>
              <w:rPr>
                <w:color w:val="000000"/>
                <w:szCs w:val="22"/>
                <w:lang w:val="en-US"/>
              </w:rPr>
            </w:pPr>
            <w:r w:rsidRPr="002C5C4D">
              <w:rPr>
                <w:color w:val="000000"/>
                <w:sz w:val="22"/>
                <w:szCs w:val="22"/>
                <w:lang w:val="en-US"/>
              </w:rPr>
              <w:t>20</w:t>
            </w:r>
          </w:p>
        </w:tc>
      </w:tr>
      <w:tr w:rsidR="000B640D" w:rsidRPr="002C5C4D" w:rsidTr="000B640D">
        <w:trPr>
          <w:trHeight w:val="276"/>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vMerge/>
            <w:tcBorders>
              <w:top w:val="nil"/>
              <w:left w:val="single" w:sz="4" w:space="0" w:color="auto"/>
              <w:bottom w:val="single" w:sz="4" w:space="0" w:color="auto"/>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3486" w:type="dxa"/>
            <w:vMerge/>
            <w:tcBorders>
              <w:top w:val="nil"/>
              <w:left w:val="single" w:sz="4" w:space="0" w:color="auto"/>
              <w:bottom w:val="single" w:sz="4" w:space="0" w:color="auto"/>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733" w:type="dxa"/>
            <w:vMerge/>
            <w:tcBorders>
              <w:top w:val="nil"/>
              <w:left w:val="single" w:sz="4" w:space="0" w:color="auto"/>
              <w:bottom w:val="single" w:sz="4" w:space="0" w:color="auto"/>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r>
      <w:tr w:rsidR="000B640D" w:rsidRPr="002C5C4D" w:rsidTr="000B640D">
        <w:trPr>
          <w:trHeight w:val="108"/>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Шид</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 G4000"</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35"/>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Мост Бачка Паланка</w:t>
            </w:r>
          </w:p>
        </w:tc>
        <w:tc>
          <w:tcPr>
            <w:tcW w:w="3486"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"ACM"</w:t>
            </w:r>
          </w:p>
        </w:tc>
        <w:tc>
          <w:tcPr>
            <w:tcW w:w="733" w:type="dxa"/>
            <w:tcBorders>
              <w:top w:val="nil"/>
              <w:left w:val="nil"/>
              <w:bottom w:val="double" w:sz="6"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315"/>
          <w:jc w:val="center"/>
        </w:trPr>
        <w:tc>
          <w:tcPr>
            <w:tcW w:w="635"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11</w:t>
            </w:r>
          </w:p>
        </w:tc>
        <w:tc>
          <w:tcPr>
            <w:tcW w:w="2023" w:type="dxa"/>
            <w:vMerge w:val="restart"/>
            <w:tcBorders>
              <w:top w:val="nil"/>
              <w:left w:val="nil"/>
              <w:bottom w:val="double" w:sz="6" w:space="0" w:color="000000"/>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Шабац</w:t>
            </w: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Шабац</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Трбушница</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5</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Мали Зворник</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FAAC</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8</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Бадовинци</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300"/>
          <w:jc w:val="center"/>
        </w:trPr>
        <w:tc>
          <w:tcPr>
            <w:tcW w:w="635" w:type="dxa"/>
            <w:vMerge/>
            <w:tcBorders>
              <w:top w:val="nil"/>
              <w:left w:val="single" w:sz="8" w:space="0" w:color="auto"/>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double" w:sz="6" w:space="0" w:color="000000"/>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Сремска Рача</w:t>
            </w:r>
          </w:p>
        </w:tc>
        <w:tc>
          <w:tcPr>
            <w:tcW w:w="3486" w:type="dxa"/>
            <w:tcBorders>
              <w:top w:val="nil"/>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double" w:sz="6"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6</w:t>
            </w:r>
          </w:p>
        </w:tc>
      </w:tr>
      <w:tr w:rsidR="000B640D" w:rsidRPr="002C5C4D" w:rsidTr="000B640D">
        <w:trPr>
          <w:trHeight w:val="315"/>
          <w:jc w:val="center"/>
        </w:trPr>
        <w:tc>
          <w:tcPr>
            <w:tcW w:w="63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12</w:t>
            </w:r>
          </w:p>
        </w:tc>
        <w:tc>
          <w:tcPr>
            <w:tcW w:w="2023" w:type="dxa"/>
            <w:vMerge w:val="restart"/>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b/>
                <w:bCs/>
                <w:color w:val="000000"/>
                <w:szCs w:val="22"/>
                <w:lang w:val="en-US"/>
              </w:rPr>
            </w:pPr>
            <w:r w:rsidRPr="002C5C4D">
              <w:rPr>
                <w:b/>
                <w:bCs/>
                <w:color w:val="000000"/>
                <w:sz w:val="22"/>
                <w:szCs w:val="22"/>
                <w:lang w:val="en-US"/>
              </w:rPr>
              <w:t xml:space="preserve">Суботица </w:t>
            </w: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ЦР Бајмок</w:t>
            </w:r>
          </w:p>
        </w:tc>
        <w:tc>
          <w:tcPr>
            <w:tcW w:w="3486" w:type="dxa"/>
            <w:tcBorders>
              <w:top w:val="nil"/>
              <w:left w:val="nil"/>
              <w:bottom w:val="single" w:sz="4" w:space="0" w:color="auto"/>
              <w:right w:val="single" w:sz="4" w:space="0" w:color="auto"/>
            </w:tcBorders>
            <w:shd w:val="clear" w:color="auto" w:fill="auto"/>
            <w:noWrap/>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r w:rsidR="000B640D" w:rsidRPr="002C5C4D" w:rsidTr="000B640D">
        <w:trPr>
          <w:trHeight w:val="300"/>
          <w:jc w:val="center"/>
        </w:trPr>
        <w:tc>
          <w:tcPr>
            <w:tcW w:w="635" w:type="dxa"/>
            <w:vMerge/>
            <w:tcBorders>
              <w:top w:val="nil"/>
              <w:left w:val="single" w:sz="8" w:space="0" w:color="auto"/>
              <w:bottom w:val="single" w:sz="4" w:space="0" w:color="auto"/>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single" w:sz="4" w:space="0" w:color="auto"/>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ЦР Ђала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Cardin</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4</w:t>
            </w:r>
          </w:p>
        </w:tc>
      </w:tr>
      <w:tr w:rsidR="000B640D" w:rsidRPr="002C5C4D" w:rsidTr="000B640D">
        <w:trPr>
          <w:trHeight w:val="441"/>
          <w:jc w:val="center"/>
        </w:trPr>
        <w:tc>
          <w:tcPr>
            <w:tcW w:w="635" w:type="dxa"/>
            <w:vMerge/>
            <w:tcBorders>
              <w:top w:val="nil"/>
              <w:left w:val="single" w:sz="8" w:space="0" w:color="auto"/>
              <w:bottom w:val="single" w:sz="4" w:space="0" w:color="auto"/>
              <w:right w:val="single" w:sz="4" w:space="0" w:color="auto"/>
            </w:tcBorders>
            <w:vAlign w:val="center"/>
            <w:hideMark/>
          </w:tcPr>
          <w:p w:rsidR="000B640D" w:rsidRPr="002C5C4D" w:rsidRDefault="000B640D" w:rsidP="000B640D">
            <w:pPr>
              <w:widowControl/>
              <w:tabs>
                <w:tab w:val="clear" w:pos="1440"/>
              </w:tabs>
              <w:jc w:val="left"/>
              <w:rPr>
                <w:color w:val="000000"/>
                <w:szCs w:val="22"/>
                <w:lang w:val="en-US"/>
              </w:rPr>
            </w:pPr>
          </w:p>
        </w:tc>
        <w:tc>
          <w:tcPr>
            <w:tcW w:w="2023" w:type="dxa"/>
            <w:vMerge/>
            <w:tcBorders>
              <w:top w:val="nil"/>
              <w:left w:val="nil"/>
              <w:bottom w:val="single" w:sz="4" w:space="0" w:color="auto"/>
              <w:right w:val="single" w:sz="4" w:space="0" w:color="auto"/>
            </w:tcBorders>
            <w:vAlign w:val="center"/>
            <w:hideMark/>
          </w:tcPr>
          <w:p w:rsidR="000B640D" w:rsidRPr="002C5C4D" w:rsidRDefault="000B640D" w:rsidP="000B640D">
            <w:pPr>
              <w:widowControl/>
              <w:tabs>
                <w:tab w:val="clear" w:pos="1440"/>
              </w:tabs>
              <w:jc w:val="left"/>
              <w:rPr>
                <w:b/>
                <w:bCs/>
                <w:color w:val="000000"/>
                <w:szCs w:val="22"/>
                <w:lang w:val="en-US"/>
              </w:rPr>
            </w:pPr>
          </w:p>
        </w:tc>
        <w:tc>
          <w:tcPr>
            <w:tcW w:w="2548"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left"/>
              <w:rPr>
                <w:color w:val="000000"/>
                <w:szCs w:val="22"/>
                <w:lang w:val="en-US"/>
              </w:rPr>
            </w:pPr>
            <w:r w:rsidRPr="002C5C4D">
              <w:rPr>
                <w:color w:val="000000"/>
                <w:sz w:val="22"/>
                <w:szCs w:val="22"/>
                <w:lang w:val="en-US"/>
              </w:rPr>
              <w:t>ЦИ Терминал Келебија</w:t>
            </w:r>
          </w:p>
        </w:tc>
        <w:tc>
          <w:tcPr>
            <w:tcW w:w="3486"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Came</w:t>
            </w:r>
          </w:p>
        </w:tc>
        <w:tc>
          <w:tcPr>
            <w:tcW w:w="733" w:type="dxa"/>
            <w:tcBorders>
              <w:top w:val="nil"/>
              <w:left w:val="nil"/>
              <w:bottom w:val="single" w:sz="4" w:space="0" w:color="auto"/>
              <w:right w:val="single" w:sz="4" w:space="0" w:color="auto"/>
            </w:tcBorders>
            <w:shd w:val="clear" w:color="auto" w:fill="auto"/>
            <w:vAlign w:val="center"/>
            <w:hideMark/>
          </w:tcPr>
          <w:p w:rsidR="000B640D" w:rsidRPr="002C5C4D" w:rsidRDefault="000B640D" w:rsidP="000B640D">
            <w:pPr>
              <w:widowControl/>
              <w:tabs>
                <w:tab w:val="clear" w:pos="1440"/>
              </w:tabs>
              <w:jc w:val="center"/>
              <w:rPr>
                <w:color w:val="000000"/>
                <w:szCs w:val="22"/>
                <w:lang w:val="en-US"/>
              </w:rPr>
            </w:pPr>
            <w:r w:rsidRPr="002C5C4D">
              <w:rPr>
                <w:color w:val="000000"/>
                <w:sz w:val="22"/>
                <w:szCs w:val="22"/>
                <w:lang w:val="en-US"/>
              </w:rPr>
              <w:t>2</w:t>
            </w:r>
          </w:p>
        </w:tc>
      </w:tr>
    </w:tbl>
    <w:p w:rsidR="00666F14" w:rsidRDefault="00666F14" w:rsidP="00666F14">
      <w:pPr>
        <w:rPr>
          <w:b/>
          <w:szCs w:val="24"/>
          <w:lang w:val="en-US"/>
        </w:rPr>
      </w:pPr>
    </w:p>
    <w:p w:rsidR="003545F0" w:rsidRDefault="003545F0" w:rsidP="00666F14">
      <w:pPr>
        <w:rPr>
          <w:b/>
          <w:szCs w:val="24"/>
          <w:lang w:val="en-US"/>
        </w:rPr>
      </w:pPr>
    </w:p>
    <w:p w:rsidR="000B640D" w:rsidRDefault="000B640D" w:rsidP="00666F14">
      <w:pPr>
        <w:rPr>
          <w:b/>
          <w:szCs w:val="24"/>
          <w:lang w:val="en-US"/>
        </w:rPr>
      </w:pPr>
    </w:p>
    <w:p w:rsidR="000B640D" w:rsidRDefault="000B640D" w:rsidP="00666F14">
      <w:pPr>
        <w:rPr>
          <w:b/>
          <w:szCs w:val="24"/>
          <w:lang w:val="en-US"/>
        </w:rPr>
      </w:pPr>
    </w:p>
    <w:p w:rsidR="000B640D" w:rsidRDefault="000B640D" w:rsidP="00666F14">
      <w:pPr>
        <w:rPr>
          <w:b/>
          <w:szCs w:val="24"/>
          <w:lang w:val="en-US"/>
        </w:rPr>
      </w:pPr>
    </w:p>
    <w:p w:rsidR="000B640D" w:rsidRDefault="000B640D" w:rsidP="00666F14">
      <w:pPr>
        <w:rPr>
          <w:b/>
          <w:szCs w:val="24"/>
          <w:lang w:val="en-US"/>
        </w:rPr>
      </w:pPr>
    </w:p>
    <w:p w:rsidR="000B640D" w:rsidRDefault="000B640D" w:rsidP="00666F14">
      <w:pPr>
        <w:rPr>
          <w:b/>
          <w:szCs w:val="24"/>
          <w:lang w:val="en-US"/>
        </w:rPr>
      </w:pPr>
    </w:p>
    <w:p w:rsidR="000B640D" w:rsidRDefault="000B640D" w:rsidP="00666F14">
      <w:pPr>
        <w:rPr>
          <w:b/>
          <w:szCs w:val="24"/>
          <w:lang w:val="en-US"/>
        </w:rPr>
      </w:pPr>
    </w:p>
    <w:p w:rsidR="00F12D6D" w:rsidRPr="003545F0" w:rsidRDefault="00F12D6D" w:rsidP="00666F14">
      <w:pPr>
        <w:rPr>
          <w:b/>
          <w:szCs w:val="24"/>
          <w:lang w:val="en-US"/>
        </w:rPr>
      </w:pPr>
    </w:p>
    <w:p w:rsidR="00CC2934" w:rsidRPr="005715CA" w:rsidRDefault="00F754FD" w:rsidP="005715CA">
      <w:pPr>
        <w:pStyle w:val="ListParagraph"/>
        <w:numPr>
          <w:ilvl w:val="0"/>
          <w:numId w:val="25"/>
        </w:numPr>
        <w:rPr>
          <w:rFonts w:ascii="Times New Roman" w:hAnsi="Times New Roman"/>
          <w:b/>
          <w:sz w:val="24"/>
          <w:szCs w:val="24"/>
          <w:lang w:val="ru-RU"/>
        </w:rPr>
      </w:pPr>
      <w:r w:rsidRPr="005715CA">
        <w:rPr>
          <w:rFonts w:ascii="Times New Roman" w:hAnsi="Times New Roman"/>
          <w:b/>
          <w:sz w:val="24"/>
          <w:szCs w:val="24"/>
        </w:rPr>
        <w:t>Начин извршења услуга и квалитет</w:t>
      </w:r>
    </w:p>
    <w:p w:rsidR="005715CA" w:rsidRPr="005715CA" w:rsidRDefault="000B640D" w:rsidP="000B640D">
      <w:pPr>
        <w:keepNext/>
        <w:keepLines/>
      </w:pPr>
      <w:r>
        <w:tab/>
      </w:r>
      <w:r w:rsidR="005715CA" w:rsidRPr="005715CA">
        <w:t>Услуге се врше на основу писаног захтева (позива) Наручиоца.</w:t>
      </w:r>
    </w:p>
    <w:p w:rsidR="005715CA" w:rsidRPr="005715CA" w:rsidRDefault="005715CA" w:rsidP="005715CA">
      <w:pPr>
        <w:keepNext/>
        <w:keepLines/>
        <w:ind w:left="90" w:firstLine="1350"/>
        <w:rPr>
          <w:b/>
          <w:lang w:val="ru-RU"/>
        </w:rPr>
      </w:pPr>
      <w:r w:rsidRPr="005715CA">
        <w:t>Наручилац је дужан да припреми План редовног одржавања предмета ов</w:t>
      </w:r>
      <w:r>
        <w:t>е</w:t>
      </w:r>
      <w:r w:rsidRPr="005715CA">
        <w:t xml:space="preserve"> </w:t>
      </w:r>
      <w:r>
        <w:t>јавне набавке</w:t>
      </w:r>
      <w:r w:rsidRPr="005715CA">
        <w:t xml:space="preserve"> са дефинисаном динамиком и  роковима. </w:t>
      </w:r>
    </w:p>
    <w:p w:rsidR="005715CA" w:rsidRPr="005715CA" w:rsidRDefault="005715CA" w:rsidP="005715CA">
      <w:pPr>
        <w:keepNext/>
        <w:keepLines/>
        <w:tabs>
          <w:tab w:val="clear" w:pos="1440"/>
          <w:tab w:val="left" w:pos="0"/>
          <w:tab w:val="left" w:pos="990"/>
        </w:tabs>
        <w:ind w:firstLine="1440"/>
      </w:pPr>
      <w:r w:rsidRPr="005715CA">
        <w:t xml:space="preserve">Наручилац доставља </w:t>
      </w:r>
      <w:r>
        <w:t>понуђачу</w:t>
      </w:r>
      <w:r w:rsidRPr="005715CA">
        <w:t xml:space="preserve"> </w:t>
      </w:r>
      <w:r>
        <w:t>захтев за вршење</w:t>
      </w:r>
      <w:r w:rsidRPr="005715CA">
        <w:t xml:space="preserve"> услуга  одржавања и поправки уз навођење објекта и описа услуга које ће се вршити. Након извршења услуга, </w:t>
      </w:r>
      <w:r>
        <w:t>понуђач</w:t>
      </w:r>
      <w:r w:rsidRPr="005715CA">
        <w:t xml:space="preserve"> је дужан да достави рачун за извршене услуге, као и оверене радне налоге. </w:t>
      </w:r>
    </w:p>
    <w:p w:rsidR="005715CA" w:rsidRPr="005715CA" w:rsidRDefault="005715CA" w:rsidP="005715CA">
      <w:pPr>
        <w:keepNext/>
        <w:keepLines/>
        <w:tabs>
          <w:tab w:val="clear" w:pos="1440"/>
          <w:tab w:val="left" w:pos="0"/>
          <w:tab w:val="left" w:pos="4320"/>
        </w:tabs>
        <w:ind w:firstLine="1440"/>
      </w:pPr>
      <w:r w:rsidRPr="005715CA">
        <w:t xml:space="preserve">Радни налог и рачун </w:t>
      </w:r>
      <w:r>
        <w:t>понуђача</w:t>
      </w:r>
      <w:r w:rsidRPr="005715CA">
        <w:t xml:space="preserve">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w:t>
      </w:r>
      <w:r>
        <w:t xml:space="preserve"> </w:t>
      </w:r>
      <w:r w:rsidRPr="005715CA">
        <w:t xml:space="preserve">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5715CA" w:rsidRPr="005715CA" w:rsidRDefault="005715CA" w:rsidP="005715CA">
      <w:pPr>
        <w:keepNext/>
        <w:keepLines/>
        <w:tabs>
          <w:tab w:val="clear" w:pos="1440"/>
          <w:tab w:val="left" w:pos="0"/>
          <w:tab w:val="left" w:pos="4320"/>
        </w:tabs>
        <w:ind w:firstLine="1440"/>
      </w:pPr>
      <w:r>
        <w:t>Понуђач</w:t>
      </w:r>
      <w:r w:rsidRPr="005715CA">
        <w:t xml:space="preserve"> је дужан да услугу врши квалитетно у складу са важећим стандардима за услуге које су предмет овог уговора и правилима струке.</w:t>
      </w:r>
    </w:p>
    <w:p w:rsidR="005715CA" w:rsidRPr="005715CA" w:rsidRDefault="005715CA" w:rsidP="005715CA">
      <w:pPr>
        <w:keepNext/>
        <w:keepLines/>
        <w:tabs>
          <w:tab w:val="clear" w:pos="1440"/>
          <w:tab w:val="left" w:pos="0"/>
        </w:tabs>
        <w:ind w:firstLine="1440"/>
      </w:pPr>
      <w:r>
        <w:t>Понуђач</w:t>
      </w:r>
      <w:r w:rsidRPr="005715CA">
        <w:t xml:space="preserve"> је дужан 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p>
    <w:p w:rsidR="00F754FD" w:rsidRPr="00455827" w:rsidRDefault="00F754FD" w:rsidP="00F754FD">
      <w:pPr>
        <w:rPr>
          <w:szCs w:val="24"/>
        </w:rPr>
      </w:pPr>
    </w:p>
    <w:p w:rsidR="00F754FD" w:rsidRPr="00455827" w:rsidRDefault="00F754FD" w:rsidP="00455827">
      <w:pPr>
        <w:pStyle w:val="ListParagraph"/>
        <w:numPr>
          <w:ilvl w:val="0"/>
          <w:numId w:val="25"/>
        </w:numPr>
        <w:rPr>
          <w:rFonts w:ascii="Times New Roman" w:hAnsi="Times New Roman"/>
          <w:b/>
          <w:sz w:val="24"/>
          <w:szCs w:val="24"/>
          <w:lang w:val="ru-RU"/>
        </w:rPr>
      </w:pPr>
      <w:r w:rsidRPr="00455827">
        <w:rPr>
          <w:rFonts w:ascii="Times New Roman" w:hAnsi="Times New Roman"/>
          <w:b/>
          <w:sz w:val="24"/>
          <w:szCs w:val="24"/>
          <w:lang w:val="ru-RU"/>
        </w:rPr>
        <w:t xml:space="preserve">Време одзива и рок извршења услуга </w:t>
      </w:r>
    </w:p>
    <w:p w:rsidR="00DF53A8" w:rsidRDefault="00DF53A8" w:rsidP="00DF53A8">
      <w:pPr>
        <w:tabs>
          <w:tab w:val="left" w:pos="990"/>
        </w:tabs>
        <w:rPr>
          <w:szCs w:val="24"/>
        </w:rPr>
      </w:pPr>
    </w:p>
    <w:p w:rsidR="00CC2934" w:rsidRPr="00DF53A8" w:rsidRDefault="00DF53A8" w:rsidP="00DF53A8">
      <w:pPr>
        <w:tabs>
          <w:tab w:val="left" w:pos="990"/>
        </w:tabs>
        <w:rPr>
          <w:szCs w:val="24"/>
        </w:rPr>
      </w:pPr>
      <w:r>
        <w:rPr>
          <w:szCs w:val="24"/>
        </w:rPr>
        <w:tab/>
        <w:t xml:space="preserve">        </w:t>
      </w:r>
      <w:r w:rsidR="00CC2934" w:rsidRPr="00DF53A8">
        <w:rPr>
          <w:szCs w:val="24"/>
        </w:rPr>
        <w:t xml:space="preserve">Понуђач је дужан да изврши услугу </w:t>
      </w:r>
      <w:r>
        <w:rPr>
          <w:szCs w:val="24"/>
        </w:rPr>
        <w:t>редовног одржавања</w:t>
      </w:r>
      <w:r w:rsidR="00CC2934" w:rsidRPr="00DF53A8">
        <w:rPr>
          <w:szCs w:val="24"/>
        </w:rPr>
        <w:t xml:space="preserve"> у складу са планом Наручиоца</w:t>
      </w:r>
      <w:r w:rsidR="00A2014E" w:rsidRPr="00751780">
        <w:rPr>
          <w:szCs w:val="24"/>
          <w:lang w:val="ru-RU"/>
        </w:rPr>
        <w:t xml:space="preserve">, </w:t>
      </w:r>
      <w:r w:rsidR="00A2014E">
        <w:rPr>
          <w:szCs w:val="24"/>
        </w:rPr>
        <w:t>у року који не можа бити дужи од 7 дана од дана пријема писаног позива Наручиоца.</w:t>
      </w:r>
      <w:r w:rsidR="00CC2934" w:rsidRPr="00DF53A8">
        <w:rPr>
          <w:szCs w:val="24"/>
        </w:rPr>
        <w:t xml:space="preserve">. </w:t>
      </w:r>
    </w:p>
    <w:p w:rsidR="00F754FD" w:rsidRPr="00F754FD" w:rsidRDefault="00F754FD" w:rsidP="00F754FD">
      <w:pPr>
        <w:rPr>
          <w:szCs w:val="24"/>
        </w:rPr>
      </w:pPr>
      <w:r w:rsidRPr="00F754FD">
        <w:rPr>
          <w:szCs w:val="24"/>
        </w:rPr>
        <w:tab/>
        <w:t>Понуђач ј</w:t>
      </w:r>
      <w:r w:rsidR="00DF53A8">
        <w:rPr>
          <w:szCs w:val="24"/>
        </w:rPr>
        <w:t xml:space="preserve">е дужан, да се за услуге </w:t>
      </w:r>
      <w:r w:rsidRPr="00F754FD">
        <w:rPr>
          <w:szCs w:val="24"/>
        </w:rPr>
        <w:t xml:space="preserve"> </w:t>
      </w:r>
      <w:r w:rsidR="00DF53A8">
        <w:rPr>
          <w:szCs w:val="24"/>
        </w:rPr>
        <w:t>поправки</w:t>
      </w:r>
      <w:r w:rsidRPr="00F754FD">
        <w:rPr>
          <w:szCs w:val="24"/>
        </w:rPr>
        <w:t>, одазове</w:t>
      </w:r>
      <w:r w:rsidRPr="00F754FD">
        <w:rPr>
          <w:b/>
          <w:szCs w:val="24"/>
        </w:rPr>
        <w:t xml:space="preserve"> </w:t>
      </w:r>
      <w:r w:rsidR="00DF53A8">
        <w:rPr>
          <w:szCs w:val="24"/>
        </w:rPr>
        <w:t>на писани</w:t>
      </w:r>
      <w:r w:rsidRPr="00F754FD">
        <w:rPr>
          <w:szCs w:val="24"/>
        </w:rPr>
        <w:t xml:space="preserve"> позив </w:t>
      </w:r>
      <w:r w:rsidRPr="00F754FD">
        <w:rPr>
          <w:szCs w:val="24"/>
          <w:lang w:val="ru-RU"/>
        </w:rPr>
        <w:t xml:space="preserve">овлашћеног лица </w:t>
      </w:r>
      <w:r w:rsidRPr="00F754FD">
        <w:rPr>
          <w:szCs w:val="24"/>
        </w:rPr>
        <w:t>Наручиоца</w:t>
      </w:r>
      <w:r w:rsidRPr="00F754FD">
        <w:rPr>
          <w:szCs w:val="24"/>
          <w:lang w:val="ru-RU"/>
        </w:rPr>
        <w:t xml:space="preserve"> (факс) </w:t>
      </w:r>
      <w:r w:rsidRPr="00F754FD">
        <w:rPr>
          <w:szCs w:val="24"/>
        </w:rPr>
        <w:t xml:space="preserve">у </w:t>
      </w:r>
      <w:r w:rsidR="00A2014E">
        <w:rPr>
          <w:szCs w:val="24"/>
        </w:rPr>
        <w:t>року који не може бити дужи од 3</w:t>
      </w:r>
      <w:r w:rsidRPr="00F754FD">
        <w:rPr>
          <w:szCs w:val="24"/>
          <w:lang w:val="ru-RU"/>
        </w:rPr>
        <w:t xml:space="preserve"> </w:t>
      </w:r>
      <w:r w:rsidRPr="00F754FD">
        <w:rPr>
          <w:szCs w:val="24"/>
        </w:rPr>
        <w:t xml:space="preserve">дана, од пријема </w:t>
      </w:r>
      <w:r w:rsidR="00A2014E">
        <w:rPr>
          <w:szCs w:val="24"/>
        </w:rPr>
        <w:t xml:space="preserve">писаног </w:t>
      </w:r>
      <w:r w:rsidRPr="00F754FD">
        <w:rPr>
          <w:szCs w:val="24"/>
        </w:rPr>
        <w:t xml:space="preserve">позива овлашћеног лица Наручиоца. </w:t>
      </w:r>
    </w:p>
    <w:p w:rsidR="00F754FD" w:rsidRPr="00F754F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Default="00F754FD" w:rsidP="00F754FD">
      <w:pPr>
        <w:pStyle w:val="BodyTextIndent"/>
        <w:spacing w:after="0"/>
        <w:ind w:left="0" w:right="-45"/>
        <w:rPr>
          <w:szCs w:val="24"/>
          <w:lang w:val="ru-RU"/>
        </w:rPr>
      </w:pP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lastRenderedPageBreak/>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замењени, уграђени материјал-резервне делове, 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Pr="00E671EA" w:rsidRDefault="00455827" w:rsidP="009A45B0">
      <w:pPr>
        <w:rPr>
          <w:szCs w:val="24"/>
          <w:lang w:val="ru-RU"/>
        </w:rPr>
      </w:pPr>
    </w:p>
    <w:p w:rsidR="003545F0" w:rsidRPr="00E671EA" w:rsidRDefault="003545F0" w:rsidP="009A45B0">
      <w:pPr>
        <w:rPr>
          <w:szCs w:val="24"/>
          <w:lang w:val="ru-RU"/>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12D6D">
        <w:rPr>
          <w:b/>
          <w:bCs/>
          <w:iCs/>
          <w:color w:val="auto"/>
          <w:lang w:val="ru-RU"/>
        </w:rPr>
        <w:t>55</w:t>
      </w:r>
      <w:r w:rsidRPr="009A3025">
        <w:rPr>
          <w:b/>
          <w:bCs/>
          <w:iCs/>
          <w:color w:val="auto"/>
          <w:lang w:val="sr-Cyrl-CS"/>
        </w:rPr>
        <w:t xml:space="preserve"> </w:t>
      </w:r>
      <w:r w:rsidR="00F12D6D">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12D6D">
        <w:rPr>
          <w:b/>
          <w:bCs/>
          <w:iCs/>
          <w:color w:val="auto"/>
          <w:lang w:val="ru-RU"/>
        </w:rPr>
        <w:t>55</w:t>
      </w:r>
      <w:r w:rsidRPr="009A3025">
        <w:rPr>
          <w:b/>
          <w:bCs/>
          <w:iCs/>
          <w:color w:val="auto"/>
          <w:lang w:val="sr-Cyrl-CS"/>
        </w:rPr>
        <w:t xml:space="preserve"> </w:t>
      </w:r>
      <w:r w:rsidR="00F12D6D">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12D6D">
        <w:rPr>
          <w:b/>
          <w:bCs/>
          <w:iCs/>
          <w:color w:val="auto"/>
          <w:lang w:val="ru-RU"/>
        </w:rPr>
        <w:t>55</w:t>
      </w:r>
      <w:r w:rsidRPr="009A3025">
        <w:rPr>
          <w:b/>
          <w:bCs/>
          <w:iCs/>
          <w:color w:val="auto"/>
          <w:lang w:val="sr-Cyrl-CS"/>
        </w:rPr>
        <w:t xml:space="preserve"> </w:t>
      </w:r>
      <w:r w:rsidR="00F12D6D">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FB5367">
        <w:rPr>
          <w:lang w:val="sr-Cyrl-CS"/>
        </w:rPr>
        <w:t>аутоматских рампи</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12D6D" w:rsidRDefault="00F12D6D" w:rsidP="00F30A5C">
      <w:pPr>
        <w:rPr>
          <w:szCs w:val="24"/>
        </w:rPr>
      </w:pPr>
    </w:p>
    <w:p w:rsidR="001B6C93" w:rsidRDefault="001B6C93" w:rsidP="00F30A5C">
      <w:pPr>
        <w:rPr>
          <w:szCs w:val="24"/>
        </w:rPr>
      </w:pPr>
    </w:p>
    <w:p w:rsidR="00F12D6D" w:rsidRDefault="00F12D6D" w:rsidP="00F51778">
      <w:pPr>
        <w:keepNext/>
        <w:keepLines/>
        <w:ind w:left="-90"/>
        <w:jc w:val="center"/>
        <w:rPr>
          <w:b/>
          <w:szCs w:val="24"/>
        </w:rPr>
      </w:pPr>
    </w:p>
    <w:p w:rsidR="00F30A5C" w:rsidRPr="004C4BE4" w:rsidRDefault="00F30A5C" w:rsidP="00F51778">
      <w:pPr>
        <w:keepNext/>
        <w:keepLines/>
        <w:ind w:left="-90"/>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w:t>
      </w:r>
      <w:r w:rsidR="00973D6A">
        <w:rPr>
          <w:szCs w:val="24"/>
        </w:rPr>
        <w:t xml:space="preserve"> неопходно да обухвата месеце, </w:t>
      </w:r>
      <w:r w:rsidR="00973D6A">
        <w:rPr>
          <w:szCs w:val="24"/>
          <w:lang w:val="sr-Cyrl-RS"/>
        </w:rPr>
        <w:t>Септембар</w:t>
      </w:r>
      <w:r w:rsidRPr="007103E2">
        <w:rPr>
          <w:szCs w:val="24"/>
        </w:rPr>
        <w:t xml:space="preserve">, </w:t>
      </w:r>
      <w:r w:rsidR="00973D6A">
        <w:rPr>
          <w:szCs w:val="24"/>
          <w:lang w:val="sr-Cyrl-RS"/>
        </w:rPr>
        <w:t>Октобар</w:t>
      </w:r>
      <w:r w:rsidRPr="007103E2">
        <w:rPr>
          <w:szCs w:val="24"/>
        </w:rPr>
        <w:t xml:space="preserve">, </w:t>
      </w:r>
      <w:r w:rsidR="00973D6A">
        <w:rPr>
          <w:szCs w:val="24"/>
          <w:lang w:val="sr-Cyrl-RS"/>
        </w:rPr>
        <w:t>Новембар</w:t>
      </w:r>
      <w:r w:rsidRPr="007103E2">
        <w:rPr>
          <w:szCs w:val="24"/>
        </w:rPr>
        <w:t xml:space="preserve">, </w:t>
      </w:r>
      <w:r w:rsidR="00973D6A">
        <w:rPr>
          <w:szCs w:val="24"/>
          <w:lang w:val="sr-Cyrl-RS"/>
        </w:rPr>
        <w:t>Децембар</w:t>
      </w:r>
      <w:r w:rsidRPr="007103E2">
        <w:rPr>
          <w:szCs w:val="24"/>
        </w:rPr>
        <w:t xml:space="preserve">, </w:t>
      </w:r>
      <w:r w:rsidR="00973D6A">
        <w:rPr>
          <w:szCs w:val="24"/>
          <w:lang w:val="sr-Cyrl-RS"/>
        </w:rPr>
        <w:t xml:space="preserve">Јануар </w:t>
      </w:r>
      <w:r w:rsidRPr="007103E2">
        <w:rPr>
          <w:szCs w:val="24"/>
        </w:rPr>
        <w:t xml:space="preserve">и </w:t>
      </w:r>
      <w:r w:rsidR="00973D6A" w:rsidRPr="007103E2">
        <w:rPr>
          <w:szCs w:val="24"/>
        </w:rPr>
        <w:t>Фебруар</w:t>
      </w:r>
      <w:r w:rsidRPr="007103E2">
        <w:rPr>
          <w:szCs w:val="24"/>
        </w:rPr>
        <w:t xml:space="preserve"> . (члан 77. став 2. тачка 2.)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0053637C">
        <w:rPr>
          <w:rFonts w:ascii="Times New Roman" w:hAnsi="Times New Roman"/>
          <w:sz w:val="24"/>
          <w:szCs w:val="24"/>
          <w:lang w:val="ru-RU"/>
        </w:rPr>
        <w:t>купно остварен приход за 2016</w:t>
      </w:r>
      <w:r w:rsidRPr="004C4BE4">
        <w:rPr>
          <w:rFonts w:ascii="Times New Roman" w:hAnsi="Times New Roman"/>
          <w:sz w:val="24"/>
          <w:szCs w:val="24"/>
          <w:lang w:val="ru-RU"/>
        </w:rPr>
        <w:t xml:space="preserve">. годину – минимално </w:t>
      </w:r>
      <w:r w:rsidR="004C4BE4" w:rsidRPr="004C4BE4">
        <w:rPr>
          <w:rFonts w:ascii="Times New Roman" w:hAnsi="Times New Roman"/>
          <w:sz w:val="24"/>
          <w:szCs w:val="24"/>
          <w:lang w:val="ru-RU"/>
        </w:rPr>
        <w:t>2</w:t>
      </w:r>
      <w:r w:rsidRPr="004C4BE4">
        <w:rPr>
          <w:rFonts w:ascii="Times New Roman" w:hAnsi="Times New Roman"/>
          <w:sz w:val="24"/>
          <w:szCs w:val="24"/>
          <w:lang w:val="ru-RU"/>
        </w:rPr>
        <w:t>.</w:t>
      </w:r>
      <w:r w:rsidR="004C4BE4" w:rsidRPr="004C4BE4">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0053637C">
              <w:rPr>
                <w:spacing w:val="-6"/>
                <w:szCs w:val="24"/>
              </w:rPr>
              <w:t>Биланс успеха за 2016</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53637C">
              <w:rPr>
                <w:spacing w:val="-6"/>
                <w:szCs w:val="24"/>
              </w:rPr>
              <w:t>г финансијског извештаја за 2016</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F51778">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F51778">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b/>
                <w:szCs w:val="24"/>
              </w:rPr>
            </w:pPr>
            <w:r w:rsidRPr="004C4BE4">
              <w:rPr>
                <w:szCs w:val="24"/>
              </w:rPr>
              <w:t>- Потврда о пр</w:t>
            </w:r>
            <w:r w:rsidR="0053637C">
              <w:rPr>
                <w:szCs w:val="24"/>
              </w:rPr>
              <w:t>омету код пословне банке за 2016</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zCs w:val="24"/>
              </w:rPr>
            </w:pPr>
            <w:r w:rsidRPr="004C4BE4">
              <w:rPr>
                <w:szCs w:val="24"/>
              </w:rPr>
              <w:t>- Потврда о пр</w:t>
            </w:r>
            <w:r w:rsidR="0053637C">
              <w:rPr>
                <w:szCs w:val="24"/>
              </w:rPr>
              <w:t>омету код пословне банке за 2016</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53637C">
        <w:rPr>
          <w:rFonts w:eastAsiaTheme="minorHAnsi"/>
          <w:szCs w:val="24"/>
        </w:rPr>
        <w:t>учене у 2012</w:t>
      </w:r>
      <w:r w:rsidR="00E671EA">
        <w:rPr>
          <w:rFonts w:eastAsiaTheme="minorHAnsi"/>
          <w:szCs w:val="24"/>
        </w:rPr>
        <w:t>, 20</w:t>
      </w:r>
      <w:r w:rsidR="0053637C">
        <w:rPr>
          <w:rFonts w:eastAsiaTheme="minorHAnsi"/>
          <w:szCs w:val="24"/>
        </w:rPr>
        <w:t>13, 2014, 2015 и 2016</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радова на поправкама аутоматских рампи</w:t>
      </w:r>
      <w:r w:rsidRPr="004C4BE4">
        <w:rPr>
          <w:rFonts w:eastAsiaTheme="minorHAnsi"/>
          <w:szCs w:val="24"/>
        </w:rPr>
        <w:t>, кум</w:t>
      </w:r>
      <w:r w:rsidR="004C4BE4">
        <w:rPr>
          <w:rFonts w:eastAsiaTheme="minorHAnsi"/>
          <w:szCs w:val="24"/>
        </w:rPr>
        <w:t>улативне вредности не мање од 1</w:t>
      </w:r>
      <w:r w:rsidR="004C4BE4" w:rsidRPr="004C4BE4">
        <w:rPr>
          <w:rFonts w:eastAsiaTheme="minorHAnsi"/>
          <w:szCs w:val="24"/>
          <w:lang w:val="ru-RU"/>
        </w:rPr>
        <w:t>0</w:t>
      </w:r>
      <w:r w:rsidRPr="004C4BE4">
        <w:rPr>
          <w:rFonts w:eastAsiaTheme="minorHAnsi"/>
          <w:szCs w:val="24"/>
        </w:rPr>
        <w:t xml:space="preserve">.000.000,00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F30A5C" w:rsidRPr="004C4BE4" w:rsidRDefault="00F30A5C" w:rsidP="00F5177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F51778">
      <w:pPr>
        <w:keepNext/>
        <w:keepLines/>
        <w:ind w:left="1350"/>
        <w:rPr>
          <w:b/>
          <w:szCs w:val="24"/>
          <w:lang w:val="en-US"/>
        </w:rPr>
      </w:pPr>
      <w:r w:rsidRPr="004C4BE4">
        <w:rPr>
          <w:b/>
          <w:szCs w:val="24"/>
        </w:rPr>
        <w:t>2.1 Кадровски капацитет</w:t>
      </w:r>
    </w:p>
    <w:p w:rsidR="001070B9" w:rsidRPr="001070B9" w:rsidRDefault="001070B9" w:rsidP="00F51778">
      <w:pPr>
        <w:keepNext/>
        <w:keepLines/>
        <w:ind w:left="1350"/>
        <w:rPr>
          <w:b/>
          <w:szCs w:val="24"/>
          <w:lang w:val="en-US"/>
        </w:rPr>
      </w:pPr>
    </w:p>
    <w:p w:rsidR="00FD6A54" w:rsidRPr="004C4BE4" w:rsidRDefault="00FD6A54" w:rsidP="00F51778">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Pr="004C4BE4">
        <w:rPr>
          <w:rFonts w:eastAsia="Batang"/>
          <w:szCs w:val="24"/>
        </w:rPr>
        <w:t>0</w:t>
      </w:r>
      <w:r w:rsidRPr="004C4BE4">
        <w:rPr>
          <w:rFonts w:eastAsia="Batang"/>
          <w:szCs w:val="24"/>
          <w:lang w:val="sr-Latn-CS"/>
        </w:rPr>
        <w:t xml:space="preserve"> (</w:t>
      </w:r>
      <w:r w:rsidR="00240528">
        <w:rPr>
          <w:rFonts w:eastAsia="Batang"/>
          <w:szCs w:val="24"/>
        </w:rPr>
        <w:t>десет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F51778">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F51778">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751780" w:rsidRPr="00751780">
        <w:rPr>
          <w:rFonts w:eastAsia="Batang"/>
          <w:szCs w:val="24"/>
          <w:lang w:val="ru-RU"/>
        </w:rPr>
        <w:t>9</w:t>
      </w:r>
      <w:r w:rsidRPr="004C4BE4">
        <w:rPr>
          <w:rFonts w:eastAsia="Batang"/>
          <w:szCs w:val="24"/>
        </w:rPr>
        <w:t xml:space="preserve"> (</w:t>
      </w:r>
      <w:r w:rsidR="00751780">
        <w:rPr>
          <w:rFonts w:eastAsia="Batang"/>
          <w:szCs w:val="24"/>
        </w:rPr>
        <w:t>девет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F51778">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0EE4" w:rsidRPr="004C4BE4" w:rsidRDefault="0063360A" w:rsidP="00F51778">
            <w:pPr>
              <w:keepNext/>
              <w:keepLines/>
              <w:tabs>
                <w:tab w:val="left" w:pos="720"/>
              </w:tabs>
              <w:rPr>
                <w:szCs w:val="24"/>
              </w:rPr>
            </w:pPr>
            <w:r>
              <w:rPr>
                <w:szCs w:val="24"/>
              </w:rPr>
              <w:t>- Копија дипломе</w:t>
            </w:r>
            <w:r w:rsidR="003C0EE4" w:rsidRPr="004C4BE4">
              <w:rPr>
                <w:szCs w:val="24"/>
              </w:rPr>
              <w:t xml:space="preserve"> о високо</w:t>
            </w:r>
            <w:r>
              <w:rPr>
                <w:szCs w:val="24"/>
              </w:rPr>
              <w:t>ј стручној спреми за дипломираног инжењера, копија</w:t>
            </w:r>
            <w:r w:rsidR="003C0EE4" w:rsidRPr="004C4BE4">
              <w:rPr>
                <w:szCs w:val="24"/>
              </w:rPr>
              <w:t xml:space="preserve"> лиценц</w:t>
            </w:r>
            <w:r>
              <w:rPr>
                <w:szCs w:val="24"/>
              </w:rPr>
              <w:t>е ИКС и потврда којом се доказује да је лиценца важећа</w:t>
            </w:r>
            <w:r w:rsidR="003C0EE4" w:rsidRPr="004C4BE4">
              <w:rPr>
                <w:szCs w:val="24"/>
              </w:rPr>
              <w:t xml:space="preserve"> (лиценца мора бити важећа у моменту отварања понуда).</w:t>
            </w:r>
          </w:p>
          <w:p w:rsidR="00457793" w:rsidRPr="004C4BE4" w:rsidRDefault="003C0EE4" w:rsidP="00F51778">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F51778">
            <w:pPr>
              <w:keepNext/>
              <w:keepLines/>
              <w:rPr>
                <w:noProof/>
              </w:rPr>
            </w:pPr>
          </w:p>
        </w:tc>
      </w:tr>
    </w:tbl>
    <w:p w:rsidR="002B48C0" w:rsidRPr="004C4BE4" w:rsidRDefault="002B48C0" w:rsidP="00F51778">
      <w:pPr>
        <w:keepNext/>
        <w:keepLines/>
        <w:rPr>
          <w:sz w:val="22"/>
          <w:szCs w:val="22"/>
        </w:rPr>
      </w:pPr>
    </w:p>
    <w:p w:rsidR="00457793" w:rsidRPr="004C4BE4" w:rsidRDefault="00457793" w:rsidP="00F51778">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1070B9" w:rsidRDefault="00457793" w:rsidP="00F51778">
      <w:pPr>
        <w:keepNext/>
        <w:keepLines/>
        <w:tabs>
          <w:tab w:val="clear" w:pos="1440"/>
          <w:tab w:val="left" w:pos="0"/>
        </w:tabs>
        <w:ind w:firstLine="1440"/>
        <w:rPr>
          <w:szCs w:val="24"/>
        </w:rPr>
      </w:pPr>
      <w:r w:rsidRPr="004C4BE4">
        <w:rPr>
          <w:noProof/>
        </w:rPr>
        <w:t xml:space="preserve">- Да понуђач </w:t>
      </w:r>
      <w:r w:rsidRPr="004C4BE4">
        <w:rPr>
          <w:szCs w:val="24"/>
        </w:rPr>
        <w:t xml:space="preserve">поседује </w:t>
      </w:r>
      <w:r w:rsidR="003C0EE4" w:rsidRPr="004C4BE4">
        <w:rPr>
          <w:szCs w:val="24"/>
        </w:rPr>
        <w:t xml:space="preserve">у тренутку објављивања позива за подношење понуда </w:t>
      </w:r>
      <w:r w:rsidR="00751780">
        <w:rPr>
          <w:szCs w:val="24"/>
        </w:rPr>
        <w:t>најмање 5 (пет</w:t>
      </w:r>
      <w:r w:rsidR="001070B9">
        <w:rPr>
          <w:szCs w:val="24"/>
        </w:rPr>
        <w:t>) теретн</w:t>
      </w:r>
      <w:r w:rsidR="00746071">
        <w:rPr>
          <w:szCs w:val="24"/>
        </w:rPr>
        <w:t>их возила потребних</w:t>
      </w:r>
      <w:r w:rsidRPr="004C4BE4">
        <w:rPr>
          <w:szCs w:val="24"/>
        </w:rPr>
        <w:t xml:space="preserve"> за обављање теренских услуга</w:t>
      </w:r>
      <w:r w:rsidR="001070B9">
        <w:rPr>
          <w:szCs w:val="24"/>
        </w:rPr>
        <w:t xml:space="preserve"> од чега:</w:t>
      </w:r>
    </w:p>
    <w:p w:rsidR="00457793" w:rsidRDefault="001070B9" w:rsidP="00F51778">
      <w:pPr>
        <w:keepNext/>
        <w:keepLines/>
        <w:tabs>
          <w:tab w:val="clear" w:pos="1440"/>
          <w:tab w:val="left" w:pos="0"/>
        </w:tabs>
        <w:ind w:firstLine="1440"/>
        <w:rPr>
          <w:szCs w:val="24"/>
        </w:rPr>
      </w:pPr>
      <w:r>
        <w:rPr>
          <w:szCs w:val="24"/>
        </w:rPr>
        <w:t>- најманње 2 (два) возила носивости до 500 кг и</w:t>
      </w:r>
    </w:p>
    <w:p w:rsidR="001070B9" w:rsidRDefault="001070B9" w:rsidP="00F51778">
      <w:pPr>
        <w:keepNext/>
        <w:keepLines/>
        <w:tabs>
          <w:tab w:val="clear" w:pos="1440"/>
          <w:tab w:val="left" w:pos="0"/>
        </w:tabs>
        <w:ind w:firstLine="1440"/>
        <w:rPr>
          <w:szCs w:val="24"/>
        </w:rPr>
      </w:pPr>
      <w:r>
        <w:rPr>
          <w:szCs w:val="24"/>
        </w:rPr>
        <w:t>- најмање 3 (три) возила носивости до 1000 кг</w:t>
      </w:r>
      <w:r w:rsidR="00746071">
        <w:rPr>
          <w:szCs w:val="24"/>
        </w:rPr>
        <w:t>.</w:t>
      </w:r>
    </w:p>
    <w:p w:rsidR="00457793" w:rsidRDefault="00457793" w:rsidP="00F51778">
      <w:pPr>
        <w:keepNext/>
        <w:keepLines/>
        <w:tabs>
          <w:tab w:val="clear" w:pos="1440"/>
          <w:tab w:val="left" w:pos="0"/>
          <w:tab w:val="left" w:pos="90"/>
        </w:tabs>
        <w:ind w:firstLine="1440"/>
        <w:rPr>
          <w:szCs w:val="24"/>
        </w:rPr>
      </w:pPr>
      <w:r w:rsidRPr="004C4BE4">
        <w:rPr>
          <w:szCs w:val="24"/>
        </w:rPr>
        <w:t xml:space="preserve">- </w:t>
      </w:r>
      <w:r w:rsidRPr="004C4BE4">
        <w:rPr>
          <w:noProof/>
        </w:rPr>
        <w:t xml:space="preserve">Да понуђач </w:t>
      </w:r>
      <w:r w:rsidRPr="004C4BE4">
        <w:rPr>
          <w:szCs w:val="24"/>
        </w:rPr>
        <w:t xml:space="preserve">поседује </w:t>
      </w:r>
      <w:r w:rsidR="00BD7581" w:rsidRPr="004C4BE4">
        <w:rPr>
          <w:szCs w:val="24"/>
        </w:rPr>
        <w:t xml:space="preserve">у тренутку објављивања позива за подношење понуда </w:t>
      </w:r>
      <w:r w:rsidRPr="004C4BE4">
        <w:rPr>
          <w:szCs w:val="24"/>
        </w:rPr>
        <w:t>техничку опрему потребн</w:t>
      </w:r>
      <w:r w:rsidR="0075778B">
        <w:rPr>
          <w:szCs w:val="24"/>
        </w:rPr>
        <w:t>у за</w:t>
      </w:r>
      <w:r w:rsidR="00240528">
        <w:rPr>
          <w:szCs w:val="24"/>
        </w:rPr>
        <w:t xml:space="preserve"> обављање теренских услуга.</w:t>
      </w:r>
    </w:p>
    <w:p w:rsidR="00457793" w:rsidRPr="006772C4" w:rsidRDefault="00457793" w:rsidP="00F51778">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F51778">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F51778">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F51778">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F51778">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F51778">
            <w:pPr>
              <w:keepNext/>
              <w:keepLines/>
              <w:rPr>
                <w:noProof/>
              </w:rPr>
            </w:pPr>
          </w:p>
        </w:tc>
      </w:tr>
    </w:tbl>
    <w:p w:rsidR="00240528" w:rsidRDefault="00240528" w:rsidP="00F51778">
      <w:pPr>
        <w:keepNext/>
        <w:keepLines/>
        <w:rPr>
          <w:sz w:val="22"/>
          <w:szCs w:val="22"/>
        </w:rPr>
      </w:pPr>
    </w:p>
    <w:p w:rsidR="00746071" w:rsidRPr="0063360A" w:rsidRDefault="00746071" w:rsidP="00F51778">
      <w:pPr>
        <w:keepNext/>
        <w:keepLines/>
        <w:rPr>
          <w:sz w:val="22"/>
          <w:szCs w:val="22"/>
        </w:rPr>
      </w:pPr>
    </w:p>
    <w:p w:rsidR="001B6C93" w:rsidRPr="00E54709" w:rsidRDefault="009C2FC2" w:rsidP="00F51778">
      <w:pPr>
        <w:pStyle w:val="Standard"/>
        <w:keepNext/>
        <w:keepLines/>
        <w:ind w:left="-90" w:firstLine="1530"/>
        <w:rPr>
          <w:lang w:val="ru-RU"/>
        </w:rPr>
      </w:pPr>
      <w:r>
        <w:rPr>
          <w:b/>
          <w:lang w:val="sr-Latn-CS"/>
        </w:rPr>
        <w:lastRenderedPageBreak/>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 xml:space="preserve">Услов из члана 75. став 1. тачка 4) Закона, дужан је да испуни понуђач из </w:t>
      </w:r>
      <w:r w:rsidRPr="00F41D6F">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proofErr w:type="gramStart"/>
      <w:r>
        <w:t>којом</w:t>
      </w:r>
      <w:proofErr w:type="gramEnd"/>
      <w:r>
        <w:t xml:space="preserve">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p w:rsidR="00457793" w:rsidRPr="0063360A"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751780" w:rsidRDefault="00751780" w:rsidP="00751780">
      <w:pPr>
        <w:jc w:val="center"/>
        <w:rPr>
          <w:b/>
          <w:color w:val="000000"/>
        </w:rPr>
      </w:pPr>
    </w:p>
    <w:p w:rsidR="00751780" w:rsidRDefault="00751780" w:rsidP="00751780">
      <w:pPr>
        <w:jc w:val="center"/>
        <w:rPr>
          <w:b/>
          <w:color w:val="000000"/>
        </w:rPr>
      </w:pPr>
      <w:r>
        <w:rPr>
          <w:b/>
          <w:color w:val="000000"/>
        </w:rPr>
        <w:lastRenderedPageBreak/>
        <w:t xml:space="preserve">Технички </w:t>
      </w:r>
      <w:r w:rsidRPr="00E76B4E">
        <w:rPr>
          <w:b/>
          <w:color w:val="000000"/>
        </w:rPr>
        <w:t xml:space="preserve"> капацитет</w:t>
      </w:r>
    </w:p>
    <w:p w:rsidR="00751780" w:rsidRDefault="00751780" w:rsidP="00751780">
      <w:pPr>
        <w:jc w:val="center"/>
        <w:rPr>
          <w:b/>
          <w:color w:val="000000"/>
        </w:rPr>
      </w:pPr>
    </w:p>
    <w:p w:rsidR="00751780" w:rsidRDefault="00751780" w:rsidP="00751780">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751780"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0"/>
              </w:rPr>
            </w:pPr>
            <w:r>
              <w:rPr>
                <w:b/>
                <w:color w:val="000000"/>
                <w:sz w:val="20"/>
              </w:rPr>
              <w:t>Ред.</w:t>
            </w:r>
          </w:p>
          <w:p w:rsidR="00751780" w:rsidRDefault="00751780" w:rsidP="001C09B8">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Марка, тип и регистарски</w:t>
            </w:r>
          </w:p>
          <w:p w:rsidR="00751780" w:rsidRDefault="00751780" w:rsidP="001C09B8">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b/>
                <w:color w:val="000000"/>
                <w:sz w:val="22"/>
                <w:szCs w:val="22"/>
              </w:rPr>
            </w:pPr>
            <w:r>
              <w:rPr>
                <w:b/>
                <w:color w:val="000000"/>
                <w:sz w:val="22"/>
                <w:szCs w:val="22"/>
              </w:rPr>
              <w:t>Правни основ коришћења</w:t>
            </w:r>
          </w:p>
          <w:p w:rsidR="00751780" w:rsidRDefault="00751780" w:rsidP="001C09B8">
            <w:pPr>
              <w:jc w:val="center"/>
              <w:rPr>
                <w:b/>
                <w:color w:val="000000"/>
                <w:sz w:val="22"/>
                <w:szCs w:val="22"/>
              </w:rPr>
            </w:pPr>
            <w:r>
              <w:rPr>
                <w:b/>
                <w:color w:val="000000"/>
                <w:sz w:val="22"/>
                <w:szCs w:val="22"/>
              </w:rPr>
              <w:t>(својина, лизинг или закуп)</w:t>
            </w: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r w:rsidR="00751780"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Default="00751780" w:rsidP="001C09B8">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Default="00751780" w:rsidP="001C09B8">
            <w:pPr>
              <w:rPr>
                <w:color w:val="000000"/>
                <w:sz w:val="22"/>
                <w:szCs w:val="22"/>
              </w:rPr>
            </w:pPr>
          </w:p>
        </w:tc>
      </w:tr>
    </w:tbl>
    <w:p w:rsidR="00751780" w:rsidRDefault="00751780" w:rsidP="00751780">
      <w:pPr>
        <w:jc w:val="center"/>
        <w:rPr>
          <w:b/>
          <w:color w:val="000000"/>
          <w:lang w:val="en-US"/>
        </w:rPr>
      </w:pPr>
    </w:p>
    <w:p w:rsidR="00751780" w:rsidRPr="007D06E3" w:rsidRDefault="00751780" w:rsidP="00751780">
      <w:pPr>
        <w:jc w:val="center"/>
        <w:rPr>
          <w:b/>
          <w:color w:val="000000"/>
          <w:lang w:val="en-US"/>
        </w:rPr>
      </w:pPr>
    </w:p>
    <w:p w:rsidR="00751780" w:rsidRPr="008620FB" w:rsidRDefault="00751780" w:rsidP="00751780">
      <w:pPr>
        <w:jc w:val="cente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7B4FCB" w:rsidTr="001C09B8">
        <w:tc>
          <w:tcPr>
            <w:tcW w:w="1668" w:type="dxa"/>
            <w:shd w:val="clear" w:color="auto" w:fill="auto"/>
          </w:tcPr>
          <w:p w:rsidR="00751780" w:rsidRPr="007B4FCB" w:rsidRDefault="00751780" w:rsidP="001C09B8">
            <w:pPr>
              <w:rPr>
                <w:b/>
                <w:color w:val="000000"/>
                <w:sz w:val="20"/>
              </w:rPr>
            </w:pPr>
            <w:r w:rsidRPr="007B4FCB">
              <w:rPr>
                <w:b/>
                <w:color w:val="000000"/>
                <w:sz w:val="20"/>
              </w:rPr>
              <w:t>Напомена:</w:t>
            </w:r>
          </w:p>
        </w:tc>
        <w:tc>
          <w:tcPr>
            <w:tcW w:w="5040" w:type="dxa"/>
            <w:shd w:val="clear" w:color="auto" w:fill="auto"/>
          </w:tcPr>
          <w:p w:rsidR="00751780" w:rsidRPr="007B4FCB" w:rsidRDefault="00751780" w:rsidP="001C09B8">
            <w:pPr>
              <w:rPr>
                <w:b/>
                <w:color w:val="000000"/>
                <w:sz w:val="20"/>
              </w:rPr>
            </w:pPr>
            <w:r w:rsidRPr="007B4FCB">
              <w:rPr>
                <w:b/>
                <w:color w:val="000000"/>
                <w:sz w:val="20"/>
              </w:rPr>
              <w:t>Уписати потребне податке</w:t>
            </w:r>
          </w:p>
        </w:tc>
      </w:tr>
    </w:tbl>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751780" w:rsidRPr="007B4FCB" w:rsidTr="001C09B8">
        <w:trPr>
          <w:jc w:val="right"/>
        </w:trPr>
        <w:tc>
          <w:tcPr>
            <w:tcW w:w="2520" w:type="dxa"/>
            <w:shd w:val="clear" w:color="auto" w:fill="auto"/>
          </w:tcPr>
          <w:p w:rsidR="00751780" w:rsidRPr="007B4FCB" w:rsidRDefault="00751780" w:rsidP="001C09B8">
            <w:pPr>
              <w:jc w:val="center"/>
              <w:rPr>
                <w:b/>
                <w:szCs w:val="22"/>
              </w:rPr>
            </w:pPr>
          </w:p>
        </w:tc>
        <w:tc>
          <w:tcPr>
            <w:tcW w:w="3318" w:type="dxa"/>
            <w:shd w:val="clear" w:color="auto" w:fill="auto"/>
          </w:tcPr>
          <w:p w:rsidR="00751780" w:rsidRPr="007B4FCB" w:rsidRDefault="00751780" w:rsidP="001C09B8">
            <w:pPr>
              <w:jc w:val="center"/>
              <w:rPr>
                <w:b/>
                <w:szCs w:val="22"/>
              </w:rPr>
            </w:pPr>
            <w:r w:rsidRPr="007B4FCB">
              <w:rPr>
                <w:b/>
                <w:sz w:val="22"/>
                <w:szCs w:val="22"/>
              </w:rPr>
              <w:t>Потпис овлашћеног лица</w:t>
            </w:r>
          </w:p>
        </w:tc>
      </w:tr>
      <w:tr w:rsidR="00751780" w:rsidRPr="007B4FCB" w:rsidTr="001C09B8">
        <w:trPr>
          <w:jc w:val="right"/>
        </w:trPr>
        <w:tc>
          <w:tcPr>
            <w:tcW w:w="2520" w:type="dxa"/>
            <w:shd w:val="clear" w:color="auto" w:fill="auto"/>
          </w:tcPr>
          <w:p w:rsidR="00751780" w:rsidRPr="007B4FCB" w:rsidRDefault="00751780" w:rsidP="001C09B8">
            <w:pPr>
              <w:jc w:val="center"/>
              <w:rPr>
                <w:b/>
                <w:szCs w:val="22"/>
              </w:rPr>
            </w:pPr>
            <w:r w:rsidRPr="007B4FCB">
              <w:rPr>
                <w:b/>
                <w:sz w:val="22"/>
                <w:szCs w:val="22"/>
              </w:rPr>
              <w:t>М.П.</w:t>
            </w:r>
          </w:p>
        </w:tc>
        <w:tc>
          <w:tcPr>
            <w:tcW w:w="3318" w:type="dxa"/>
            <w:shd w:val="clear" w:color="auto" w:fill="auto"/>
          </w:tcPr>
          <w:p w:rsidR="00751780" w:rsidRPr="007B4FCB" w:rsidRDefault="00751780" w:rsidP="001C09B8">
            <w:pPr>
              <w:jc w:val="center"/>
              <w:rPr>
                <w:b/>
                <w:szCs w:val="22"/>
              </w:rPr>
            </w:pPr>
          </w:p>
        </w:tc>
      </w:tr>
      <w:tr w:rsidR="00751780" w:rsidRPr="007B4FCB" w:rsidTr="001C09B8">
        <w:trPr>
          <w:trHeight w:val="567"/>
          <w:jc w:val="right"/>
        </w:trPr>
        <w:tc>
          <w:tcPr>
            <w:tcW w:w="2520" w:type="dxa"/>
            <w:shd w:val="clear" w:color="auto" w:fill="auto"/>
          </w:tcPr>
          <w:p w:rsidR="00751780" w:rsidRPr="007B4FCB" w:rsidRDefault="00751780" w:rsidP="001C09B8">
            <w:pPr>
              <w:jc w:val="center"/>
              <w:rPr>
                <w:szCs w:val="22"/>
              </w:rPr>
            </w:pPr>
          </w:p>
        </w:tc>
        <w:tc>
          <w:tcPr>
            <w:tcW w:w="3318" w:type="dxa"/>
            <w:tcBorders>
              <w:bottom w:val="single" w:sz="4" w:space="0" w:color="auto"/>
            </w:tcBorders>
            <w:shd w:val="clear" w:color="auto" w:fill="auto"/>
          </w:tcPr>
          <w:p w:rsidR="00751780" w:rsidRPr="007B4FCB" w:rsidRDefault="00751780" w:rsidP="001C09B8">
            <w:pPr>
              <w:jc w:val="center"/>
              <w:rPr>
                <w:szCs w:val="22"/>
              </w:rPr>
            </w:pPr>
          </w:p>
        </w:tc>
      </w:tr>
    </w:tbl>
    <w:p w:rsidR="00751780" w:rsidRDefault="00751780" w:rsidP="00751780"/>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51780" w:rsidRDefault="00751780" w:rsidP="00751780">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63360A">
        <w:rPr>
          <w:szCs w:val="24"/>
          <w:lang w:val="ru-RU"/>
        </w:rPr>
        <w:t>1</w:t>
      </w:r>
      <w:r w:rsidR="0053637C">
        <w:rPr>
          <w:szCs w:val="24"/>
          <w:lang w:val="sr-Latn-CS"/>
        </w:rPr>
        <w:t>1</w:t>
      </w:r>
      <w:r w:rsidRPr="00592825">
        <w:rPr>
          <w:szCs w:val="24"/>
        </w:rPr>
        <w:t>, 201</w:t>
      </w:r>
      <w:r w:rsidR="0053637C">
        <w:rPr>
          <w:szCs w:val="24"/>
          <w:lang w:val="sr-Latn-CS"/>
        </w:rPr>
        <w:t>2</w:t>
      </w:r>
      <w:r w:rsidRPr="00592825">
        <w:rPr>
          <w:szCs w:val="24"/>
        </w:rPr>
        <w:t>, 201</w:t>
      </w:r>
      <w:r w:rsidR="0053637C">
        <w:rPr>
          <w:szCs w:val="24"/>
          <w:lang w:val="sr-Latn-CS"/>
        </w:rPr>
        <w:t>3</w:t>
      </w:r>
      <w:r w:rsidRPr="00592825">
        <w:rPr>
          <w:szCs w:val="24"/>
        </w:rPr>
        <w:t>, 201</w:t>
      </w:r>
      <w:r w:rsidR="0053637C">
        <w:rPr>
          <w:szCs w:val="24"/>
          <w:lang w:val="sr-Latn-CS"/>
        </w:rPr>
        <w:t>4</w:t>
      </w:r>
      <w:r w:rsidRPr="00592825">
        <w:rPr>
          <w:szCs w:val="24"/>
        </w:rPr>
        <w:t>. и 201</w:t>
      </w:r>
      <w:r w:rsidR="0053637C">
        <w:rPr>
          <w:szCs w:val="24"/>
          <w:lang w:val="sr-Latn-CS"/>
        </w:rPr>
        <w:t>6</w:t>
      </w:r>
      <w:r w:rsidRPr="00592825">
        <w:rPr>
          <w:szCs w:val="24"/>
        </w:rPr>
        <w:t xml:space="preserve">. години, извео </w:t>
      </w:r>
      <w:r w:rsidR="0061332F">
        <w:rPr>
          <w:rFonts w:eastAsiaTheme="minorHAnsi"/>
          <w:color w:val="000000"/>
          <w:szCs w:val="24"/>
        </w:rPr>
        <w:t xml:space="preserve">радове на поправци </w:t>
      </w:r>
      <w:r w:rsidR="00B40EA4">
        <w:t>аутоматских рампи</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E629BD">
        <w:rPr>
          <w:rFonts w:cs="Times New Roman"/>
          <w:b/>
          <w:lang w:val="sr-Cyrl-CS"/>
        </w:rPr>
        <w:t>55</w:t>
      </w:r>
      <w:r w:rsidR="00457793" w:rsidRPr="00592825">
        <w:rPr>
          <w:rFonts w:cs="Times New Roman"/>
          <w:b/>
        </w:rPr>
        <w:t>/</w:t>
      </w:r>
      <w:r w:rsidR="00E629BD">
        <w:rPr>
          <w:rFonts w:cs="Times New Roman"/>
          <w:b/>
        </w:rPr>
        <w:t>18</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B40EA4">
        <w:rPr>
          <w:rFonts w:cs="Times New Roman"/>
          <w:lang w:val="sr-Cyrl-CS"/>
        </w:rPr>
        <w:t>аутоматских рампи</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E629BD">
        <w:rPr>
          <w:b/>
          <w:lang w:val="ru-RU"/>
        </w:rPr>
        <w:t>55</w:t>
      </w:r>
      <w:r w:rsidRPr="00811CB3">
        <w:rPr>
          <w:b/>
        </w:rPr>
        <w:t>/201</w:t>
      </w:r>
      <w:r w:rsidR="00E629BD">
        <w:rPr>
          <w:b/>
          <w:lang w:val="sr-Cyrl-CS"/>
        </w:rPr>
        <w:t>8</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1A088F">
        <w:rPr>
          <w:rFonts w:cs="Times New Roman"/>
          <w:b/>
          <w:lang w:val="sr-Cyrl-CS"/>
        </w:rPr>
        <w:t>аутоматских рампи</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w:t>
      </w:r>
      <w:r w:rsidRPr="00E510F7">
        <w:rPr>
          <w:szCs w:val="24"/>
        </w:rPr>
        <w:lastRenderedPageBreak/>
        <w:t xml:space="preserve">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E629BD" w:rsidRDefault="009C76BA" w:rsidP="00E629BD">
      <w:pPr>
        <w:rPr>
          <w:lang w:val="sr-Cyrl-RS"/>
        </w:rPr>
      </w:pPr>
      <w:r w:rsidRPr="005D1998">
        <w:rPr>
          <w:szCs w:val="24"/>
          <w:lang w:val="ru-RU"/>
        </w:rPr>
        <w:t xml:space="preserve">               </w:t>
      </w:r>
      <w:r w:rsidR="00E629BD">
        <w:rPr>
          <w:szCs w:val="24"/>
          <w:lang w:val="ru-RU"/>
        </w:rPr>
        <w:t xml:space="preserve">      Цену редовног одржавања </w:t>
      </w:r>
      <w:r w:rsidRPr="005D1998">
        <w:rPr>
          <w:szCs w:val="24"/>
          <w:lang w:val="ru-RU"/>
        </w:rPr>
        <w:t xml:space="preserve">исказати према локацији и типу аутоматске рампе. </w:t>
      </w:r>
      <w:r w:rsidR="00E629BD">
        <w:rPr>
          <w:lang w:val="sr-Cyrl-RS"/>
        </w:rPr>
        <w:t>У цену одржавања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9C76BA" w:rsidRDefault="009C76BA" w:rsidP="00E629BD">
      <w:pPr>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аутоматских рампи</w:t>
      </w:r>
      <w:r w:rsidRPr="005D1998">
        <w:rPr>
          <w:rFonts w:ascii="Times New Roman" w:hAnsi="Times New Roman"/>
          <w:sz w:val="24"/>
          <w:lang w:val="sr-Cyrl-CS"/>
        </w:rPr>
        <w:t xml:space="preserve"> морају бити</w:t>
      </w:r>
      <w:r w:rsidRPr="00751780">
        <w:rPr>
          <w:rFonts w:ascii="Times New Roman" w:hAnsi="Times New Roman"/>
          <w:sz w:val="24"/>
          <w:lang w:val="ru-RU"/>
        </w:rPr>
        <w:t xml:space="preserve"> урачунати  и св</w:t>
      </w:r>
      <w:r w:rsidRPr="005D1998">
        <w:rPr>
          <w:rFonts w:ascii="Times New Roman" w:hAnsi="Times New Roman"/>
          <w:sz w:val="24"/>
          <w:lang w:val="sr-Cyrl-CS"/>
        </w:rPr>
        <w:t>и</w:t>
      </w:r>
      <w:r w:rsidRPr="00751780">
        <w:rPr>
          <w:rFonts w:ascii="Times New Roman" w:hAnsi="Times New Roman"/>
          <w:sz w:val="24"/>
          <w:lang w:val="ru-RU"/>
        </w:rPr>
        <w:t xml:space="preserve">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w:t>
      </w:r>
      <w:r w:rsidRPr="005D1998">
        <w:rPr>
          <w:rFonts w:ascii="Times New Roman" w:hAnsi="Times New Roman"/>
          <w:sz w:val="24"/>
          <w:lang w:val="sr-Cyrl-CS"/>
        </w:rPr>
        <w:t>понуђач има</w:t>
      </w:r>
      <w:r w:rsidRPr="00751780">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w:t>
      </w:r>
      <w:r w:rsidR="00E629BD">
        <w:rPr>
          <w:szCs w:val="24"/>
          <w:lang w:val="sr-Cyrl-RS"/>
        </w:rPr>
        <w:t xml:space="preserve">замењене </w:t>
      </w:r>
      <w:r w:rsidRPr="005D1998">
        <w:rPr>
          <w:szCs w:val="24"/>
          <w:lang w:val="ru-RU"/>
        </w:rPr>
        <w:t xml:space="preserve">резервне делове, </w:t>
      </w:r>
      <w:r w:rsidR="00E629BD">
        <w:rPr>
          <w:szCs w:val="24"/>
          <w:lang w:val="ru-RU"/>
        </w:rPr>
        <w:t>услуге винкловања мотора и сервисирања</w:t>
      </w:r>
      <w:r w:rsidRPr="005D1998">
        <w:rPr>
          <w:szCs w:val="24"/>
          <w:lang w:val="ru-RU"/>
        </w:rPr>
        <w:t xml:space="preserve"> електронског дела рампе признаће се искључиво набавна цене за исте, односно улазна фактура. Цена резервних делова  не може бити виша од тржишне.</w:t>
      </w:r>
    </w:p>
    <w:p w:rsidR="00F91EF4" w:rsidRPr="005D1998" w:rsidRDefault="005D1998" w:rsidP="005D1998">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У случају повећања броја аутоматск</w:t>
      </w:r>
      <w:r w:rsidR="00E629BD">
        <w:rPr>
          <w:rFonts w:ascii="Times New Roman" w:hAnsi="Times New Roman"/>
          <w:sz w:val="24"/>
          <w:lang w:val="ru-RU"/>
        </w:rPr>
        <w:t>их рампи, понуђач</w:t>
      </w:r>
      <w:r w:rsidRPr="00751780">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w:t>
      </w:r>
      <w:r w:rsidR="00E629BD">
        <w:rPr>
          <w:lang w:val="ru-RU"/>
        </w:rPr>
        <w:t xml:space="preserve">   Наручилац задржава право да одступи и преузме мањи обим услуга од уговорених (број аутоматских рампи).</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од 20</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w:t>
      </w:r>
      <w:r w:rsidR="00973D6A">
        <w:rPr>
          <w:color w:val="auto"/>
          <w:lang w:val="ru-RU"/>
        </w:rPr>
        <w:t>(</w:t>
      </w:r>
      <w:r w:rsidR="00973D6A">
        <w:rPr>
          <w:color w:val="auto"/>
          <w:lang w:val="sr-Cyrl-RS"/>
        </w:rPr>
        <w:t>„</w:t>
      </w:r>
      <w:r w:rsidR="00973D6A" w:rsidRPr="002038BF">
        <w:rPr>
          <w:rFonts w:eastAsia="Calibri"/>
        </w:rPr>
        <w:t>Службени гласник РС“ број 56/2011</w:t>
      </w:r>
      <w:r w:rsidR="00973D6A">
        <w:rPr>
          <w:rFonts w:eastAsia="Calibri"/>
        </w:rPr>
        <w:t>, 80/2015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у износу од 20</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xml:space="preserve">) и Одлуком НБС о ближим условима, садржини и начину вођења Регистра меница и овлашћења </w:t>
      </w:r>
      <w:r w:rsidR="00973D6A">
        <w:rPr>
          <w:lang w:val="ru-RU"/>
        </w:rPr>
        <w:t>(</w:t>
      </w:r>
      <w:r w:rsidR="00973D6A">
        <w:rPr>
          <w:lang w:val="sr-Cyrl-RS"/>
        </w:rPr>
        <w:t>„</w:t>
      </w:r>
      <w:r w:rsidR="00973D6A" w:rsidRPr="002038BF">
        <w:rPr>
          <w:rFonts w:eastAsia="Calibri"/>
        </w:rPr>
        <w:t>Службени гласник РС“ број 56/2011</w:t>
      </w:r>
      <w:r w:rsidR="00973D6A">
        <w:rPr>
          <w:rFonts w:eastAsia="Calibri"/>
        </w:rPr>
        <w:t>, 80/2015 и 76/2016</w:t>
      </w:r>
      <w:r w:rsidR="00973D6A">
        <w:rPr>
          <w:rFonts w:eastAsia="Calibri"/>
          <w:lang w:val="sr-Cyrl-RS"/>
        </w:rPr>
        <w:t>)</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lastRenderedPageBreak/>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E629BD">
        <w:rPr>
          <w:b/>
          <w:szCs w:val="24"/>
          <w:lang w:val="ru-RU"/>
        </w:rPr>
        <w:t>55</w:t>
      </w:r>
      <w:r w:rsidR="00E629BD">
        <w:rPr>
          <w:b/>
          <w:szCs w:val="24"/>
        </w:rPr>
        <w:t>/18</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1A088F">
        <w:rPr>
          <w:b/>
        </w:rPr>
        <w:t>аутоматских рампи</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DC3787">
        <w:rPr>
          <w:szCs w:val="24"/>
        </w:rPr>
        <w:t>ког радног дана од 07,30 до 15,3</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Pr="00592825" w:rsidRDefault="00751780" w:rsidP="00650686">
      <w:pPr>
        <w:ind w:firstLine="1440"/>
        <w:rPr>
          <w:b/>
          <w:szCs w:val="24"/>
        </w:rPr>
      </w:pPr>
      <w:r>
        <w:rPr>
          <w:b/>
          <w:szCs w:val="24"/>
          <w:lang w:val="ru-RU"/>
        </w:rPr>
        <w:lastRenderedPageBreak/>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D11E68">
        <w:rPr>
          <w:szCs w:val="24"/>
        </w:rPr>
        <w:t>аутоматских рампи</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63360A" w:rsidRDefault="0063360A" w:rsidP="00650686">
      <w:pPr>
        <w:ind w:firstLine="1440"/>
        <w:rPr>
          <w:b/>
          <w:szCs w:val="24"/>
        </w:rPr>
      </w:pPr>
      <w:r>
        <w:rPr>
          <w:b/>
          <w:szCs w:val="24"/>
        </w:rPr>
        <w:t>19</w:t>
      </w:r>
      <w:r w:rsidRPr="00980345">
        <w:rPr>
          <w:b/>
          <w:szCs w:val="24"/>
        </w:rPr>
        <w:t>. Понуде са истом понуђеном ценом</w:t>
      </w:r>
    </w:p>
    <w:p w:rsidR="0063360A" w:rsidRPr="00592825" w:rsidRDefault="0063360A"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 xml:space="preserve">Уколико у предметном поступку јавне набавке поново буде поднет захтев за </w:t>
      </w:r>
      <w:r w:rsidRPr="007439E0">
        <w:rPr>
          <w:szCs w:val="24"/>
        </w:rPr>
        <w:lastRenderedPageBreak/>
        <w:t>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E629BD">
        <w:rPr>
          <w:b/>
          <w:szCs w:val="24"/>
          <w:lang w:val="ru-RU"/>
        </w:rPr>
        <w:t>55</w:t>
      </w:r>
      <w:r w:rsidR="00E629BD">
        <w:rPr>
          <w:b/>
          <w:szCs w:val="24"/>
        </w:rPr>
        <w:t>/2018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 xml:space="preserve">Наручилац може сходно члану 112. став 2. тачка 5) Закона о јавним </w:t>
      </w:r>
      <w:r w:rsidRPr="00900DD7">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63360A" w:rsidRDefault="0063360A" w:rsidP="00BB6D1C">
      <w:pPr>
        <w:pStyle w:val="Standard"/>
        <w:rPr>
          <w:b/>
          <w:lang w:val="sr-Cyrl-CS"/>
        </w:rPr>
      </w:pPr>
    </w:p>
    <w:p w:rsidR="0063360A" w:rsidRDefault="0063360A" w:rsidP="00BB6D1C">
      <w:pPr>
        <w:pStyle w:val="Standard"/>
        <w:rPr>
          <w:b/>
          <w:lang w:val="sr-Cyrl-CS"/>
        </w:rPr>
      </w:pPr>
    </w:p>
    <w:p w:rsidR="0063360A" w:rsidRDefault="0063360A"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1A088F">
        <w:rPr>
          <w:rFonts w:cs="Times New Roman"/>
          <w:lang w:val="sr-Cyrl-CS"/>
        </w:rPr>
        <w:t>аутоматских рампи</w:t>
      </w:r>
      <w:r w:rsidR="00FB727B" w:rsidRPr="0069512F">
        <w:rPr>
          <w:rFonts w:cs="Times New Roman"/>
        </w:rPr>
        <w:t xml:space="preserve">, број набавке </w:t>
      </w:r>
      <w:r w:rsidR="00E629BD">
        <w:rPr>
          <w:rFonts w:cs="Times New Roman"/>
          <w:b/>
          <w:lang w:val="ru-RU"/>
        </w:rPr>
        <w:t>55</w:t>
      </w:r>
      <w:r w:rsidRPr="004140DE">
        <w:rPr>
          <w:rFonts w:cs="Times New Roman"/>
          <w:b/>
        </w:rPr>
        <w:t>/</w:t>
      </w:r>
      <w:r w:rsidR="00E629BD">
        <w:rPr>
          <w:rFonts w:cs="Times New Roman"/>
          <w:b/>
        </w:rPr>
        <w:t>2018</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629BD">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8C70C5" w:rsidRDefault="008C70C5" w:rsidP="008C70C5">
      <w:pPr>
        <w:jc w:val="center"/>
        <w:outlineLvl w:val="0"/>
        <w:rPr>
          <w:b/>
          <w:szCs w:val="24"/>
        </w:rPr>
      </w:pPr>
    </w:p>
    <w:p w:rsidR="008C70C5" w:rsidRDefault="008C70C5" w:rsidP="008C70C5">
      <w:pPr>
        <w:jc w:val="center"/>
        <w:outlineLvl w:val="0"/>
        <w:rPr>
          <w:b/>
          <w:szCs w:val="24"/>
        </w:rPr>
      </w:pPr>
    </w:p>
    <w:p w:rsidR="008C70C5" w:rsidRPr="009F79F7" w:rsidRDefault="008C70C5" w:rsidP="008C70C5">
      <w:pPr>
        <w:jc w:val="center"/>
        <w:outlineLvl w:val="0"/>
        <w:rPr>
          <w:b/>
          <w:szCs w:val="24"/>
        </w:rPr>
      </w:pPr>
    </w:p>
    <w:p w:rsidR="00AA1D59" w:rsidRPr="004C1495" w:rsidRDefault="009F79F7" w:rsidP="008C70C5">
      <w:pPr>
        <w:pStyle w:val="ListParagraph"/>
        <w:spacing w:line="240" w:lineRule="auto"/>
        <w:ind w:left="0" w:hanging="540"/>
        <w:jc w:val="both"/>
        <w:rPr>
          <w:rFonts w:ascii="Times New Roman" w:hAnsi="Times New Roman"/>
          <w:b/>
          <w:sz w:val="24"/>
        </w:rPr>
      </w:pPr>
      <w:r>
        <w:rPr>
          <w:rFonts w:ascii="Times New Roman" w:hAnsi="Times New Roman"/>
          <w:sz w:val="24"/>
          <w:szCs w:val="24"/>
          <w:lang w:val="sr-Cyrl-CS"/>
        </w:rPr>
        <w:t xml:space="preserve">                                 </w:t>
      </w:r>
      <w:r w:rsidRPr="00751780">
        <w:rPr>
          <w:rFonts w:ascii="Times New Roman" w:hAnsi="Times New Roman"/>
          <w:sz w:val="24"/>
          <w:szCs w:val="24"/>
          <w:lang w:val="ru-RU"/>
        </w:rPr>
        <w:t xml:space="preserve">Услуге редовног одржавања врше се на основу Плана који Наручилац доставља </w:t>
      </w:r>
      <w:r>
        <w:rPr>
          <w:rFonts w:ascii="Times New Roman" w:hAnsi="Times New Roman"/>
          <w:sz w:val="24"/>
          <w:szCs w:val="24"/>
          <w:lang w:val="sr-Cyrl-CS"/>
        </w:rPr>
        <w:t>понуђачу писаним путем</w:t>
      </w:r>
      <w:r w:rsidRPr="00751780">
        <w:rPr>
          <w:rFonts w:ascii="Times New Roman" w:hAnsi="Times New Roman"/>
          <w:sz w:val="24"/>
          <w:szCs w:val="24"/>
          <w:lang w:val="ru-RU"/>
        </w:rPr>
        <w:t>, а којим одређује динамику и време вршења ових услуга</w:t>
      </w:r>
      <w:r w:rsidR="00AA1D59" w:rsidRPr="00751780">
        <w:rPr>
          <w:rFonts w:ascii="Times New Roman" w:hAnsi="Times New Roman"/>
          <w:sz w:val="24"/>
          <w:lang w:val="ru-RU"/>
        </w:rPr>
        <w:t xml:space="preserve">. </w:t>
      </w:r>
      <w:r w:rsidR="00AA1D59">
        <w:rPr>
          <w:rFonts w:ascii="Times New Roman" w:hAnsi="Times New Roman"/>
          <w:sz w:val="24"/>
        </w:rPr>
        <w:t>У истом су обухваћене услуге као што су:</w:t>
      </w:r>
    </w:p>
    <w:p w:rsidR="00AA1D59" w:rsidRPr="004C149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Подешавање осетљивости детектора,</w:t>
      </w:r>
    </w:p>
    <w:p w:rsidR="00AA1D59" w:rsidRPr="00751780" w:rsidRDefault="00AA1D59" w:rsidP="008C70C5">
      <w:pPr>
        <w:pStyle w:val="ListParagraph"/>
        <w:numPr>
          <w:ilvl w:val="0"/>
          <w:numId w:val="29"/>
        </w:numPr>
        <w:spacing w:line="240" w:lineRule="auto"/>
        <w:ind w:left="540"/>
        <w:rPr>
          <w:rFonts w:ascii="Times New Roman" w:hAnsi="Times New Roman"/>
          <w:b/>
          <w:sz w:val="24"/>
          <w:lang w:val="ru-RU"/>
        </w:rPr>
      </w:pPr>
      <w:r w:rsidRPr="00751780">
        <w:rPr>
          <w:rFonts w:ascii="Times New Roman" w:hAnsi="Times New Roman"/>
          <w:sz w:val="24"/>
          <w:lang w:val="ru-RU"/>
        </w:rPr>
        <w:t>Хоризонтално и вертикално подешавање летве,</w:t>
      </w:r>
    </w:p>
    <w:p w:rsidR="00AA1D59" w:rsidRPr="006A3C7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Преглед крајњих прекидача,</w:t>
      </w:r>
    </w:p>
    <w:p w:rsidR="00AA1D59" w:rsidRPr="006A3C75" w:rsidRDefault="00AA1D59" w:rsidP="008C70C5">
      <w:pPr>
        <w:pStyle w:val="ListParagraph"/>
        <w:numPr>
          <w:ilvl w:val="0"/>
          <w:numId w:val="29"/>
        </w:numPr>
        <w:spacing w:line="240" w:lineRule="auto"/>
        <w:ind w:left="540"/>
        <w:rPr>
          <w:rFonts w:ascii="Times New Roman" w:hAnsi="Times New Roman"/>
          <w:b/>
          <w:sz w:val="24"/>
        </w:rPr>
      </w:pPr>
      <w:r>
        <w:rPr>
          <w:rFonts w:ascii="Times New Roman" w:hAnsi="Times New Roman"/>
          <w:sz w:val="24"/>
        </w:rPr>
        <w:t>Затезање баланс опруге,</w:t>
      </w:r>
    </w:p>
    <w:p w:rsidR="00AA1D59" w:rsidRPr="00751780" w:rsidRDefault="00AA1D59" w:rsidP="008C70C5">
      <w:pPr>
        <w:pStyle w:val="ListParagraph"/>
        <w:numPr>
          <w:ilvl w:val="0"/>
          <w:numId w:val="29"/>
        </w:numPr>
        <w:spacing w:line="240" w:lineRule="auto"/>
        <w:ind w:left="540"/>
        <w:rPr>
          <w:rFonts w:ascii="Times New Roman" w:hAnsi="Times New Roman"/>
          <w:sz w:val="24"/>
          <w:lang w:val="ru-RU"/>
        </w:rPr>
      </w:pPr>
      <w:r w:rsidRPr="00751780">
        <w:rPr>
          <w:rFonts w:ascii="Times New Roman" w:hAnsi="Times New Roman"/>
          <w:sz w:val="24"/>
          <w:lang w:val="ru-RU"/>
        </w:rPr>
        <w:t>Провера осветљења летве и рампе,</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инфрацрвених детектора,</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тастера,</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Провера електронског дела рампе,</w:t>
      </w:r>
    </w:p>
    <w:p w:rsidR="00AA1D59"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Подмазивање механичког дела рампе,</w:t>
      </w:r>
    </w:p>
    <w:p w:rsidR="008C70C5" w:rsidRPr="008C70C5" w:rsidRDefault="00AA1D59" w:rsidP="008C70C5">
      <w:pPr>
        <w:pStyle w:val="ListParagraph"/>
        <w:numPr>
          <w:ilvl w:val="0"/>
          <w:numId w:val="29"/>
        </w:numPr>
        <w:spacing w:line="240" w:lineRule="auto"/>
        <w:ind w:left="540"/>
        <w:rPr>
          <w:rFonts w:ascii="Times New Roman" w:hAnsi="Times New Roman"/>
          <w:sz w:val="24"/>
        </w:rPr>
      </w:pPr>
      <w:r>
        <w:rPr>
          <w:rFonts w:ascii="Times New Roman" w:hAnsi="Times New Roman"/>
          <w:sz w:val="24"/>
        </w:rPr>
        <w:t>Преглед целог система.</w:t>
      </w:r>
    </w:p>
    <w:p w:rsidR="00E629BD" w:rsidRDefault="009F79F7" w:rsidP="00E629BD">
      <w:pPr>
        <w:rPr>
          <w:lang w:val="sr-Cyrl-RS"/>
        </w:rPr>
      </w:pPr>
      <w:r>
        <w:tab/>
      </w:r>
      <w:r w:rsidR="00E629BD">
        <w:rPr>
          <w:lang w:val="sr-Cyrl-RS"/>
        </w:rPr>
        <w:t>У цену одржавања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8C70C5" w:rsidRDefault="008C70C5" w:rsidP="00E629BD">
      <w:pPr>
        <w:rPr>
          <w:szCs w:val="24"/>
        </w:rPr>
      </w:pPr>
    </w:p>
    <w:p w:rsidR="009F79F7" w:rsidRDefault="00F210B5" w:rsidP="009F79F7">
      <w:pPr>
        <w:widowControl/>
        <w:tabs>
          <w:tab w:val="clear" w:pos="1440"/>
          <w:tab w:val="left" w:pos="1482"/>
        </w:tabs>
        <w:rPr>
          <w:b/>
          <w:szCs w:val="24"/>
        </w:rPr>
      </w:pPr>
      <w:r>
        <w:rPr>
          <w:b/>
          <w:szCs w:val="24"/>
        </w:rPr>
        <w:t>Табела 1 – О</w:t>
      </w:r>
      <w:r w:rsidR="009F79F7" w:rsidRPr="009F79F7">
        <w:rPr>
          <w:b/>
          <w:szCs w:val="24"/>
        </w:rPr>
        <w:t>државање</w:t>
      </w:r>
    </w:p>
    <w:p w:rsidR="00F210B5" w:rsidRPr="009F79F7" w:rsidRDefault="00F210B5" w:rsidP="009F79F7">
      <w:pPr>
        <w:widowControl/>
        <w:tabs>
          <w:tab w:val="clear" w:pos="1440"/>
          <w:tab w:val="left" w:pos="1482"/>
        </w:tabs>
        <w:rPr>
          <w:b/>
          <w:szCs w:val="24"/>
        </w:rPr>
      </w:pPr>
    </w:p>
    <w:tbl>
      <w:tblPr>
        <w:tblW w:w="10020" w:type="dxa"/>
        <w:jc w:val="center"/>
        <w:tblLook w:val="04A0" w:firstRow="1" w:lastRow="0" w:firstColumn="1" w:lastColumn="0" w:noHBand="0" w:noVBand="1"/>
      </w:tblPr>
      <w:tblGrid>
        <w:gridCol w:w="610"/>
        <w:gridCol w:w="1674"/>
        <w:gridCol w:w="2190"/>
        <w:gridCol w:w="1826"/>
        <w:gridCol w:w="630"/>
        <w:gridCol w:w="1325"/>
        <w:gridCol w:w="1765"/>
      </w:tblGrid>
      <w:tr w:rsidR="00F210B5" w:rsidRPr="00A0379F" w:rsidTr="005D3A03">
        <w:trPr>
          <w:trHeight w:val="300"/>
          <w:jc w:val="center"/>
        </w:trPr>
        <w:tc>
          <w:tcPr>
            <w:tcW w:w="10020"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Pr>
                <w:color w:val="000000"/>
                <w:sz w:val="20"/>
                <w:lang w:val="en-US"/>
              </w:rPr>
              <w:t xml:space="preserve">АУТОМАТСКЕ РАМПЕ </w:t>
            </w:r>
          </w:p>
        </w:tc>
      </w:tr>
      <w:tr w:rsidR="00F210B5" w:rsidRPr="00A0379F" w:rsidTr="005D3A03">
        <w:trPr>
          <w:trHeight w:val="230"/>
          <w:jc w:val="center"/>
        </w:trPr>
        <w:tc>
          <w:tcPr>
            <w:tcW w:w="10020" w:type="dxa"/>
            <w:gridSpan w:val="7"/>
            <w:vMerge/>
            <w:tcBorders>
              <w:top w:val="single" w:sz="8" w:space="0" w:color="auto"/>
              <w:left w:val="single" w:sz="8" w:space="0" w:color="auto"/>
              <w:bottom w:val="single" w:sz="8" w:space="0" w:color="000000"/>
              <w:right w:val="single" w:sz="8" w:space="0" w:color="000000"/>
            </w:tcBorders>
            <w:vAlign w:val="center"/>
            <w:hideMark/>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Ред.</w:t>
            </w:r>
          </w:p>
          <w:p w:rsidR="00F210B5" w:rsidRPr="00A0379F" w:rsidRDefault="00F210B5" w:rsidP="005D3A03">
            <w:pPr>
              <w:widowControl/>
              <w:tabs>
                <w:tab w:val="clear" w:pos="1440"/>
              </w:tabs>
              <w:jc w:val="center"/>
              <w:rPr>
                <w:color w:val="000000"/>
                <w:sz w:val="20"/>
                <w:lang w:val="en-US"/>
              </w:rPr>
            </w:pPr>
            <w:r w:rsidRPr="00A0379F">
              <w:rPr>
                <w:color w:val="000000"/>
                <w:sz w:val="20"/>
                <w:lang w:val="en-US"/>
              </w:rPr>
              <w:t>број</w:t>
            </w:r>
          </w:p>
        </w:tc>
        <w:tc>
          <w:tcPr>
            <w:tcW w:w="3864" w:type="dxa"/>
            <w:gridSpan w:val="2"/>
            <w:tcBorders>
              <w:top w:val="single" w:sz="8" w:space="0" w:color="auto"/>
              <w:left w:val="nil"/>
              <w:bottom w:val="single" w:sz="8" w:space="0" w:color="auto"/>
              <w:right w:val="single" w:sz="8" w:space="0" w:color="000000"/>
            </w:tcBorders>
            <w:shd w:val="clear" w:color="auto" w:fill="auto"/>
            <w:noWrap/>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Локација</w:t>
            </w:r>
          </w:p>
        </w:tc>
        <w:tc>
          <w:tcPr>
            <w:tcW w:w="182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210B5" w:rsidRPr="00A0379F" w:rsidRDefault="00F210B5" w:rsidP="005D3A03">
            <w:pPr>
              <w:widowControl/>
              <w:tabs>
                <w:tab w:val="clear" w:pos="1440"/>
              </w:tabs>
              <w:jc w:val="center"/>
              <w:rPr>
                <w:bCs/>
                <w:color w:val="000000"/>
                <w:sz w:val="20"/>
                <w:lang w:val="en-US"/>
              </w:rPr>
            </w:pPr>
            <w:r w:rsidRPr="00A0379F">
              <w:rPr>
                <w:bCs/>
                <w:color w:val="000000"/>
                <w:sz w:val="20"/>
                <w:lang w:val="en-US"/>
              </w:rPr>
              <w:t>Произвођач</w:t>
            </w:r>
          </w:p>
        </w:tc>
        <w:tc>
          <w:tcPr>
            <w:tcW w:w="63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210B5" w:rsidRPr="00A0379F" w:rsidRDefault="00F210B5" w:rsidP="005D3A03">
            <w:pPr>
              <w:widowControl/>
              <w:tabs>
                <w:tab w:val="clear" w:pos="1440"/>
              </w:tabs>
              <w:jc w:val="center"/>
              <w:rPr>
                <w:bCs/>
                <w:color w:val="000000"/>
                <w:sz w:val="20"/>
                <w:lang w:val="en-US"/>
              </w:rPr>
            </w:pPr>
            <w:r w:rsidRPr="00A0379F">
              <w:rPr>
                <w:bCs/>
                <w:color w:val="000000"/>
                <w:sz w:val="20"/>
                <w:lang w:val="en-US"/>
              </w:rPr>
              <w:t>Ком</w:t>
            </w:r>
          </w:p>
        </w:tc>
        <w:tc>
          <w:tcPr>
            <w:tcW w:w="1325" w:type="dxa"/>
            <w:vMerge w:val="restart"/>
            <w:tcBorders>
              <w:top w:val="nil"/>
              <w:left w:val="nil"/>
              <w:bottom w:val="single" w:sz="8"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 xml:space="preserve">Цена по </w:t>
            </w:r>
            <w:r w:rsidRPr="00A0379F">
              <w:rPr>
                <w:color w:val="000000"/>
                <w:sz w:val="20"/>
                <w:lang w:val="sr-Cyrl-RS"/>
              </w:rPr>
              <w:t>ј.м.б</w:t>
            </w:r>
            <w:r w:rsidRPr="00A0379F">
              <w:rPr>
                <w:color w:val="000000"/>
                <w:sz w:val="20"/>
                <w:lang w:val="en-US"/>
              </w:rPr>
              <w:t>ез ПДВ</w:t>
            </w:r>
          </w:p>
        </w:tc>
        <w:tc>
          <w:tcPr>
            <w:tcW w:w="1765" w:type="dxa"/>
            <w:vMerge w:val="restart"/>
            <w:tcBorders>
              <w:top w:val="nil"/>
              <w:left w:val="single" w:sz="4" w:space="0" w:color="auto"/>
              <w:bottom w:val="single" w:sz="8" w:space="0" w:color="000000"/>
              <w:right w:val="single" w:sz="8" w:space="0" w:color="auto"/>
            </w:tcBorders>
            <w:shd w:val="clear" w:color="auto" w:fill="auto"/>
            <w:vAlign w:val="center"/>
          </w:tcPr>
          <w:p w:rsidR="00F210B5" w:rsidRPr="00A0379F" w:rsidRDefault="00F210B5" w:rsidP="005D3A03">
            <w:pPr>
              <w:widowControl/>
              <w:tabs>
                <w:tab w:val="clear" w:pos="1440"/>
              </w:tabs>
              <w:jc w:val="center"/>
              <w:rPr>
                <w:color w:val="000000"/>
                <w:sz w:val="20"/>
                <w:lang w:val="sr-Cyrl-RS"/>
              </w:rPr>
            </w:pPr>
            <w:r w:rsidRPr="00A0379F">
              <w:rPr>
                <w:color w:val="000000"/>
                <w:sz w:val="20"/>
                <w:lang w:val="sr-Cyrl-RS"/>
              </w:rPr>
              <w:t>Укупна цена без ПДВ   5х6</w:t>
            </w:r>
          </w:p>
        </w:tc>
      </w:tr>
      <w:tr w:rsidR="00F210B5" w:rsidRPr="00A0379F" w:rsidTr="005D3A03">
        <w:trPr>
          <w:trHeight w:val="313"/>
          <w:jc w:val="center"/>
        </w:trPr>
        <w:tc>
          <w:tcPr>
            <w:tcW w:w="610" w:type="dxa"/>
            <w:vMerge/>
            <w:tcBorders>
              <w:top w:val="nil"/>
              <w:left w:val="single" w:sz="8" w:space="0" w:color="auto"/>
              <w:bottom w:val="single" w:sz="4" w:space="0" w:color="auto"/>
              <w:right w:val="single" w:sz="8"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tcBorders>
              <w:top w:val="nil"/>
              <w:left w:val="nil"/>
              <w:bottom w:val="single" w:sz="4" w:space="0" w:color="auto"/>
              <w:right w:val="single" w:sz="8" w:space="0" w:color="auto"/>
            </w:tcBorders>
            <w:shd w:val="clear" w:color="auto" w:fill="auto"/>
            <w:noWrap/>
            <w:vAlign w:val="center"/>
            <w:hideMark/>
          </w:tcPr>
          <w:p w:rsidR="00F210B5" w:rsidRPr="00A0379F" w:rsidRDefault="00F210B5" w:rsidP="005D3A03">
            <w:pPr>
              <w:widowControl/>
              <w:tabs>
                <w:tab w:val="clear" w:pos="1440"/>
              </w:tabs>
              <w:jc w:val="center"/>
              <w:rPr>
                <w:bCs/>
                <w:color w:val="000000"/>
                <w:sz w:val="20"/>
                <w:lang w:val="en-US"/>
              </w:rPr>
            </w:pPr>
            <w:r w:rsidRPr="00A0379F">
              <w:rPr>
                <w:bCs/>
                <w:color w:val="000000"/>
                <w:sz w:val="20"/>
                <w:lang w:val="en-US"/>
              </w:rPr>
              <w:t>Царинарница</w:t>
            </w:r>
          </w:p>
        </w:tc>
        <w:tc>
          <w:tcPr>
            <w:tcW w:w="2190" w:type="dxa"/>
            <w:tcBorders>
              <w:top w:val="nil"/>
              <w:left w:val="nil"/>
              <w:bottom w:val="single" w:sz="4" w:space="0" w:color="auto"/>
              <w:right w:val="single" w:sz="8" w:space="0" w:color="auto"/>
            </w:tcBorders>
            <w:shd w:val="clear" w:color="auto" w:fill="auto"/>
            <w:noWrap/>
            <w:vAlign w:val="center"/>
            <w:hideMark/>
          </w:tcPr>
          <w:p w:rsidR="00F210B5" w:rsidRPr="00A0379F" w:rsidRDefault="00F210B5" w:rsidP="005D3A03">
            <w:pPr>
              <w:jc w:val="center"/>
              <w:rPr>
                <w:bCs/>
                <w:color w:val="000000"/>
                <w:sz w:val="20"/>
                <w:lang w:val="en-US"/>
              </w:rPr>
            </w:pPr>
            <w:r w:rsidRPr="00A0379F">
              <w:rPr>
                <w:bCs/>
                <w:color w:val="000000"/>
                <w:sz w:val="20"/>
                <w:lang w:val="en-US"/>
              </w:rPr>
              <w:t>Царинска Испостава</w:t>
            </w:r>
          </w:p>
        </w:tc>
        <w:tc>
          <w:tcPr>
            <w:tcW w:w="1826" w:type="dxa"/>
            <w:vMerge/>
            <w:tcBorders>
              <w:top w:val="nil"/>
              <w:left w:val="single" w:sz="8" w:space="0" w:color="auto"/>
              <w:bottom w:val="single" w:sz="4" w:space="0" w:color="auto"/>
              <w:right w:val="single" w:sz="8" w:space="0" w:color="auto"/>
            </w:tcBorders>
            <w:vAlign w:val="center"/>
            <w:hideMark/>
          </w:tcPr>
          <w:p w:rsidR="00F210B5" w:rsidRPr="00A0379F" w:rsidRDefault="00F210B5" w:rsidP="005D3A03">
            <w:pPr>
              <w:widowControl/>
              <w:tabs>
                <w:tab w:val="clear" w:pos="1440"/>
              </w:tabs>
              <w:jc w:val="left"/>
              <w:rPr>
                <w:bCs/>
                <w:color w:val="000000"/>
                <w:sz w:val="20"/>
                <w:lang w:val="en-US"/>
              </w:rPr>
            </w:pPr>
          </w:p>
        </w:tc>
        <w:tc>
          <w:tcPr>
            <w:tcW w:w="630" w:type="dxa"/>
            <w:vMerge/>
            <w:tcBorders>
              <w:top w:val="nil"/>
              <w:left w:val="single" w:sz="8" w:space="0" w:color="auto"/>
              <w:bottom w:val="single" w:sz="4" w:space="0" w:color="auto"/>
              <w:right w:val="single" w:sz="8"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1325" w:type="dxa"/>
            <w:vMerge/>
            <w:tcBorders>
              <w:top w:val="nil"/>
              <w:left w:val="nil"/>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765" w:type="dxa"/>
            <w:vMerge/>
            <w:tcBorders>
              <w:top w:val="nil"/>
              <w:left w:val="single" w:sz="4" w:space="0" w:color="auto"/>
              <w:bottom w:val="single" w:sz="4" w:space="0" w:color="auto"/>
              <w:right w:val="single" w:sz="8" w:space="0" w:color="auto"/>
            </w:tcBorders>
            <w:vAlign w:val="center"/>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210"/>
          <w:jc w:val="center"/>
        </w:trPr>
        <w:tc>
          <w:tcPr>
            <w:tcW w:w="610" w:type="dxa"/>
            <w:tcBorders>
              <w:top w:val="single" w:sz="4" w:space="0" w:color="auto"/>
              <w:left w:val="single" w:sz="8" w:space="0" w:color="auto"/>
              <w:bottom w:val="single" w:sz="4" w:space="0" w:color="auto"/>
              <w:right w:val="single" w:sz="8" w:space="0" w:color="auto"/>
            </w:tcBorders>
            <w:vAlign w:val="center"/>
          </w:tcPr>
          <w:p w:rsidR="00F210B5" w:rsidRPr="00A0379F" w:rsidRDefault="00F210B5" w:rsidP="005D3A03">
            <w:pPr>
              <w:jc w:val="center"/>
              <w:rPr>
                <w:color w:val="000000"/>
                <w:sz w:val="20"/>
                <w:lang w:val="sr-Cyrl-RS"/>
              </w:rPr>
            </w:pPr>
            <w:r w:rsidRPr="00A0379F">
              <w:rPr>
                <w:color w:val="000000"/>
                <w:sz w:val="20"/>
                <w:lang w:val="sr-Cyrl-RS"/>
              </w:rPr>
              <w:t>1</w:t>
            </w:r>
          </w:p>
        </w:tc>
        <w:tc>
          <w:tcPr>
            <w:tcW w:w="1674" w:type="dxa"/>
            <w:tcBorders>
              <w:top w:val="single" w:sz="4" w:space="0" w:color="auto"/>
              <w:left w:val="nil"/>
              <w:bottom w:val="single" w:sz="8" w:space="0" w:color="auto"/>
              <w:right w:val="single" w:sz="8" w:space="0" w:color="auto"/>
            </w:tcBorders>
            <w:shd w:val="clear" w:color="auto" w:fill="auto"/>
            <w:noWrap/>
            <w:vAlign w:val="center"/>
          </w:tcPr>
          <w:p w:rsidR="00F210B5" w:rsidRPr="00A0379F" w:rsidRDefault="00F210B5" w:rsidP="005D3A03">
            <w:pPr>
              <w:jc w:val="center"/>
              <w:rPr>
                <w:bCs/>
                <w:color w:val="000000"/>
                <w:sz w:val="20"/>
                <w:lang w:val="sr-Cyrl-RS"/>
              </w:rPr>
            </w:pPr>
            <w:r w:rsidRPr="00A0379F">
              <w:rPr>
                <w:bCs/>
                <w:color w:val="000000"/>
                <w:sz w:val="20"/>
                <w:lang w:val="sr-Cyrl-RS"/>
              </w:rPr>
              <w:t>2</w:t>
            </w:r>
          </w:p>
        </w:tc>
        <w:tc>
          <w:tcPr>
            <w:tcW w:w="2190" w:type="dxa"/>
            <w:tcBorders>
              <w:top w:val="single" w:sz="4" w:space="0" w:color="auto"/>
              <w:left w:val="nil"/>
              <w:bottom w:val="single" w:sz="8" w:space="0" w:color="auto"/>
              <w:right w:val="single" w:sz="8" w:space="0" w:color="auto"/>
            </w:tcBorders>
            <w:shd w:val="clear" w:color="auto" w:fill="auto"/>
            <w:noWrap/>
            <w:vAlign w:val="center"/>
          </w:tcPr>
          <w:p w:rsidR="00F210B5" w:rsidRPr="00A0379F" w:rsidRDefault="00F210B5" w:rsidP="005D3A03">
            <w:pPr>
              <w:jc w:val="center"/>
              <w:rPr>
                <w:bCs/>
                <w:color w:val="000000"/>
                <w:sz w:val="20"/>
                <w:lang w:val="sr-Cyrl-RS"/>
              </w:rPr>
            </w:pPr>
            <w:r w:rsidRPr="00A0379F">
              <w:rPr>
                <w:bCs/>
                <w:color w:val="000000"/>
                <w:sz w:val="20"/>
                <w:lang w:val="sr-Cyrl-RS"/>
              </w:rPr>
              <w:t>3</w:t>
            </w:r>
          </w:p>
        </w:tc>
        <w:tc>
          <w:tcPr>
            <w:tcW w:w="1826" w:type="dxa"/>
            <w:tcBorders>
              <w:top w:val="single" w:sz="4" w:space="0" w:color="auto"/>
              <w:left w:val="single" w:sz="8" w:space="0" w:color="auto"/>
              <w:bottom w:val="single" w:sz="8" w:space="0" w:color="000000"/>
              <w:right w:val="single" w:sz="8" w:space="0" w:color="auto"/>
            </w:tcBorders>
            <w:vAlign w:val="center"/>
          </w:tcPr>
          <w:p w:rsidR="00F210B5" w:rsidRPr="00A0379F" w:rsidRDefault="00F210B5" w:rsidP="005D3A03">
            <w:pPr>
              <w:jc w:val="center"/>
              <w:rPr>
                <w:bCs/>
                <w:color w:val="000000"/>
                <w:sz w:val="20"/>
                <w:lang w:val="sr-Cyrl-RS"/>
              </w:rPr>
            </w:pPr>
            <w:r w:rsidRPr="00A0379F">
              <w:rPr>
                <w:bCs/>
                <w:color w:val="000000"/>
                <w:sz w:val="20"/>
                <w:lang w:val="sr-Cyrl-RS"/>
              </w:rPr>
              <w:t>4</w:t>
            </w:r>
          </w:p>
        </w:tc>
        <w:tc>
          <w:tcPr>
            <w:tcW w:w="630" w:type="dxa"/>
            <w:tcBorders>
              <w:top w:val="single" w:sz="4" w:space="0" w:color="auto"/>
              <w:left w:val="single" w:sz="8" w:space="0" w:color="auto"/>
              <w:bottom w:val="single" w:sz="8" w:space="0" w:color="000000"/>
              <w:right w:val="single" w:sz="8" w:space="0" w:color="auto"/>
            </w:tcBorders>
            <w:vAlign w:val="center"/>
          </w:tcPr>
          <w:p w:rsidR="00F210B5" w:rsidRPr="00A0379F" w:rsidRDefault="00F210B5" w:rsidP="005D3A03">
            <w:pPr>
              <w:jc w:val="center"/>
              <w:rPr>
                <w:bCs/>
                <w:color w:val="000000"/>
                <w:sz w:val="20"/>
                <w:lang w:val="sr-Cyrl-RS"/>
              </w:rPr>
            </w:pPr>
            <w:r w:rsidRPr="00A0379F">
              <w:rPr>
                <w:bCs/>
                <w:color w:val="000000"/>
                <w:sz w:val="20"/>
                <w:lang w:val="sr-Cyrl-RS"/>
              </w:rPr>
              <w:t>5</w:t>
            </w:r>
          </w:p>
        </w:tc>
        <w:tc>
          <w:tcPr>
            <w:tcW w:w="1325" w:type="dxa"/>
            <w:tcBorders>
              <w:top w:val="single" w:sz="4" w:space="0" w:color="auto"/>
              <w:left w:val="nil"/>
              <w:bottom w:val="single" w:sz="8" w:space="0" w:color="000000"/>
              <w:right w:val="single" w:sz="4" w:space="0" w:color="auto"/>
            </w:tcBorders>
            <w:vAlign w:val="center"/>
          </w:tcPr>
          <w:p w:rsidR="00F210B5" w:rsidRPr="00A0379F" w:rsidRDefault="00F210B5" w:rsidP="005D3A03">
            <w:pPr>
              <w:jc w:val="center"/>
              <w:rPr>
                <w:color w:val="000000"/>
                <w:sz w:val="20"/>
                <w:lang w:val="sr-Cyrl-RS"/>
              </w:rPr>
            </w:pPr>
            <w:r w:rsidRPr="00A0379F">
              <w:rPr>
                <w:color w:val="000000"/>
                <w:sz w:val="20"/>
                <w:lang w:val="sr-Cyrl-RS"/>
              </w:rPr>
              <w:t>6</w:t>
            </w:r>
          </w:p>
        </w:tc>
        <w:tc>
          <w:tcPr>
            <w:tcW w:w="1765" w:type="dxa"/>
            <w:tcBorders>
              <w:top w:val="single" w:sz="4" w:space="0" w:color="auto"/>
              <w:left w:val="single" w:sz="4" w:space="0" w:color="auto"/>
              <w:bottom w:val="single" w:sz="8" w:space="0" w:color="000000"/>
              <w:right w:val="single" w:sz="8" w:space="0" w:color="auto"/>
            </w:tcBorders>
            <w:vAlign w:val="center"/>
          </w:tcPr>
          <w:p w:rsidR="00F210B5" w:rsidRPr="00A0379F" w:rsidRDefault="00F210B5" w:rsidP="005D3A03">
            <w:pPr>
              <w:widowControl/>
              <w:tabs>
                <w:tab w:val="clear" w:pos="1440"/>
              </w:tabs>
              <w:jc w:val="center"/>
              <w:rPr>
                <w:color w:val="000000"/>
                <w:sz w:val="20"/>
                <w:lang w:val="sr-Cyrl-RS"/>
              </w:rPr>
            </w:pPr>
            <w:r w:rsidRPr="00A0379F">
              <w:rPr>
                <w:color w:val="000000"/>
                <w:sz w:val="20"/>
                <w:lang w:val="sr-Cyrl-RS"/>
              </w:rPr>
              <w:t>7</w:t>
            </w:r>
          </w:p>
        </w:tc>
      </w:tr>
      <w:tr w:rsidR="00F210B5" w:rsidRPr="00A0379F" w:rsidTr="005D3A03">
        <w:trPr>
          <w:trHeight w:val="399"/>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Димитровград</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Градина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Elkom Tiba Ljubljana</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224"/>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Терминал Градина</w:t>
            </w:r>
          </w:p>
        </w:tc>
        <w:tc>
          <w:tcPr>
            <w:tcW w:w="1826" w:type="dxa"/>
            <w:tcBorders>
              <w:top w:val="nil"/>
              <w:left w:val="nil"/>
              <w:bottom w:val="double" w:sz="6" w:space="0" w:color="auto"/>
              <w:right w:val="single" w:sz="4" w:space="0" w:color="auto"/>
            </w:tcBorders>
            <w:shd w:val="clear" w:color="auto" w:fill="auto"/>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Card, 3040 RS, cod. PV/E/L</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Ниш</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Прешево</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Прешево</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FAAC</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Прохор Пчињски</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ЦР Стрезимировци</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ЦР Рибарци</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Сигма СУ</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55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3</w:t>
            </w:r>
          </w:p>
        </w:tc>
        <w:tc>
          <w:tcPr>
            <w:tcW w:w="1674"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Београд</w:t>
            </w: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Одсек за ФМПиПР, Бежаниjскa Косa</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Север Суботица</w:t>
            </w:r>
          </w:p>
        </w:tc>
        <w:tc>
          <w:tcPr>
            <w:tcW w:w="630" w:type="dxa"/>
            <w:tcBorders>
              <w:top w:val="nil"/>
              <w:left w:val="nil"/>
              <w:bottom w:val="double" w:sz="6"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Ужице</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Царинарница Ужице</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Carding</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74"/>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ГП Јабука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Carding</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5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ГП Котроман</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4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ГП Увац</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5</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Кладово</w:t>
            </w: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Ђердап</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93"/>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Ђердап 2</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NICE SIGN</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82"/>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Вршка Чука</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 xml:space="preserve">Еи Ниш </w:t>
            </w:r>
          </w:p>
        </w:tc>
        <w:tc>
          <w:tcPr>
            <w:tcW w:w="630" w:type="dxa"/>
            <w:tcBorders>
              <w:top w:val="nil"/>
              <w:left w:val="nil"/>
              <w:bottom w:val="nil"/>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33"/>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vMerge/>
            <w:tcBorders>
              <w:top w:val="nil"/>
              <w:left w:val="single" w:sz="4"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826" w:type="dxa"/>
            <w:tcBorders>
              <w:top w:val="nil"/>
              <w:left w:val="nil"/>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NICE SIGN</w:t>
            </w:r>
          </w:p>
        </w:tc>
        <w:tc>
          <w:tcPr>
            <w:tcW w:w="630" w:type="dxa"/>
            <w:tcBorders>
              <w:top w:val="single" w:sz="4" w:space="0" w:color="auto"/>
              <w:left w:val="nil"/>
              <w:bottom w:val="double" w:sz="6"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6</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Зрењанин</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Српска Црња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1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Српска Црња</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FACC</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98"/>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7</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Краљево</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Краљево у Кованлуку</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 Elektronica</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192"/>
          <w:jc w:val="center"/>
        </w:trPr>
        <w:tc>
          <w:tcPr>
            <w:tcW w:w="610" w:type="dxa"/>
            <w:vMerge/>
            <w:tcBorders>
              <w:top w:val="nil"/>
              <w:left w:val="single" w:sz="8" w:space="0" w:color="auto"/>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Шпиљани</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25"/>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8</w:t>
            </w:r>
          </w:p>
        </w:tc>
        <w:tc>
          <w:tcPr>
            <w:tcW w:w="1674"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Крушевац</w:t>
            </w: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Крушевац</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Aprimatic S.P.A</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24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9</w:t>
            </w:r>
          </w:p>
        </w:tc>
        <w:tc>
          <w:tcPr>
            <w:tcW w:w="1674"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Сомбор</w:t>
            </w: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Богојево</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660"/>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10</w:t>
            </w:r>
          </w:p>
        </w:tc>
        <w:tc>
          <w:tcPr>
            <w:tcW w:w="1674" w:type="dxa"/>
            <w:vMerge w:val="restart"/>
            <w:tcBorders>
              <w:top w:val="single" w:sz="4" w:space="0" w:color="auto"/>
              <w:left w:val="nil"/>
              <w:bottom w:val="double" w:sz="6" w:space="0" w:color="000000"/>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 xml:space="preserve"> Нови Сад</w:t>
            </w:r>
          </w:p>
        </w:tc>
        <w:tc>
          <w:tcPr>
            <w:tcW w:w="2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Батровци</w:t>
            </w:r>
          </w:p>
        </w:tc>
        <w:tc>
          <w:tcPr>
            <w:tcW w:w="18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1. Came - 2 ком;                                            2. Cardin - 3 ком;                                                 3. Casit - 15 ком</w:t>
            </w:r>
          </w:p>
        </w:tc>
        <w:tc>
          <w:tcPr>
            <w:tcW w:w="630" w:type="dxa"/>
            <w:vMerge w:val="restart"/>
            <w:tcBorders>
              <w:top w:val="single" w:sz="4" w:space="0" w:color="auto"/>
              <w:left w:val="single" w:sz="4" w:space="0" w:color="auto"/>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20</w:t>
            </w:r>
          </w:p>
        </w:tc>
        <w:tc>
          <w:tcPr>
            <w:tcW w:w="132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210B5" w:rsidRPr="00A0379F" w:rsidRDefault="00F210B5" w:rsidP="005D3A03">
            <w:pPr>
              <w:widowControl/>
              <w:tabs>
                <w:tab w:val="clear" w:pos="1440"/>
              </w:tabs>
              <w:rPr>
                <w:color w:val="000000"/>
                <w:sz w:val="20"/>
                <w:lang w:val="en-US"/>
              </w:rPr>
            </w:pPr>
          </w:p>
        </w:tc>
        <w:tc>
          <w:tcPr>
            <w:tcW w:w="1765" w:type="dxa"/>
            <w:vMerge w:val="restart"/>
            <w:tcBorders>
              <w:top w:val="single" w:sz="4" w:space="0" w:color="auto"/>
              <w:left w:val="single" w:sz="4" w:space="0" w:color="auto"/>
              <w:bottom w:val="single" w:sz="4" w:space="0" w:color="000000"/>
              <w:right w:val="single" w:sz="8" w:space="0" w:color="auto"/>
            </w:tcBorders>
            <w:shd w:val="clear" w:color="auto" w:fill="auto"/>
            <w:vAlign w:val="bottom"/>
          </w:tcPr>
          <w:p w:rsidR="00F210B5" w:rsidRPr="00A0379F" w:rsidRDefault="00F210B5" w:rsidP="005D3A03">
            <w:pPr>
              <w:rPr>
                <w:color w:val="000000"/>
                <w:sz w:val="20"/>
                <w:lang w:val="en-US"/>
              </w:rPr>
            </w:pPr>
          </w:p>
        </w:tc>
      </w:tr>
      <w:tr w:rsidR="00F210B5" w:rsidRPr="00A0379F" w:rsidTr="005D3A03">
        <w:trPr>
          <w:trHeight w:val="23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vMerge/>
            <w:tcBorders>
              <w:top w:val="nil"/>
              <w:left w:val="single" w:sz="4" w:space="0" w:color="auto"/>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826" w:type="dxa"/>
            <w:vMerge/>
            <w:tcBorders>
              <w:top w:val="nil"/>
              <w:left w:val="single" w:sz="4" w:space="0" w:color="auto"/>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630" w:type="dxa"/>
            <w:vMerge/>
            <w:tcBorders>
              <w:top w:val="nil"/>
              <w:left w:val="single" w:sz="4" w:space="0" w:color="auto"/>
              <w:bottom w:val="single" w:sz="4" w:space="0" w:color="auto"/>
              <w:right w:val="nil"/>
            </w:tcBorders>
            <w:vAlign w:val="center"/>
            <w:hideMark/>
          </w:tcPr>
          <w:p w:rsidR="00F210B5" w:rsidRPr="00A0379F" w:rsidRDefault="00F210B5" w:rsidP="005D3A03">
            <w:pPr>
              <w:widowControl/>
              <w:tabs>
                <w:tab w:val="clear" w:pos="1440"/>
              </w:tabs>
              <w:jc w:val="left"/>
              <w:rPr>
                <w:color w:val="000000"/>
                <w:sz w:val="20"/>
                <w:lang w:val="en-US"/>
              </w:rPr>
            </w:pPr>
          </w:p>
        </w:tc>
        <w:tc>
          <w:tcPr>
            <w:tcW w:w="1325" w:type="dxa"/>
            <w:vMerge/>
            <w:tcBorders>
              <w:top w:val="nil"/>
              <w:left w:val="single" w:sz="4" w:space="0" w:color="auto"/>
              <w:bottom w:val="single" w:sz="4"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765" w:type="dxa"/>
            <w:vMerge/>
            <w:tcBorders>
              <w:top w:val="nil"/>
              <w:left w:val="single" w:sz="4" w:space="0" w:color="auto"/>
              <w:bottom w:val="single" w:sz="4" w:space="0" w:color="000000"/>
              <w:right w:val="single" w:sz="8" w:space="0" w:color="auto"/>
            </w:tcBorders>
            <w:vAlign w:val="center"/>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Шид</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 G4000"</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Мост Бачка Паланка</w:t>
            </w:r>
          </w:p>
        </w:tc>
        <w:tc>
          <w:tcPr>
            <w:tcW w:w="1826" w:type="dxa"/>
            <w:tcBorders>
              <w:top w:val="nil"/>
              <w:left w:val="nil"/>
              <w:bottom w:val="double" w:sz="6"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"ACM"</w:t>
            </w:r>
          </w:p>
        </w:tc>
        <w:tc>
          <w:tcPr>
            <w:tcW w:w="630" w:type="dxa"/>
            <w:tcBorders>
              <w:top w:val="nil"/>
              <w:left w:val="nil"/>
              <w:bottom w:val="double" w:sz="6"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11</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Шабац</w:t>
            </w: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Шабац</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Трбушница</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Мали Зворник</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FAAC</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Бадовинци</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double" w:sz="6" w:space="0" w:color="000000"/>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Сремска Рача</w:t>
            </w:r>
          </w:p>
        </w:tc>
        <w:tc>
          <w:tcPr>
            <w:tcW w:w="1826" w:type="dxa"/>
            <w:tcBorders>
              <w:top w:val="nil"/>
              <w:left w:val="nil"/>
              <w:bottom w:val="double" w:sz="6"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double" w:sz="6" w:space="0" w:color="auto"/>
              <w:right w:val="nil"/>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double" w:sz="6"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15"/>
          <w:jc w:val="center"/>
        </w:trPr>
        <w:tc>
          <w:tcPr>
            <w:tcW w:w="6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12</w:t>
            </w:r>
          </w:p>
        </w:tc>
        <w:tc>
          <w:tcPr>
            <w:tcW w:w="1674" w:type="dxa"/>
            <w:vMerge w:val="restart"/>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b/>
                <w:bCs/>
                <w:color w:val="000000"/>
                <w:sz w:val="20"/>
                <w:lang w:val="en-US"/>
              </w:rPr>
            </w:pPr>
            <w:r w:rsidRPr="00A0379F">
              <w:rPr>
                <w:b/>
                <w:bCs/>
                <w:color w:val="000000"/>
                <w:sz w:val="20"/>
                <w:lang w:val="en-US"/>
              </w:rPr>
              <w:t xml:space="preserve">Суботица </w:t>
            </w: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ЦР Бајмок</w:t>
            </w:r>
          </w:p>
        </w:tc>
        <w:tc>
          <w:tcPr>
            <w:tcW w:w="1826" w:type="dxa"/>
            <w:tcBorders>
              <w:top w:val="nil"/>
              <w:left w:val="nil"/>
              <w:bottom w:val="single" w:sz="4"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00"/>
          <w:jc w:val="center"/>
        </w:trPr>
        <w:tc>
          <w:tcPr>
            <w:tcW w:w="610" w:type="dxa"/>
            <w:vMerge/>
            <w:tcBorders>
              <w:top w:val="nil"/>
              <w:left w:val="single" w:sz="8" w:space="0" w:color="auto"/>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ЦР Ђала</w:t>
            </w:r>
          </w:p>
        </w:tc>
        <w:tc>
          <w:tcPr>
            <w:tcW w:w="1826" w:type="dxa"/>
            <w:tcBorders>
              <w:top w:val="nil"/>
              <w:left w:val="nil"/>
              <w:bottom w:val="single" w:sz="4" w:space="0" w:color="auto"/>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Cardin</w:t>
            </w:r>
          </w:p>
        </w:tc>
        <w:tc>
          <w:tcPr>
            <w:tcW w:w="630" w:type="dxa"/>
            <w:tcBorders>
              <w:top w:val="nil"/>
              <w:left w:val="nil"/>
              <w:bottom w:val="single" w:sz="4" w:space="0" w:color="auto"/>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single" w:sz="4"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441"/>
          <w:jc w:val="center"/>
        </w:trPr>
        <w:tc>
          <w:tcPr>
            <w:tcW w:w="610" w:type="dxa"/>
            <w:vMerge/>
            <w:tcBorders>
              <w:top w:val="nil"/>
              <w:left w:val="single" w:sz="8" w:space="0" w:color="auto"/>
              <w:bottom w:val="single" w:sz="4" w:space="0" w:color="auto"/>
              <w:right w:val="single" w:sz="4" w:space="0" w:color="auto"/>
            </w:tcBorders>
            <w:vAlign w:val="center"/>
            <w:hideMark/>
          </w:tcPr>
          <w:p w:rsidR="00F210B5" w:rsidRPr="00A0379F" w:rsidRDefault="00F210B5" w:rsidP="005D3A03">
            <w:pPr>
              <w:widowControl/>
              <w:tabs>
                <w:tab w:val="clear" w:pos="1440"/>
              </w:tabs>
              <w:jc w:val="left"/>
              <w:rPr>
                <w:color w:val="000000"/>
                <w:sz w:val="20"/>
                <w:lang w:val="en-US"/>
              </w:rPr>
            </w:pPr>
          </w:p>
        </w:tc>
        <w:tc>
          <w:tcPr>
            <w:tcW w:w="1674" w:type="dxa"/>
            <w:vMerge/>
            <w:tcBorders>
              <w:top w:val="nil"/>
              <w:left w:val="nil"/>
              <w:bottom w:val="single" w:sz="4" w:space="0" w:color="auto"/>
              <w:right w:val="single" w:sz="4" w:space="0" w:color="auto"/>
            </w:tcBorders>
            <w:vAlign w:val="center"/>
            <w:hideMark/>
          </w:tcPr>
          <w:p w:rsidR="00F210B5" w:rsidRPr="00A0379F" w:rsidRDefault="00F210B5" w:rsidP="005D3A03">
            <w:pPr>
              <w:widowControl/>
              <w:tabs>
                <w:tab w:val="clear" w:pos="1440"/>
              </w:tabs>
              <w:jc w:val="left"/>
              <w:rPr>
                <w:b/>
                <w:bCs/>
                <w:color w:val="000000"/>
                <w:sz w:val="20"/>
                <w:lang w:val="en-US"/>
              </w:rPr>
            </w:pPr>
          </w:p>
        </w:tc>
        <w:tc>
          <w:tcPr>
            <w:tcW w:w="2190" w:type="dxa"/>
            <w:tcBorders>
              <w:top w:val="nil"/>
              <w:left w:val="nil"/>
              <w:bottom w:val="nil"/>
              <w:right w:val="single" w:sz="4" w:space="0" w:color="auto"/>
            </w:tcBorders>
            <w:shd w:val="clear" w:color="auto" w:fill="auto"/>
            <w:vAlign w:val="center"/>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ЦИ Терминал Келебија</w:t>
            </w:r>
          </w:p>
        </w:tc>
        <w:tc>
          <w:tcPr>
            <w:tcW w:w="1826" w:type="dxa"/>
            <w:tcBorders>
              <w:top w:val="nil"/>
              <w:left w:val="nil"/>
              <w:bottom w:val="nil"/>
              <w:right w:val="single" w:sz="4" w:space="0" w:color="auto"/>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Came</w:t>
            </w:r>
          </w:p>
        </w:tc>
        <w:tc>
          <w:tcPr>
            <w:tcW w:w="630" w:type="dxa"/>
            <w:tcBorders>
              <w:top w:val="nil"/>
              <w:left w:val="nil"/>
              <w:bottom w:val="nil"/>
              <w:right w:val="nil"/>
            </w:tcBorders>
            <w:shd w:val="clear" w:color="auto" w:fill="auto"/>
            <w:vAlign w:val="center"/>
            <w:hideMark/>
          </w:tcPr>
          <w:p w:rsidR="00F210B5" w:rsidRPr="00A0379F" w:rsidRDefault="00F210B5" w:rsidP="005D3A03">
            <w:pPr>
              <w:widowControl/>
              <w:tabs>
                <w:tab w:val="clear" w:pos="1440"/>
              </w:tabs>
              <w:jc w:val="center"/>
              <w:rPr>
                <w:color w:val="000000"/>
                <w:sz w:val="20"/>
                <w:lang w:val="en-US"/>
              </w:rPr>
            </w:pPr>
            <w:r w:rsidRPr="00A0379F">
              <w:rPr>
                <w:color w:val="000000"/>
                <w:sz w:val="20"/>
                <w:lang w:val="en-US"/>
              </w:rPr>
              <w:t>2</w:t>
            </w:r>
          </w:p>
        </w:tc>
        <w:tc>
          <w:tcPr>
            <w:tcW w:w="1325" w:type="dxa"/>
            <w:tcBorders>
              <w:top w:val="nil"/>
              <w:left w:val="single" w:sz="4" w:space="0" w:color="auto"/>
              <w:bottom w:val="nil"/>
              <w:right w:val="single" w:sz="4" w:space="0" w:color="auto"/>
            </w:tcBorders>
            <w:shd w:val="clear" w:color="auto" w:fill="auto"/>
            <w:noWrap/>
            <w:vAlign w:val="bottom"/>
            <w:hideMark/>
          </w:tcPr>
          <w:p w:rsidR="00F210B5" w:rsidRPr="00A0379F" w:rsidRDefault="00F210B5" w:rsidP="005D3A03">
            <w:pPr>
              <w:widowControl/>
              <w:tabs>
                <w:tab w:val="clear" w:pos="1440"/>
              </w:tabs>
              <w:jc w:val="left"/>
              <w:rPr>
                <w:color w:val="000000"/>
                <w:sz w:val="20"/>
                <w:lang w:val="en-US"/>
              </w:rPr>
            </w:pPr>
            <w:r w:rsidRPr="00A0379F">
              <w:rPr>
                <w:color w:val="000000"/>
                <w:sz w:val="20"/>
                <w:lang w:val="en-US"/>
              </w:rPr>
              <w:t> </w:t>
            </w:r>
          </w:p>
        </w:tc>
        <w:tc>
          <w:tcPr>
            <w:tcW w:w="1765" w:type="dxa"/>
            <w:tcBorders>
              <w:top w:val="nil"/>
              <w:left w:val="single" w:sz="4" w:space="0" w:color="auto"/>
              <w:bottom w:val="nil"/>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r w:rsidR="00F210B5" w:rsidRPr="00A0379F" w:rsidTr="005D3A03">
        <w:trPr>
          <w:trHeight w:val="345"/>
          <w:jc w:val="center"/>
        </w:trPr>
        <w:tc>
          <w:tcPr>
            <w:tcW w:w="6930" w:type="dxa"/>
            <w:gridSpan w:val="5"/>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210B5" w:rsidRPr="00A0379F" w:rsidRDefault="00F210B5" w:rsidP="005D3A03">
            <w:pPr>
              <w:widowControl/>
              <w:tabs>
                <w:tab w:val="clear" w:pos="1440"/>
              </w:tabs>
              <w:jc w:val="right"/>
              <w:rPr>
                <w:b/>
                <w:bCs/>
                <w:color w:val="000000"/>
                <w:sz w:val="20"/>
                <w:lang w:val="en-US"/>
              </w:rPr>
            </w:pPr>
            <w:r w:rsidRPr="00A0379F">
              <w:rPr>
                <w:b/>
                <w:bCs/>
                <w:color w:val="000000"/>
                <w:sz w:val="20"/>
                <w:lang w:val="en-US"/>
              </w:rPr>
              <w:t>Укупно</w:t>
            </w:r>
            <w:r>
              <w:rPr>
                <w:b/>
                <w:bCs/>
                <w:color w:val="000000"/>
                <w:sz w:val="20"/>
                <w:lang w:val="sr-Cyrl-RS"/>
              </w:rPr>
              <w:t xml:space="preserve"> по јединици мере</w:t>
            </w:r>
            <w:r w:rsidRPr="00A0379F">
              <w:rPr>
                <w:b/>
                <w:bCs/>
                <w:color w:val="000000"/>
                <w:sz w:val="20"/>
                <w:lang w:val="en-US"/>
              </w:rPr>
              <w:t>:</w:t>
            </w:r>
            <w:r w:rsidRPr="00A0379F">
              <w:rPr>
                <w:color w:val="000000"/>
                <w:sz w:val="20"/>
                <w:lang w:val="en-US"/>
              </w:rPr>
              <w:t> </w:t>
            </w:r>
          </w:p>
        </w:tc>
        <w:tc>
          <w:tcPr>
            <w:tcW w:w="1325" w:type="dxa"/>
            <w:tcBorders>
              <w:top w:val="single" w:sz="8" w:space="0" w:color="auto"/>
              <w:left w:val="single" w:sz="4" w:space="0" w:color="auto"/>
              <w:bottom w:val="single" w:sz="8" w:space="0" w:color="auto"/>
              <w:right w:val="single" w:sz="4" w:space="0" w:color="auto"/>
            </w:tcBorders>
            <w:shd w:val="clear" w:color="auto" w:fill="auto"/>
            <w:vAlign w:val="center"/>
          </w:tcPr>
          <w:p w:rsidR="00F210B5" w:rsidRPr="00A0379F" w:rsidRDefault="00F210B5" w:rsidP="005D3A03">
            <w:pPr>
              <w:widowControl/>
              <w:tabs>
                <w:tab w:val="clear" w:pos="1440"/>
              </w:tabs>
              <w:rPr>
                <w:b/>
                <w:bCs/>
                <w:color w:val="000000"/>
                <w:sz w:val="20"/>
                <w:lang w:val="en-US"/>
              </w:rPr>
            </w:pPr>
          </w:p>
        </w:tc>
        <w:tc>
          <w:tcPr>
            <w:tcW w:w="1765" w:type="dxa"/>
            <w:tcBorders>
              <w:top w:val="single" w:sz="8" w:space="0" w:color="auto"/>
              <w:left w:val="single" w:sz="4" w:space="0" w:color="auto"/>
              <w:bottom w:val="single" w:sz="8" w:space="0" w:color="auto"/>
              <w:right w:val="single" w:sz="8" w:space="0" w:color="auto"/>
            </w:tcBorders>
            <w:shd w:val="clear" w:color="auto" w:fill="auto"/>
            <w:vAlign w:val="bottom"/>
          </w:tcPr>
          <w:p w:rsidR="00F210B5" w:rsidRPr="00A0379F" w:rsidRDefault="00F210B5" w:rsidP="005D3A03">
            <w:pPr>
              <w:widowControl/>
              <w:tabs>
                <w:tab w:val="clear" w:pos="1440"/>
              </w:tabs>
              <w:jc w:val="left"/>
              <w:rPr>
                <w:color w:val="000000"/>
                <w:sz w:val="20"/>
                <w:lang w:val="en-US"/>
              </w:rPr>
            </w:pPr>
          </w:p>
        </w:tc>
      </w:tr>
    </w:tbl>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9F79F7" w:rsidRPr="009F79F7" w:rsidRDefault="009F79F7" w:rsidP="008C70C5">
      <w:pPr>
        <w:pStyle w:val="ListParagraph"/>
        <w:spacing w:line="240" w:lineRule="auto"/>
        <w:ind w:left="0" w:hanging="90"/>
        <w:jc w:val="both"/>
        <w:rPr>
          <w:rFonts w:ascii="Times New Roman" w:hAnsi="Times New Roman"/>
          <w:sz w:val="24"/>
          <w:lang w:val="sr-Cyrl-CS"/>
        </w:rPr>
      </w:pPr>
      <w:r>
        <w:rPr>
          <w:rFonts w:ascii="Times New Roman" w:hAnsi="Times New Roman"/>
          <w:sz w:val="24"/>
          <w:lang w:val="sr-Cyrl-CS"/>
        </w:rPr>
        <w:t xml:space="preserve">                              </w:t>
      </w:r>
      <w:r w:rsidRPr="00751780">
        <w:rPr>
          <w:rFonts w:ascii="Times New Roman" w:hAnsi="Times New Roman"/>
          <w:sz w:val="24"/>
          <w:lang w:val="ru-RU"/>
        </w:rPr>
        <w:t>Услуге поправке аутоматских рампи врше се у складу са захтевом Наручиоца</w:t>
      </w:r>
      <w:r>
        <w:rPr>
          <w:rFonts w:ascii="Times New Roman" w:hAnsi="Times New Roman"/>
          <w:sz w:val="24"/>
          <w:lang w:val="sr-Cyrl-CS"/>
        </w:rPr>
        <w:t xml:space="preserve"> </w:t>
      </w:r>
      <w:r w:rsidRPr="00751780">
        <w:rPr>
          <w:rFonts w:ascii="Times New Roman" w:hAnsi="Times New Roman"/>
          <w:sz w:val="24"/>
          <w:lang w:val="ru-RU"/>
        </w:rPr>
        <w:t xml:space="preserve">упућеног писаним путем </w:t>
      </w:r>
      <w:r>
        <w:rPr>
          <w:rFonts w:ascii="Times New Roman" w:hAnsi="Times New Roman"/>
          <w:sz w:val="24"/>
          <w:lang w:val="sr-Cyrl-CS"/>
        </w:rPr>
        <w:t>понуђачу</w:t>
      </w:r>
      <w:r w:rsidRPr="00751780">
        <w:rPr>
          <w:rFonts w:ascii="Times New Roman" w:hAnsi="Times New Roman"/>
          <w:sz w:val="24"/>
          <w:lang w:val="ru-RU"/>
        </w:rPr>
        <w:t>.</w:t>
      </w:r>
    </w:p>
    <w:p w:rsidR="009F79F7" w:rsidRPr="00B10CC2" w:rsidRDefault="009F79F7" w:rsidP="008C70C5">
      <w:pPr>
        <w:pStyle w:val="ListParagraph"/>
        <w:spacing w:line="240" w:lineRule="auto"/>
        <w:ind w:left="0" w:hanging="90"/>
        <w:jc w:val="both"/>
        <w:rPr>
          <w:rFonts w:ascii="Times New Roman" w:hAnsi="Times New Roman"/>
          <w:sz w:val="24"/>
          <w:szCs w:val="24"/>
          <w:lang w:val="sr-Cyrl-CS"/>
        </w:rPr>
      </w:pPr>
      <w:r>
        <w:rPr>
          <w:rFonts w:ascii="Times New Roman" w:hAnsi="Times New Roman"/>
          <w:sz w:val="24"/>
          <w:lang w:val="sr-Cyrl-CS"/>
        </w:rPr>
        <w:t xml:space="preserve">                              </w:t>
      </w:r>
      <w:r w:rsidRPr="00751780">
        <w:rPr>
          <w:rFonts w:ascii="Times New Roman" w:hAnsi="Times New Roman"/>
          <w:sz w:val="24"/>
          <w:szCs w:val="24"/>
          <w:lang w:val="ru-RU"/>
        </w:rPr>
        <w:t xml:space="preserve">Поправке </w:t>
      </w:r>
      <w:r w:rsidR="00F210B5">
        <w:rPr>
          <w:rFonts w:ascii="Times New Roman" w:hAnsi="Times New Roman"/>
          <w:sz w:val="24"/>
          <w:szCs w:val="24"/>
          <w:lang w:val="ru-RU"/>
        </w:rPr>
        <w:t xml:space="preserve">аутоматских рампи </w:t>
      </w:r>
      <w:r w:rsidRPr="00751780">
        <w:rPr>
          <w:rFonts w:ascii="Times New Roman" w:hAnsi="Times New Roman"/>
          <w:sz w:val="24"/>
          <w:szCs w:val="24"/>
          <w:lang w:val="ru-RU"/>
        </w:rPr>
        <w:t>врше се по позиву Наручиоца и обухватају:</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rPr>
      </w:pPr>
      <w:r>
        <w:rPr>
          <w:rFonts w:ascii="Times New Roman" w:hAnsi="Times New Roman"/>
          <w:sz w:val="24"/>
          <w:lang w:val="sr-Cyrl-CS"/>
        </w:rPr>
        <w:t>п</w:t>
      </w:r>
      <w:r w:rsidRPr="00D572D4">
        <w:rPr>
          <w:rFonts w:ascii="Times New Roman" w:hAnsi="Times New Roman"/>
          <w:sz w:val="24"/>
        </w:rPr>
        <w:t>оправке механичког дела рампе</w:t>
      </w:r>
      <w:r>
        <w:rPr>
          <w:rFonts w:ascii="Times New Roman" w:hAnsi="Times New Roman"/>
          <w:sz w:val="24"/>
        </w:rPr>
        <w:t xml:space="preserve"> </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szCs w:val="24"/>
        </w:rPr>
      </w:pPr>
      <w:r>
        <w:rPr>
          <w:rFonts w:ascii="Times New Roman" w:hAnsi="Times New Roman"/>
          <w:sz w:val="24"/>
          <w:szCs w:val="24"/>
          <w:lang w:val="ru-RU"/>
        </w:rPr>
        <w:t>електрично/</w:t>
      </w:r>
      <w:r w:rsidRPr="006C0DA5">
        <w:rPr>
          <w:rFonts w:ascii="Times New Roman" w:hAnsi="Times New Roman"/>
          <w:sz w:val="24"/>
          <w:szCs w:val="24"/>
          <w:lang w:val="ru-RU"/>
        </w:rPr>
        <w:t>електронског дела рампе</w:t>
      </w:r>
      <w:r>
        <w:rPr>
          <w:rFonts w:ascii="Times New Roman" w:hAnsi="Times New Roman"/>
          <w:sz w:val="24"/>
          <w:szCs w:val="24"/>
          <w:lang w:val="ru-RU"/>
        </w:rPr>
        <w:t xml:space="preserve"> и</w:t>
      </w:r>
    </w:p>
    <w:p w:rsidR="009F79F7" w:rsidRPr="006C0DA5" w:rsidRDefault="009F79F7" w:rsidP="008C70C5">
      <w:pPr>
        <w:pStyle w:val="ListParagraph"/>
        <w:numPr>
          <w:ilvl w:val="0"/>
          <w:numId w:val="29"/>
        </w:numPr>
        <w:spacing w:line="240" w:lineRule="auto"/>
        <w:ind w:left="540"/>
        <w:jc w:val="both"/>
        <w:rPr>
          <w:rFonts w:ascii="Times New Roman" w:hAnsi="Times New Roman"/>
          <w:sz w:val="24"/>
          <w:szCs w:val="24"/>
        </w:rPr>
      </w:pPr>
      <w:r w:rsidRPr="006C0DA5">
        <w:rPr>
          <w:rFonts w:ascii="Times New Roman" w:hAnsi="Times New Roman"/>
          <w:sz w:val="24"/>
          <w:szCs w:val="24"/>
          <w:lang w:val="ru-RU"/>
        </w:rPr>
        <w:t xml:space="preserve">винкловање мотора </w:t>
      </w:r>
      <w:r w:rsidRPr="006C0DA5">
        <w:rPr>
          <w:rFonts w:ascii="Times New Roman" w:hAnsi="Times New Roman"/>
          <w:sz w:val="24"/>
          <w:szCs w:val="24"/>
        </w:rPr>
        <w:t xml:space="preserve"> </w:t>
      </w:r>
    </w:p>
    <w:p w:rsidR="00AA1D59" w:rsidRPr="00751780" w:rsidRDefault="00AA1D59" w:rsidP="008C70C5">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w:t>
      </w:r>
      <w:r w:rsidR="00F210B5">
        <w:rPr>
          <w:rFonts w:ascii="Times New Roman" w:hAnsi="Times New Roman"/>
          <w:sz w:val="24"/>
          <w:lang w:val="ru-RU"/>
        </w:rPr>
        <w:t>у и др.) које има понуђач</w:t>
      </w:r>
      <w:r w:rsidRPr="00751780">
        <w:rPr>
          <w:rFonts w:ascii="Times New Roman" w:hAnsi="Times New Roman"/>
          <w:sz w:val="24"/>
          <w:lang w:val="ru-RU"/>
        </w:rPr>
        <w:t xml:space="preserve"> при реализацији ове услуге.</w:t>
      </w:r>
    </w:p>
    <w:p w:rsidR="00AA1D59" w:rsidRDefault="00AA1D59" w:rsidP="008C70C5">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ab/>
        <w:t xml:space="preserve">У случају повећања броја аутоматских рампи, </w:t>
      </w:r>
      <w:r w:rsidR="00F210B5">
        <w:rPr>
          <w:rFonts w:ascii="Times New Roman" w:hAnsi="Times New Roman"/>
          <w:sz w:val="24"/>
          <w:lang w:val="ru-RU"/>
        </w:rPr>
        <w:t xml:space="preserve">понуђач </w:t>
      </w:r>
      <w:r w:rsidRPr="00751780">
        <w:rPr>
          <w:rFonts w:ascii="Times New Roman" w:hAnsi="Times New Roman"/>
          <w:sz w:val="24"/>
          <w:lang w:val="ru-RU"/>
        </w:rPr>
        <w:t>је у обавези да исте сервисира и одржава по цени и условима које је већ дао за локацију на којој се врши услуга.</w:t>
      </w:r>
    </w:p>
    <w:p w:rsidR="008C70C5" w:rsidRDefault="008C70C5" w:rsidP="008C70C5">
      <w:pPr>
        <w:pStyle w:val="ListParagraph"/>
        <w:spacing w:after="0" w:line="240" w:lineRule="auto"/>
        <w:ind w:left="0" w:firstLine="720"/>
        <w:jc w:val="both"/>
        <w:rPr>
          <w:rFonts w:ascii="Times New Roman" w:hAnsi="Times New Roman"/>
          <w:sz w:val="24"/>
          <w:lang w:val="sr-Cyrl-CS"/>
        </w:rPr>
      </w:pPr>
    </w:p>
    <w:p w:rsidR="00F210B5" w:rsidRDefault="00F210B5" w:rsidP="008C70C5">
      <w:pPr>
        <w:pStyle w:val="ListParagraph"/>
        <w:spacing w:after="0" w:line="240" w:lineRule="auto"/>
        <w:ind w:left="0" w:firstLine="720"/>
        <w:jc w:val="both"/>
        <w:rPr>
          <w:rFonts w:ascii="Times New Roman" w:hAnsi="Times New Roman"/>
          <w:sz w:val="24"/>
          <w:lang w:val="sr-Cyrl-CS"/>
        </w:rPr>
      </w:pPr>
    </w:p>
    <w:p w:rsidR="00F210B5" w:rsidRPr="008C70C5" w:rsidRDefault="00F210B5" w:rsidP="008C70C5">
      <w:pPr>
        <w:pStyle w:val="ListParagraph"/>
        <w:spacing w:after="0" w:line="240" w:lineRule="auto"/>
        <w:ind w:left="0" w:firstLine="720"/>
        <w:jc w:val="both"/>
        <w:rPr>
          <w:rFonts w:ascii="Times New Roman" w:hAnsi="Times New Roman"/>
          <w:sz w:val="24"/>
          <w:lang w:val="sr-Cyrl-CS"/>
        </w:rPr>
      </w:pPr>
    </w:p>
    <w:p w:rsidR="009F79F7" w:rsidRPr="008C70C5" w:rsidRDefault="00F210B5" w:rsidP="009F79F7">
      <w:pPr>
        <w:widowControl/>
        <w:tabs>
          <w:tab w:val="clear" w:pos="1440"/>
          <w:tab w:val="left" w:pos="1482"/>
        </w:tabs>
        <w:rPr>
          <w:b/>
          <w:szCs w:val="24"/>
        </w:rPr>
      </w:pPr>
      <w:r>
        <w:rPr>
          <w:b/>
          <w:szCs w:val="24"/>
        </w:rPr>
        <w:t>Табела 2 – Поправка аутоматских рампи</w:t>
      </w:r>
    </w:p>
    <w:p w:rsidR="004A2B96" w:rsidRDefault="004A2B96" w:rsidP="00F210B5">
      <w:pPr>
        <w:widowControl/>
        <w:tabs>
          <w:tab w:val="clear" w:pos="1440"/>
        </w:tabs>
        <w:rPr>
          <w:b/>
          <w:szCs w:val="24"/>
        </w:rPr>
      </w:pPr>
    </w:p>
    <w:tbl>
      <w:tblPr>
        <w:tblW w:w="9425" w:type="dxa"/>
        <w:jc w:val="center"/>
        <w:tblLook w:val="04A0" w:firstRow="1" w:lastRow="0" w:firstColumn="1" w:lastColumn="0" w:noHBand="0" w:noVBand="1"/>
      </w:tblPr>
      <w:tblGrid>
        <w:gridCol w:w="610"/>
        <w:gridCol w:w="1674"/>
        <w:gridCol w:w="2190"/>
        <w:gridCol w:w="2996"/>
        <w:gridCol w:w="630"/>
        <w:gridCol w:w="1325"/>
      </w:tblGrid>
      <w:tr w:rsidR="00F210B5" w:rsidRPr="00C841CE" w:rsidTr="005D3A03">
        <w:trPr>
          <w:trHeight w:val="300"/>
          <w:jc w:val="center"/>
        </w:trPr>
        <w:tc>
          <w:tcPr>
            <w:tcW w:w="61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Р.</w:t>
            </w:r>
          </w:p>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број</w:t>
            </w:r>
          </w:p>
        </w:tc>
        <w:tc>
          <w:tcPr>
            <w:tcW w:w="3864" w:type="dxa"/>
            <w:gridSpan w:val="2"/>
            <w:tcBorders>
              <w:top w:val="single" w:sz="4" w:space="0" w:color="auto"/>
              <w:left w:val="nil"/>
              <w:bottom w:val="single" w:sz="8" w:space="0" w:color="auto"/>
              <w:right w:val="single" w:sz="8" w:space="0" w:color="000000"/>
            </w:tcBorders>
            <w:shd w:val="clear" w:color="auto" w:fill="auto"/>
            <w:noWrap/>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Локација</w:t>
            </w:r>
          </w:p>
        </w:tc>
        <w:tc>
          <w:tcPr>
            <w:tcW w:w="299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F210B5" w:rsidRPr="00911ACA" w:rsidRDefault="00F210B5" w:rsidP="005D3A03">
            <w:pPr>
              <w:widowControl/>
              <w:tabs>
                <w:tab w:val="clear" w:pos="1440"/>
              </w:tabs>
              <w:jc w:val="center"/>
              <w:rPr>
                <w:bCs/>
                <w:color w:val="000000"/>
                <w:sz w:val="18"/>
                <w:szCs w:val="18"/>
                <w:lang w:val="en-US"/>
              </w:rPr>
            </w:pPr>
            <w:r w:rsidRPr="00911ACA">
              <w:rPr>
                <w:bCs/>
                <w:color w:val="000000"/>
                <w:sz w:val="18"/>
                <w:szCs w:val="18"/>
                <w:lang w:val="en-US"/>
              </w:rPr>
              <w:t>Произвођач</w:t>
            </w:r>
          </w:p>
        </w:tc>
        <w:tc>
          <w:tcPr>
            <w:tcW w:w="63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F210B5" w:rsidRPr="00911ACA" w:rsidRDefault="00F210B5" w:rsidP="005D3A03">
            <w:pPr>
              <w:widowControl/>
              <w:tabs>
                <w:tab w:val="clear" w:pos="1440"/>
              </w:tabs>
              <w:jc w:val="center"/>
              <w:rPr>
                <w:bCs/>
                <w:color w:val="000000"/>
                <w:sz w:val="18"/>
                <w:szCs w:val="18"/>
                <w:lang w:val="en-US"/>
              </w:rPr>
            </w:pPr>
            <w:r w:rsidRPr="00911ACA">
              <w:rPr>
                <w:bCs/>
                <w:color w:val="000000"/>
                <w:sz w:val="18"/>
                <w:szCs w:val="18"/>
                <w:lang w:val="en-US"/>
              </w:rPr>
              <w:t>Ком</w:t>
            </w:r>
          </w:p>
        </w:tc>
        <w:tc>
          <w:tcPr>
            <w:tcW w:w="1325" w:type="dxa"/>
            <w:vMerge w:val="restart"/>
            <w:tcBorders>
              <w:top w:val="single" w:sz="4" w:space="0" w:color="auto"/>
              <w:left w:val="nil"/>
              <w:bottom w:val="single" w:sz="8"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 xml:space="preserve">Цена </w:t>
            </w:r>
            <w:r w:rsidRPr="00911ACA">
              <w:rPr>
                <w:color w:val="000000"/>
                <w:sz w:val="18"/>
                <w:szCs w:val="18"/>
                <w:lang w:val="sr-Cyrl-RS"/>
              </w:rPr>
              <w:t xml:space="preserve">радног сата </w:t>
            </w:r>
            <w:r w:rsidRPr="00911ACA">
              <w:rPr>
                <w:color w:val="000000"/>
                <w:sz w:val="18"/>
                <w:szCs w:val="18"/>
                <w:lang w:val="en-US"/>
              </w:rPr>
              <w:t xml:space="preserve">по </w:t>
            </w:r>
            <w:r w:rsidRPr="00911ACA">
              <w:rPr>
                <w:color w:val="000000"/>
                <w:sz w:val="18"/>
                <w:szCs w:val="18"/>
                <w:lang w:val="sr-Cyrl-RS"/>
              </w:rPr>
              <w:t>ј.м.б</w:t>
            </w:r>
            <w:r w:rsidRPr="00911ACA">
              <w:rPr>
                <w:color w:val="000000"/>
                <w:sz w:val="18"/>
                <w:szCs w:val="18"/>
                <w:lang w:val="en-US"/>
              </w:rPr>
              <w:t>ез ПДВ</w:t>
            </w:r>
          </w:p>
        </w:tc>
      </w:tr>
      <w:tr w:rsidR="00F210B5" w:rsidRPr="00C841CE" w:rsidTr="005D3A03">
        <w:trPr>
          <w:trHeight w:val="205"/>
          <w:jc w:val="center"/>
        </w:trPr>
        <w:tc>
          <w:tcPr>
            <w:tcW w:w="610" w:type="dxa"/>
            <w:vMerge/>
            <w:tcBorders>
              <w:top w:val="nil"/>
              <w:left w:val="single" w:sz="8" w:space="0" w:color="auto"/>
              <w:bottom w:val="single" w:sz="4" w:space="0" w:color="auto"/>
              <w:right w:val="single" w:sz="8"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tcBorders>
              <w:top w:val="nil"/>
              <w:left w:val="nil"/>
              <w:bottom w:val="single" w:sz="4" w:space="0" w:color="auto"/>
              <w:right w:val="single" w:sz="8" w:space="0" w:color="auto"/>
            </w:tcBorders>
            <w:shd w:val="clear" w:color="auto" w:fill="auto"/>
            <w:noWrap/>
            <w:vAlign w:val="center"/>
            <w:hideMark/>
          </w:tcPr>
          <w:p w:rsidR="00F210B5" w:rsidRPr="00911ACA" w:rsidRDefault="00F210B5" w:rsidP="005D3A03">
            <w:pPr>
              <w:widowControl/>
              <w:tabs>
                <w:tab w:val="clear" w:pos="1440"/>
              </w:tabs>
              <w:jc w:val="center"/>
              <w:rPr>
                <w:bCs/>
                <w:color w:val="000000"/>
                <w:sz w:val="18"/>
                <w:szCs w:val="18"/>
                <w:lang w:val="en-US"/>
              </w:rPr>
            </w:pPr>
            <w:r w:rsidRPr="00911ACA">
              <w:rPr>
                <w:bCs/>
                <w:color w:val="000000"/>
                <w:sz w:val="18"/>
                <w:szCs w:val="18"/>
                <w:lang w:val="en-US"/>
              </w:rPr>
              <w:t>Царинарница</w:t>
            </w:r>
          </w:p>
        </w:tc>
        <w:tc>
          <w:tcPr>
            <w:tcW w:w="2190" w:type="dxa"/>
            <w:tcBorders>
              <w:top w:val="nil"/>
              <w:left w:val="nil"/>
              <w:bottom w:val="single" w:sz="4" w:space="0" w:color="auto"/>
              <w:right w:val="single" w:sz="8" w:space="0" w:color="auto"/>
            </w:tcBorders>
            <w:shd w:val="clear" w:color="auto" w:fill="auto"/>
            <w:noWrap/>
            <w:vAlign w:val="center"/>
            <w:hideMark/>
          </w:tcPr>
          <w:p w:rsidR="00F210B5" w:rsidRPr="00911ACA" w:rsidRDefault="00F210B5" w:rsidP="005D3A03">
            <w:pPr>
              <w:jc w:val="center"/>
              <w:rPr>
                <w:bCs/>
                <w:color w:val="000000"/>
                <w:sz w:val="18"/>
                <w:szCs w:val="18"/>
                <w:lang w:val="en-US"/>
              </w:rPr>
            </w:pPr>
            <w:r w:rsidRPr="00911ACA">
              <w:rPr>
                <w:bCs/>
                <w:color w:val="000000"/>
                <w:sz w:val="18"/>
                <w:szCs w:val="18"/>
                <w:lang w:val="en-US"/>
              </w:rPr>
              <w:t>Царинска Испостава</w:t>
            </w:r>
          </w:p>
        </w:tc>
        <w:tc>
          <w:tcPr>
            <w:tcW w:w="2996" w:type="dxa"/>
            <w:vMerge/>
            <w:tcBorders>
              <w:top w:val="nil"/>
              <w:left w:val="single" w:sz="8" w:space="0" w:color="auto"/>
              <w:bottom w:val="single" w:sz="4" w:space="0" w:color="auto"/>
              <w:right w:val="single" w:sz="8" w:space="0" w:color="auto"/>
            </w:tcBorders>
            <w:vAlign w:val="center"/>
            <w:hideMark/>
          </w:tcPr>
          <w:p w:rsidR="00F210B5" w:rsidRPr="00911ACA" w:rsidRDefault="00F210B5" w:rsidP="005D3A03">
            <w:pPr>
              <w:widowControl/>
              <w:tabs>
                <w:tab w:val="clear" w:pos="1440"/>
              </w:tabs>
              <w:jc w:val="left"/>
              <w:rPr>
                <w:bCs/>
                <w:color w:val="000000"/>
                <w:sz w:val="18"/>
                <w:szCs w:val="18"/>
                <w:lang w:val="en-US"/>
              </w:rPr>
            </w:pPr>
          </w:p>
        </w:tc>
        <w:tc>
          <w:tcPr>
            <w:tcW w:w="630" w:type="dxa"/>
            <w:vMerge/>
            <w:tcBorders>
              <w:top w:val="nil"/>
              <w:left w:val="single" w:sz="8" w:space="0" w:color="auto"/>
              <w:bottom w:val="single" w:sz="4" w:space="0" w:color="auto"/>
              <w:right w:val="single" w:sz="8"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1325" w:type="dxa"/>
            <w:vMerge/>
            <w:tcBorders>
              <w:top w:val="nil"/>
              <w:left w:val="nil"/>
              <w:bottom w:val="single" w:sz="4" w:space="0" w:color="auto"/>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r>
      <w:tr w:rsidR="00F210B5" w:rsidRPr="00C841CE" w:rsidTr="005D3A03">
        <w:trPr>
          <w:trHeight w:val="70"/>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Димитровград</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Градина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Elkom Tiba Ljubljana</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b/>
                <w:color w:val="000000"/>
                <w:sz w:val="18"/>
                <w:szCs w:val="18"/>
                <w:lang w:val="en-US"/>
              </w:rPr>
            </w:pPr>
            <w:r w:rsidRPr="00911ACA">
              <w:rPr>
                <w:b/>
                <w:color w:val="000000"/>
                <w:sz w:val="18"/>
                <w:szCs w:val="18"/>
                <w:lang w:val="en-US"/>
              </w:rPr>
              <w:t> </w:t>
            </w:r>
          </w:p>
        </w:tc>
      </w:tr>
      <w:tr w:rsidR="00F210B5" w:rsidRPr="00C841CE"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Терминал Градина</w:t>
            </w:r>
          </w:p>
        </w:tc>
        <w:tc>
          <w:tcPr>
            <w:tcW w:w="2996" w:type="dxa"/>
            <w:tcBorders>
              <w:top w:val="nil"/>
              <w:left w:val="nil"/>
              <w:bottom w:val="double" w:sz="6" w:space="0" w:color="auto"/>
              <w:right w:val="single" w:sz="4" w:space="0" w:color="auto"/>
            </w:tcBorders>
            <w:shd w:val="clear" w:color="auto" w:fill="auto"/>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Card, 3040 RS, cod. PV/E/L</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b/>
                <w:color w:val="000000"/>
                <w:sz w:val="18"/>
                <w:szCs w:val="18"/>
                <w:lang w:val="en-US"/>
              </w:rPr>
            </w:pPr>
            <w:r w:rsidRPr="00911ACA">
              <w:rPr>
                <w:b/>
                <w:color w:val="000000"/>
                <w:sz w:val="18"/>
                <w:szCs w:val="18"/>
                <w:lang w:val="en-US"/>
              </w:rPr>
              <w:t> </w:t>
            </w:r>
          </w:p>
        </w:tc>
      </w:tr>
      <w:tr w:rsidR="00F210B5" w:rsidRPr="00C841CE"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Ниш</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Прешево</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Прешево</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FAAC</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Прохор Пчињски</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ЦР Стрезимировци</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ЦР Рибарци</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Сигма СУ</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243"/>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3</w:t>
            </w:r>
          </w:p>
        </w:tc>
        <w:tc>
          <w:tcPr>
            <w:tcW w:w="1674"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Београд</w:t>
            </w: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sr-Cyrl-RS"/>
              </w:rPr>
              <w:t>Ц</w:t>
            </w:r>
            <w:r w:rsidRPr="00911ACA">
              <w:rPr>
                <w:color w:val="000000"/>
                <w:sz w:val="18"/>
                <w:szCs w:val="18"/>
                <w:lang w:val="en-US"/>
              </w:rPr>
              <w:t>Р, Бежани</w:t>
            </w:r>
            <w:r w:rsidRPr="00911ACA">
              <w:rPr>
                <w:color w:val="000000"/>
                <w:sz w:val="18"/>
                <w:szCs w:val="18"/>
                <w:lang w:val="sr-Cyrl-RS"/>
              </w:rPr>
              <w:t>ј</w:t>
            </w:r>
            <w:r w:rsidRPr="00911ACA">
              <w:rPr>
                <w:color w:val="000000"/>
                <w:sz w:val="18"/>
                <w:szCs w:val="18"/>
                <w:lang w:val="en-US"/>
              </w:rPr>
              <w:t>скa Косa</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Север Суботица</w:t>
            </w:r>
          </w:p>
        </w:tc>
        <w:tc>
          <w:tcPr>
            <w:tcW w:w="630" w:type="dxa"/>
            <w:tcBorders>
              <w:top w:val="nil"/>
              <w:left w:val="nil"/>
              <w:bottom w:val="double" w:sz="6"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Ужице</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Царинарница Ужице</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Carding</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74"/>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ГП Јабука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Carding</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5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ГП Котроман</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3</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4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ГП Увац</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5</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Кладово</w:t>
            </w: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Ђердап</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93"/>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Ђердап 2</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NICE SIGN</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82"/>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Вршка Чука</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 xml:space="preserve">Еи Ниш </w:t>
            </w:r>
          </w:p>
        </w:tc>
        <w:tc>
          <w:tcPr>
            <w:tcW w:w="630" w:type="dxa"/>
            <w:tcBorders>
              <w:top w:val="nil"/>
              <w:left w:val="nil"/>
              <w:bottom w:val="nil"/>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33"/>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vMerge/>
            <w:tcBorders>
              <w:top w:val="nil"/>
              <w:left w:val="single" w:sz="4"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2996" w:type="dxa"/>
            <w:tcBorders>
              <w:top w:val="nil"/>
              <w:left w:val="nil"/>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NICE SIGN</w:t>
            </w:r>
          </w:p>
        </w:tc>
        <w:tc>
          <w:tcPr>
            <w:tcW w:w="630" w:type="dxa"/>
            <w:tcBorders>
              <w:top w:val="single" w:sz="4" w:space="0" w:color="auto"/>
              <w:left w:val="nil"/>
              <w:bottom w:val="double" w:sz="6"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9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6</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Зрењанин</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Српска Црња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Српска Црња</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FACC</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7</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Краљево</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Краљево у Кованлуку</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 Elektronica</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192"/>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Шпиљани</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3</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5"/>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8</w:t>
            </w:r>
          </w:p>
        </w:tc>
        <w:tc>
          <w:tcPr>
            <w:tcW w:w="1674"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Крушевац</w:t>
            </w: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Крушевац</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Aprimatic S.P.A</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24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9</w:t>
            </w:r>
          </w:p>
        </w:tc>
        <w:tc>
          <w:tcPr>
            <w:tcW w:w="1674"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Сомбор</w:t>
            </w: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Богојево</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660"/>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spacing w:after="240"/>
              <w:jc w:val="center"/>
              <w:rPr>
                <w:color w:val="000000"/>
                <w:sz w:val="18"/>
                <w:szCs w:val="18"/>
                <w:lang w:val="en-US"/>
              </w:rPr>
            </w:pPr>
            <w:r w:rsidRPr="00911ACA">
              <w:rPr>
                <w:color w:val="000000"/>
                <w:sz w:val="18"/>
                <w:szCs w:val="18"/>
                <w:lang w:val="en-US"/>
              </w:rPr>
              <w:t>10</w:t>
            </w:r>
          </w:p>
        </w:tc>
        <w:tc>
          <w:tcPr>
            <w:tcW w:w="1674" w:type="dxa"/>
            <w:vMerge w:val="restart"/>
            <w:tcBorders>
              <w:top w:val="single" w:sz="4" w:space="0" w:color="auto"/>
              <w:left w:val="nil"/>
              <w:bottom w:val="double" w:sz="6" w:space="0" w:color="000000"/>
              <w:right w:val="single" w:sz="4" w:space="0" w:color="auto"/>
            </w:tcBorders>
            <w:shd w:val="clear" w:color="auto" w:fill="auto"/>
            <w:vAlign w:val="center"/>
            <w:hideMark/>
          </w:tcPr>
          <w:p w:rsidR="00F210B5" w:rsidRPr="00911ACA" w:rsidRDefault="00F210B5" w:rsidP="005D3A03">
            <w:pPr>
              <w:widowControl/>
              <w:tabs>
                <w:tab w:val="clear" w:pos="1440"/>
              </w:tabs>
              <w:spacing w:after="240"/>
              <w:jc w:val="center"/>
              <w:rPr>
                <w:b/>
                <w:bCs/>
                <w:color w:val="000000"/>
                <w:sz w:val="18"/>
                <w:szCs w:val="18"/>
                <w:lang w:val="en-US"/>
              </w:rPr>
            </w:pPr>
            <w:r w:rsidRPr="00911ACA">
              <w:rPr>
                <w:b/>
                <w:bCs/>
                <w:color w:val="000000"/>
                <w:sz w:val="18"/>
                <w:szCs w:val="18"/>
                <w:lang w:val="en-US"/>
              </w:rPr>
              <w:t xml:space="preserve"> Нови Сад</w:t>
            </w:r>
          </w:p>
        </w:tc>
        <w:tc>
          <w:tcPr>
            <w:tcW w:w="2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spacing w:after="240"/>
              <w:jc w:val="left"/>
              <w:rPr>
                <w:color w:val="000000"/>
                <w:sz w:val="18"/>
                <w:szCs w:val="18"/>
                <w:lang w:val="en-US"/>
              </w:rPr>
            </w:pPr>
            <w:r w:rsidRPr="00911ACA">
              <w:rPr>
                <w:color w:val="000000"/>
                <w:sz w:val="18"/>
                <w:szCs w:val="18"/>
                <w:lang w:val="en-US"/>
              </w:rPr>
              <w:t>Батровци</w:t>
            </w:r>
          </w:p>
        </w:tc>
        <w:tc>
          <w:tcPr>
            <w:tcW w:w="2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1. Came - 2 ком;                                            2. Cardin - 3 ком;                                                 3. Casit - 15 ком</w:t>
            </w:r>
          </w:p>
        </w:tc>
        <w:tc>
          <w:tcPr>
            <w:tcW w:w="630" w:type="dxa"/>
            <w:vMerge w:val="restart"/>
            <w:tcBorders>
              <w:top w:val="single" w:sz="4" w:space="0" w:color="auto"/>
              <w:left w:val="single" w:sz="4" w:space="0" w:color="auto"/>
              <w:bottom w:val="single" w:sz="4" w:space="0" w:color="auto"/>
              <w:right w:val="nil"/>
            </w:tcBorders>
            <w:shd w:val="clear" w:color="auto" w:fill="auto"/>
            <w:vAlign w:val="center"/>
            <w:hideMark/>
          </w:tcPr>
          <w:p w:rsidR="00F210B5" w:rsidRPr="00911ACA" w:rsidRDefault="00F210B5" w:rsidP="005D3A03">
            <w:pPr>
              <w:widowControl/>
              <w:tabs>
                <w:tab w:val="clear" w:pos="1440"/>
              </w:tabs>
              <w:spacing w:after="240"/>
              <w:jc w:val="center"/>
              <w:rPr>
                <w:color w:val="000000"/>
                <w:sz w:val="18"/>
                <w:szCs w:val="18"/>
                <w:lang w:val="en-US"/>
              </w:rPr>
            </w:pPr>
            <w:r w:rsidRPr="00911ACA">
              <w:rPr>
                <w:color w:val="000000"/>
                <w:sz w:val="18"/>
                <w:szCs w:val="18"/>
                <w:lang w:val="en-US"/>
              </w:rPr>
              <w:t>20</w:t>
            </w:r>
          </w:p>
        </w:tc>
        <w:tc>
          <w:tcPr>
            <w:tcW w:w="132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F210B5" w:rsidRPr="00911ACA" w:rsidRDefault="00F210B5" w:rsidP="005D3A03">
            <w:pPr>
              <w:widowControl/>
              <w:tabs>
                <w:tab w:val="clear" w:pos="1440"/>
              </w:tabs>
              <w:spacing w:after="240"/>
              <w:rPr>
                <w:color w:val="000000"/>
                <w:sz w:val="18"/>
                <w:szCs w:val="18"/>
                <w:lang w:val="en-US"/>
              </w:rPr>
            </w:pPr>
          </w:p>
        </w:tc>
      </w:tr>
      <w:tr w:rsidR="00F210B5" w:rsidRPr="00C841CE" w:rsidTr="005D3A03">
        <w:trPr>
          <w:trHeight w:val="207"/>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vMerge/>
            <w:tcBorders>
              <w:top w:val="nil"/>
              <w:left w:val="single" w:sz="4" w:space="0" w:color="auto"/>
              <w:bottom w:val="single" w:sz="4" w:space="0" w:color="auto"/>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2996" w:type="dxa"/>
            <w:vMerge/>
            <w:tcBorders>
              <w:top w:val="nil"/>
              <w:left w:val="single" w:sz="4" w:space="0" w:color="auto"/>
              <w:bottom w:val="single" w:sz="4" w:space="0" w:color="auto"/>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630" w:type="dxa"/>
            <w:vMerge/>
            <w:tcBorders>
              <w:top w:val="nil"/>
              <w:left w:val="single" w:sz="4" w:space="0" w:color="auto"/>
              <w:bottom w:val="single" w:sz="4" w:space="0" w:color="auto"/>
              <w:right w:val="nil"/>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325" w:type="dxa"/>
            <w:vMerge/>
            <w:tcBorders>
              <w:top w:val="nil"/>
              <w:left w:val="single" w:sz="4" w:space="0" w:color="auto"/>
              <w:bottom w:val="single" w:sz="4"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r>
      <w:tr w:rsidR="00F210B5" w:rsidRPr="00C841CE" w:rsidTr="005D3A03">
        <w:trPr>
          <w:trHeight w:val="108"/>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Шид</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 G4000"</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Мост Бачка Паланка</w:t>
            </w:r>
          </w:p>
        </w:tc>
        <w:tc>
          <w:tcPr>
            <w:tcW w:w="2996" w:type="dxa"/>
            <w:tcBorders>
              <w:top w:val="nil"/>
              <w:left w:val="nil"/>
              <w:bottom w:val="double" w:sz="6"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"ACM"</w:t>
            </w:r>
          </w:p>
        </w:tc>
        <w:tc>
          <w:tcPr>
            <w:tcW w:w="630" w:type="dxa"/>
            <w:tcBorders>
              <w:top w:val="nil"/>
              <w:left w:val="nil"/>
              <w:bottom w:val="double" w:sz="6"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11</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Шабац</w:t>
            </w: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Шабац</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Трбушница</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5</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Мали Зворник</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FAAC</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8</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Бадовинци</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double" w:sz="6" w:space="0" w:color="000000"/>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Сремска Рача</w:t>
            </w:r>
          </w:p>
        </w:tc>
        <w:tc>
          <w:tcPr>
            <w:tcW w:w="2996" w:type="dxa"/>
            <w:tcBorders>
              <w:top w:val="nil"/>
              <w:left w:val="nil"/>
              <w:bottom w:val="double" w:sz="6"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double" w:sz="6" w:space="0" w:color="auto"/>
              <w:right w:val="nil"/>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6</w:t>
            </w:r>
          </w:p>
        </w:tc>
        <w:tc>
          <w:tcPr>
            <w:tcW w:w="1325" w:type="dxa"/>
            <w:tcBorders>
              <w:top w:val="nil"/>
              <w:left w:val="single" w:sz="4" w:space="0" w:color="auto"/>
              <w:bottom w:val="double" w:sz="6"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15"/>
          <w:jc w:val="center"/>
        </w:trPr>
        <w:tc>
          <w:tcPr>
            <w:tcW w:w="6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12</w:t>
            </w:r>
          </w:p>
        </w:tc>
        <w:tc>
          <w:tcPr>
            <w:tcW w:w="1674" w:type="dxa"/>
            <w:vMerge w:val="restart"/>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b/>
                <w:bCs/>
                <w:color w:val="000000"/>
                <w:sz w:val="18"/>
                <w:szCs w:val="18"/>
                <w:lang w:val="en-US"/>
              </w:rPr>
            </w:pPr>
            <w:r w:rsidRPr="00911ACA">
              <w:rPr>
                <w:b/>
                <w:bCs/>
                <w:color w:val="000000"/>
                <w:sz w:val="18"/>
                <w:szCs w:val="18"/>
                <w:lang w:val="en-US"/>
              </w:rPr>
              <w:t xml:space="preserve">Суботица </w:t>
            </w: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ЦР Бајмок</w:t>
            </w:r>
          </w:p>
        </w:tc>
        <w:tc>
          <w:tcPr>
            <w:tcW w:w="2996" w:type="dxa"/>
            <w:tcBorders>
              <w:top w:val="nil"/>
              <w:left w:val="nil"/>
              <w:bottom w:val="single" w:sz="4" w:space="0" w:color="auto"/>
              <w:right w:val="single" w:sz="4" w:space="0" w:color="auto"/>
            </w:tcBorders>
            <w:shd w:val="clear" w:color="auto" w:fill="auto"/>
            <w:noWrap/>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300"/>
          <w:jc w:val="center"/>
        </w:trPr>
        <w:tc>
          <w:tcPr>
            <w:tcW w:w="610" w:type="dxa"/>
            <w:vMerge/>
            <w:tcBorders>
              <w:top w:val="nil"/>
              <w:left w:val="single" w:sz="8" w:space="0" w:color="auto"/>
              <w:bottom w:val="single" w:sz="4" w:space="0" w:color="auto"/>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single" w:sz="4" w:space="0" w:color="auto"/>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ЦР Ђала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Cardin</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4</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441"/>
          <w:jc w:val="center"/>
        </w:trPr>
        <w:tc>
          <w:tcPr>
            <w:tcW w:w="610" w:type="dxa"/>
            <w:vMerge/>
            <w:tcBorders>
              <w:top w:val="nil"/>
              <w:left w:val="single" w:sz="8" w:space="0" w:color="auto"/>
              <w:bottom w:val="single" w:sz="4" w:space="0" w:color="auto"/>
              <w:right w:val="single" w:sz="4" w:space="0" w:color="auto"/>
            </w:tcBorders>
            <w:vAlign w:val="center"/>
            <w:hideMark/>
          </w:tcPr>
          <w:p w:rsidR="00F210B5" w:rsidRPr="00911ACA" w:rsidRDefault="00F210B5" w:rsidP="005D3A03">
            <w:pPr>
              <w:widowControl/>
              <w:tabs>
                <w:tab w:val="clear" w:pos="1440"/>
              </w:tabs>
              <w:jc w:val="left"/>
              <w:rPr>
                <w:color w:val="000000"/>
                <w:sz w:val="18"/>
                <w:szCs w:val="18"/>
                <w:lang w:val="en-US"/>
              </w:rPr>
            </w:pPr>
          </w:p>
        </w:tc>
        <w:tc>
          <w:tcPr>
            <w:tcW w:w="1674" w:type="dxa"/>
            <w:vMerge/>
            <w:tcBorders>
              <w:top w:val="nil"/>
              <w:left w:val="nil"/>
              <w:bottom w:val="single" w:sz="4" w:space="0" w:color="auto"/>
              <w:right w:val="single" w:sz="4" w:space="0" w:color="auto"/>
            </w:tcBorders>
            <w:vAlign w:val="center"/>
            <w:hideMark/>
          </w:tcPr>
          <w:p w:rsidR="00F210B5" w:rsidRPr="00911ACA" w:rsidRDefault="00F210B5" w:rsidP="005D3A03">
            <w:pPr>
              <w:widowControl/>
              <w:tabs>
                <w:tab w:val="clear" w:pos="1440"/>
              </w:tabs>
              <w:jc w:val="left"/>
              <w:rPr>
                <w:b/>
                <w:bCs/>
                <w:color w:val="000000"/>
                <w:sz w:val="18"/>
                <w:szCs w:val="18"/>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ЦИ Терминал Келебија</w:t>
            </w:r>
          </w:p>
        </w:tc>
        <w:tc>
          <w:tcPr>
            <w:tcW w:w="2996" w:type="dxa"/>
            <w:tcBorders>
              <w:top w:val="nil"/>
              <w:left w:val="nil"/>
              <w:bottom w:val="single" w:sz="4" w:space="0" w:color="auto"/>
              <w:right w:val="single" w:sz="4" w:space="0" w:color="auto"/>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Came</w:t>
            </w:r>
          </w:p>
        </w:tc>
        <w:tc>
          <w:tcPr>
            <w:tcW w:w="630" w:type="dxa"/>
            <w:tcBorders>
              <w:top w:val="nil"/>
              <w:left w:val="nil"/>
              <w:bottom w:val="single" w:sz="4" w:space="0" w:color="auto"/>
              <w:right w:val="nil"/>
            </w:tcBorders>
            <w:shd w:val="clear" w:color="auto" w:fill="auto"/>
            <w:vAlign w:val="center"/>
            <w:hideMark/>
          </w:tcPr>
          <w:p w:rsidR="00F210B5" w:rsidRPr="00911ACA" w:rsidRDefault="00F210B5" w:rsidP="005D3A03">
            <w:pPr>
              <w:widowControl/>
              <w:tabs>
                <w:tab w:val="clear" w:pos="1440"/>
              </w:tabs>
              <w:jc w:val="center"/>
              <w:rPr>
                <w:color w:val="000000"/>
                <w:sz w:val="18"/>
                <w:szCs w:val="18"/>
                <w:lang w:val="en-US"/>
              </w:rPr>
            </w:pPr>
            <w:r w:rsidRPr="00911ACA">
              <w:rPr>
                <w:color w:val="000000"/>
                <w:sz w:val="18"/>
                <w:szCs w:val="18"/>
                <w:lang w:val="en-US"/>
              </w:rPr>
              <w:t>2</w:t>
            </w:r>
          </w:p>
        </w:tc>
        <w:tc>
          <w:tcPr>
            <w:tcW w:w="1325" w:type="dxa"/>
            <w:tcBorders>
              <w:top w:val="nil"/>
              <w:left w:val="single" w:sz="4" w:space="0" w:color="auto"/>
              <w:bottom w:val="single" w:sz="4" w:space="0" w:color="auto"/>
              <w:right w:val="single" w:sz="4" w:space="0" w:color="auto"/>
            </w:tcBorders>
            <w:shd w:val="clear" w:color="auto" w:fill="auto"/>
            <w:noWrap/>
            <w:vAlign w:val="bottom"/>
            <w:hideMark/>
          </w:tcPr>
          <w:p w:rsidR="00F210B5" w:rsidRPr="00911ACA" w:rsidRDefault="00F210B5" w:rsidP="005D3A03">
            <w:pPr>
              <w:widowControl/>
              <w:tabs>
                <w:tab w:val="clear" w:pos="1440"/>
              </w:tabs>
              <w:jc w:val="left"/>
              <w:rPr>
                <w:color w:val="000000"/>
                <w:sz w:val="18"/>
                <w:szCs w:val="18"/>
                <w:lang w:val="en-US"/>
              </w:rPr>
            </w:pPr>
            <w:r w:rsidRPr="00911ACA">
              <w:rPr>
                <w:color w:val="000000"/>
                <w:sz w:val="18"/>
                <w:szCs w:val="18"/>
                <w:lang w:val="en-US"/>
              </w:rPr>
              <w:t> </w:t>
            </w:r>
          </w:p>
        </w:tc>
      </w:tr>
      <w:tr w:rsidR="00F210B5" w:rsidRPr="00C841CE" w:rsidTr="005D3A03">
        <w:trPr>
          <w:trHeight w:val="80"/>
          <w:jc w:val="center"/>
        </w:trPr>
        <w:tc>
          <w:tcPr>
            <w:tcW w:w="8100" w:type="dxa"/>
            <w:gridSpan w:val="5"/>
            <w:tcBorders>
              <w:top w:val="single" w:sz="4" w:space="0" w:color="auto"/>
              <w:left w:val="single" w:sz="8" w:space="0" w:color="auto"/>
              <w:bottom w:val="single" w:sz="4" w:space="0" w:color="auto"/>
              <w:right w:val="single" w:sz="4" w:space="0" w:color="auto"/>
            </w:tcBorders>
            <w:vAlign w:val="center"/>
          </w:tcPr>
          <w:p w:rsidR="00F210B5" w:rsidRPr="003F286F" w:rsidRDefault="00F210B5" w:rsidP="005D3A03">
            <w:pPr>
              <w:widowControl/>
              <w:tabs>
                <w:tab w:val="clear" w:pos="1440"/>
              </w:tabs>
              <w:jc w:val="right"/>
              <w:rPr>
                <w:b/>
                <w:color w:val="000000"/>
                <w:sz w:val="20"/>
                <w:lang w:val="sr-Cyrl-RS"/>
              </w:rPr>
            </w:pPr>
            <w:r w:rsidRPr="003F286F">
              <w:rPr>
                <w:b/>
                <w:color w:val="000000"/>
                <w:sz w:val="20"/>
                <w:lang w:val="sr-Cyrl-RS"/>
              </w:rPr>
              <w:t>Укупно по јединици мере:</w:t>
            </w:r>
          </w:p>
        </w:tc>
        <w:tc>
          <w:tcPr>
            <w:tcW w:w="13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210B5" w:rsidRDefault="00F210B5" w:rsidP="005D3A03">
            <w:pPr>
              <w:widowControl/>
              <w:tabs>
                <w:tab w:val="clear" w:pos="1440"/>
              </w:tabs>
              <w:jc w:val="left"/>
              <w:rPr>
                <w:color w:val="000000"/>
                <w:sz w:val="18"/>
                <w:szCs w:val="18"/>
                <w:lang w:val="en-US"/>
              </w:rPr>
            </w:pPr>
          </w:p>
          <w:p w:rsidR="00F210B5" w:rsidRPr="00911ACA" w:rsidRDefault="00F210B5" w:rsidP="005D3A03">
            <w:pPr>
              <w:widowControl/>
              <w:tabs>
                <w:tab w:val="clear" w:pos="1440"/>
              </w:tabs>
              <w:jc w:val="left"/>
              <w:rPr>
                <w:color w:val="000000"/>
                <w:sz w:val="18"/>
                <w:szCs w:val="18"/>
                <w:lang w:val="en-US"/>
              </w:rPr>
            </w:pPr>
          </w:p>
        </w:tc>
      </w:tr>
    </w:tbl>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4A2B96" w:rsidRDefault="004A2B96" w:rsidP="00AD4782">
      <w:pPr>
        <w:widowControl/>
        <w:tabs>
          <w:tab w:val="clear" w:pos="1440"/>
        </w:tabs>
        <w:ind w:firstLine="1440"/>
        <w:rPr>
          <w:b/>
          <w:szCs w:val="24"/>
        </w:rPr>
      </w:pPr>
    </w:p>
    <w:p w:rsidR="00AD4782" w:rsidRPr="00F47557" w:rsidRDefault="00AD4782" w:rsidP="00AD4782">
      <w:pPr>
        <w:widowControl/>
        <w:tabs>
          <w:tab w:val="clear" w:pos="1440"/>
        </w:tabs>
        <w:ind w:left="78" w:right="162"/>
        <w:rPr>
          <w:szCs w:val="24"/>
        </w:rPr>
      </w:pPr>
    </w:p>
    <w:p w:rsidR="00E101BB" w:rsidRDefault="00E101BB" w:rsidP="00F30A5C">
      <w:pPr>
        <w:outlineLvl w:val="0"/>
        <w:rPr>
          <w:b/>
          <w:szCs w:val="24"/>
        </w:rPr>
      </w:pPr>
    </w:p>
    <w:p w:rsidR="00AD4782" w:rsidRDefault="00AD4782" w:rsidP="00F30A5C">
      <w:pPr>
        <w:outlineLvl w:val="0"/>
        <w:rPr>
          <w:b/>
          <w:szCs w:val="24"/>
        </w:rPr>
      </w:pPr>
    </w:p>
    <w:tbl>
      <w:tblPr>
        <w:tblW w:w="9348" w:type="dxa"/>
        <w:tblInd w:w="-72" w:type="dxa"/>
        <w:tblLayout w:type="fixed"/>
        <w:tblLook w:val="0000" w:firstRow="0" w:lastRow="0" w:firstColumn="0" w:lastColumn="0" w:noHBand="0" w:noVBand="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8C70C5"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C70C5" w:rsidRPr="008B7C78" w:rsidRDefault="008C70C5" w:rsidP="00247887">
            <w:pPr>
              <w:jc w:val="left"/>
              <w:rPr>
                <w:rFonts w:eastAsia="TimesNewRomanPSMT"/>
                <w:bCs/>
                <w:lang w:val="ru-RU"/>
              </w:rPr>
            </w:pPr>
            <w:r>
              <w:rPr>
                <w:rFonts w:eastAsia="TimesNewRomanPSMT"/>
                <w:bCs/>
                <w:lang w:val="ru-RU"/>
              </w:rPr>
              <w:t>Просечна јединична цена радног сата једног радника за услуге поправки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0C5" w:rsidRDefault="008C70C5" w:rsidP="00247887">
            <w:pPr>
              <w:snapToGrid w:val="0"/>
              <w:jc w:val="center"/>
              <w:rPr>
                <w:rFonts w:eastAsia="TimesNewRomanPSMT"/>
                <w:bCs/>
                <w:lang w:val="ru-RU"/>
              </w:rPr>
            </w:pPr>
            <w:r>
              <w:rPr>
                <w:rFonts w:eastAsia="TimesNewRomanPSMT"/>
                <w:bCs/>
                <w:lang w:val="ru-RU"/>
              </w:rPr>
              <w:t>____________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8C70C5"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8C70C5" w:rsidRPr="008B7C78" w:rsidRDefault="008C70C5" w:rsidP="008C70C5">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Pr>
                <w:rFonts w:eastAsia="TimesNewRomanPSMT"/>
                <w:bCs/>
              </w:rPr>
              <w:t>не може бити дужи од 3 (три)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C70C5" w:rsidRDefault="008C70C5" w:rsidP="00247887">
            <w:pPr>
              <w:snapToGrid w:val="0"/>
              <w:jc w:val="center"/>
              <w:rPr>
                <w:rFonts w:eastAsia="TimesNewRomanPSMT"/>
                <w:bCs/>
                <w:lang w:val="ru-RU"/>
              </w:rPr>
            </w:pPr>
            <w:r>
              <w:rPr>
                <w:rFonts w:eastAsia="TimesNewRomanPSMT"/>
                <w:bCs/>
                <w:lang w:val="ru-RU"/>
              </w:rPr>
              <w:t>____________ дана</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понуђену дужину гаранције</w:t>
            </w:r>
            <w:r w:rsidRPr="00AA1D59">
              <w:rPr>
                <w:rFonts w:ascii="Times New Roman" w:eastAsia="TimesNewRomanPSMT" w:hAnsi="Times New Roman"/>
                <w:bCs/>
                <w:sz w:val="24"/>
                <w:szCs w:val="24"/>
                <w:lang w:val="ru-RU"/>
              </w:rPr>
              <w:t>)</w:t>
            </w:r>
          </w:p>
        </w:tc>
      </w:tr>
    </w:tbl>
    <w:p w:rsidR="006039FD" w:rsidRDefault="006039FD" w:rsidP="00F30A5C">
      <w:pPr>
        <w:outlineLvl w:val="0"/>
        <w:rPr>
          <w:b/>
          <w:szCs w:val="24"/>
        </w:rPr>
      </w:pPr>
    </w:p>
    <w:p w:rsidR="006039FD" w:rsidRPr="00AD4782" w:rsidRDefault="006039FD" w:rsidP="00F30A5C">
      <w:pPr>
        <w:outlineLvl w:val="0"/>
        <w:rPr>
          <w:b/>
          <w:szCs w:val="24"/>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6"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F210B5" w:rsidP="00D76C81">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Pr="002038BF">
              <w:rPr>
                <w:b/>
                <w:spacing w:val="-6"/>
                <w:szCs w:val="24"/>
              </w:rPr>
              <w:t xml:space="preserve">по </w:t>
            </w:r>
            <w:r>
              <w:rPr>
                <w:b/>
                <w:spacing w:val="-6"/>
                <w:szCs w:val="24"/>
                <w:lang w:val="sr-Cyrl-RS"/>
              </w:rPr>
              <w:t>Р</w:t>
            </w:r>
            <w:r w:rsidRPr="002038BF">
              <w:rPr>
                <w:b/>
                <w:spacing w:val="-6"/>
                <w:szCs w:val="24"/>
              </w:rPr>
              <w:t>ешењу директора</w:t>
            </w:r>
            <w:r>
              <w:rPr>
                <w:b/>
                <w:spacing w:val="-6"/>
                <w:szCs w:val="24"/>
              </w:rPr>
              <w:t xml:space="preserve"> о преносу овлашћења број: 148-12-110-01-108/2016 од 25.04.2016.</w:t>
            </w:r>
            <w:r w:rsidRPr="002038BF">
              <w:rPr>
                <w:b/>
                <w:spacing w:val="-6"/>
                <w:szCs w:val="24"/>
              </w:rPr>
              <w:t xml:space="preserve"> године</w:t>
            </w:r>
            <w:r>
              <w:rPr>
                <w:b/>
                <w:spacing w:val="-6"/>
                <w:szCs w:val="24"/>
              </w:rPr>
              <w:t xml:space="preserve"> и </w:t>
            </w:r>
            <w:r>
              <w:rPr>
                <w:b/>
                <w:spacing w:val="-6"/>
                <w:szCs w:val="24"/>
                <w:lang w:val="sr-Cyrl-RS"/>
              </w:rPr>
              <w:t>Р</w:t>
            </w:r>
            <w:r>
              <w:rPr>
                <w:b/>
                <w:spacing w:val="-6"/>
                <w:szCs w:val="24"/>
              </w:rPr>
              <w:t>ешења о допуни решења број: 148-12-110-01-108/11/2016 од 08.09.2016. године</w:t>
            </w:r>
            <w:r w:rsidRPr="002038BF">
              <w:rPr>
                <w:b/>
                <w:spacing w:val="-6"/>
                <w:szCs w:val="24"/>
              </w:rPr>
              <w:t>, др Софија Радуловић, в.д. помоћник директора (у даљем тексту: Наручилац)</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F210B5">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F210B5">
              <w:rPr>
                <w:b/>
                <w:szCs w:val="24"/>
                <w:lang w:val="sr-Latn-RS"/>
              </w:rPr>
              <w:t xml:space="preserve"> </w:t>
            </w:r>
            <w:r w:rsidR="00F210B5">
              <w:rPr>
                <w:b/>
                <w:szCs w:val="24"/>
                <w:lang w:val="sr-Cyrl-RS"/>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F210B5">
        <w:rPr>
          <w:rFonts w:cs="Times New Roman"/>
          <w:b/>
          <w:lang w:val="sr-Cyrl-CS"/>
        </w:rPr>
        <w:t>55</w:t>
      </w:r>
      <w:r w:rsidRPr="00AD4782">
        <w:rPr>
          <w:rFonts w:cs="Times New Roman"/>
          <w:b/>
          <w:lang w:val="ru-RU"/>
        </w:rPr>
        <w:t>/</w:t>
      </w:r>
      <w:r w:rsidR="00F210B5">
        <w:rPr>
          <w:rFonts w:cs="Times New Roman"/>
          <w:b/>
          <w:lang w:val="ru-RU"/>
        </w:rPr>
        <w:t>2018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F210B5">
        <w:rPr>
          <w:color w:val="auto"/>
          <w:lang w:val="ru-RU"/>
        </w:rPr>
        <w:t xml:space="preserve">Добављач </w:t>
      </w:r>
      <w:r w:rsidR="007E5C31" w:rsidRPr="00C446B9">
        <w:rPr>
          <w:color w:val="auto"/>
          <w:lang w:val="ru-RU"/>
        </w:rPr>
        <w:t>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9C76BA">
        <w:rPr>
          <w:lang w:val="sr-Cyrl-CS"/>
        </w:rPr>
        <w:t>аутоматских рампи</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F210B5">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5D3A03" w:rsidRDefault="00E101BB" w:rsidP="005D3A03">
      <w:pPr>
        <w:keepNext/>
        <w:keepLines/>
        <w:jc w:val="center"/>
        <w:outlineLvl w:val="0"/>
        <w:rPr>
          <w:b/>
          <w:color w:val="000000"/>
          <w:szCs w:val="24"/>
        </w:rPr>
      </w:pPr>
      <w:r w:rsidRPr="0069512F">
        <w:rPr>
          <w:b/>
          <w:color w:val="000000"/>
          <w:szCs w:val="24"/>
        </w:rPr>
        <w:t>Члан 1.</w:t>
      </w: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9C76BA">
        <w:rPr>
          <w:rFonts w:cs="Times New Roman"/>
          <w:lang w:val="sr-Cyrl-CS"/>
        </w:rPr>
        <w:t>аутоматских рампи</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5D3A03" w:rsidRDefault="009E7D55" w:rsidP="005D3A0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87618C">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типу аутоматске рампе</w:t>
      </w:r>
      <w:r w:rsidRPr="0087618C">
        <w:rPr>
          <w:szCs w:val="24"/>
          <w:lang w:val="ru-RU"/>
        </w:rPr>
        <w:t>.</w:t>
      </w:r>
      <w:r>
        <w:rPr>
          <w:szCs w:val="24"/>
          <w:lang w:val="ru-RU"/>
        </w:rPr>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480A55">
        <w:t xml:space="preserve">до </w:t>
      </w:r>
      <w:r w:rsidR="005D1998" w:rsidRPr="005D1998">
        <w:t xml:space="preserve">10% од цене редовног одржавања по једној одређеној аутоматској рампи), </w:t>
      </w:r>
      <w:r w:rsidRPr="0087618C">
        <w:t xml:space="preserve">као и сви зависни трошкови које </w:t>
      </w:r>
      <w:r w:rsidR="00F210B5">
        <w:rPr>
          <w:lang w:val="sr-Cyrl-RS"/>
        </w:rPr>
        <w:t xml:space="preserve">Добављач </w:t>
      </w:r>
      <w:r w:rsidRPr="0087618C">
        <w:t xml:space="preserve">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w:t>
      </w:r>
      <w:r w:rsidR="005D1998" w:rsidRPr="005D1998">
        <w:t xml:space="preserve">за боравак на пограничном подручју </w:t>
      </w:r>
      <w:r w:rsidRPr="0087618C">
        <w:t>и др.</w:t>
      </w:r>
    </w:p>
    <w:p w:rsidR="00F91EF4" w:rsidRPr="0087618C" w:rsidRDefault="0087618C" w:rsidP="0087618C">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w:t>
      </w:r>
      <w:r w:rsidR="00F210B5">
        <w:rPr>
          <w:rFonts w:ascii="Times New Roman" w:hAnsi="Times New Roman"/>
          <w:sz w:val="24"/>
          <w:lang w:val="ru-RU"/>
        </w:rPr>
        <w:t xml:space="preserve">Добављач </w:t>
      </w:r>
      <w:r w:rsidRPr="00751780">
        <w:rPr>
          <w:rFonts w:ascii="Times New Roman" w:hAnsi="Times New Roman"/>
          <w:sz w:val="24"/>
          <w:lang w:val="ru-RU"/>
        </w:rPr>
        <w:t>при реализацији ове услуге.</w:t>
      </w:r>
    </w:p>
    <w:p w:rsidR="00F91EF4" w:rsidRPr="0087618C" w:rsidRDefault="00B10CC2" w:rsidP="0087618C">
      <w:pPr>
        <w:rPr>
          <w:szCs w:val="24"/>
          <w:lang w:val="ru-RU"/>
        </w:rPr>
      </w:pPr>
      <w:r w:rsidRPr="0087618C">
        <w:rPr>
          <w:szCs w:val="24"/>
          <w:lang w:val="ru-RU"/>
        </w:rPr>
        <w:t xml:space="preserve">                        За резервне делове</w:t>
      </w:r>
      <w:r w:rsidR="00F91EF4" w:rsidRPr="0087618C">
        <w:rPr>
          <w:szCs w:val="24"/>
          <w:lang w:val="ru-RU"/>
        </w:rPr>
        <w:t xml:space="preserve">, </w:t>
      </w:r>
      <w:r w:rsidR="006C0DA5">
        <w:rPr>
          <w:szCs w:val="24"/>
          <w:lang w:val="ru-RU"/>
        </w:rPr>
        <w:t xml:space="preserve">винкловање мотора и сервисирање електронског дела рампе </w:t>
      </w:r>
      <w:r w:rsidR="00F91EF4" w:rsidRPr="0087618C">
        <w:rPr>
          <w:szCs w:val="24"/>
          <w:lang w:val="ru-RU"/>
        </w:rPr>
        <w:t xml:space="preserve">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B10CC2" w:rsidRDefault="00B10CC2" w:rsidP="0087618C">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ab/>
        <w:t xml:space="preserve">У случају повећања броја аутоматских рампи, </w:t>
      </w:r>
      <w:r w:rsidR="00F210B5">
        <w:rPr>
          <w:rFonts w:ascii="Times New Roman" w:hAnsi="Times New Roman"/>
          <w:sz w:val="24"/>
          <w:lang w:val="ru-RU"/>
        </w:rPr>
        <w:t xml:space="preserve">Добављач </w:t>
      </w:r>
      <w:r w:rsidRPr="00751780">
        <w:rPr>
          <w:rFonts w:ascii="Times New Roman" w:hAnsi="Times New Roman"/>
          <w:sz w:val="24"/>
          <w:lang w:val="ru-RU"/>
        </w:rPr>
        <w:t>је у обавези да исте сервисира и одржава по цени и условима које је већ дао за локацију на којој се врши услуга.</w:t>
      </w:r>
    </w:p>
    <w:p w:rsidR="005D3A03" w:rsidRPr="005D3A03" w:rsidRDefault="005D3A03" w:rsidP="005D3A03">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5D3A03" w:rsidRDefault="005D3A03" w:rsidP="005D3A0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Pr>
          <w:noProof/>
        </w:rPr>
        <w:t xml:space="preserve"> на рачун Добављача</w:t>
      </w:r>
      <w:r w:rsidRPr="00DD3A75">
        <w:rPr>
          <w:noProof/>
        </w:rPr>
        <w:t>.</w:t>
      </w:r>
      <w:r w:rsidRPr="005358BF">
        <w:rPr>
          <w:rFonts w:eastAsiaTheme="minorHAnsi"/>
          <w:bCs/>
        </w:rPr>
        <w:t xml:space="preserve"> </w:t>
      </w:r>
    </w:p>
    <w:p w:rsidR="005D3A03" w:rsidRDefault="005D3A03" w:rsidP="005D3A0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5D3A03" w:rsidRPr="00DE4318" w:rsidRDefault="005D3A03" w:rsidP="005D3A03">
      <w:pPr>
        <w:keepNext/>
        <w:keepLines/>
        <w:tabs>
          <w:tab w:val="clear" w:pos="1440"/>
          <w:tab w:val="left" w:pos="0"/>
          <w:tab w:val="left" w:pos="4320"/>
        </w:tabs>
        <w:ind w:firstLine="1440"/>
      </w:pPr>
      <w:r w:rsidRPr="00DE4318">
        <w:t xml:space="preserve">Проверу радног налога и рачуна </w:t>
      </w:r>
      <w:r>
        <w:rPr>
          <w:lang w:val="sr-Cyrl-RS"/>
        </w:rPr>
        <w:t xml:space="preserve">Добављача </w:t>
      </w:r>
      <w:r w:rsidRPr="00DE4318">
        <w:t>и усклађеност истих са Уговором врши овлашћено лице које одреди Наручилац. Уколико налог и рачун</w:t>
      </w:r>
      <w:r>
        <w:rPr>
          <w:lang w:val="sr-Cyrl-RS"/>
        </w:rPr>
        <w:t xml:space="preserve"> Добављача</w:t>
      </w:r>
      <w:r w:rsidRPr="00DE4318">
        <w:t xml:space="preserve">  нису у складу са Уговором, Наручилац ће исте вратити на исправку </w:t>
      </w:r>
      <w:r>
        <w:rPr>
          <w:lang w:val="sr-Cyrl-RS"/>
        </w:rPr>
        <w:t xml:space="preserve">Добављача. </w:t>
      </w:r>
      <w:r w:rsidRPr="00DE4318">
        <w:t>Рок плаћања предметне услуге почиње да тече од дана достављања исправног рачуна.</w:t>
      </w:r>
    </w:p>
    <w:p w:rsidR="00F210B5" w:rsidRDefault="00F210B5" w:rsidP="0087618C">
      <w:pPr>
        <w:pStyle w:val="ListParagraph"/>
        <w:spacing w:after="0" w:line="240" w:lineRule="auto"/>
        <w:ind w:left="0" w:firstLine="720"/>
        <w:jc w:val="both"/>
        <w:rPr>
          <w:rFonts w:ascii="Times New Roman" w:hAnsi="Times New Roman"/>
          <w:sz w:val="24"/>
          <w:lang w:val="ru-RU"/>
        </w:rPr>
      </w:pPr>
    </w:p>
    <w:p w:rsidR="00F210B5" w:rsidRPr="00751780" w:rsidRDefault="00F210B5" w:rsidP="0087618C">
      <w:pPr>
        <w:pStyle w:val="ListParagraph"/>
        <w:spacing w:after="0" w:line="240" w:lineRule="auto"/>
        <w:ind w:left="0" w:firstLine="720"/>
        <w:jc w:val="both"/>
        <w:rPr>
          <w:rFonts w:ascii="Times New Roman" w:hAnsi="Times New Roman"/>
          <w:sz w:val="24"/>
          <w:lang w:val="ru-RU"/>
        </w:rPr>
      </w:pPr>
    </w:p>
    <w:p w:rsidR="00F91EF4" w:rsidRPr="005D3A03" w:rsidRDefault="00F91EF4" w:rsidP="005D3A03"/>
    <w:p w:rsidR="00E24C13" w:rsidRDefault="00E24C13" w:rsidP="00A10673">
      <w:pPr>
        <w:keepNext/>
        <w:keepLines/>
        <w:widowControl/>
        <w:tabs>
          <w:tab w:val="clear" w:pos="1440"/>
        </w:tabs>
        <w:autoSpaceDE w:val="0"/>
        <w:autoSpaceDN w:val="0"/>
        <w:adjustRightInd w:val="0"/>
        <w:rPr>
          <w:rFonts w:eastAsiaTheme="minorHAnsi"/>
          <w:szCs w:val="24"/>
          <w:lang w:val="ru-RU"/>
        </w:rPr>
      </w:pP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E24C13" w:rsidRPr="00DD3A75" w:rsidRDefault="00E24C13" w:rsidP="005D3A03">
      <w:pPr>
        <w:keepNext/>
        <w:keepLines/>
        <w:rPr>
          <w:rFonts w:eastAsiaTheme="minorHAnsi"/>
          <w:b/>
          <w:bCs/>
          <w:szCs w:val="24"/>
        </w:rPr>
      </w:pPr>
    </w:p>
    <w:p w:rsidR="009E7D55" w:rsidRPr="00DD3A75" w:rsidRDefault="009E7D55" w:rsidP="005D3A03">
      <w:pPr>
        <w:keepNext/>
        <w:keepLines/>
        <w:ind w:left="1"/>
        <w:jc w:val="center"/>
        <w:outlineLvl w:val="0"/>
        <w:rPr>
          <w:rFonts w:eastAsiaTheme="minorHAnsi"/>
          <w:b/>
          <w:bCs/>
          <w:szCs w:val="24"/>
        </w:rPr>
      </w:pPr>
      <w:r w:rsidRPr="00DD3A75">
        <w:rPr>
          <w:rFonts w:eastAsiaTheme="minorHAnsi"/>
          <w:b/>
          <w:bCs/>
          <w:szCs w:val="24"/>
          <w:lang w:val="ru-RU"/>
        </w:rPr>
        <w:t>Члан 4.</w:t>
      </w:r>
    </w:p>
    <w:p w:rsidR="007E5C31" w:rsidRPr="00592825" w:rsidRDefault="009E7D55" w:rsidP="007E5C31">
      <w:pPr>
        <w:pStyle w:val="Standard"/>
        <w:keepNext/>
        <w:keepLines/>
        <w:tabs>
          <w:tab w:val="center" w:pos="1710"/>
        </w:tabs>
        <w:rPr>
          <w:color w:val="auto"/>
          <w:lang w:val="ru-RU"/>
        </w:rPr>
      </w:pPr>
      <w:r w:rsidRPr="004C4BE4">
        <w:rPr>
          <w:lang w:val="ru-RU"/>
        </w:rPr>
        <w:tab/>
      </w:r>
      <w:r w:rsidR="005D3A03">
        <w:rPr>
          <w:rFonts w:eastAsia="Calibri"/>
          <w:color w:val="auto"/>
          <w:lang w:val="ru-RU"/>
        </w:rPr>
        <w:t xml:space="preserve">Добављач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w:t>
      </w:r>
      <w:r w:rsidR="00973D6A">
        <w:rPr>
          <w:color w:val="auto"/>
          <w:lang w:val="ru-RU"/>
        </w:rPr>
        <w:t>а Регистра меница и овлашћења (</w:t>
      </w:r>
      <w:r w:rsidR="00973D6A">
        <w:rPr>
          <w:color w:val="auto"/>
          <w:lang w:val="sr-Cyrl-RS"/>
        </w:rPr>
        <w:t>„</w:t>
      </w:r>
      <w:r w:rsidR="005D3A03" w:rsidRPr="002038BF">
        <w:rPr>
          <w:rFonts w:eastAsia="Calibri"/>
        </w:rPr>
        <w:t>Службени гласник РС“ број 56/2011</w:t>
      </w:r>
      <w:r w:rsidR="005D3A03">
        <w:rPr>
          <w:rFonts w:eastAsia="Calibri"/>
        </w:rPr>
        <w:t>, 80/2015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D3A03">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копију картона депонованих потписа код банке на којој се јасно виде депоновани потпис и печат</w:t>
      </w:r>
      <w:r w:rsidR="005D3A03">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5D3A03">
        <w:rPr>
          <w:color w:val="auto"/>
          <w:lang w:val="ru-RU"/>
        </w:rPr>
        <w:t xml:space="preserve"> Добављача</w:t>
      </w:r>
      <w:r w:rsidRPr="002A1EF1">
        <w:rPr>
          <w:color w:val="auto"/>
          <w:lang w:val="ru-RU"/>
        </w:rPr>
        <w:t>.</w:t>
      </w:r>
    </w:p>
    <w:p w:rsidR="00E24C13" w:rsidRPr="00DD3A75" w:rsidRDefault="00E24C13" w:rsidP="005D3A03">
      <w:pPr>
        <w:keepNext/>
        <w:keepLines/>
        <w:tabs>
          <w:tab w:val="left" w:pos="9356"/>
        </w:tabs>
        <w:ind w:right="4"/>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5D3A03" w:rsidRDefault="009E7D55" w:rsidP="005D3A0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5D3A03">
        <w:rPr>
          <w:rFonts w:eastAsiaTheme="minorHAnsi"/>
          <w:color w:val="000000"/>
          <w:szCs w:val="24"/>
          <w:lang w:val="ru-RU"/>
        </w:rPr>
        <w:t xml:space="preserve">Добављач </w:t>
      </w:r>
      <w:r w:rsidRPr="00DD3A75">
        <w:rPr>
          <w:rFonts w:eastAsiaTheme="minorHAnsi"/>
          <w:color w:val="000000"/>
          <w:szCs w:val="24"/>
          <w:lang w:val="ru-RU"/>
        </w:rPr>
        <w:t xml:space="preserve">не испуњава уговорне обавезе. </w:t>
      </w: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5D3A03" w:rsidP="005D3A03">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6. </w:t>
      </w:r>
    </w:p>
    <w:p w:rsidR="00480A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F51778">
        <w:rPr>
          <w:szCs w:val="24"/>
        </w:rPr>
        <w:t xml:space="preserve"> 1</w:t>
      </w:r>
      <w:r w:rsidRPr="00592825">
        <w:rPr>
          <w:szCs w:val="24"/>
        </w:rPr>
        <w:t>.</w:t>
      </w:r>
      <w:r w:rsidR="00EB4C2E" w:rsidRPr="00592825">
        <w:rPr>
          <w:szCs w:val="24"/>
        </w:rPr>
        <w:t xml:space="preserve"> </w:t>
      </w:r>
    </w:p>
    <w:p w:rsidR="00480A55" w:rsidRDefault="00480A55" w:rsidP="00480A55">
      <w:pPr>
        <w:keepNext/>
        <w:keepLines/>
        <w:rPr>
          <w:szCs w:val="24"/>
        </w:rPr>
      </w:pPr>
    </w:p>
    <w:p w:rsidR="009E7D55" w:rsidRPr="005D3A03" w:rsidRDefault="00F81526" w:rsidP="00480A55">
      <w:pPr>
        <w:keepNext/>
        <w:keepLines/>
        <w:widowControl/>
        <w:tabs>
          <w:tab w:val="clear" w:pos="1440"/>
          <w:tab w:val="left" w:pos="1482"/>
        </w:tabs>
        <w:rPr>
          <w:b/>
          <w:szCs w:val="24"/>
          <w:lang w:val="sr-Cyrl-RS"/>
        </w:rPr>
      </w:pPr>
      <w:r>
        <w:rPr>
          <w:szCs w:val="24"/>
        </w:rPr>
        <w:t xml:space="preserve">                       </w:t>
      </w:r>
      <w:r w:rsidR="001B2FA9" w:rsidRPr="005D3A03">
        <w:rPr>
          <w:b/>
          <w:szCs w:val="24"/>
        </w:rPr>
        <w:t xml:space="preserve">Табела 1 – Распоред </w:t>
      </w:r>
      <w:r w:rsidR="005D3A03" w:rsidRPr="005D3A03">
        <w:rPr>
          <w:b/>
          <w:szCs w:val="24"/>
          <w:lang w:val="sr-Cyrl-RS"/>
        </w:rPr>
        <w:t>и тип аутоматских рампи по локацијама</w:t>
      </w:r>
    </w:p>
    <w:tbl>
      <w:tblPr>
        <w:tblW w:w="9425" w:type="dxa"/>
        <w:jc w:val="center"/>
        <w:tblLook w:val="04A0" w:firstRow="1" w:lastRow="0" w:firstColumn="1" w:lastColumn="0" w:noHBand="0" w:noVBand="1"/>
      </w:tblPr>
      <w:tblGrid>
        <w:gridCol w:w="710"/>
        <w:gridCol w:w="1948"/>
        <w:gridCol w:w="2548"/>
        <w:gridCol w:w="3486"/>
        <w:gridCol w:w="733"/>
      </w:tblGrid>
      <w:tr w:rsidR="005D3A03" w:rsidRPr="002C5C4D" w:rsidTr="005D3A03">
        <w:trPr>
          <w:trHeight w:val="300"/>
          <w:jc w:val="center"/>
        </w:trPr>
        <w:tc>
          <w:tcPr>
            <w:tcW w:w="61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Р.</w:t>
            </w:r>
          </w:p>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број</w:t>
            </w:r>
          </w:p>
        </w:tc>
        <w:tc>
          <w:tcPr>
            <w:tcW w:w="3864" w:type="dxa"/>
            <w:gridSpan w:val="2"/>
            <w:tcBorders>
              <w:top w:val="single" w:sz="4" w:space="0" w:color="auto"/>
              <w:left w:val="nil"/>
              <w:bottom w:val="single" w:sz="8" w:space="0" w:color="auto"/>
              <w:right w:val="single" w:sz="8" w:space="0" w:color="000000"/>
            </w:tcBorders>
            <w:shd w:val="clear" w:color="auto" w:fill="auto"/>
            <w:noWrap/>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Локација</w:t>
            </w:r>
          </w:p>
        </w:tc>
        <w:tc>
          <w:tcPr>
            <w:tcW w:w="299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5D3A03" w:rsidRPr="002C5C4D" w:rsidRDefault="005D3A03" w:rsidP="005D3A03">
            <w:pPr>
              <w:widowControl/>
              <w:tabs>
                <w:tab w:val="clear" w:pos="1440"/>
              </w:tabs>
              <w:jc w:val="center"/>
              <w:rPr>
                <w:bCs/>
                <w:color w:val="000000"/>
                <w:szCs w:val="22"/>
                <w:lang w:val="en-US"/>
              </w:rPr>
            </w:pPr>
            <w:r w:rsidRPr="002C5C4D">
              <w:rPr>
                <w:bCs/>
                <w:color w:val="000000"/>
                <w:sz w:val="22"/>
                <w:szCs w:val="22"/>
                <w:lang w:val="en-US"/>
              </w:rPr>
              <w:t>Произвођач</w:t>
            </w:r>
          </w:p>
        </w:tc>
        <w:tc>
          <w:tcPr>
            <w:tcW w:w="630"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5D3A03" w:rsidRPr="002C5C4D" w:rsidRDefault="005D3A03" w:rsidP="005D3A03">
            <w:pPr>
              <w:widowControl/>
              <w:tabs>
                <w:tab w:val="clear" w:pos="1440"/>
              </w:tabs>
              <w:jc w:val="center"/>
              <w:rPr>
                <w:bCs/>
                <w:color w:val="000000"/>
                <w:szCs w:val="22"/>
                <w:lang w:val="en-US"/>
              </w:rPr>
            </w:pPr>
            <w:r w:rsidRPr="002C5C4D">
              <w:rPr>
                <w:bCs/>
                <w:color w:val="000000"/>
                <w:sz w:val="22"/>
                <w:szCs w:val="22"/>
                <w:lang w:val="en-US"/>
              </w:rPr>
              <w:t>Ком</w:t>
            </w:r>
          </w:p>
        </w:tc>
      </w:tr>
      <w:tr w:rsidR="005D3A03" w:rsidRPr="002C5C4D" w:rsidTr="005D3A03">
        <w:trPr>
          <w:trHeight w:val="205"/>
          <w:jc w:val="center"/>
        </w:trPr>
        <w:tc>
          <w:tcPr>
            <w:tcW w:w="610" w:type="dxa"/>
            <w:vMerge/>
            <w:tcBorders>
              <w:top w:val="nil"/>
              <w:left w:val="single" w:sz="8" w:space="0" w:color="auto"/>
              <w:bottom w:val="single" w:sz="4" w:space="0" w:color="auto"/>
              <w:right w:val="single" w:sz="8"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tcBorders>
              <w:top w:val="nil"/>
              <w:left w:val="nil"/>
              <w:bottom w:val="single" w:sz="4" w:space="0" w:color="auto"/>
              <w:right w:val="single" w:sz="8" w:space="0" w:color="auto"/>
            </w:tcBorders>
            <w:shd w:val="clear" w:color="auto" w:fill="auto"/>
            <w:noWrap/>
            <w:vAlign w:val="center"/>
            <w:hideMark/>
          </w:tcPr>
          <w:p w:rsidR="005D3A03" w:rsidRPr="002C5C4D" w:rsidRDefault="005D3A03" w:rsidP="005D3A03">
            <w:pPr>
              <w:widowControl/>
              <w:tabs>
                <w:tab w:val="clear" w:pos="1440"/>
              </w:tabs>
              <w:jc w:val="center"/>
              <w:rPr>
                <w:bCs/>
                <w:color w:val="000000"/>
                <w:szCs w:val="22"/>
                <w:lang w:val="en-US"/>
              </w:rPr>
            </w:pPr>
            <w:r w:rsidRPr="002C5C4D">
              <w:rPr>
                <w:bCs/>
                <w:color w:val="000000"/>
                <w:sz w:val="22"/>
                <w:szCs w:val="22"/>
                <w:lang w:val="en-US"/>
              </w:rPr>
              <w:t>Царинарница</w:t>
            </w:r>
          </w:p>
        </w:tc>
        <w:tc>
          <w:tcPr>
            <w:tcW w:w="2190" w:type="dxa"/>
            <w:tcBorders>
              <w:top w:val="nil"/>
              <w:left w:val="nil"/>
              <w:bottom w:val="single" w:sz="4" w:space="0" w:color="auto"/>
              <w:right w:val="single" w:sz="8" w:space="0" w:color="auto"/>
            </w:tcBorders>
            <w:shd w:val="clear" w:color="auto" w:fill="auto"/>
            <w:noWrap/>
            <w:vAlign w:val="center"/>
            <w:hideMark/>
          </w:tcPr>
          <w:p w:rsidR="005D3A03" w:rsidRPr="002C5C4D" w:rsidRDefault="005D3A03" w:rsidP="005D3A03">
            <w:pPr>
              <w:jc w:val="center"/>
              <w:rPr>
                <w:bCs/>
                <w:color w:val="000000"/>
                <w:szCs w:val="22"/>
                <w:lang w:val="en-US"/>
              </w:rPr>
            </w:pPr>
            <w:r w:rsidRPr="002C5C4D">
              <w:rPr>
                <w:bCs/>
                <w:color w:val="000000"/>
                <w:sz w:val="22"/>
                <w:szCs w:val="22"/>
                <w:lang w:val="en-US"/>
              </w:rPr>
              <w:t>Царинска Испостава</w:t>
            </w:r>
          </w:p>
        </w:tc>
        <w:tc>
          <w:tcPr>
            <w:tcW w:w="2996" w:type="dxa"/>
            <w:vMerge/>
            <w:tcBorders>
              <w:top w:val="nil"/>
              <w:left w:val="single" w:sz="8" w:space="0" w:color="auto"/>
              <w:bottom w:val="single" w:sz="4" w:space="0" w:color="auto"/>
              <w:right w:val="single" w:sz="8" w:space="0" w:color="auto"/>
            </w:tcBorders>
            <w:vAlign w:val="center"/>
            <w:hideMark/>
          </w:tcPr>
          <w:p w:rsidR="005D3A03" w:rsidRPr="002C5C4D" w:rsidRDefault="005D3A03" w:rsidP="005D3A03">
            <w:pPr>
              <w:widowControl/>
              <w:tabs>
                <w:tab w:val="clear" w:pos="1440"/>
              </w:tabs>
              <w:jc w:val="left"/>
              <w:rPr>
                <w:bCs/>
                <w:color w:val="000000"/>
                <w:szCs w:val="22"/>
                <w:lang w:val="en-US"/>
              </w:rPr>
            </w:pPr>
          </w:p>
        </w:tc>
        <w:tc>
          <w:tcPr>
            <w:tcW w:w="630" w:type="dxa"/>
            <w:vMerge/>
            <w:tcBorders>
              <w:top w:val="nil"/>
              <w:left w:val="single" w:sz="8" w:space="0" w:color="auto"/>
              <w:bottom w:val="single" w:sz="4" w:space="0" w:color="auto"/>
              <w:right w:val="single" w:sz="8"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r>
      <w:tr w:rsidR="005D3A03" w:rsidRPr="002C5C4D" w:rsidTr="005D3A03">
        <w:trPr>
          <w:trHeight w:val="332"/>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Димитровград</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Градина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Elkom Tiba Ljubljana</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22</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12</w:t>
            </w:r>
          </w:p>
        </w:tc>
      </w:tr>
      <w:tr w:rsidR="005D3A03" w:rsidRPr="002C5C4D"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Терминал Градина</w:t>
            </w:r>
          </w:p>
        </w:tc>
        <w:tc>
          <w:tcPr>
            <w:tcW w:w="2996" w:type="dxa"/>
            <w:tcBorders>
              <w:top w:val="nil"/>
              <w:left w:val="nil"/>
              <w:bottom w:val="double" w:sz="6" w:space="0" w:color="auto"/>
              <w:right w:val="single" w:sz="4" w:space="0" w:color="auto"/>
            </w:tcBorders>
            <w:shd w:val="clear" w:color="auto" w:fill="auto"/>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Card, 3040 RS, cod. PV/E/L</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6</w:t>
            </w:r>
          </w:p>
        </w:tc>
      </w:tr>
      <w:tr w:rsidR="005D3A03" w:rsidRPr="002C5C4D"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lastRenderedPageBreak/>
              <w:t>2</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Ниш</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Прешево</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Прешево</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FAAC</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24</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Прохор Пчињски</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5</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ЦР Стрезимировци</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ЦР Рибарци</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Сигма СУ</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243"/>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3</w:t>
            </w:r>
          </w:p>
        </w:tc>
        <w:tc>
          <w:tcPr>
            <w:tcW w:w="1674"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Београд</w:t>
            </w: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sr-Cyrl-RS"/>
              </w:rPr>
              <w:t>Ц</w:t>
            </w:r>
            <w:r w:rsidRPr="002C5C4D">
              <w:rPr>
                <w:color w:val="000000"/>
                <w:sz w:val="22"/>
                <w:szCs w:val="22"/>
                <w:lang w:val="en-US"/>
              </w:rPr>
              <w:t>Р, Бежани</w:t>
            </w:r>
            <w:r w:rsidRPr="002C5C4D">
              <w:rPr>
                <w:color w:val="000000"/>
                <w:sz w:val="22"/>
                <w:szCs w:val="22"/>
                <w:lang w:val="sr-Cyrl-RS"/>
              </w:rPr>
              <w:t>ј</w:t>
            </w:r>
            <w:r w:rsidRPr="002C5C4D">
              <w:rPr>
                <w:color w:val="000000"/>
                <w:sz w:val="22"/>
                <w:szCs w:val="22"/>
                <w:lang w:val="en-US"/>
              </w:rPr>
              <w:t>скa Косa</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Север Суботица</w:t>
            </w:r>
          </w:p>
        </w:tc>
        <w:tc>
          <w:tcPr>
            <w:tcW w:w="630" w:type="dxa"/>
            <w:tcBorders>
              <w:top w:val="nil"/>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w:t>
            </w:r>
          </w:p>
        </w:tc>
      </w:tr>
      <w:tr w:rsidR="005D3A03" w:rsidRPr="002C5C4D" w:rsidTr="005D3A03">
        <w:trPr>
          <w:trHeight w:val="300"/>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Ужице</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Царинарница Ужице</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Carding</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3</w:t>
            </w:r>
          </w:p>
        </w:tc>
      </w:tr>
      <w:tr w:rsidR="005D3A03" w:rsidRPr="002C5C4D" w:rsidTr="005D3A03">
        <w:trPr>
          <w:trHeight w:val="174"/>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ГП Јабука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Carding</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15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ГП Котроман</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3</w:t>
            </w:r>
          </w:p>
        </w:tc>
      </w:tr>
      <w:tr w:rsidR="005D3A03" w:rsidRPr="002C5C4D" w:rsidTr="005D3A03">
        <w:trPr>
          <w:trHeight w:val="14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ГП Увац</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5</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Кладово</w:t>
            </w: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Ђердап</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8</w:t>
            </w:r>
          </w:p>
        </w:tc>
      </w:tr>
      <w:tr w:rsidR="005D3A03" w:rsidRPr="002C5C4D" w:rsidTr="005D3A03">
        <w:trPr>
          <w:trHeight w:val="193"/>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Ђердап 2</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NICE SIGN</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182"/>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Вршка Чука</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 xml:space="preserve">Еи Ниш </w:t>
            </w:r>
          </w:p>
        </w:tc>
        <w:tc>
          <w:tcPr>
            <w:tcW w:w="630" w:type="dxa"/>
            <w:tcBorders>
              <w:top w:val="nil"/>
              <w:left w:val="nil"/>
              <w:bottom w:val="nil"/>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133"/>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vMerge/>
            <w:tcBorders>
              <w:top w:val="nil"/>
              <w:left w:val="single" w:sz="4"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2996" w:type="dxa"/>
            <w:tcBorders>
              <w:top w:val="nil"/>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NICE SIGN</w:t>
            </w:r>
          </w:p>
        </w:tc>
        <w:tc>
          <w:tcPr>
            <w:tcW w:w="630" w:type="dxa"/>
            <w:tcBorders>
              <w:top w:val="single" w:sz="4" w:space="0" w:color="auto"/>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6</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Зрењанин</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Српска Црња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315"/>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Српска Црња</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FACC</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318"/>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7</w:t>
            </w:r>
          </w:p>
        </w:tc>
        <w:tc>
          <w:tcPr>
            <w:tcW w:w="1674" w:type="dxa"/>
            <w:vMerge w:val="restart"/>
            <w:tcBorders>
              <w:top w:val="nil"/>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Краљево</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Краљево у Кованлуку</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 Elektronica</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192"/>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Шпиљани</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3</w:t>
            </w:r>
          </w:p>
        </w:tc>
      </w:tr>
      <w:tr w:rsidR="005D3A03" w:rsidRPr="002C5C4D" w:rsidTr="005D3A03">
        <w:trPr>
          <w:trHeight w:val="325"/>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8</w:t>
            </w:r>
          </w:p>
        </w:tc>
        <w:tc>
          <w:tcPr>
            <w:tcW w:w="1674"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Крушевац</w:t>
            </w: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Крушевац</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Aprimatic S.P.A</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244"/>
          <w:jc w:val="center"/>
        </w:trPr>
        <w:tc>
          <w:tcPr>
            <w:tcW w:w="610" w:type="dxa"/>
            <w:tcBorders>
              <w:top w:val="nil"/>
              <w:left w:val="single" w:sz="8" w:space="0" w:color="auto"/>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9</w:t>
            </w:r>
          </w:p>
        </w:tc>
        <w:tc>
          <w:tcPr>
            <w:tcW w:w="1674"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Сомбор</w:t>
            </w: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Богојево</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660"/>
          <w:jc w:val="center"/>
        </w:trPr>
        <w:tc>
          <w:tcPr>
            <w:tcW w:w="610" w:type="dxa"/>
            <w:vMerge w:val="restart"/>
            <w:tcBorders>
              <w:top w:val="single" w:sz="4" w:space="0" w:color="auto"/>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spacing w:after="240"/>
              <w:jc w:val="center"/>
              <w:rPr>
                <w:color w:val="000000"/>
                <w:szCs w:val="22"/>
                <w:lang w:val="en-US"/>
              </w:rPr>
            </w:pPr>
            <w:r w:rsidRPr="002C5C4D">
              <w:rPr>
                <w:color w:val="000000"/>
                <w:sz w:val="22"/>
                <w:szCs w:val="22"/>
                <w:lang w:val="en-US"/>
              </w:rPr>
              <w:t>10</w:t>
            </w:r>
          </w:p>
        </w:tc>
        <w:tc>
          <w:tcPr>
            <w:tcW w:w="1674" w:type="dxa"/>
            <w:vMerge w:val="restart"/>
            <w:tcBorders>
              <w:top w:val="single" w:sz="4" w:space="0" w:color="auto"/>
              <w:left w:val="nil"/>
              <w:bottom w:val="double" w:sz="6" w:space="0" w:color="000000"/>
              <w:right w:val="single" w:sz="4" w:space="0" w:color="auto"/>
            </w:tcBorders>
            <w:shd w:val="clear" w:color="auto" w:fill="auto"/>
            <w:vAlign w:val="center"/>
            <w:hideMark/>
          </w:tcPr>
          <w:p w:rsidR="005D3A03" w:rsidRPr="002C5C4D" w:rsidRDefault="005D3A03" w:rsidP="005D3A03">
            <w:pPr>
              <w:widowControl/>
              <w:tabs>
                <w:tab w:val="clear" w:pos="1440"/>
              </w:tabs>
              <w:spacing w:after="240"/>
              <w:jc w:val="center"/>
              <w:rPr>
                <w:b/>
                <w:bCs/>
                <w:color w:val="000000"/>
                <w:szCs w:val="22"/>
                <w:lang w:val="en-US"/>
              </w:rPr>
            </w:pPr>
            <w:r w:rsidRPr="002C5C4D">
              <w:rPr>
                <w:b/>
                <w:bCs/>
                <w:color w:val="000000"/>
                <w:sz w:val="22"/>
                <w:szCs w:val="22"/>
                <w:lang w:val="en-US"/>
              </w:rPr>
              <w:t xml:space="preserve"> Нови Сад</w:t>
            </w:r>
          </w:p>
        </w:tc>
        <w:tc>
          <w:tcPr>
            <w:tcW w:w="2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spacing w:after="240"/>
              <w:jc w:val="left"/>
              <w:rPr>
                <w:color w:val="000000"/>
                <w:szCs w:val="22"/>
                <w:lang w:val="en-US"/>
              </w:rPr>
            </w:pPr>
            <w:r w:rsidRPr="002C5C4D">
              <w:rPr>
                <w:color w:val="000000"/>
                <w:sz w:val="22"/>
                <w:szCs w:val="22"/>
                <w:lang w:val="en-US"/>
              </w:rPr>
              <w:t>Батровци</w:t>
            </w:r>
          </w:p>
        </w:tc>
        <w:tc>
          <w:tcPr>
            <w:tcW w:w="2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spacing w:after="240"/>
              <w:jc w:val="left"/>
              <w:rPr>
                <w:color w:val="000000"/>
                <w:szCs w:val="22"/>
                <w:lang w:val="en-US"/>
              </w:rPr>
            </w:pPr>
            <w:r w:rsidRPr="002C5C4D">
              <w:rPr>
                <w:color w:val="000000"/>
                <w:sz w:val="22"/>
                <w:szCs w:val="22"/>
                <w:lang w:val="en-US"/>
              </w:rPr>
              <w:t>1. Came - 2 ком;                                            2. Cardin - 3 ком;                                                 3. Casit - 15 ком</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spacing w:after="240"/>
              <w:jc w:val="center"/>
              <w:rPr>
                <w:color w:val="000000"/>
                <w:szCs w:val="22"/>
                <w:lang w:val="en-US"/>
              </w:rPr>
            </w:pPr>
            <w:r w:rsidRPr="002C5C4D">
              <w:rPr>
                <w:color w:val="000000"/>
                <w:sz w:val="22"/>
                <w:szCs w:val="22"/>
                <w:lang w:val="en-US"/>
              </w:rPr>
              <w:t>20</w:t>
            </w:r>
          </w:p>
        </w:tc>
      </w:tr>
      <w:tr w:rsidR="005D3A03" w:rsidRPr="002C5C4D" w:rsidTr="005D3A03">
        <w:trPr>
          <w:trHeight w:val="276"/>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vMerge/>
            <w:tcBorders>
              <w:top w:val="nil"/>
              <w:left w:val="single" w:sz="4" w:space="0" w:color="auto"/>
              <w:bottom w:val="single" w:sz="4" w:space="0" w:color="auto"/>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2996" w:type="dxa"/>
            <w:vMerge/>
            <w:tcBorders>
              <w:top w:val="nil"/>
              <w:left w:val="single" w:sz="4" w:space="0" w:color="auto"/>
              <w:bottom w:val="single" w:sz="4" w:space="0" w:color="auto"/>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630" w:type="dxa"/>
            <w:vMerge/>
            <w:tcBorders>
              <w:top w:val="nil"/>
              <w:left w:val="single" w:sz="4" w:space="0" w:color="auto"/>
              <w:bottom w:val="single" w:sz="4" w:space="0" w:color="auto"/>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r>
      <w:tr w:rsidR="005D3A03" w:rsidRPr="002C5C4D" w:rsidTr="005D3A03">
        <w:trPr>
          <w:trHeight w:val="108"/>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Шид</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 G4000"</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35"/>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Мост Бачка Паланка</w:t>
            </w:r>
          </w:p>
        </w:tc>
        <w:tc>
          <w:tcPr>
            <w:tcW w:w="2996"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"ACM"</w:t>
            </w:r>
          </w:p>
        </w:tc>
        <w:tc>
          <w:tcPr>
            <w:tcW w:w="630" w:type="dxa"/>
            <w:tcBorders>
              <w:top w:val="nil"/>
              <w:left w:val="nil"/>
              <w:bottom w:val="double" w:sz="6"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315"/>
          <w:jc w:val="center"/>
        </w:trPr>
        <w:tc>
          <w:tcPr>
            <w:tcW w:w="610"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11</w:t>
            </w:r>
          </w:p>
        </w:tc>
        <w:tc>
          <w:tcPr>
            <w:tcW w:w="1674" w:type="dxa"/>
            <w:vMerge w:val="restart"/>
            <w:tcBorders>
              <w:top w:val="nil"/>
              <w:left w:val="nil"/>
              <w:bottom w:val="double" w:sz="6" w:space="0" w:color="000000"/>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Шабац</w:t>
            </w: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Шабац</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Трбушница</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5</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Мали Зворник</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FAAC</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8</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Бадовинци</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300"/>
          <w:jc w:val="center"/>
        </w:trPr>
        <w:tc>
          <w:tcPr>
            <w:tcW w:w="610" w:type="dxa"/>
            <w:vMerge/>
            <w:tcBorders>
              <w:top w:val="nil"/>
              <w:left w:val="single" w:sz="8" w:space="0" w:color="auto"/>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double" w:sz="6" w:space="0" w:color="000000"/>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Сремска Рача</w:t>
            </w:r>
          </w:p>
        </w:tc>
        <w:tc>
          <w:tcPr>
            <w:tcW w:w="2996" w:type="dxa"/>
            <w:tcBorders>
              <w:top w:val="nil"/>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double" w:sz="6"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6</w:t>
            </w:r>
          </w:p>
        </w:tc>
      </w:tr>
      <w:tr w:rsidR="005D3A03" w:rsidRPr="002C5C4D" w:rsidTr="005D3A03">
        <w:trPr>
          <w:trHeight w:val="315"/>
          <w:jc w:val="center"/>
        </w:trPr>
        <w:tc>
          <w:tcPr>
            <w:tcW w:w="61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12</w:t>
            </w:r>
          </w:p>
        </w:tc>
        <w:tc>
          <w:tcPr>
            <w:tcW w:w="1674" w:type="dxa"/>
            <w:vMerge w:val="restart"/>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b/>
                <w:bCs/>
                <w:color w:val="000000"/>
                <w:szCs w:val="22"/>
                <w:lang w:val="en-US"/>
              </w:rPr>
            </w:pPr>
            <w:r w:rsidRPr="002C5C4D">
              <w:rPr>
                <w:b/>
                <w:bCs/>
                <w:color w:val="000000"/>
                <w:sz w:val="22"/>
                <w:szCs w:val="22"/>
                <w:lang w:val="en-US"/>
              </w:rPr>
              <w:t xml:space="preserve">Суботица </w:t>
            </w: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ЦР Бајмок</w:t>
            </w:r>
          </w:p>
        </w:tc>
        <w:tc>
          <w:tcPr>
            <w:tcW w:w="2996" w:type="dxa"/>
            <w:tcBorders>
              <w:top w:val="nil"/>
              <w:left w:val="nil"/>
              <w:bottom w:val="single" w:sz="4" w:space="0" w:color="auto"/>
              <w:right w:val="single" w:sz="4" w:space="0" w:color="auto"/>
            </w:tcBorders>
            <w:shd w:val="clear" w:color="auto" w:fill="auto"/>
            <w:noWrap/>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r w:rsidR="005D3A03" w:rsidRPr="002C5C4D" w:rsidTr="005D3A03">
        <w:trPr>
          <w:trHeight w:val="300"/>
          <w:jc w:val="center"/>
        </w:trPr>
        <w:tc>
          <w:tcPr>
            <w:tcW w:w="610" w:type="dxa"/>
            <w:vMerge/>
            <w:tcBorders>
              <w:top w:val="nil"/>
              <w:left w:val="single" w:sz="8" w:space="0" w:color="auto"/>
              <w:bottom w:val="single" w:sz="4" w:space="0" w:color="auto"/>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single" w:sz="4" w:space="0" w:color="auto"/>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ЦР Ђала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Cardin</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4</w:t>
            </w:r>
          </w:p>
        </w:tc>
      </w:tr>
      <w:tr w:rsidR="005D3A03" w:rsidRPr="002C5C4D" w:rsidTr="005D3A03">
        <w:trPr>
          <w:trHeight w:val="441"/>
          <w:jc w:val="center"/>
        </w:trPr>
        <w:tc>
          <w:tcPr>
            <w:tcW w:w="610" w:type="dxa"/>
            <w:vMerge/>
            <w:tcBorders>
              <w:top w:val="nil"/>
              <w:left w:val="single" w:sz="8" w:space="0" w:color="auto"/>
              <w:bottom w:val="single" w:sz="4" w:space="0" w:color="auto"/>
              <w:right w:val="single" w:sz="4" w:space="0" w:color="auto"/>
            </w:tcBorders>
            <w:vAlign w:val="center"/>
            <w:hideMark/>
          </w:tcPr>
          <w:p w:rsidR="005D3A03" w:rsidRPr="002C5C4D" w:rsidRDefault="005D3A03" w:rsidP="005D3A03">
            <w:pPr>
              <w:widowControl/>
              <w:tabs>
                <w:tab w:val="clear" w:pos="1440"/>
              </w:tabs>
              <w:jc w:val="left"/>
              <w:rPr>
                <w:color w:val="000000"/>
                <w:szCs w:val="22"/>
                <w:lang w:val="en-US"/>
              </w:rPr>
            </w:pPr>
          </w:p>
        </w:tc>
        <w:tc>
          <w:tcPr>
            <w:tcW w:w="1674" w:type="dxa"/>
            <w:vMerge/>
            <w:tcBorders>
              <w:top w:val="nil"/>
              <w:left w:val="nil"/>
              <w:bottom w:val="single" w:sz="4" w:space="0" w:color="auto"/>
              <w:right w:val="single" w:sz="4" w:space="0" w:color="auto"/>
            </w:tcBorders>
            <w:vAlign w:val="center"/>
            <w:hideMark/>
          </w:tcPr>
          <w:p w:rsidR="005D3A03" w:rsidRPr="002C5C4D" w:rsidRDefault="005D3A03" w:rsidP="005D3A03">
            <w:pPr>
              <w:widowControl/>
              <w:tabs>
                <w:tab w:val="clear" w:pos="1440"/>
              </w:tabs>
              <w:jc w:val="left"/>
              <w:rPr>
                <w:b/>
                <w:bCs/>
                <w:color w:val="000000"/>
                <w:szCs w:val="22"/>
                <w:lang w:val="en-US"/>
              </w:rPr>
            </w:pPr>
          </w:p>
        </w:tc>
        <w:tc>
          <w:tcPr>
            <w:tcW w:w="219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left"/>
              <w:rPr>
                <w:color w:val="000000"/>
                <w:szCs w:val="22"/>
                <w:lang w:val="en-US"/>
              </w:rPr>
            </w:pPr>
            <w:r w:rsidRPr="002C5C4D">
              <w:rPr>
                <w:color w:val="000000"/>
                <w:sz w:val="22"/>
                <w:szCs w:val="22"/>
                <w:lang w:val="en-US"/>
              </w:rPr>
              <w:t>ЦИ Терминал Келебија</w:t>
            </w:r>
          </w:p>
        </w:tc>
        <w:tc>
          <w:tcPr>
            <w:tcW w:w="2996"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Came</w:t>
            </w:r>
          </w:p>
        </w:tc>
        <w:tc>
          <w:tcPr>
            <w:tcW w:w="630" w:type="dxa"/>
            <w:tcBorders>
              <w:top w:val="nil"/>
              <w:left w:val="nil"/>
              <w:bottom w:val="single" w:sz="4" w:space="0" w:color="auto"/>
              <w:right w:val="single" w:sz="4" w:space="0" w:color="auto"/>
            </w:tcBorders>
            <w:shd w:val="clear" w:color="auto" w:fill="auto"/>
            <w:vAlign w:val="center"/>
            <w:hideMark/>
          </w:tcPr>
          <w:p w:rsidR="005D3A03" w:rsidRPr="002C5C4D" w:rsidRDefault="005D3A03" w:rsidP="005D3A03">
            <w:pPr>
              <w:widowControl/>
              <w:tabs>
                <w:tab w:val="clear" w:pos="1440"/>
              </w:tabs>
              <w:jc w:val="center"/>
              <w:rPr>
                <w:color w:val="000000"/>
                <w:szCs w:val="22"/>
                <w:lang w:val="en-US"/>
              </w:rPr>
            </w:pPr>
            <w:r w:rsidRPr="002C5C4D">
              <w:rPr>
                <w:color w:val="000000"/>
                <w:sz w:val="22"/>
                <w:szCs w:val="22"/>
                <w:lang w:val="en-US"/>
              </w:rPr>
              <w:t>2</w:t>
            </w:r>
          </w:p>
        </w:tc>
      </w:tr>
    </w:tbl>
    <w:p w:rsidR="00E5026B" w:rsidRDefault="00E5026B" w:rsidP="00480A55">
      <w:pPr>
        <w:keepNext/>
        <w:keepLines/>
        <w:rPr>
          <w:b/>
          <w:szCs w:val="24"/>
        </w:rPr>
      </w:pPr>
    </w:p>
    <w:p w:rsidR="009E7D55" w:rsidRPr="00DD3A75" w:rsidRDefault="009E7D55" w:rsidP="00480A55">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480A55">
      <w:pPr>
        <w:keepNext/>
        <w:keepLines/>
        <w:rPr>
          <w:b/>
          <w:szCs w:val="24"/>
        </w:rPr>
      </w:pPr>
    </w:p>
    <w:p w:rsidR="009E7D55" w:rsidRPr="005D3A03" w:rsidRDefault="005D3A03" w:rsidP="005D3A03">
      <w:pPr>
        <w:keepNext/>
        <w:keepLines/>
        <w:jc w:val="center"/>
        <w:rPr>
          <w:b/>
          <w:szCs w:val="24"/>
        </w:rPr>
      </w:pPr>
      <w:r>
        <w:rPr>
          <w:b/>
          <w:szCs w:val="24"/>
        </w:rPr>
        <w:t>Члан 7.</w:t>
      </w:r>
    </w:p>
    <w:p w:rsidR="009E7D55" w:rsidRDefault="009E7D55" w:rsidP="00480A55">
      <w:pPr>
        <w:keepNext/>
        <w:keepLines/>
        <w:ind w:left="1440"/>
      </w:pPr>
      <w:r w:rsidRPr="00D336D1">
        <w:t>Услуге се врше на основу пис</w:t>
      </w:r>
      <w:r>
        <w:t>а</w:t>
      </w:r>
      <w:r w:rsidRPr="00D336D1">
        <w:t>ног захтева (позива) Наручиоца.</w:t>
      </w:r>
    </w:p>
    <w:p w:rsidR="00FD5951" w:rsidRPr="00DE4318" w:rsidRDefault="00FD5951" w:rsidP="00480A55">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уговора са дефинисаном динамиком и  роковима. </w:t>
      </w:r>
    </w:p>
    <w:p w:rsidR="009E7D55" w:rsidRDefault="009E7D55" w:rsidP="00480A55">
      <w:pPr>
        <w:keepNext/>
        <w:keepLines/>
        <w:tabs>
          <w:tab w:val="clear" w:pos="1440"/>
          <w:tab w:val="left" w:pos="0"/>
          <w:tab w:val="left" w:pos="990"/>
        </w:tabs>
        <w:ind w:firstLine="1440"/>
      </w:pPr>
      <w:r w:rsidRPr="00DE4318">
        <w:t xml:space="preserve">Наручилац доставља </w:t>
      </w:r>
      <w:r w:rsidR="005D3A03">
        <w:rPr>
          <w:lang w:val="sr-Cyrl-RS"/>
        </w:rPr>
        <w:t xml:space="preserve">Добављачу </w:t>
      </w:r>
      <w:r w:rsidR="00247887">
        <w:t xml:space="preserve">захтев за вршењем услуга </w:t>
      </w:r>
      <w:r w:rsidRPr="00DE4318">
        <w:t xml:space="preserve"> одржавања </w:t>
      </w:r>
      <w:r w:rsidR="00247887">
        <w:t xml:space="preserve">и поправки </w:t>
      </w:r>
      <w:r w:rsidRPr="00DE4318">
        <w:t xml:space="preserve">уз навођење објекта и описа услуга које ће се вршити. Након извршења услуга, </w:t>
      </w:r>
      <w:r w:rsidR="005D3A03">
        <w:rPr>
          <w:lang w:val="sr-Cyrl-RS"/>
        </w:rPr>
        <w:t xml:space="preserve">Добављач </w:t>
      </w:r>
      <w:r w:rsidRPr="00DE4318">
        <w:t>је дужан да достави рачун за извршене услуге, као и оверене</w:t>
      </w:r>
      <w:r w:rsidR="00247887">
        <w:t xml:space="preserve"> радне налоге</w:t>
      </w:r>
      <w:r w:rsidRPr="00DE4318">
        <w:t xml:space="preserve">. </w:t>
      </w:r>
    </w:p>
    <w:p w:rsidR="009E7D55" w:rsidRDefault="009E7D55" w:rsidP="00480A55">
      <w:pPr>
        <w:keepNext/>
        <w:keepLines/>
        <w:tabs>
          <w:tab w:val="clear" w:pos="1440"/>
          <w:tab w:val="left" w:pos="0"/>
          <w:tab w:val="left" w:pos="4320"/>
        </w:tabs>
        <w:ind w:firstLine="1440"/>
      </w:pPr>
      <w:r>
        <w:t xml:space="preserve">Радни налог и рачун </w:t>
      </w:r>
      <w:r w:rsidR="005D3A03">
        <w:rPr>
          <w:lang w:val="sr-Cyrl-RS"/>
        </w:rPr>
        <w:t xml:space="preserve">Добављача </w:t>
      </w:r>
      <w:r w:rsidRPr="00DE4318">
        <w:t xml:space="preserve">оверава овлашћено лице Наручиоца за локацију на којој се врши услуга. </w:t>
      </w:r>
      <w:r w:rsidR="00247887">
        <w:t>Радни налог за редовно одржавање мора да садржи опис извршених услуга предвиђених овим уговором.</w:t>
      </w:r>
      <w:r w:rsidR="005D3A03">
        <w:rPr>
          <w:lang w:val="sr-Cyrl-RS"/>
        </w:rPr>
        <w:t xml:space="preserve"> </w:t>
      </w:r>
      <w:r w:rsidR="00247887">
        <w:t xml:space="preserve">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 </w:t>
      </w:r>
    </w:p>
    <w:p w:rsidR="009E7D55" w:rsidRPr="006C0DA5" w:rsidRDefault="005D3A03" w:rsidP="00480A55">
      <w:pPr>
        <w:keepNext/>
        <w:keepLines/>
        <w:tabs>
          <w:tab w:val="clear" w:pos="1440"/>
          <w:tab w:val="left" w:pos="0"/>
          <w:tab w:val="left" w:pos="4320"/>
        </w:tabs>
        <w:ind w:firstLine="1440"/>
      </w:pPr>
      <w:r>
        <w:rPr>
          <w:lang w:val="sr-Cyrl-RS"/>
        </w:rPr>
        <w:t xml:space="preserve">Добављач </w:t>
      </w:r>
      <w:r w:rsidR="009E7D55" w:rsidRPr="006C0DA5">
        <w:t>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5D3A03" w:rsidP="005D3A03">
      <w:pPr>
        <w:keepNext/>
        <w:keepLines/>
        <w:tabs>
          <w:tab w:val="clear" w:pos="1440"/>
          <w:tab w:val="left" w:pos="0"/>
        </w:tabs>
      </w:pPr>
      <w:r>
        <w:tab/>
      </w:r>
      <w:r>
        <w:tab/>
      </w:r>
      <w:r>
        <w:rPr>
          <w:lang w:val="sr-Cyrl-RS"/>
        </w:rPr>
        <w:t xml:space="preserve">Добављач </w:t>
      </w:r>
      <w:r>
        <w:t xml:space="preserve">је </w:t>
      </w:r>
      <w:r w:rsidR="009E7D55" w:rsidRPr="006C0DA5">
        <w:t xml:space="preserve">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009E7D55" w:rsidRPr="006C0DA5">
        <w:t>.</w:t>
      </w:r>
    </w:p>
    <w:p w:rsidR="00E5026B" w:rsidRDefault="00E5026B" w:rsidP="00480A55">
      <w:pPr>
        <w:keepNext/>
        <w:keepLines/>
        <w:rPr>
          <w:b/>
        </w:rPr>
      </w:pPr>
    </w:p>
    <w:p w:rsidR="009E7D55" w:rsidRPr="00DD3A75" w:rsidRDefault="009E7D55" w:rsidP="00480A5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480A55">
      <w:pPr>
        <w:keepNext/>
        <w:keepLines/>
        <w:jc w:val="center"/>
        <w:rPr>
          <w:b/>
          <w:szCs w:val="24"/>
        </w:rPr>
      </w:pPr>
    </w:p>
    <w:p w:rsidR="009E7D55" w:rsidRPr="00DD3A75" w:rsidRDefault="009E7D55" w:rsidP="005D3A03">
      <w:pPr>
        <w:keepNext/>
        <w:keepLines/>
        <w:jc w:val="center"/>
        <w:rPr>
          <w:szCs w:val="28"/>
        </w:rPr>
      </w:pPr>
      <w:r w:rsidRPr="00DD3A75">
        <w:rPr>
          <w:b/>
          <w:szCs w:val="24"/>
        </w:rPr>
        <w:t xml:space="preserve">Члан </w:t>
      </w:r>
      <w:r>
        <w:rPr>
          <w:b/>
          <w:szCs w:val="24"/>
        </w:rPr>
        <w:t>8</w:t>
      </w:r>
      <w:r w:rsidRPr="00DD3A75">
        <w:rPr>
          <w:b/>
          <w:szCs w:val="24"/>
        </w:rPr>
        <w:t>.</w:t>
      </w:r>
    </w:p>
    <w:p w:rsidR="009E7D55" w:rsidRDefault="009E7D55" w:rsidP="00480A55">
      <w:pPr>
        <w:keepNext/>
        <w:keepLines/>
        <w:tabs>
          <w:tab w:val="clear" w:pos="1440"/>
          <w:tab w:val="left" w:pos="0"/>
        </w:tabs>
        <w:rPr>
          <w:szCs w:val="24"/>
        </w:rPr>
      </w:pPr>
      <w:r>
        <w:rPr>
          <w:b/>
          <w:szCs w:val="24"/>
        </w:rPr>
        <w:tab/>
      </w:r>
      <w:r>
        <w:rPr>
          <w:b/>
          <w:szCs w:val="24"/>
        </w:rPr>
        <w:tab/>
      </w:r>
      <w:r w:rsidR="005D3A03">
        <w:rPr>
          <w:szCs w:val="24"/>
          <w:lang w:val="sr-Cyrl-RS"/>
        </w:rPr>
        <w:t xml:space="preserve">Добављач </w:t>
      </w:r>
      <w:r w:rsidRPr="00295495">
        <w:rPr>
          <w:szCs w:val="24"/>
        </w:rPr>
        <w:t>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9E7D55" w:rsidP="00480A55">
      <w:pPr>
        <w:keepNext/>
        <w:keepLines/>
        <w:tabs>
          <w:tab w:val="clear" w:pos="1440"/>
          <w:tab w:val="left" w:pos="0"/>
        </w:tabs>
        <w:rPr>
          <w:b/>
        </w:rPr>
      </w:pPr>
      <w:r>
        <w:rPr>
          <w:szCs w:val="24"/>
        </w:rPr>
        <w:tab/>
      </w:r>
      <w:r>
        <w:rPr>
          <w:szCs w:val="24"/>
        </w:rPr>
        <w:tab/>
      </w:r>
      <w:r w:rsidR="005D3A03">
        <w:rPr>
          <w:szCs w:val="24"/>
          <w:lang w:val="sr-Cyrl-RS"/>
        </w:rPr>
        <w:t xml:space="preserve">Добављач </w:t>
      </w:r>
      <w:r w:rsidRPr="00295495">
        <w:rPr>
          <w:szCs w:val="24"/>
        </w:rPr>
        <w:t>је дужан да се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00570357">
        <w:rPr>
          <w:szCs w:val="24"/>
          <w:lang w:val="ru-RU"/>
        </w:rPr>
        <w:t xml:space="preserve"> за услуге поправки (</w:t>
      </w:r>
      <w:r w:rsidRPr="00295495">
        <w:rPr>
          <w:szCs w:val="24"/>
          <w:lang w:val="ru-RU"/>
        </w:rPr>
        <w:t xml:space="preserve">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00570357">
        <w:rPr>
          <w:szCs w:val="24"/>
        </w:rPr>
        <w:t>дана</w:t>
      </w:r>
      <w:r w:rsidRPr="00295495">
        <w:rPr>
          <w:szCs w:val="24"/>
        </w:rPr>
        <w:t>.</w:t>
      </w:r>
    </w:p>
    <w:p w:rsidR="00E24C13" w:rsidRDefault="00E24C13" w:rsidP="00480A55">
      <w:pPr>
        <w:keepNext/>
        <w:keepLines/>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F00CB3" w:rsidRPr="00F76D47" w:rsidRDefault="009E7D55" w:rsidP="005D3A03">
      <w:pPr>
        <w:keepNext/>
        <w:keepLines/>
        <w:tabs>
          <w:tab w:val="left" w:pos="0"/>
        </w:tabs>
        <w:ind w:right="-20"/>
        <w:jc w:val="center"/>
        <w:rPr>
          <w:b/>
        </w:rPr>
      </w:pPr>
      <w:r>
        <w:rPr>
          <w:b/>
        </w:rPr>
        <w:t>Члан 9.</w:t>
      </w:r>
      <w:r w:rsidR="00EB4C2E">
        <w:rPr>
          <w:b/>
        </w:rPr>
        <w:t xml:space="preserve"> </w:t>
      </w: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rsidR="005D3A03">
        <w:rPr>
          <w:lang w:val="sr-Cyrl-RS"/>
        </w:rPr>
        <w:t xml:space="preserve">Добављача </w:t>
      </w:r>
      <w:r w:rsidRPr="00B7294F">
        <w:t>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w:t>
      </w:r>
      <w:r w:rsidR="005D3A03">
        <w:rPr>
          <w:lang w:val="sr-Cyrl-RS"/>
        </w:rPr>
        <w:t xml:space="preserve"> 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5D3A03">
        <w:rPr>
          <w:lang w:val="sr-Cyrl-RS"/>
        </w:rPr>
        <w:t xml:space="preserve">Добављач </w:t>
      </w:r>
      <w:r w:rsidRPr="00B7294F">
        <w:t xml:space="preserve">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lastRenderedPageBreak/>
        <w:t xml:space="preserve">У случају трајних оштећења на опреми/материјалу која су предмет пружања услуге, </w:t>
      </w:r>
      <w:r w:rsidR="005D3A03">
        <w:rPr>
          <w:lang w:val="sr-Cyrl-RS"/>
        </w:rPr>
        <w:t xml:space="preserve">Добављач </w:t>
      </w:r>
      <w:r w:rsidRPr="00B7294F">
        <w:t>је дужан да Наручиоцу надокнади штету у пуном износу вредности оштећене опреме.</w:t>
      </w:r>
    </w:p>
    <w:p w:rsidR="00480A55" w:rsidRDefault="00480A55" w:rsidP="00172134">
      <w:pPr>
        <w:keepNext/>
        <w:keepLines/>
        <w:rPr>
          <w:b/>
          <w:bCs/>
        </w:rPr>
      </w:pPr>
    </w:p>
    <w:p w:rsidR="009E7D55" w:rsidRDefault="009E7D55" w:rsidP="00480A55">
      <w:pPr>
        <w:keepNext/>
        <w:keepLines/>
        <w:rPr>
          <w:b/>
          <w:bCs/>
        </w:rPr>
      </w:pPr>
      <w:r w:rsidRPr="00B739AD">
        <w:rPr>
          <w:b/>
          <w:bCs/>
        </w:rPr>
        <w:t>ГАРАНЦИЈА И ОТКЛАЊАЊЕ НЕДОСТАТАКА У ГАРАНТНОМ РОКУ</w:t>
      </w:r>
    </w:p>
    <w:p w:rsidR="009E7D55" w:rsidRDefault="009E7D55" w:rsidP="00480A55">
      <w:pPr>
        <w:keepNext/>
        <w:keepLines/>
        <w:rPr>
          <w:b/>
          <w:bCs/>
        </w:rPr>
      </w:pPr>
    </w:p>
    <w:p w:rsidR="009E7D55" w:rsidRPr="00B739AD" w:rsidRDefault="005D3A03" w:rsidP="005D3A03">
      <w:pPr>
        <w:keepNext/>
        <w:keepLines/>
        <w:jc w:val="center"/>
        <w:rPr>
          <w:b/>
          <w:bCs/>
        </w:rPr>
      </w:pPr>
      <w:r>
        <w:rPr>
          <w:b/>
          <w:bCs/>
        </w:rPr>
        <w:t>Члан 10.</w:t>
      </w:r>
    </w:p>
    <w:p w:rsidR="00221123" w:rsidRDefault="00221123" w:rsidP="00480A55">
      <w:pPr>
        <w:keepNext/>
        <w:keepLines/>
        <w:ind w:firstLine="360"/>
      </w:pPr>
      <w:r w:rsidRPr="006E316F">
        <w:tab/>
      </w:r>
      <w:r w:rsidR="005D3A03">
        <w:rPr>
          <w:lang w:val="sr-Cyrl-RS"/>
        </w:rPr>
        <w:t xml:space="preserve">Добављач </w:t>
      </w:r>
      <w:r w:rsidRPr="006E316F">
        <w:t>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480A55">
      <w:pPr>
        <w:keepNext/>
        <w:keepLines/>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5D3A03">
        <w:rPr>
          <w:szCs w:val="24"/>
          <w:lang w:val="sr-Cyrl-RS"/>
        </w:rPr>
        <w:t xml:space="preserve">Добављача </w:t>
      </w:r>
      <w:r w:rsidRPr="0060146C">
        <w:rPr>
          <w:szCs w:val="24"/>
        </w:rPr>
        <w:t xml:space="preserve">о утврђеним недостацима. </w:t>
      </w:r>
      <w:r w:rsidR="005D3A03">
        <w:rPr>
          <w:szCs w:val="24"/>
          <w:lang w:val="sr-Cyrl-RS"/>
        </w:rPr>
        <w:t xml:space="preserve">Добављач </w:t>
      </w:r>
      <w:r w:rsidRPr="0060146C">
        <w:rPr>
          <w:szCs w:val="24"/>
        </w:rPr>
        <w:t xml:space="preserve">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21123" w:rsidRPr="006E316F" w:rsidRDefault="00221123" w:rsidP="00480A55">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5D3A03">
        <w:rPr>
          <w:lang w:val="sr-Cyrl-RS"/>
        </w:rPr>
        <w:t xml:space="preserve">Добављач </w:t>
      </w:r>
      <w:r w:rsidRPr="006E316F">
        <w:t>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rsidR="005D3A03">
        <w:rPr>
          <w:lang w:val="sr-Cyrl-RS"/>
        </w:rPr>
        <w:t xml:space="preserve">Добављач </w:t>
      </w:r>
      <w:r w:rsidRPr="006E316F">
        <w:t>се обавезује да ће у свему поступати по условима датим у гаранцији оригиналног произвођача материјала/опреме.</w:t>
      </w:r>
    </w:p>
    <w:p w:rsidR="00221123" w:rsidRDefault="00221123" w:rsidP="00480A55">
      <w:pPr>
        <w:keepNext/>
        <w:keepLines/>
        <w:ind w:firstLine="360"/>
      </w:pPr>
      <w:r>
        <w:t xml:space="preserve">                  </w:t>
      </w:r>
      <w:r w:rsidRPr="006E316F">
        <w:t xml:space="preserve">Након отклањања недостатака у гарантном року, </w:t>
      </w:r>
      <w:r w:rsidR="005D3A03">
        <w:rPr>
          <w:lang w:val="sr-Cyrl-RS"/>
        </w:rPr>
        <w:t xml:space="preserve">Добављач </w:t>
      </w:r>
      <w:r w:rsidRPr="006E316F">
        <w:t>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24C13" w:rsidRDefault="00E24C13" w:rsidP="00480A55">
      <w:pPr>
        <w:keepNext/>
        <w:keepLines/>
        <w:rPr>
          <w:b/>
          <w:szCs w:val="24"/>
        </w:rPr>
      </w:pPr>
    </w:p>
    <w:p w:rsidR="00E24C13" w:rsidRDefault="00E24C13" w:rsidP="00480A55">
      <w:pPr>
        <w:keepNext/>
        <w:keepLines/>
        <w:rPr>
          <w:b/>
          <w:szCs w:val="24"/>
        </w:rPr>
      </w:pPr>
      <w:r w:rsidRPr="00271DE2">
        <w:rPr>
          <w:b/>
          <w:szCs w:val="24"/>
        </w:rPr>
        <w:t>МЕРЕ ЗАШТИТЕ</w:t>
      </w:r>
    </w:p>
    <w:p w:rsidR="00E24C13" w:rsidRDefault="00E24C13" w:rsidP="00480A55">
      <w:pPr>
        <w:keepNext/>
        <w:keepLines/>
        <w:rPr>
          <w:b/>
          <w:szCs w:val="24"/>
        </w:rPr>
      </w:pPr>
    </w:p>
    <w:p w:rsidR="00E24C13" w:rsidRPr="00271DE2" w:rsidRDefault="005D3A03" w:rsidP="005D3A03">
      <w:pPr>
        <w:keepNext/>
        <w:keepLines/>
        <w:jc w:val="center"/>
        <w:rPr>
          <w:b/>
          <w:szCs w:val="24"/>
        </w:rPr>
      </w:pPr>
      <w:r>
        <w:rPr>
          <w:b/>
          <w:szCs w:val="24"/>
        </w:rPr>
        <w:t>Члан 11.</w:t>
      </w:r>
    </w:p>
    <w:p w:rsidR="00E24C13" w:rsidRDefault="00E24C13" w:rsidP="00480A55">
      <w:pPr>
        <w:keepNext/>
        <w:keepLines/>
        <w:ind w:firstLine="720"/>
        <w:rPr>
          <w:rFonts w:eastAsia="Malgun Gothic"/>
          <w:szCs w:val="24"/>
        </w:rPr>
      </w:pPr>
      <w:r w:rsidRPr="00271DE2">
        <w:rPr>
          <w:szCs w:val="24"/>
        </w:rPr>
        <w:tab/>
      </w:r>
      <w:r w:rsidR="005D3A03">
        <w:rPr>
          <w:szCs w:val="24"/>
          <w:lang w:val="sr-Cyrl-RS"/>
        </w:rPr>
        <w:t xml:space="preserve">Добављач </w:t>
      </w:r>
      <w:r w:rsidRPr="00271DE2">
        <w:rPr>
          <w:szCs w:val="24"/>
        </w:rPr>
        <w:t>је дужан да приликом пружа</w:t>
      </w:r>
      <w:r>
        <w:rPr>
          <w:szCs w:val="24"/>
        </w:rPr>
        <w:t xml:space="preserve">ња </w:t>
      </w:r>
      <w:r w:rsidR="00FC1644">
        <w:rPr>
          <w:szCs w:val="24"/>
          <w:lang w:val="sr-Cyrl-RS"/>
        </w:rPr>
        <w:t xml:space="preserve">одржавања аутоматских рампи </w:t>
      </w:r>
      <w:r w:rsidRPr="00271DE2">
        <w:rPr>
          <w:szCs w:val="24"/>
        </w:rPr>
        <w:t>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480A55" w:rsidRDefault="00F00CB3" w:rsidP="00480A55">
      <w:pPr>
        <w:keepNext/>
        <w:keepLines/>
        <w:rPr>
          <w:rFonts w:eastAsia="Malgun Gothic"/>
          <w:szCs w:val="24"/>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480A55">
      <w:pPr>
        <w:keepNext/>
        <w:keepLines/>
        <w:ind w:left="1"/>
        <w:rPr>
          <w:rFonts w:eastAsiaTheme="minorHAnsi"/>
          <w:b/>
          <w:bCs/>
          <w:color w:val="000000"/>
          <w:szCs w:val="24"/>
        </w:rPr>
      </w:pPr>
    </w:p>
    <w:p w:rsidR="00F00CB3" w:rsidRPr="00DD3A75" w:rsidRDefault="00E24C13" w:rsidP="00FC1644">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480A55" w:rsidRDefault="00FC1644" w:rsidP="00FC1644">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 xml:space="preserve">Добављач </w:t>
      </w:r>
      <w:r w:rsidR="007A31F7" w:rsidRPr="00DD3A75">
        <w:rPr>
          <w:szCs w:val="24"/>
        </w:rPr>
        <w:t xml:space="preserve">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FC1644" w:rsidRPr="00FC1644" w:rsidRDefault="00FC1644" w:rsidP="00FC1644">
      <w:pPr>
        <w:keepNext/>
        <w:keepLines/>
        <w:widowControl/>
        <w:tabs>
          <w:tab w:val="clear" w:pos="1440"/>
        </w:tabs>
        <w:autoSpaceDE w:val="0"/>
        <w:autoSpaceDN w:val="0"/>
        <w:adjustRightInd w:val="0"/>
        <w:ind w:firstLine="1440"/>
        <w:rPr>
          <w:rFonts w:eastAsiaTheme="minorHAnsi"/>
          <w:color w:val="000000"/>
          <w:szCs w:val="24"/>
        </w:rPr>
      </w:pPr>
    </w:p>
    <w:p w:rsidR="009E7D55"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480A5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FC1644" w:rsidRDefault="00E24C13" w:rsidP="00FC164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FC1644" w:rsidP="00480A55">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9E7D55" w:rsidRPr="00DD3A75">
        <w:rPr>
          <w:rFonts w:eastAsiaTheme="minorHAnsi"/>
          <w:color w:val="000000"/>
          <w:szCs w:val="24"/>
          <w:lang w:val="ru-RU"/>
        </w:rPr>
        <w:t>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480A55">
      <w:pPr>
        <w:keepNext/>
        <w:keepLines/>
        <w:rPr>
          <w:szCs w:val="24"/>
          <w:lang w:val="ru-RU"/>
        </w:rPr>
      </w:pPr>
    </w:p>
    <w:p w:rsidR="006C60AF" w:rsidRDefault="006C60AF" w:rsidP="00480A55">
      <w:pPr>
        <w:keepNext/>
        <w:keepLines/>
        <w:rPr>
          <w:szCs w:val="24"/>
          <w:lang w:val="ru-RU"/>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FC1644" w:rsidRDefault="009E7D55" w:rsidP="00FC164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FC1644" w:rsidRDefault="009E7D55" w:rsidP="00FC164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480A55" w:rsidRPr="00DD3A75" w:rsidRDefault="00480A55" w:rsidP="00FC1644">
      <w:pPr>
        <w:keepNext/>
        <w:keepLines/>
        <w:widowControl/>
        <w:tabs>
          <w:tab w:val="clear" w:pos="1440"/>
        </w:tabs>
        <w:autoSpaceDE w:val="0"/>
        <w:autoSpaceDN w:val="0"/>
        <w:adjustRightInd w:val="0"/>
        <w:rPr>
          <w:rFonts w:eastAsiaTheme="minorHAnsi"/>
          <w:b/>
          <w:bCs/>
          <w:color w:val="000000"/>
          <w:szCs w:val="24"/>
        </w:rPr>
      </w:pPr>
    </w:p>
    <w:p w:rsidR="009E7D55" w:rsidRPr="00FC1644" w:rsidRDefault="009E7D55" w:rsidP="00FC164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FC1644" w:rsidRDefault="009E7D55" w:rsidP="00FC164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C1644" w:rsidRDefault="00FC1644" w:rsidP="00FC1644">
      <w:pPr>
        <w:rPr>
          <w:szCs w:val="24"/>
          <w:lang w:val="sr-Cyrl-RS"/>
        </w:rPr>
      </w:pPr>
      <w:r>
        <w:rPr>
          <w:szCs w:val="24"/>
          <w:lang w:val="sr-Cyrl-RS"/>
        </w:rPr>
        <w:tab/>
        <w:t>Уговор се закључује даном потписивања обе уговорене стране, а примењиваће се након утрошка средстава по Уговору број 145-16-404-02-135/8/2017 од 31.03.2017. године, са роком примене до једне године или до утрошка финансијских средстава.</w:t>
      </w:r>
    </w:p>
    <w:p w:rsidR="00FC1644" w:rsidRPr="00DD3A75" w:rsidRDefault="00FC1644" w:rsidP="00FC164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C1644" w:rsidRPr="00DD3A75" w:rsidRDefault="00FC1644" w:rsidP="00FC164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FC1644" w:rsidRDefault="00FC1644" w:rsidP="00FC164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FC1644" w:rsidRPr="00DD3A75" w:rsidRDefault="00FC1644" w:rsidP="00FC1644">
      <w:pPr>
        <w:keepNext/>
        <w:keepLines/>
        <w:widowControl/>
        <w:tabs>
          <w:tab w:val="clear" w:pos="1440"/>
        </w:tabs>
        <w:autoSpaceDE w:val="0"/>
        <w:autoSpaceDN w:val="0"/>
        <w:adjustRightInd w:val="0"/>
        <w:ind w:firstLine="1440"/>
        <w:rPr>
          <w:rFonts w:eastAsiaTheme="minorHAnsi"/>
          <w:color w:val="000000"/>
          <w:szCs w:val="24"/>
          <w:lang w:val="ru-RU"/>
        </w:rPr>
      </w:pPr>
    </w:p>
    <w:p w:rsidR="00FC1644" w:rsidRPr="00FC1644" w:rsidRDefault="00FC1644" w:rsidP="00FC164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FC1644" w:rsidRPr="00DD3A75" w:rsidRDefault="00FC1644" w:rsidP="00FC164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C1644" w:rsidRDefault="00FC1644" w:rsidP="00FC164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C1644" w:rsidRPr="00FC1644" w:rsidRDefault="00FC1644" w:rsidP="00FC164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FC1644" w:rsidRPr="00DD3A75" w:rsidRDefault="00FC1644" w:rsidP="00FC1644">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FC1644" w:rsidRPr="00DD3A75" w:rsidRDefault="00FC1644" w:rsidP="00FC1644">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C1644" w:rsidRPr="00DD3A75" w:rsidTr="003821A7">
        <w:trPr>
          <w:trHeight w:val="146"/>
        </w:trPr>
        <w:tc>
          <w:tcPr>
            <w:tcW w:w="4788" w:type="dxa"/>
          </w:tcPr>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FC1644" w:rsidRPr="00FC1644" w:rsidRDefault="00FC1644" w:rsidP="003821A7">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FC1644" w:rsidRPr="00DD3A75" w:rsidTr="003821A7">
        <w:trPr>
          <w:trHeight w:val="146"/>
        </w:trPr>
        <w:tc>
          <w:tcPr>
            <w:tcW w:w="4788" w:type="dxa"/>
          </w:tcPr>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FC1644" w:rsidRPr="00DD3A75" w:rsidTr="003821A7">
        <w:trPr>
          <w:trHeight w:val="146"/>
        </w:trPr>
        <w:tc>
          <w:tcPr>
            <w:tcW w:w="4788" w:type="dxa"/>
          </w:tcPr>
          <w:p w:rsidR="00FC1644" w:rsidRPr="00DD3A75" w:rsidRDefault="00FC1644" w:rsidP="003821A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FC1644" w:rsidRPr="00DD3A75" w:rsidRDefault="00FC1644" w:rsidP="003821A7">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3821A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FC1644" w:rsidRPr="00DD3A75" w:rsidRDefault="00FC1644" w:rsidP="003821A7">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C1644" w:rsidRPr="00DD3A75" w:rsidRDefault="00FC1644" w:rsidP="003821A7">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3821A7">
            <w:pPr>
              <w:keepNext/>
              <w:keepLines/>
              <w:widowControl/>
              <w:tabs>
                <w:tab w:val="clear" w:pos="1440"/>
              </w:tabs>
              <w:autoSpaceDE w:val="0"/>
              <w:autoSpaceDN w:val="0"/>
              <w:adjustRightInd w:val="0"/>
              <w:jc w:val="center"/>
              <w:rPr>
                <w:rFonts w:eastAsiaTheme="minorHAnsi"/>
                <w:b/>
                <w:bCs/>
                <w:color w:val="000000"/>
                <w:szCs w:val="24"/>
              </w:rPr>
            </w:pPr>
          </w:p>
          <w:p w:rsidR="00FC1644" w:rsidRPr="00DD3A75" w:rsidRDefault="00FC1644" w:rsidP="003821A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C1644" w:rsidRDefault="00FC1644" w:rsidP="00FC1644">
      <w:pPr>
        <w:rPr>
          <w:szCs w:val="24"/>
          <w:lang w:val="sr-Cyrl-RS"/>
        </w:rPr>
      </w:pPr>
    </w:p>
    <w:p w:rsidR="00FC1644" w:rsidRDefault="00FC1644" w:rsidP="00FC1644">
      <w:pPr>
        <w:keepNext/>
        <w:keepLines/>
        <w:spacing w:line="360" w:lineRule="auto"/>
        <w:outlineLvl w:val="0"/>
        <w:rPr>
          <w:rFonts w:eastAsiaTheme="minorHAnsi"/>
          <w:b/>
          <w:bCs/>
          <w:color w:val="000000"/>
          <w:szCs w:val="24"/>
        </w:rPr>
      </w:pPr>
    </w:p>
    <w:p w:rsidR="00FC1644" w:rsidRDefault="00FC1644" w:rsidP="00FC1644">
      <w:pPr>
        <w:keepNext/>
        <w:keepLines/>
        <w:spacing w:line="360" w:lineRule="auto"/>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FC1644" w:rsidRPr="00DD3A75" w:rsidRDefault="00FC1644"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7"/>
      <w:footerReference w:type="default" r:id="rId18"/>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99F" w:rsidRDefault="00BD099F" w:rsidP="00F30A5C">
      <w:r>
        <w:separator/>
      </w:r>
    </w:p>
  </w:endnote>
  <w:endnote w:type="continuationSeparator" w:id="0">
    <w:p w:rsidR="00BD099F" w:rsidRDefault="00BD099F"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03" w:rsidRPr="009F368C" w:rsidRDefault="005D3A03"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D3A03" w:rsidRPr="009F368C" w:rsidRDefault="005D3A03"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55</w:t>
    </w:r>
    <w:r w:rsidRPr="00F754FD">
      <w:rPr>
        <w:b/>
        <w:sz w:val="20"/>
      </w:rPr>
      <w:t>/</w:t>
    </w:r>
    <w:r>
      <w:rPr>
        <w:b/>
        <w:sz w:val="20"/>
        <w:lang w:val="ru-RU"/>
      </w:rPr>
      <w:t>2018</w:t>
    </w:r>
    <w:r>
      <w:rPr>
        <w:b/>
        <w:color w:val="FF0000"/>
        <w:sz w:val="20"/>
      </w:rPr>
      <w:t xml:space="preserve">                                                 </w:t>
    </w:r>
    <w:r>
      <w:rPr>
        <w:b/>
        <w:sz w:val="20"/>
        <w:lang w:val="sr-Latn-RS"/>
      </w:rPr>
      <w:t>III</w:t>
    </w:r>
    <w:r w:rsidRPr="00BF5FBD">
      <w:rPr>
        <w:b/>
        <w:sz w:val="20"/>
        <w:lang w:val="sr-Latn-CS"/>
      </w:rPr>
      <w:t xml:space="preserve"> -2016. </w:t>
    </w:r>
    <w:r w:rsidRPr="00BF5FBD">
      <w:rPr>
        <w:b/>
        <w:sz w:val="20"/>
      </w:rPr>
      <w:t>године</w:t>
    </w:r>
  </w:p>
  <w:p w:rsidR="005D3A03" w:rsidRPr="00F30A5C" w:rsidRDefault="005D3A03"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99F" w:rsidRDefault="00BD099F" w:rsidP="00F30A5C">
      <w:r>
        <w:separator/>
      </w:r>
    </w:p>
  </w:footnote>
  <w:footnote w:type="continuationSeparator" w:id="0">
    <w:p w:rsidR="00BD099F" w:rsidRDefault="00BD099F"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829"/>
      <w:docPartObj>
        <w:docPartGallery w:val="Page Numbers (Top of Page)"/>
        <w:docPartUnique/>
      </w:docPartObj>
    </w:sdtPr>
    <w:sdtEndPr/>
    <w:sdtContent>
      <w:p w:rsidR="005D3A03" w:rsidRDefault="005D3A03"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D15D29">
          <w:rPr>
            <w:b/>
            <w:bCs/>
            <w:noProof/>
          </w:rPr>
          <w:t>60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15D29">
          <w:rPr>
            <w:b/>
            <w:bCs/>
            <w:noProof/>
          </w:rPr>
          <w:t>60</w:t>
        </w:r>
        <w:r>
          <w:rPr>
            <w:b/>
            <w:bCs/>
            <w:szCs w:val="24"/>
          </w:rPr>
          <w:fldChar w:fldCharType="end"/>
        </w:r>
      </w:p>
      <w:p w:rsidR="005D3A03" w:rsidRDefault="005D3A03">
        <w:pPr>
          <w:pStyle w:val="Header"/>
          <w:rPr>
            <w:b/>
            <w:bCs/>
            <w:szCs w:val="24"/>
          </w:rPr>
        </w:pPr>
      </w:p>
      <w:p w:rsidR="005D3A03" w:rsidRDefault="005D3A03">
        <w:pPr>
          <w:pStyle w:val="Header"/>
          <w:rPr>
            <w:b/>
            <w:bCs/>
            <w:szCs w:val="24"/>
          </w:rPr>
        </w:pPr>
      </w:p>
      <w:p w:rsidR="005D3A03" w:rsidRDefault="005D3A03">
        <w:pPr>
          <w:pStyle w:val="Header"/>
          <w:rPr>
            <w:b/>
            <w:bCs/>
            <w:szCs w:val="24"/>
          </w:rPr>
        </w:pPr>
      </w:p>
      <w:p w:rsidR="005D3A03" w:rsidRDefault="005D3A03">
        <w:pPr>
          <w:pStyle w:val="Header"/>
          <w:rPr>
            <w:b/>
            <w:bCs/>
            <w:szCs w:val="24"/>
          </w:rPr>
        </w:pPr>
      </w:p>
      <w:p w:rsidR="005D3A03" w:rsidRDefault="005D3A03">
        <w:pPr>
          <w:pStyle w:val="Header"/>
          <w:rPr>
            <w:b/>
            <w:bCs/>
            <w:szCs w:val="24"/>
          </w:rPr>
        </w:pPr>
      </w:p>
      <w:p w:rsidR="005D3A03" w:rsidRDefault="00D15D29">
        <w:pPr>
          <w:pStyle w:val="Header"/>
        </w:pPr>
      </w:p>
    </w:sdtContent>
  </w:sdt>
  <w:p w:rsidR="005D3A03" w:rsidRDefault="005D3A03">
    <w:pPr>
      <w:pStyle w:val="Header"/>
    </w:pPr>
  </w:p>
  <w:p w:rsidR="005D3A03" w:rsidRDefault="005D3A03">
    <w:pPr>
      <w:pStyle w:val="Header"/>
    </w:pPr>
  </w:p>
  <w:p w:rsidR="005D3A03" w:rsidRDefault="005D3A03"/>
  <w:p w:rsidR="005D3A03" w:rsidRDefault="005D3A03" w:rsidP="00AC5C24">
    <w:pPr>
      <w:tabs>
        <w:tab w:val="clear" w:pos="1440"/>
        <w:tab w:val="left" w:pos="2129"/>
      </w:tabs>
    </w:pPr>
    <w:r>
      <w:tab/>
    </w:r>
  </w:p>
  <w:p w:rsidR="005D3A03" w:rsidRDefault="005D3A03" w:rsidP="00DF07E4">
    <w:pPr>
      <w:pStyle w:val="Header"/>
    </w:pPr>
  </w:p>
  <w:p w:rsidR="005D3A03" w:rsidRDefault="005D3A03" w:rsidP="00541CBD"/>
  <w:p w:rsidR="005D3A03" w:rsidRDefault="005D3A03"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4">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2"/>
  </w:num>
  <w:num w:numId="9">
    <w:abstractNumId w:val="5"/>
  </w:num>
  <w:num w:numId="10">
    <w:abstractNumId w:val="19"/>
  </w:num>
  <w:num w:numId="11">
    <w:abstractNumId w:val="1"/>
  </w:num>
  <w:num w:numId="12">
    <w:abstractNumId w:val="13"/>
  </w:num>
  <w:num w:numId="13">
    <w:abstractNumId w:val="14"/>
  </w:num>
  <w:num w:numId="14">
    <w:abstractNumId w:val="23"/>
  </w:num>
  <w:num w:numId="15">
    <w:abstractNumId w:val="4"/>
  </w:num>
  <w:num w:numId="16">
    <w:abstractNumId w:val="21"/>
  </w:num>
  <w:num w:numId="17">
    <w:abstractNumId w:val="11"/>
  </w:num>
  <w:num w:numId="18">
    <w:abstractNumId w:val="26"/>
  </w:num>
  <w:num w:numId="19">
    <w:abstractNumId w:val="15"/>
  </w:num>
  <w:num w:numId="20">
    <w:abstractNumId w:val="24"/>
  </w:num>
  <w:num w:numId="21">
    <w:abstractNumId w:val="16"/>
  </w:num>
  <w:num w:numId="22">
    <w:abstractNumId w:val="12"/>
  </w:num>
  <w:num w:numId="23">
    <w:abstractNumId w:val="31"/>
  </w:num>
  <w:num w:numId="24">
    <w:abstractNumId w:val="2"/>
  </w:num>
  <w:num w:numId="25">
    <w:abstractNumId w:val="9"/>
  </w:num>
  <w:num w:numId="26">
    <w:abstractNumId w:val="18"/>
  </w:num>
  <w:num w:numId="27">
    <w:abstractNumId w:val="20"/>
  </w:num>
  <w:num w:numId="28">
    <w:abstractNumId w:val="8"/>
  </w:num>
  <w:num w:numId="29">
    <w:abstractNumId w:val="30"/>
  </w:num>
  <w:num w:numId="30">
    <w:abstractNumId w:val="3"/>
  </w:num>
  <w:num w:numId="31">
    <w:abstractNumId w:val="6"/>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768D"/>
    <w:rsid w:val="000441F6"/>
    <w:rsid w:val="000631D5"/>
    <w:rsid w:val="00071651"/>
    <w:rsid w:val="00076F6F"/>
    <w:rsid w:val="0009020F"/>
    <w:rsid w:val="00093D75"/>
    <w:rsid w:val="000955D1"/>
    <w:rsid w:val="00095C0F"/>
    <w:rsid w:val="00096968"/>
    <w:rsid w:val="000A0BDD"/>
    <w:rsid w:val="000B640D"/>
    <w:rsid w:val="000C0B5E"/>
    <w:rsid w:val="000C4665"/>
    <w:rsid w:val="000C6614"/>
    <w:rsid w:val="000D2CD4"/>
    <w:rsid w:val="000E04D3"/>
    <w:rsid w:val="001070B9"/>
    <w:rsid w:val="0012762A"/>
    <w:rsid w:val="001356B4"/>
    <w:rsid w:val="0015168E"/>
    <w:rsid w:val="00152728"/>
    <w:rsid w:val="00154E82"/>
    <w:rsid w:val="00172134"/>
    <w:rsid w:val="00184A41"/>
    <w:rsid w:val="001A088F"/>
    <w:rsid w:val="001B2FA9"/>
    <w:rsid w:val="001B6C93"/>
    <w:rsid w:val="001C09B8"/>
    <w:rsid w:val="001D210D"/>
    <w:rsid w:val="001D7AE3"/>
    <w:rsid w:val="001E7262"/>
    <w:rsid w:val="0020412A"/>
    <w:rsid w:val="00211875"/>
    <w:rsid w:val="00221123"/>
    <w:rsid w:val="00236F14"/>
    <w:rsid w:val="00240528"/>
    <w:rsid w:val="00241E79"/>
    <w:rsid w:val="00247887"/>
    <w:rsid w:val="002515A3"/>
    <w:rsid w:val="00253DF8"/>
    <w:rsid w:val="00253EDA"/>
    <w:rsid w:val="00263975"/>
    <w:rsid w:val="002778D1"/>
    <w:rsid w:val="00280953"/>
    <w:rsid w:val="00282841"/>
    <w:rsid w:val="00292866"/>
    <w:rsid w:val="002A6633"/>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545F0"/>
    <w:rsid w:val="00361B9A"/>
    <w:rsid w:val="00363F71"/>
    <w:rsid w:val="0037036C"/>
    <w:rsid w:val="00371466"/>
    <w:rsid w:val="0037543D"/>
    <w:rsid w:val="00393265"/>
    <w:rsid w:val="003C0EE4"/>
    <w:rsid w:val="003D6236"/>
    <w:rsid w:val="003E6DD6"/>
    <w:rsid w:val="003F5764"/>
    <w:rsid w:val="004140DE"/>
    <w:rsid w:val="00414F7F"/>
    <w:rsid w:val="00435497"/>
    <w:rsid w:val="00436472"/>
    <w:rsid w:val="00455827"/>
    <w:rsid w:val="00457793"/>
    <w:rsid w:val="00480A55"/>
    <w:rsid w:val="00494F10"/>
    <w:rsid w:val="004A2B96"/>
    <w:rsid w:val="004A3F2E"/>
    <w:rsid w:val="004A5AC4"/>
    <w:rsid w:val="004A7E2A"/>
    <w:rsid w:val="004B1C33"/>
    <w:rsid w:val="004B6A91"/>
    <w:rsid w:val="004C0894"/>
    <w:rsid w:val="004C4BE4"/>
    <w:rsid w:val="004E2017"/>
    <w:rsid w:val="004F59A1"/>
    <w:rsid w:val="0050776B"/>
    <w:rsid w:val="0053617A"/>
    <w:rsid w:val="0053637C"/>
    <w:rsid w:val="00541CBD"/>
    <w:rsid w:val="00570357"/>
    <w:rsid w:val="005715CA"/>
    <w:rsid w:val="00577393"/>
    <w:rsid w:val="00592825"/>
    <w:rsid w:val="005A6101"/>
    <w:rsid w:val="005B6546"/>
    <w:rsid w:val="005D1998"/>
    <w:rsid w:val="005D3A03"/>
    <w:rsid w:val="005D468F"/>
    <w:rsid w:val="005F0E46"/>
    <w:rsid w:val="0060146C"/>
    <w:rsid w:val="006039FD"/>
    <w:rsid w:val="00606F30"/>
    <w:rsid w:val="0061332F"/>
    <w:rsid w:val="0063360A"/>
    <w:rsid w:val="00636E52"/>
    <w:rsid w:val="0063727A"/>
    <w:rsid w:val="00650686"/>
    <w:rsid w:val="00664897"/>
    <w:rsid w:val="00666F14"/>
    <w:rsid w:val="006671AB"/>
    <w:rsid w:val="006772C4"/>
    <w:rsid w:val="00680716"/>
    <w:rsid w:val="00681895"/>
    <w:rsid w:val="0069512F"/>
    <w:rsid w:val="00695797"/>
    <w:rsid w:val="006A516E"/>
    <w:rsid w:val="006B1AF8"/>
    <w:rsid w:val="006C0DA5"/>
    <w:rsid w:val="006C60AF"/>
    <w:rsid w:val="006F1F5F"/>
    <w:rsid w:val="006F339B"/>
    <w:rsid w:val="006F4DCE"/>
    <w:rsid w:val="006F6955"/>
    <w:rsid w:val="00706F55"/>
    <w:rsid w:val="007301DE"/>
    <w:rsid w:val="00731770"/>
    <w:rsid w:val="007344EA"/>
    <w:rsid w:val="007424ED"/>
    <w:rsid w:val="00746071"/>
    <w:rsid w:val="0075141E"/>
    <w:rsid w:val="00751780"/>
    <w:rsid w:val="0075778B"/>
    <w:rsid w:val="00765C8B"/>
    <w:rsid w:val="0079240B"/>
    <w:rsid w:val="007A08EC"/>
    <w:rsid w:val="007A31F7"/>
    <w:rsid w:val="007A36F6"/>
    <w:rsid w:val="007B52E1"/>
    <w:rsid w:val="007E2942"/>
    <w:rsid w:val="007E5C31"/>
    <w:rsid w:val="00806F44"/>
    <w:rsid w:val="00807AD1"/>
    <w:rsid w:val="00811CB3"/>
    <w:rsid w:val="00812336"/>
    <w:rsid w:val="0082413B"/>
    <w:rsid w:val="00832EC1"/>
    <w:rsid w:val="008416D7"/>
    <w:rsid w:val="00860231"/>
    <w:rsid w:val="00871624"/>
    <w:rsid w:val="00873131"/>
    <w:rsid w:val="00874286"/>
    <w:rsid w:val="0087618C"/>
    <w:rsid w:val="00885CD5"/>
    <w:rsid w:val="00893AFD"/>
    <w:rsid w:val="008B3331"/>
    <w:rsid w:val="008B5295"/>
    <w:rsid w:val="008B5C95"/>
    <w:rsid w:val="008C543C"/>
    <w:rsid w:val="008C70C5"/>
    <w:rsid w:val="009033D5"/>
    <w:rsid w:val="00925BE0"/>
    <w:rsid w:val="00927123"/>
    <w:rsid w:val="0093371D"/>
    <w:rsid w:val="00937839"/>
    <w:rsid w:val="00971469"/>
    <w:rsid w:val="00973D6A"/>
    <w:rsid w:val="00983EA5"/>
    <w:rsid w:val="00985097"/>
    <w:rsid w:val="0098610E"/>
    <w:rsid w:val="0099651A"/>
    <w:rsid w:val="009A11FE"/>
    <w:rsid w:val="009A12B3"/>
    <w:rsid w:val="009A20D1"/>
    <w:rsid w:val="009A3025"/>
    <w:rsid w:val="009A45B0"/>
    <w:rsid w:val="009C2FC2"/>
    <w:rsid w:val="009C76BA"/>
    <w:rsid w:val="009D453B"/>
    <w:rsid w:val="009D7DE9"/>
    <w:rsid w:val="009E5DDE"/>
    <w:rsid w:val="009E7D55"/>
    <w:rsid w:val="009E7EC1"/>
    <w:rsid w:val="009F368C"/>
    <w:rsid w:val="009F5CD7"/>
    <w:rsid w:val="009F79F7"/>
    <w:rsid w:val="00A10673"/>
    <w:rsid w:val="00A2014E"/>
    <w:rsid w:val="00A24091"/>
    <w:rsid w:val="00A352D0"/>
    <w:rsid w:val="00A44352"/>
    <w:rsid w:val="00A91484"/>
    <w:rsid w:val="00A94B14"/>
    <w:rsid w:val="00AA1D59"/>
    <w:rsid w:val="00AA5349"/>
    <w:rsid w:val="00AA5424"/>
    <w:rsid w:val="00AB2637"/>
    <w:rsid w:val="00AB2E3B"/>
    <w:rsid w:val="00AC5C24"/>
    <w:rsid w:val="00AD13C1"/>
    <w:rsid w:val="00AD4782"/>
    <w:rsid w:val="00AE06B9"/>
    <w:rsid w:val="00AE77D7"/>
    <w:rsid w:val="00B0759F"/>
    <w:rsid w:val="00B10CC2"/>
    <w:rsid w:val="00B3110F"/>
    <w:rsid w:val="00B401D4"/>
    <w:rsid w:val="00B40EA4"/>
    <w:rsid w:val="00B453BE"/>
    <w:rsid w:val="00B52F55"/>
    <w:rsid w:val="00B64FAE"/>
    <w:rsid w:val="00B65B6B"/>
    <w:rsid w:val="00B83357"/>
    <w:rsid w:val="00BB6D1C"/>
    <w:rsid w:val="00BC49C6"/>
    <w:rsid w:val="00BC5CCF"/>
    <w:rsid w:val="00BD099F"/>
    <w:rsid w:val="00BD7581"/>
    <w:rsid w:val="00BF3195"/>
    <w:rsid w:val="00BF56DF"/>
    <w:rsid w:val="00BF5D55"/>
    <w:rsid w:val="00BF5FBD"/>
    <w:rsid w:val="00C15F2B"/>
    <w:rsid w:val="00C31EB3"/>
    <w:rsid w:val="00C464BE"/>
    <w:rsid w:val="00C517FF"/>
    <w:rsid w:val="00C66707"/>
    <w:rsid w:val="00C67879"/>
    <w:rsid w:val="00C735C6"/>
    <w:rsid w:val="00C77AEF"/>
    <w:rsid w:val="00CA2A2C"/>
    <w:rsid w:val="00CC0110"/>
    <w:rsid w:val="00CC24DC"/>
    <w:rsid w:val="00CC2934"/>
    <w:rsid w:val="00CD630C"/>
    <w:rsid w:val="00CD6519"/>
    <w:rsid w:val="00CE61D2"/>
    <w:rsid w:val="00CF082F"/>
    <w:rsid w:val="00D11E68"/>
    <w:rsid w:val="00D15D29"/>
    <w:rsid w:val="00D24D78"/>
    <w:rsid w:val="00D34291"/>
    <w:rsid w:val="00D41BFC"/>
    <w:rsid w:val="00D52DC2"/>
    <w:rsid w:val="00D76C81"/>
    <w:rsid w:val="00D9421D"/>
    <w:rsid w:val="00DA4B57"/>
    <w:rsid w:val="00DB7CA3"/>
    <w:rsid w:val="00DC3787"/>
    <w:rsid w:val="00DD66F7"/>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29BD"/>
    <w:rsid w:val="00E6435D"/>
    <w:rsid w:val="00E671EA"/>
    <w:rsid w:val="00EB4C2E"/>
    <w:rsid w:val="00ED4F1D"/>
    <w:rsid w:val="00ED6083"/>
    <w:rsid w:val="00EF66BD"/>
    <w:rsid w:val="00F00CB3"/>
    <w:rsid w:val="00F1281C"/>
    <w:rsid w:val="00F12D6D"/>
    <w:rsid w:val="00F210B5"/>
    <w:rsid w:val="00F30A5C"/>
    <w:rsid w:val="00F41AFB"/>
    <w:rsid w:val="00F42113"/>
    <w:rsid w:val="00F47557"/>
    <w:rsid w:val="00F51778"/>
    <w:rsid w:val="00F5665E"/>
    <w:rsid w:val="00F56DEC"/>
    <w:rsid w:val="00F6249F"/>
    <w:rsid w:val="00F736B7"/>
    <w:rsid w:val="00F74A02"/>
    <w:rsid w:val="00F754FD"/>
    <w:rsid w:val="00F81526"/>
    <w:rsid w:val="00F85F3E"/>
    <w:rsid w:val="00F91DE8"/>
    <w:rsid w:val="00F91EF4"/>
    <w:rsid w:val="00FA7081"/>
    <w:rsid w:val="00FB5367"/>
    <w:rsid w:val="00FB6A97"/>
    <w:rsid w:val="00FB727B"/>
    <w:rsid w:val="00FC1644"/>
    <w:rsid w:val="00FC660C"/>
    <w:rsid w:val="00FD5951"/>
    <w:rsid w:val="00FD6A54"/>
    <w:rsid w:val="00FD6E3A"/>
    <w:rsid w:val="00FE4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customXml" Target="../customXml/item4.xml"/><Relationship Id="rId10" Type="http://schemas.openxmlformats.org/officeDocument/2006/relationships/hyperlink" Target="http://www"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D4BEF3-D6B4-4228-92C8-41A4CE521AA7}"/>
</file>

<file path=customXml/itemProps2.xml><?xml version="1.0" encoding="utf-8"?>
<ds:datastoreItem xmlns:ds="http://schemas.openxmlformats.org/officeDocument/2006/customXml" ds:itemID="{10702849-AFB6-47B6-875D-1C4E637223C4}"/>
</file>

<file path=customXml/itemProps3.xml><?xml version="1.0" encoding="utf-8"?>
<ds:datastoreItem xmlns:ds="http://schemas.openxmlformats.org/officeDocument/2006/customXml" ds:itemID="{DC9CDF85-46A6-40D6-8C61-E3F590BC9457}"/>
</file>

<file path=customXml/itemProps4.xml><?xml version="1.0" encoding="utf-8"?>
<ds:datastoreItem xmlns:ds="http://schemas.openxmlformats.org/officeDocument/2006/customXml" ds:itemID="{85DCE6D4-2D40-4C10-8BCE-4D11DAC6832B}"/>
</file>

<file path=docProps/app.xml><?xml version="1.0" encoding="utf-8"?>
<Properties xmlns="http://schemas.openxmlformats.org/officeDocument/2006/extended-properties" xmlns:vt="http://schemas.openxmlformats.org/officeDocument/2006/docPropsVTypes">
  <Template>Normal</Template>
  <TotalTime>475</TotalTime>
  <Pages>60</Pages>
  <Words>11475</Words>
  <Characters>65409</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7</cp:revision>
  <cp:lastPrinted>2018-03-23T11:36:00Z</cp:lastPrinted>
  <dcterms:created xsi:type="dcterms:W3CDTF">2016-04-21T07:27:00Z</dcterms:created>
  <dcterms:modified xsi:type="dcterms:W3CDTF">2018-03-23T11:37:00Z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