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A0F44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0F44" w:rsidRPr="007A0F44" w:rsidRDefault="000B1186" w:rsidP="007A0F44">
            <w:pPr>
              <w:rPr>
                <w:rFonts w:eastAsia="Times New Roman" w:cs="Times New Roman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7A0F44">
              <w:rPr>
                <w:rFonts w:cs="Times New Roman"/>
                <w:b/>
                <w:sz w:val="22"/>
                <w:szCs w:val="22"/>
              </w:rPr>
              <w:t>20</w:t>
            </w:r>
            <w:bookmarkStart w:id="0" w:name="_GoBack"/>
            <w:bookmarkEnd w:id="0"/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63409">
              <w:rPr>
                <w:rFonts w:cs="Times New Roman"/>
                <w:b/>
                <w:sz w:val="22"/>
                <w:szCs w:val="22"/>
              </w:rPr>
              <w:t>8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7A0F44" w:rsidRPr="007A0F44">
              <w:rPr>
                <w:rFonts w:eastAsia="Times New Roman" w:cs="Times New Roman"/>
                <w:lang w:val="sr-Cyrl-CS"/>
              </w:rPr>
              <w:t>набавка услуга израде аката процена ризика на радном месту и у радној околини за потребе УЦ.</w:t>
            </w:r>
          </w:p>
          <w:p w:rsidR="000B1186" w:rsidRPr="007A0F44" w:rsidRDefault="007A0F44" w:rsidP="007A0F44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7A0F44">
              <w:rPr>
                <w:rFonts w:eastAsia="Times New Roman" w:cs="Times New Roman"/>
                <w:lang w:val="sr-Cyrl-CS"/>
              </w:rPr>
              <w:t>Назив и ознака из општег речника: 71242000 - Израда пројеката и нацрта, процена трошкова.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7A0F44" w:rsidP="00EE47C4">
            <w:pPr>
              <w:jc w:val="left"/>
              <w:rPr>
                <w:rFonts w:cs="Times New Roman"/>
                <w:lang w:val="en-US"/>
              </w:rPr>
            </w:pPr>
            <w:r w:rsidRPr="007A0F44">
              <w:t>14.</w:t>
            </w:r>
            <w:r w:rsidRPr="007A0F44">
              <w:rPr>
                <w:lang w:val="en-US"/>
              </w:rPr>
              <w:t>35</w:t>
            </w:r>
            <w:r w:rsidRPr="007A0F44">
              <w:t xml:space="preserve">0.000,00 </w:t>
            </w:r>
            <w:r w:rsidRPr="007A0F44">
              <w:rPr>
                <w:rFonts w:eastAsia="Calibri"/>
                <w:lang w:val="ru-RU"/>
              </w:rPr>
              <w:t>динара</w:t>
            </w:r>
            <w:r w:rsidRPr="007A0F44">
              <w:rPr>
                <w:rFonts w:eastAsia="Calibri"/>
                <w:lang w:val="en-US"/>
              </w:rPr>
              <w:t xml:space="preserve"> </w:t>
            </w:r>
            <w:r w:rsidRPr="007A0F44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A63409" w:rsidP="007A0F44">
            <w:pPr>
              <w:jc w:val="left"/>
              <w:rPr>
                <w:rFonts w:cs="Times New Roman"/>
                <w:lang w:val="sr-Cyrl-RS"/>
              </w:rPr>
            </w:pPr>
            <w:r w:rsidRPr="00F36E1F">
              <w:t>„</w:t>
            </w:r>
            <w:r w:rsidR="007A0F44">
              <w:rPr>
                <w:lang w:val="sr-Cyrl-RS"/>
              </w:rPr>
              <w:t>најнижа понуђена цена“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7A0F4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7A0F44" w:rsidP="003E7A6F">
            <w:pPr>
              <w:jc w:val="left"/>
              <w:rPr>
                <w:rFonts w:cs="Times New Roman"/>
                <w:bCs/>
              </w:rPr>
            </w:pPr>
            <w:r w:rsidRPr="007A0F44">
              <w:t>14.</w:t>
            </w:r>
            <w:r w:rsidRPr="007A0F44">
              <w:rPr>
                <w:lang w:val="en-US"/>
              </w:rPr>
              <w:t>35</w:t>
            </w:r>
            <w:r w:rsidRPr="007A0F44">
              <w:t xml:space="preserve">0.000,00 </w:t>
            </w:r>
            <w:r w:rsidRPr="007A0F44">
              <w:rPr>
                <w:rFonts w:eastAsia="Calibri"/>
                <w:lang w:val="ru-RU"/>
              </w:rPr>
              <w:t>динара</w:t>
            </w:r>
            <w:r w:rsidRPr="007A0F44">
              <w:rPr>
                <w:rFonts w:eastAsia="Calibri"/>
                <w:lang w:val="en-US"/>
              </w:rPr>
              <w:t xml:space="preserve"> </w:t>
            </w:r>
            <w:r w:rsidRPr="007A0F44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7A0F4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A6340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7A0F44" w:rsidP="00EE47C4">
            <w:pPr>
              <w:jc w:val="left"/>
              <w:rPr>
                <w:rFonts w:cs="Times New Roman"/>
                <w:color w:val="FF0000"/>
              </w:rPr>
            </w:pPr>
            <w:r w:rsidRPr="007A0F44">
              <w:t>14.</w:t>
            </w:r>
            <w:r w:rsidRPr="007A0F44">
              <w:rPr>
                <w:lang w:val="en-US"/>
              </w:rPr>
              <w:t>35</w:t>
            </w:r>
            <w:r w:rsidRPr="007A0F44">
              <w:t xml:space="preserve">0.000,00 </w:t>
            </w:r>
            <w:r w:rsidRPr="007A0F44">
              <w:rPr>
                <w:rFonts w:eastAsia="Calibri"/>
                <w:lang w:val="ru-RU"/>
              </w:rPr>
              <w:t>динара</w:t>
            </w:r>
            <w:r w:rsidRPr="007A0F44">
              <w:rPr>
                <w:rFonts w:eastAsia="Calibri"/>
                <w:lang w:val="en-US"/>
              </w:rPr>
              <w:t xml:space="preserve"> </w:t>
            </w:r>
            <w:r w:rsidRPr="007A0F44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7A0F44" w:rsidP="006227D3">
            <w:pPr>
              <w:jc w:val="left"/>
              <w:rPr>
                <w:rFonts w:cs="Times New Roman"/>
              </w:rPr>
            </w:pPr>
            <w:r>
              <w:t>09</w:t>
            </w:r>
            <w:r w:rsidR="00A63409" w:rsidRPr="009B3AFC">
              <w:rPr>
                <w:lang w:val="sr-Cyrl-CS"/>
              </w:rPr>
              <w:t>.</w:t>
            </w:r>
            <w:r>
              <w:rPr>
                <w:lang w:val="sr-Cyrl-CS"/>
              </w:rPr>
              <w:t>03</w:t>
            </w:r>
            <w:r w:rsidR="00A63409" w:rsidRPr="009B3AFC">
              <w:rPr>
                <w:lang w:val="sr-Cyrl-CS"/>
              </w:rPr>
              <w:t>.</w:t>
            </w:r>
            <w:r w:rsidR="00A63409">
              <w:rPr>
                <w:lang w:val="sr-Cyrl-CS"/>
              </w:rPr>
              <w:t>2018</w:t>
            </w:r>
            <w:r w:rsidR="00A63409" w:rsidRPr="009B3AFC">
              <w:rPr>
                <w:lang w:val="sr-Cyrl-CS"/>
              </w:rPr>
              <w:t>. године</w:t>
            </w:r>
          </w:p>
        </w:tc>
      </w:tr>
      <w:tr w:rsidR="000B1186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A0F44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28</w:t>
            </w:r>
            <w:r w:rsidR="00A63409">
              <w:rPr>
                <w:rFonts w:cs="Times New Roman"/>
                <w:lang w:val="sr-Cyrl-RS"/>
              </w:rPr>
              <w:t>.03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A63409">
              <w:rPr>
                <w:rFonts w:cs="Times New Roman"/>
                <w:lang w:val="sr-Cyrl-RS"/>
              </w:rPr>
              <w:t>8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7A0F44" w:rsidP="00A63409">
            <w:pPr>
              <w:rPr>
                <w:rFonts w:cs="Times New Roman"/>
                <w:noProof/>
              </w:rPr>
            </w:pPr>
            <w:r w:rsidRPr="00F25CD7">
              <w:rPr>
                <w:b/>
              </w:rPr>
              <w:t>Група понуђача</w:t>
            </w:r>
            <w:r>
              <w:rPr>
                <w:b/>
              </w:rPr>
              <w:t>:</w:t>
            </w:r>
            <w:r w:rsidRPr="00F25CD7">
              <w:rPr>
                <w:b/>
              </w:rPr>
              <w:t xml:space="preserve"> ,, ANNI – ZAŠTITA” д.о.о. са седиштем у Београду, улица Милована Нићифоровића, број 80, ПИБ 105085251, матични број 20311533 (носилац посла), „APAVE VERTECH” d.o.o. са седиштем у Београду, улица Југословенска 2/13а ПИБ 107891259, матични број 20891483 (члан групе), „DELTA PREVING” d.o.o. са седиштем у Београду, улица Заплањска број 86 ПИБ 106691377, матични број 20660937 (члан групе) и ,, Делта инжењеринг” д.о.о. са седиштем у Београду, улица Заплањска број 86, ПИБ </w:t>
            </w:r>
            <w:r>
              <w:rPr>
                <w:b/>
              </w:rPr>
              <w:t>100062229</w:t>
            </w:r>
            <w:r w:rsidRPr="00F25CD7">
              <w:rPr>
                <w:b/>
              </w:rPr>
              <w:t xml:space="preserve">, матични број </w:t>
            </w:r>
            <w:r>
              <w:rPr>
                <w:b/>
              </w:rPr>
              <w:t xml:space="preserve">17085123 </w:t>
            </w:r>
            <w:r w:rsidRPr="00F25CD7">
              <w:rPr>
                <w:b/>
              </w:rPr>
              <w:t>(члан групе)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7A0F44" w:rsidP="00DB1E08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>одмах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7A0F44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2841A9C-EE28-4317-AF18-E6835D8E41B4}"/>
</file>

<file path=customXml/itemProps2.xml><?xml version="1.0" encoding="utf-8"?>
<ds:datastoreItem xmlns:ds="http://schemas.openxmlformats.org/officeDocument/2006/customXml" ds:itemID="{B7711C37-D66E-4561-B2F3-312F8BDB6945}"/>
</file>

<file path=customXml/itemProps3.xml><?xml version="1.0" encoding="utf-8"?>
<ds:datastoreItem xmlns:ds="http://schemas.openxmlformats.org/officeDocument/2006/customXml" ds:itemID="{DBDE09B4-9A88-436A-9F9B-626F98454F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20</cp:revision>
  <cp:lastPrinted>2015-11-27T08:44:00Z</cp:lastPrinted>
  <dcterms:created xsi:type="dcterms:W3CDTF">2015-07-20T13:19:00Z</dcterms:created>
  <dcterms:modified xsi:type="dcterms:W3CDTF">2018-04-17T07:44:00Z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