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D0F" w:rsidRPr="00AA768F" w:rsidRDefault="00A04D0F" w:rsidP="00A04D0F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A04D0F" w:rsidRPr="00AA768F" w:rsidRDefault="00A04D0F" w:rsidP="00A04D0F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A04D0F" w:rsidRPr="00AA768F" w:rsidRDefault="00A04D0F" w:rsidP="00A04D0F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A04D0F" w:rsidRPr="00AA768F" w:rsidRDefault="00A04D0F" w:rsidP="00A04D0F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A04D0F" w:rsidRPr="00240BFE" w:rsidTr="005C49E8">
        <w:trPr>
          <w:trHeight w:val="624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A04D0F" w:rsidRPr="00240BFE" w:rsidTr="005C49E8">
        <w:trPr>
          <w:trHeight w:val="562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A04D0F" w:rsidRPr="00240BFE" w:rsidTr="005C49E8">
        <w:trPr>
          <w:trHeight w:val="712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A04D0F" w:rsidRPr="00D94170" w:rsidRDefault="00A04D0F" w:rsidP="005C49E8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</w:p>
        </w:tc>
      </w:tr>
      <w:tr w:rsidR="00A04D0F" w:rsidRPr="00240BFE" w:rsidTr="005C49E8">
        <w:trPr>
          <w:trHeight w:val="552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04D0F" w:rsidRPr="00240BFE" w:rsidTr="005C49E8">
        <w:trPr>
          <w:trHeight w:val="688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A04D0F" w:rsidRPr="00240BFE" w:rsidRDefault="00A04D0F" w:rsidP="00A04D0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31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A04D0F" w:rsidRPr="00240BFE" w:rsidTr="005C49E8">
        <w:trPr>
          <w:trHeight w:val="571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A04D0F" w:rsidRPr="00240BFE" w:rsidTr="005C49E8">
        <w:trPr>
          <w:trHeight w:val="1543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A04D0F" w:rsidRDefault="00A04D0F" w:rsidP="005C49E8">
            <w:pPr>
              <w:spacing w:beforeLines="50" w:after="120" w:line="276" w:lineRule="auto"/>
              <w:ind w:left="32"/>
              <w:jc w:val="left"/>
              <w:rPr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1F617D">
              <w:rPr>
                <w:color w:val="000000"/>
                <w:lang w:val="sr-Cyrl-CS"/>
              </w:rPr>
              <w:t xml:space="preserve">услуга </w:t>
            </w:r>
            <w:r>
              <w:rPr>
                <w:lang w:val="sr-Cyrl-CS"/>
              </w:rPr>
              <w:t xml:space="preserve"> - </w:t>
            </w:r>
            <w:r>
              <w:t>грађевинско занатске услуге на текућем одржавању и хитним интервенцијама</w:t>
            </w:r>
            <w:r>
              <w:rPr>
                <w:lang w:val="sr-Cyrl-CS"/>
              </w:rPr>
              <w:t>,</w:t>
            </w:r>
            <w:r>
              <w:t>Управ</w:t>
            </w:r>
            <w:r>
              <w:rPr>
                <w:lang w:val="sr-Cyrl-CS"/>
              </w:rPr>
              <w:t>а царина</w:t>
            </w:r>
            <w:r>
              <w:t xml:space="preserve"> и ЕРЦ, Царинарнице Београд и Шабац</w:t>
            </w:r>
            <w:r>
              <w:rPr>
                <w:lang w:val="sr-Cyrl-CS"/>
              </w:rPr>
              <w:t xml:space="preserve">. </w:t>
            </w:r>
          </w:p>
          <w:p w:rsidR="00A04D0F" w:rsidRPr="004E78C2" w:rsidRDefault="00A04D0F" w:rsidP="005C49E8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  <w:r w:rsidRPr="00970C3B">
              <w:rPr>
                <w:rFonts w:eastAsia="Calibri"/>
              </w:rPr>
              <w:t>Назив и ознака из општег речника:</w:t>
            </w:r>
            <w:r w:rsidRPr="00970C3B">
              <w:rPr>
                <w:rFonts w:eastAsia="Calibri"/>
                <w:lang w:val="sr-Cyrl-CS"/>
              </w:rPr>
              <w:t xml:space="preserve"> </w:t>
            </w:r>
            <w:r>
              <w:t>45400000 – Завршни грађевински радови</w:t>
            </w:r>
            <w:r w:rsidRPr="00970C3B">
              <w:t>.</w:t>
            </w:r>
          </w:p>
        </w:tc>
      </w:tr>
      <w:tr w:rsidR="00A04D0F" w:rsidRPr="00240BFE" w:rsidTr="005C49E8">
        <w:trPr>
          <w:trHeight w:val="686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4.481.000,00</w:t>
            </w:r>
            <w:r w:rsidRPr="00D56FC2">
              <w:rPr>
                <w:lang w:val="sr-Cyrl-CS"/>
              </w:rPr>
              <w:t xml:space="preserve"> </w:t>
            </w:r>
            <w:r w:rsidRPr="00A02C2C">
              <w:rPr>
                <w:lang w:val="sr-Cyrl-CS"/>
              </w:rPr>
              <w:t>динара</w:t>
            </w:r>
          </w:p>
        </w:tc>
      </w:tr>
      <w:tr w:rsidR="00A04D0F" w:rsidRPr="00240BFE" w:rsidTr="005C49E8">
        <w:trPr>
          <w:trHeight w:val="994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A04D0F" w:rsidRPr="00A50628" w:rsidRDefault="00A04D0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3</w:t>
            </w:r>
          </w:p>
        </w:tc>
      </w:tr>
      <w:tr w:rsidR="00A04D0F" w:rsidRPr="00240BFE" w:rsidTr="005C49E8">
        <w:trPr>
          <w:trHeight w:val="696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A04D0F" w:rsidRPr="00D94170" w:rsidRDefault="00A04D0F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Све понуде су биле неприхватљиве</w:t>
            </w:r>
          </w:p>
        </w:tc>
      </w:tr>
      <w:tr w:rsidR="00A04D0F" w:rsidRPr="00240BFE" w:rsidTr="005C49E8">
        <w:trPr>
          <w:trHeight w:val="707"/>
          <w:jc w:val="center"/>
        </w:trPr>
        <w:tc>
          <w:tcPr>
            <w:tcW w:w="3004" w:type="dxa"/>
            <w:vAlign w:val="center"/>
          </w:tcPr>
          <w:p w:rsidR="00A04D0F" w:rsidRPr="00240BFE" w:rsidRDefault="00A04D0F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A04D0F" w:rsidRPr="003020D2" w:rsidRDefault="00A04D0F" w:rsidP="005C49E8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A04D0F" w:rsidRPr="00AA768F" w:rsidRDefault="00A04D0F" w:rsidP="00A04D0F">
      <w:pPr>
        <w:rPr>
          <w:rFonts w:cs="Times New Roman"/>
          <w:sz w:val="22"/>
          <w:szCs w:val="22"/>
          <w:lang w:val="sr-Cyrl-CS"/>
        </w:rPr>
      </w:pPr>
    </w:p>
    <w:p w:rsidR="00A04D0F" w:rsidRPr="00AA768F" w:rsidRDefault="00A04D0F" w:rsidP="00A04D0F">
      <w:pPr>
        <w:rPr>
          <w:rFonts w:cs="Times New Roman"/>
          <w:lang w:val="sr-Cyrl-CS"/>
        </w:rPr>
      </w:pPr>
    </w:p>
    <w:p w:rsidR="00A04D0F" w:rsidRPr="00AA768F" w:rsidRDefault="00A04D0F" w:rsidP="00A04D0F">
      <w:pPr>
        <w:rPr>
          <w:rFonts w:cs="Times New Roman"/>
          <w:lang w:val="sr-Cyrl-CS"/>
        </w:rPr>
      </w:pPr>
    </w:p>
    <w:p w:rsidR="00A04D0F" w:rsidRDefault="00A04D0F" w:rsidP="00A04D0F"/>
    <w:p w:rsidR="00A04D0F" w:rsidRDefault="00A04D0F" w:rsidP="00A04D0F"/>
    <w:p w:rsidR="00A04D0F" w:rsidRDefault="00A04D0F" w:rsidP="00A04D0F"/>
    <w:p w:rsidR="00A04D0F" w:rsidRDefault="00A04D0F" w:rsidP="00A04D0F"/>
    <w:p w:rsidR="001F19A1" w:rsidRDefault="001F19A1"/>
    <w:sectPr w:rsidR="001F19A1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20"/>
  <w:characterSpacingControl w:val="doNotCompress"/>
  <w:compat/>
  <w:rsids>
    <w:rsidRoot w:val="00A04D0F"/>
    <w:rsid w:val="001F19A1"/>
    <w:rsid w:val="007A7872"/>
    <w:rsid w:val="00A04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D0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04D0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04D0F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04D0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Obavestenje o obustavi postupka 31-15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D748EFF-52F8-419A-B9C0-590D5D6AAA92}"/>
</file>

<file path=customXml/itemProps2.xml><?xml version="1.0" encoding="utf-8"?>
<ds:datastoreItem xmlns:ds="http://schemas.openxmlformats.org/officeDocument/2006/customXml" ds:itemID="{A511B6B2-2CAA-470A-ACC2-1FDD08F145F5}"/>
</file>

<file path=customXml/itemProps3.xml><?xml version="1.0" encoding="utf-8"?>
<ds:datastoreItem xmlns:ds="http://schemas.openxmlformats.org/officeDocument/2006/customXml" ds:itemID="{E314778F-3B43-4CEE-9751-F43B8B48F6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Company>uc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Obavestenje o obustavi postupka 31-15</dc:title>
  <dc:subject/>
  <dc:creator>dudicm</dc:creator>
  <cp:keywords/>
  <dc:description/>
  <cp:lastModifiedBy>dudicm</cp:lastModifiedBy>
  <cp:revision>2</cp:revision>
  <dcterms:created xsi:type="dcterms:W3CDTF">2015-09-11T11:36:00Z</dcterms:created>
  <dcterms:modified xsi:type="dcterms:W3CDTF">2015-09-11T11:37:00Z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