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617" w:rsidRPr="00EC6407" w:rsidRDefault="001A5617" w:rsidP="001A5617">
      <w:pPr>
        <w:keepNext/>
        <w:keepLines/>
        <w:widowControl w:val="0"/>
        <w:ind w:left="1440" w:rightChars="302" w:right="725" w:hanging="144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 xml:space="preserve">Објашњење – јавна набавка број </w:t>
      </w:r>
      <w:r>
        <w:rPr>
          <w:rFonts w:ascii="Times New Roman" w:hAnsi="Times New Roman"/>
          <w:b/>
        </w:rPr>
        <w:t>10</w:t>
      </w:r>
      <w:r>
        <w:rPr>
          <w:rFonts w:ascii="Times New Roman" w:hAnsi="Times New Roman"/>
          <w:b/>
          <w:lang w:val="sr-Cyrl-CS"/>
        </w:rPr>
        <w:t>/1</w:t>
      </w:r>
      <w:r>
        <w:rPr>
          <w:rFonts w:ascii="Times New Roman" w:hAnsi="Times New Roman"/>
          <w:b/>
        </w:rPr>
        <w:t>5</w:t>
      </w:r>
      <w:r>
        <w:rPr>
          <w:rFonts w:ascii="Times New Roman" w:hAnsi="Times New Roman"/>
          <w:b/>
          <w:lang w:val="sr-Cyrl-CS"/>
        </w:rPr>
        <w:t xml:space="preserve">, чији је предмет </w:t>
      </w:r>
      <w:r w:rsidRPr="00261BF1">
        <w:rPr>
          <w:rFonts w:ascii="Times New Roman" w:hAnsi="Times New Roman"/>
          <w:b/>
          <w:lang w:val="sr-Cyrl-CS"/>
        </w:rPr>
        <w:t xml:space="preserve">набавка </w:t>
      </w:r>
      <w:r>
        <w:rPr>
          <w:rFonts w:ascii="Times New Roman" w:hAnsi="Times New Roman"/>
          <w:b/>
          <w:lang w:val="sr-Cyrl-CS"/>
        </w:rPr>
        <w:t xml:space="preserve">     преводилачких услуга </w:t>
      </w:r>
    </w:p>
    <w:p w:rsidR="001A5617" w:rsidRDefault="001A5617" w:rsidP="001A5617">
      <w:pPr>
        <w:rPr>
          <w:lang w:val="sr-Cyrl-CS"/>
        </w:rPr>
      </w:pPr>
    </w:p>
    <w:p w:rsidR="001A5617" w:rsidRDefault="001A5617" w:rsidP="001A5617">
      <w:pPr>
        <w:rPr>
          <w:lang w:val="sr-Cyrl-CS"/>
        </w:rPr>
      </w:pPr>
    </w:p>
    <w:p w:rsidR="001A5617" w:rsidRDefault="001A5617" w:rsidP="001A5617">
      <w:pPr>
        <w:rPr>
          <w:rFonts w:ascii="Times New Roman" w:hAnsi="Times New Roman"/>
          <w:b/>
          <w:i/>
          <w:u w:val="single"/>
          <w:lang w:val="sr-Cyrl-CS"/>
        </w:rPr>
      </w:pPr>
      <w:r w:rsidRPr="0079068A">
        <w:rPr>
          <w:rFonts w:ascii="Times New Roman" w:hAnsi="Times New Roman"/>
          <w:b/>
          <w:i/>
          <w:u w:val="single"/>
          <w:lang w:val="sr-Cyrl-CS"/>
        </w:rPr>
        <w:t>Захтев за појашњење:</w:t>
      </w:r>
    </w:p>
    <w:p w:rsidR="001A5617" w:rsidRDefault="001A5617" w:rsidP="001A5617">
      <w:pPr>
        <w:rPr>
          <w:rFonts w:ascii="Times New Roman" w:hAnsi="Times New Roman"/>
          <w:b/>
          <w:i/>
          <w:u w:val="single"/>
          <w:lang w:val="sr-Cyrl-CS"/>
        </w:rPr>
      </w:pPr>
    </w:p>
    <w:p w:rsidR="001A5617" w:rsidRDefault="001A5617" w:rsidP="001A5617">
      <w:pPr>
        <w:pStyle w:val="ListParagraph"/>
        <w:numPr>
          <w:ilvl w:val="0"/>
          <w:numId w:val="1"/>
        </w:numPr>
        <w:ind w:left="450" w:hanging="45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Да ли преводиоци морају бити ангажовани код понуђача у време објављивања позива за подношење понуда?</w:t>
      </w:r>
    </w:p>
    <w:p w:rsidR="001A5617" w:rsidRDefault="001A5617" w:rsidP="001A5617">
      <w:pPr>
        <w:pStyle w:val="ListParagraph"/>
        <w:numPr>
          <w:ilvl w:val="0"/>
          <w:numId w:val="1"/>
        </w:numPr>
        <w:ind w:left="450" w:hanging="45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Да ли је уговор о допунском раду прихватљив као доказ о кадровском капацитету за ову јавну набавку?</w:t>
      </w:r>
    </w:p>
    <w:p w:rsidR="001A5617" w:rsidRDefault="001A5617" w:rsidP="001A5617">
      <w:pPr>
        <w:pStyle w:val="ListParagraph"/>
        <w:numPr>
          <w:ilvl w:val="0"/>
          <w:numId w:val="1"/>
        </w:numPr>
        <w:ind w:left="450" w:hanging="45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Да ли се као доказ о кадровском капацитету морају доставити уговори о ангажовању и припадајући обрасци (М-3А, М или други одговарајући обрасци) или је довољно приложити само један од та два документа?</w:t>
      </w:r>
    </w:p>
    <w:p w:rsidR="001A5617" w:rsidRDefault="001A5617" w:rsidP="001A5617">
      <w:pPr>
        <w:jc w:val="both"/>
        <w:rPr>
          <w:rFonts w:ascii="Times New Roman" w:hAnsi="Times New Roman"/>
          <w:lang w:val="sr-Cyrl-CS"/>
        </w:rPr>
      </w:pPr>
    </w:p>
    <w:p w:rsidR="001A5617" w:rsidRPr="001A5617" w:rsidRDefault="001A5617" w:rsidP="001A5617">
      <w:pPr>
        <w:jc w:val="both"/>
        <w:rPr>
          <w:rFonts w:ascii="Times New Roman" w:hAnsi="Times New Roman"/>
          <w:lang w:val="sr-Cyrl-CS"/>
        </w:rPr>
      </w:pPr>
    </w:p>
    <w:p w:rsidR="001A5617" w:rsidRDefault="001A5617" w:rsidP="001A5617">
      <w:pPr>
        <w:jc w:val="center"/>
        <w:rPr>
          <w:rFonts w:ascii="Times New Roman" w:hAnsi="Times New Roman"/>
          <w:b/>
          <w:lang w:val="sr-Cyrl-CS"/>
        </w:rPr>
      </w:pPr>
      <w:r w:rsidRPr="00FA5172">
        <w:rPr>
          <w:rFonts w:ascii="Times New Roman" w:hAnsi="Times New Roman"/>
          <w:b/>
          <w:lang w:val="sr-Cyrl-CS"/>
        </w:rPr>
        <w:t>О д г о в о р</w:t>
      </w:r>
    </w:p>
    <w:p w:rsidR="001A5617" w:rsidRDefault="001A5617" w:rsidP="001A5617">
      <w:pPr>
        <w:jc w:val="center"/>
        <w:rPr>
          <w:rFonts w:ascii="Times New Roman" w:hAnsi="Times New Roman"/>
          <w:b/>
          <w:lang w:val="sr-Cyrl-CS"/>
        </w:rPr>
      </w:pPr>
    </w:p>
    <w:p w:rsidR="001A5617" w:rsidRPr="00D031C5" w:rsidRDefault="00D031C5" w:rsidP="001A5617">
      <w:pPr>
        <w:pStyle w:val="Default"/>
        <w:numPr>
          <w:ilvl w:val="0"/>
          <w:numId w:val="2"/>
        </w:numPr>
        <w:jc w:val="both"/>
        <w:rPr>
          <w:lang w:val="ru-RU"/>
        </w:rPr>
      </w:pPr>
      <w:r w:rsidRPr="00D031C5">
        <w:rPr>
          <w:lang w:val="sr-Cyrl-CS"/>
        </w:rPr>
        <w:t>Преводиоци не морају бити ангажовани код понуђача у време објављивања позива за подношење понуда</w:t>
      </w:r>
      <w:r w:rsidR="001A5617" w:rsidRPr="00D031C5">
        <w:rPr>
          <w:lang w:val="sr-Cyrl-CS"/>
        </w:rPr>
        <w:t>.</w:t>
      </w:r>
    </w:p>
    <w:p w:rsidR="001A5617" w:rsidRPr="007D3D9B" w:rsidRDefault="00D031C5" w:rsidP="001A5617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b/>
          <w:lang w:val="sr-Cyrl-CS"/>
        </w:rPr>
      </w:pPr>
      <w:r w:rsidRPr="007D3D9B">
        <w:rPr>
          <w:rFonts w:ascii="Times New Roman" w:hAnsi="Times New Roman"/>
          <w:lang w:val="sr-Cyrl-CS"/>
        </w:rPr>
        <w:t>Уговор о допунском раду је прихватљив као доказ о кадровском капацитету за ову јавну набавку</w:t>
      </w:r>
      <w:r w:rsidR="001A5617" w:rsidRPr="007D3D9B">
        <w:rPr>
          <w:rFonts w:ascii="Times New Roman" w:hAnsi="Times New Roman"/>
          <w:lang w:val="sr-Cyrl-CS"/>
        </w:rPr>
        <w:t>.</w:t>
      </w:r>
    </w:p>
    <w:p w:rsidR="001F19A1" w:rsidRDefault="00D031C5" w:rsidP="00D031C5">
      <w:pPr>
        <w:pStyle w:val="ListParagraph"/>
        <w:numPr>
          <w:ilvl w:val="0"/>
          <w:numId w:val="2"/>
        </w:numPr>
        <w:jc w:val="both"/>
      </w:pPr>
      <w:r w:rsidRPr="00D031C5">
        <w:rPr>
          <w:rFonts w:ascii="Times New Roman" w:hAnsi="Times New Roman"/>
          <w:lang w:val="sr-Cyrl-CS"/>
        </w:rPr>
        <w:t xml:space="preserve">Као доказ о кадровском капацитету </w:t>
      </w:r>
      <w:r w:rsidR="007D3D9B">
        <w:rPr>
          <w:rFonts w:ascii="Times New Roman" w:hAnsi="Times New Roman"/>
          <w:lang w:val="sr-Cyrl-CS"/>
        </w:rPr>
        <w:t xml:space="preserve">довољно је приложити или уговор </w:t>
      </w:r>
      <w:r w:rsidRPr="00D031C5">
        <w:rPr>
          <w:rFonts w:ascii="Times New Roman" w:hAnsi="Times New Roman"/>
          <w:lang w:val="sr-Cyrl-CS"/>
        </w:rPr>
        <w:t>о ангажовању и</w:t>
      </w:r>
      <w:r w:rsidR="007D3D9B">
        <w:rPr>
          <w:rFonts w:ascii="Times New Roman" w:hAnsi="Times New Roman"/>
          <w:lang w:val="sr-Cyrl-CS"/>
        </w:rPr>
        <w:t>ли</w:t>
      </w:r>
      <w:r w:rsidRPr="00D031C5">
        <w:rPr>
          <w:rFonts w:ascii="Times New Roman" w:hAnsi="Times New Roman"/>
          <w:lang w:val="sr-Cyrl-CS"/>
        </w:rPr>
        <w:t xml:space="preserve"> </w:t>
      </w:r>
      <w:r w:rsidR="007D3D9B">
        <w:rPr>
          <w:rFonts w:ascii="Times New Roman" w:hAnsi="Times New Roman"/>
          <w:lang w:val="sr-Cyrl-CS"/>
        </w:rPr>
        <w:t>одговарајући</w:t>
      </w:r>
      <w:r w:rsidRPr="00D031C5">
        <w:rPr>
          <w:rFonts w:ascii="Times New Roman" w:hAnsi="Times New Roman"/>
          <w:lang w:val="sr-Cyrl-CS"/>
        </w:rPr>
        <w:t xml:space="preserve"> обра</w:t>
      </w:r>
      <w:r w:rsidR="007D3D9B">
        <w:rPr>
          <w:rFonts w:ascii="Times New Roman" w:hAnsi="Times New Roman"/>
          <w:lang w:val="sr-Cyrl-CS"/>
        </w:rPr>
        <w:t>зац</w:t>
      </w:r>
      <w:r w:rsidRPr="00D031C5">
        <w:rPr>
          <w:rFonts w:ascii="Times New Roman" w:hAnsi="Times New Roman"/>
          <w:lang w:val="sr-Cyrl-CS"/>
        </w:rPr>
        <w:t xml:space="preserve"> (М-3А, М или други одговарајући обрасци)</w:t>
      </w:r>
      <w:r>
        <w:rPr>
          <w:rFonts w:ascii="Times New Roman" w:hAnsi="Times New Roman"/>
          <w:lang w:val="sr-Cyrl-CS"/>
        </w:rPr>
        <w:t>.</w:t>
      </w:r>
    </w:p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82FA5"/>
    <w:multiLevelType w:val="hybridMultilevel"/>
    <w:tmpl w:val="1A4890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B416CB"/>
    <w:multiLevelType w:val="hybridMultilevel"/>
    <w:tmpl w:val="7CEC0E64"/>
    <w:lvl w:ilvl="0" w:tplc="6764058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1A5617"/>
    <w:rsid w:val="001A5617"/>
    <w:rsid w:val="001F19A1"/>
    <w:rsid w:val="007D3D9B"/>
    <w:rsid w:val="00C27734"/>
    <w:rsid w:val="00D031C5"/>
    <w:rsid w:val="00E01D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5617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qFormat/>
    <w:rsid w:val="001A5617"/>
    <w:pPr>
      <w:ind w:left="720"/>
      <w:contextualSpacing/>
    </w:pPr>
  </w:style>
  <w:style w:type="paragraph" w:styleId="NoSpacing">
    <w:name w:val="No Spacing"/>
    <w:uiPriority w:val="1"/>
    <w:qFormat/>
    <w:rsid w:val="001A5617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ListParagraphChar">
    <w:name w:val="List Paragraph Char"/>
    <w:link w:val="ListParagraph"/>
    <w:rsid w:val="001A5617"/>
    <w:rPr>
      <w:rFonts w:ascii="Franklin Gothic Book" w:eastAsia="Times New Roman" w:hAnsi="Franklin Gothic Book" w:cs="Times New Roman"/>
      <w:sz w:val="24"/>
      <w:szCs w:val="24"/>
    </w:rPr>
  </w:style>
  <w:style w:type="paragraph" w:customStyle="1" w:styleId="Default">
    <w:name w:val="Default"/>
    <w:rsid w:val="001A56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EC01BDD-1E3B-4FD7-912A-A79062C3C521}"/>
</file>

<file path=customXml/itemProps2.xml><?xml version="1.0" encoding="utf-8"?>
<ds:datastoreItem xmlns:ds="http://schemas.openxmlformats.org/officeDocument/2006/customXml" ds:itemID="{A74290DD-A2A4-4E3B-A6BA-CEDB6154293B}"/>
</file>

<file path=customXml/itemProps3.xml><?xml version="1.0" encoding="utf-8"?>
<ds:datastoreItem xmlns:ds="http://schemas.openxmlformats.org/officeDocument/2006/customXml" ds:itemID="{7DDB4670-7E51-489A-8241-F22DDB64E92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131</Words>
  <Characters>748</Characters>
  <Application>Microsoft Office Word</Application>
  <DocSecurity>0</DocSecurity>
  <Lines>6</Lines>
  <Paragraphs>1</Paragraphs>
  <ScaleCrop>false</ScaleCrop>
  <Company>uc</Company>
  <LinksUpToDate>false</LinksUpToDate>
  <CharactersWithSpaces>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4</cp:revision>
  <dcterms:created xsi:type="dcterms:W3CDTF">2015-03-25T11:58:00Z</dcterms:created>
  <dcterms:modified xsi:type="dcterms:W3CDTF">2015-03-26T13:26:00Z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