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  <w:r w:rsidRPr="00537D0C"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7"/>
        <w:gridCol w:w="5700"/>
      </w:tblGrid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Министарство финансија - Управа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царина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Београд, </w:t>
            </w: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Булевар Зорана Ђинђића 155-а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sr-Latn-CS"/>
              </w:rPr>
            </w:pPr>
            <w:hyperlink r:id="rId4" w:history="1">
              <w:r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www</w:t>
              </w:r>
              <w:r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upravacarina</w:t>
              </w:r>
              <w:r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rs</w:t>
              </w:r>
            </w:hyperlink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. 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537D0C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број</w:t>
            </w:r>
            <w:r w:rsidRPr="00537D0C">
              <w:rPr>
                <w:rFonts w:ascii="Times New Roman" w:eastAsia="Batang" w:hAnsi="Times New Roman" w:cs="Times New Roman"/>
                <w:b/>
                <w:color w:val="000000"/>
              </w:rPr>
              <w:t xml:space="preserve"> 03</w:t>
            </w:r>
            <w:r w:rsidRPr="00537D0C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/1</w:t>
            </w:r>
            <w:r w:rsidRPr="00537D0C">
              <w:rPr>
                <w:rFonts w:ascii="Times New Roman" w:eastAsia="Batang" w:hAnsi="Times New Roman" w:cs="Times New Roman"/>
                <w:b/>
                <w:color w:val="000000"/>
              </w:rPr>
              <w:t>9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Услуге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Набавка услуга </w:t>
            </w:r>
            <w:r w:rsidRPr="00537D0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текућег одржавањ</w:t>
            </w:r>
            <w:r w:rsidRPr="00537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  <w:r w:rsidRPr="00537D0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 хитних интервенција на машинским инсталацијама, вентилационим системима и ложишној опреми Управе царина (Управа, зграда ЕРЦ-а и све царинарнице)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  <w:t>.</w:t>
            </w:r>
          </w:p>
        </w:tc>
      </w:tr>
    </w:tbl>
    <w:p w:rsidR="00537D0C" w:rsidRPr="00537D0C" w:rsidRDefault="00537D0C" w:rsidP="00537D0C">
      <w:pPr>
        <w:tabs>
          <w:tab w:val="left" w:pos="1440"/>
        </w:tabs>
        <w:spacing w:after="0" w:line="240" w:lineRule="auto"/>
        <w:jc w:val="both"/>
        <w:rPr>
          <w:rFonts w:ascii="Times New Roman" w:eastAsia="Batang" w:hAnsi="Times New Roman" w:cs="Times New Roman"/>
          <w:b/>
          <w:lang w:val="sr-Cyrl-CS"/>
        </w:rPr>
      </w:pPr>
      <w:r w:rsidRPr="00537D0C">
        <w:rPr>
          <w:rFonts w:ascii="Times New Roman" w:eastAsia="Batang" w:hAnsi="Times New Roman"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668"/>
      </w:tblGrid>
      <w:tr w:rsidR="00537D0C" w:rsidRPr="00537D0C" w:rsidTr="0070414B">
        <w:trPr>
          <w:trHeight w:val="1736"/>
          <w:jc w:val="center"/>
        </w:trPr>
        <w:tc>
          <w:tcPr>
            <w:tcW w:w="2788" w:type="dxa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Измена конкурсне документације:</w:t>
            </w:r>
          </w:p>
        </w:tc>
        <w:tc>
          <w:tcPr>
            <w:tcW w:w="5668" w:type="dxa"/>
          </w:tcPr>
          <w:p w:rsidR="00537D0C" w:rsidRPr="00537D0C" w:rsidRDefault="00537D0C" w:rsidP="00537D0C">
            <w:pPr>
              <w:keepNext/>
              <w:keepLines/>
              <w:tabs>
                <w:tab w:val="left" w:pos="342"/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pacing w:val="-6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У складу са чланом 63. став 1. Закона о јавним набавкама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(„Службени гласник РС”, број 124/12, 14/15 и 68/15)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 врши се измена конкурсне документације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у делу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  <w:t>Додатни услови који се односи на следеће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: Брише се да је понуђач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  <w:t xml:space="preserve">дужан да достави доказ да је овлашћен за пружање услуга са заштитним премазима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Latn-RS"/>
              </w:rPr>
              <w:t>KEDR-STE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.</w:t>
            </w:r>
            <w:r w:rsidRPr="00537D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Cyrl-RS"/>
              </w:rPr>
              <w:t xml:space="preserve"> Наручилац избацује тражени услов тако да исти није потребно достављати уз понуду.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8" w:type="dxa"/>
            <w:vAlign w:val="bottom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  <w:tab w:val="left" w:pos="7501"/>
              </w:tabs>
              <w:spacing w:after="0" w:line="240" w:lineRule="auto"/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ahoma"/>
                <w:lang w:val="sr-Cyrl-CS"/>
              </w:rPr>
              <w:t>Зоран Михаиловић</w:t>
            </w:r>
            <w:r w:rsidRPr="00537D0C">
              <w:rPr>
                <w:rFonts w:ascii="Times New Roman" w:eastAsia="Batang" w:hAnsi="Times New Roman" w:cs="Tahoma"/>
                <w:lang w:val="sr-Latn-CS"/>
              </w:rPr>
              <w:t>, телeфон 011/319-19-10.</w:t>
            </w:r>
          </w:p>
        </w:tc>
      </w:tr>
    </w:tbl>
    <w:p w:rsidR="00525BF2" w:rsidRDefault="00525BF2">
      <w:bookmarkStart w:id="0" w:name="_GoBack"/>
      <w:bookmarkEnd w:id="0"/>
    </w:p>
    <w:sectPr w:rsidR="00525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0C"/>
    <w:rsid w:val="00525BF2"/>
    <w:rsid w:val="0053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45C58F-8513-4BE1-BD4F-57AF1B09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41915AC-2FCB-4407-890E-3CD262C20637}"/>
</file>

<file path=customXml/itemProps2.xml><?xml version="1.0" encoding="utf-8"?>
<ds:datastoreItem xmlns:ds="http://schemas.openxmlformats.org/officeDocument/2006/customXml" ds:itemID="{779A2442-4882-4B73-B4FC-A809DB6D4C74}"/>
</file>

<file path=customXml/itemProps3.xml><?xml version="1.0" encoding="utf-8"?>
<ds:datastoreItem xmlns:ds="http://schemas.openxmlformats.org/officeDocument/2006/customXml" ds:itemID="{1418905C-0B02-42DC-9E87-779DDEFF6D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2019-01-16T11:55:00Z</dcterms:created>
  <dcterms:modified xsi:type="dcterms:W3CDTF">2019-01-16T11:56:00Z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