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0B9" w:rsidRPr="005B720B" w:rsidRDefault="005910B9" w:rsidP="005B720B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5B720B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B720B">
        <w:rPr>
          <w:rFonts w:ascii="Times New Roman" w:hAnsi="Times New Roman"/>
          <w:b/>
          <w:lang w:val="sr-Latn-CS"/>
        </w:rPr>
        <w:t>50</w:t>
      </w:r>
      <w:r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5B720B">
        <w:rPr>
          <w:rFonts w:ascii="Times New Roman" w:hAnsi="Times New Roman"/>
          <w:b/>
          <w:lang w:val="sr-Cyrl-CS"/>
        </w:rPr>
        <w:t>тонера, рибона, кетриџа и стример трака</w:t>
      </w:r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P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i/>
          <w:u w:val="single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1E1961" w:rsidRPr="00FA06D2" w:rsidRDefault="00FA06D2" w:rsidP="008C18A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FA06D2">
        <w:rPr>
          <w:rFonts w:ascii="Times New Roman" w:hAnsi="Times New Roman"/>
          <w:b/>
          <w:noProof/>
        </w:rPr>
        <w:drawing>
          <wp:inline distT="0" distB="0" distL="0" distR="0">
            <wp:extent cx="5931535" cy="30613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06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961" w:rsidRDefault="001E1961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A078CF" w:rsidRPr="00A078CF" w:rsidRDefault="00A078CF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</w:p>
    <w:p w:rsidR="00FA06D2" w:rsidRPr="002308A5" w:rsidRDefault="00FA06D2" w:rsidP="00FA06D2">
      <w:pPr>
        <w:keepNext/>
        <w:keepLines/>
        <w:widowControl w:val="0"/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Уколико постоје објективне околности због којих понуђачи нису у могућности да доставе средство обезбеђења за добро извршење посла на начин захтеван конкурсном документацијом, Наручилац ће прихватити да изабрани понуђач са којим Наручилац закључи уговор о јавној набавци, у тренутку закључења уговора достави банкарску гаранцију за добро извршење посла, за тражени износ, у трајању од 1 године, с тим што је обавезан да најкасније 30 дана пре истека рока предметне банкарске гаранције достави нову банкарску гаранцију која ће покривати преостали период за коначну испоруку добара. </w:t>
      </w:r>
    </w:p>
    <w:p w:rsidR="00CB3837" w:rsidRPr="00FA06D2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CB3837" w:rsidRPr="00FF1C05" w:rsidRDefault="00CB3837" w:rsidP="00F07D4C">
      <w:pPr>
        <w:jc w:val="both"/>
        <w:rPr>
          <w:lang w:val="sr-Cyrl-CS"/>
        </w:rPr>
      </w:pPr>
    </w:p>
    <w:sectPr w:rsidR="00CB3837" w:rsidRPr="00FF1C05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D6029"/>
    <w:rsid w:val="001E1961"/>
    <w:rsid w:val="002518DE"/>
    <w:rsid w:val="00280516"/>
    <w:rsid w:val="00283B64"/>
    <w:rsid w:val="002D14FA"/>
    <w:rsid w:val="003127C6"/>
    <w:rsid w:val="003C6693"/>
    <w:rsid w:val="003E6445"/>
    <w:rsid w:val="003F437C"/>
    <w:rsid w:val="00440669"/>
    <w:rsid w:val="00440DB6"/>
    <w:rsid w:val="004B0BF3"/>
    <w:rsid w:val="005343FE"/>
    <w:rsid w:val="00570FA0"/>
    <w:rsid w:val="005910B9"/>
    <w:rsid w:val="005B720B"/>
    <w:rsid w:val="006851C1"/>
    <w:rsid w:val="00687066"/>
    <w:rsid w:val="00770AAE"/>
    <w:rsid w:val="00802CBD"/>
    <w:rsid w:val="008A4B3E"/>
    <w:rsid w:val="008C0540"/>
    <w:rsid w:val="008C18AD"/>
    <w:rsid w:val="008F3F79"/>
    <w:rsid w:val="009949DB"/>
    <w:rsid w:val="00A078CF"/>
    <w:rsid w:val="00AE1456"/>
    <w:rsid w:val="00BA61F4"/>
    <w:rsid w:val="00BC2E96"/>
    <w:rsid w:val="00C71849"/>
    <w:rsid w:val="00CB3837"/>
    <w:rsid w:val="00DD67FB"/>
    <w:rsid w:val="00E8196C"/>
    <w:rsid w:val="00EA5EE4"/>
    <w:rsid w:val="00F07D4C"/>
    <w:rsid w:val="00FA06D2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1C6132-1DBD-4621-8BDE-A95F6F90BB60}"/>
</file>

<file path=customXml/itemProps2.xml><?xml version="1.0" encoding="utf-8"?>
<ds:datastoreItem xmlns:ds="http://schemas.openxmlformats.org/officeDocument/2006/customXml" ds:itemID="{103C8204-8D70-430A-9BED-8F547912E727}"/>
</file>

<file path=customXml/itemProps3.xml><?xml version="1.0" encoding="utf-8"?>
<ds:datastoreItem xmlns:ds="http://schemas.openxmlformats.org/officeDocument/2006/customXml" ds:itemID="{6E705E35-F9F4-42BF-8BEB-D8BC63A37B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2014-07-28T11:55:00Z</cp:lastPrinted>
  <dcterms:created xsi:type="dcterms:W3CDTF">2014-07-29T12:57:00Z</dcterms:created>
  <dcterms:modified xsi:type="dcterms:W3CDTF">2014-07-29T12:57:00Z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