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4FE" w:rsidRDefault="008D14FE" w:rsidP="008D14FE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D14FE" w:rsidRDefault="008D14FE" w:rsidP="008D14FE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8D14FE" w:rsidRDefault="008D14FE" w:rsidP="008D14FE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D14FE" w:rsidRDefault="008D14FE" w:rsidP="008D14FE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D14FE" w:rsidRPr="003E50F8" w:rsidRDefault="008D14FE" w:rsidP="008D14FE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8D14FE" w:rsidRPr="008D249C" w:rsidTr="005B2721">
        <w:trPr>
          <w:trHeight w:val="454"/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D14FE" w:rsidRPr="008D249C" w:rsidTr="005B2721">
        <w:trPr>
          <w:trHeight w:val="503"/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D14FE" w:rsidRPr="008D249C" w:rsidTr="005B2721">
        <w:trPr>
          <w:trHeight w:val="510"/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  </w:t>
            </w:r>
          </w:p>
        </w:tc>
      </w:tr>
      <w:tr w:rsidR="008D14FE" w:rsidRPr="008D249C" w:rsidTr="005B2721">
        <w:trPr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D14FE" w:rsidRPr="008D249C" w:rsidTr="005B2721">
        <w:trPr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8D14FE" w:rsidRPr="004D6DAD" w:rsidRDefault="008D14FE" w:rsidP="00CC2043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5</w:t>
            </w:r>
            <w:r w:rsidR="00CC2043">
              <w:rPr>
                <w:rFonts w:cs="Times New Roman"/>
                <w:b/>
                <w:color w:val="000000"/>
                <w:lang w:val="ru-RU"/>
              </w:rPr>
              <w:t>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8D14FE" w:rsidRPr="008D249C" w:rsidTr="005B2721">
        <w:trPr>
          <w:trHeight w:val="377"/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8D14FE" w:rsidRPr="008D249C" w:rsidTr="005B2721">
        <w:trPr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CC2043" w:rsidRDefault="008D14FE" w:rsidP="005B2721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42D4A">
              <w:rPr>
                <w:color w:val="000000"/>
              </w:rPr>
              <w:t>Набавка</w:t>
            </w:r>
            <w:r w:rsidRPr="00442D4A">
              <w:rPr>
                <w:color w:val="000000"/>
                <w:lang w:val="en-US"/>
              </w:rPr>
              <w:t xml:space="preserve"> </w:t>
            </w:r>
            <w:r w:rsidRPr="00442D4A">
              <w:t>услуга</w:t>
            </w:r>
            <w:r w:rsidRPr="00442D4A">
              <w:rPr>
                <w:lang w:val="en-US"/>
              </w:rPr>
              <w:t xml:space="preserve"> – </w:t>
            </w:r>
            <w:r w:rsidR="00CC2043">
              <w:t>Централа Управе царина – пројекат улазне надстрешнице</w:t>
            </w:r>
            <w:r w:rsidR="00CC2043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D14FE" w:rsidRPr="008C616F" w:rsidRDefault="008D14FE" w:rsidP="005B2721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CC2043">
              <w:t>71000000</w:t>
            </w:r>
            <w:r w:rsidR="00CC2043" w:rsidRPr="0065782E">
              <w:t xml:space="preserve"> – </w:t>
            </w:r>
            <w:r w:rsidR="00CC2043">
              <w:t>архитектонске, грађевинске, инжењерске и инспекцијске услуге</w:t>
            </w:r>
          </w:p>
        </w:tc>
      </w:tr>
      <w:tr w:rsidR="008D14FE" w:rsidRPr="008D249C" w:rsidTr="005B2721">
        <w:trPr>
          <w:trHeight w:val="1736"/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8D14FE" w:rsidRDefault="008D14FE" w:rsidP="005B2721">
            <w:pPr>
              <w:shd w:val="clear" w:color="auto" w:fill="FFFFFF"/>
              <w:rPr>
                <w:lang w:val="sr-Cyrl-CS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 w:rsidRPr="00E9356D">
              <w:rPr>
                <w:lang w:val="ru-RU"/>
              </w:rPr>
              <w:t>(„Службени гласник РС”, број 124/12)</w:t>
            </w:r>
            <w:r>
              <w:t xml:space="preserve"> врши се измена конкурсне документације</w:t>
            </w:r>
            <w:r w:rsidRPr="00E9356D">
              <w:rPr>
                <w:lang w:val="ru-RU"/>
              </w:rPr>
              <w:t xml:space="preserve"> на стр. </w:t>
            </w:r>
            <w:r>
              <w:rPr>
                <w:lang w:val="ru-RU"/>
              </w:rPr>
              <w:t>1</w:t>
            </w:r>
            <w:r w:rsidR="00CA263F">
              <w:rPr>
                <w:lang w:val="ru-RU"/>
              </w:rPr>
              <w:t>5,</w:t>
            </w:r>
            <w:r>
              <w:rPr>
                <w:lang w:val="ru-RU"/>
              </w:rPr>
              <w:t xml:space="preserve"> </w:t>
            </w:r>
            <w:r w:rsidR="00CA263F">
              <w:rPr>
                <w:lang w:val="ru-RU"/>
              </w:rPr>
              <w:t>28</w:t>
            </w:r>
            <w:r>
              <w:rPr>
                <w:lang w:val="ru-RU"/>
              </w:rPr>
              <w:t>.</w:t>
            </w:r>
            <w:r w:rsidR="00CA263F">
              <w:rPr>
                <w:lang w:val="ru-RU"/>
              </w:rPr>
              <w:t xml:space="preserve"> и 46.</w:t>
            </w:r>
            <w:r>
              <w:rPr>
                <w:lang w:val="ru-RU"/>
              </w:rPr>
              <w:t xml:space="preserve"> од 5</w:t>
            </w:r>
            <w:r w:rsidR="00CA263F">
              <w:rPr>
                <w:lang w:val="ru-RU"/>
              </w:rPr>
              <w:t>2</w:t>
            </w:r>
            <w:r>
              <w:rPr>
                <w:lang w:val="ru-RU"/>
              </w:rPr>
              <w:t>.</w:t>
            </w:r>
          </w:p>
          <w:p w:rsidR="008D14FE" w:rsidRPr="003E0B96" w:rsidRDefault="008D14FE" w:rsidP="005B2721">
            <w:pPr>
              <w:shd w:val="clear" w:color="auto" w:fill="FFFFFF"/>
              <w:rPr>
                <w:lang w:val="sr-Cyrl-CS"/>
              </w:rPr>
            </w:pPr>
            <w:r>
              <w:rPr>
                <w:lang w:val="sr-Cyrl-CS"/>
              </w:rPr>
              <w:t>Наведене измене објављене су у Пречишћеном тексту конкурсне документације.</w:t>
            </w:r>
          </w:p>
        </w:tc>
      </w:tr>
      <w:tr w:rsidR="008D14FE" w:rsidRPr="008D249C" w:rsidTr="005B2721">
        <w:trPr>
          <w:trHeight w:val="510"/>
          <w:jc w:val="center"/>
        </w:trPr>
        <w:tc>
          <w:tcPr>
            <w:tcW w:w="2788" w:type="dxa"/>
            <w:vAlign w:val="center"/>
          </w:tcPr>
          <w:p w:rsidR="008D14FE" w:rsidRPr="004D6DAD" w:rsidRDefault="008D14FE" w:rsidP="005B2721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8D14FE" w:rsidRPr="00D76280" w:rsidRDefault="008D14FE" w:rsidP="005B2721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Зоран Михаиловић</w:t>
            </w:r>
            <w:r w:rsidRPr="0061095D">
              <w:t>, телeфон 011/</w:t>
            </w:r>
            <w:r w:rsidRPr="001176D6">
              <w:t>319-1910</w:t>
            </w:r>
            <w:r>
              <w:t xml:space="preserve"> и Милош Буквић, </w:t>
            </w:r>
            <w:r w:rsidRPr="0061095D">
              <w:t>телeфон 011/</w:t>
            </w:r>
            <w:r w:rsidRPr="001176D6">
              <w:t>319-</w:t>
            </w:r>
            <w:r>
              <w:t>1171</w:t>
            </w:r>
          </w:p>
        </w:tc>
      </w:tr>
    </w:tbl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14FE"/>
    <w:rsid w:val="001F19A1"/>
    <w:rsid w:val="008D14FE"/>
    <w:rsid w:val="00CA263F"/>
    <w:rsid w:val="00CC2043"/>
    <w:rsid w:val="00D93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4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D14F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D14F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D14F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4338D0-0F31-4371-AE40-94334C9E6698}"/>
</file>

<file path=customXml/itemProps2.xml><?xml version="1.0" encoding="utf-8"?>
<ds:datastoreItem xmlns:ds="http://schemas.openxmlformats.org/officeDocument/2006/customXml" ds:itemID="{2148C803-EEDE-4FB5-BA84-F3710EDD665B}"/>
</file>

<file path=customXml/itemProps3.xml><?xml version="1.0" encoding="utf-8"?>
<ds:datastoreItem xmlns:ds="http://schemas.openxmlformats.org/officeDocument/2006/customXml" ds:itemID="{3CF467E5-AED4-4B53-A53F-9B8C2FD091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841</Characters>
  <Application>Microsoft Office Word</Application>
  <DocSecurity>0</DocSecurity>
  <Lines>7</Lines>
  <Paragraphs>1</Paragraphs>
  <ScaleCrop>false</ScaleCrop>
  <Company>uc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2015-09-30T11:13:00Z</dcterms:created>
  <dcterms:modified xsi:type="dcterms:W3CDTF">2015-09-30T11:16:00Z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