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D37D1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340A7" w:rsidRDefault="00A340A7" w:rsidP="00A340A7">
            <w:pPr>
              <w:jc w:val="left"/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ru-RU"/>
              </w:rPr>
              <w:t>добара –</w:t>
            </w:r>
            <w:r w:rsidRPr="00856347">
              <w:rPr>
                <w:lang w:val="ru-RU"/>
              </w:rPr>
              <w:t xml:space="preserve"> Модуларни </w:t>
            </w:r>
            <w:r>
              <w:t>UPS.</w:t>
            </w:r>
          </w:p>
          <w:p w:rsidR="000B1186" w:rsidRPr="00A340A7" w:rsidRDefault="00A340A7" w:rsidP="00A340A7">
            <w:pPr>
              <w:jc w:val="left"/>
              <w:rPr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 w:rsidRPr="00246CA9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Периферна опрема</w:t>
            </w:r>
            <w:r>
              <w:rPr>
                <w:lang w:val="ru-RU"/>
              </w:rPr>
              <w:t xml:space="preserve"> – 30232000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40A7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11.608.430</w:t>
            </w:r>
            <w:r w:rsidR="00112525" w:rsidRPr="00112525">
              <w:rPr>
                <w:lang w:val="sr-Cyrl-CS"/>
              </w:rPr>
              <w:t>,00</w:t>
            </w:r>
            <w:r w:rsidR="00112525"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40A7" w:rsidP="006D48A4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11.608.430</w:t>
            </w:r>
            <w:r w:rsidRPr="00112525">
              <w:rPr>
                <w:lang w:val="sr-Cyrl-CS"/>
              </w:rPr>
              <w:t>,00</w:t>
            </w:r>
            <w:r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A340A7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11.608.430</w:t>
            </w:r>
            <w:r w:rsidRPr="00112525">
              <w:rPr>
                <w:lang w:val="sr-Cyrl-CS"/>
              </w:rPr>
              <w:t>,00</w:t>
            </w:r>
            <w:r>
              <w:rPr>
                <w:b/>
                <w:lang w:val="sr-Cyrl-CS"/>
              </w:rPr>
              <w:t xml:space="preserve">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40A7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16</w:t>
            </w:r>
            <w:r w:rsidR="000B1186">
              <w:rPr>
                <w:lang w:val="ru-RU"/>
              </w:rPr>
              <w:t>.0</w:t>
            </w:r>
            <w:r w:rsidR="00112525">
              <w:rPr>
                <w:lang w:val="sr-Cyrl-CS"/>
              </w:rPr>
              <w:t>1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40A7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</w:t>
            </w:r>
            <w:r w:rsidR="006445BB">
              <w:rPr>
                <w:lang w:val="ru-RU"/>
              </w:rPr>
              <w:t>.0</w:t>
            </w:r>
            <w:r w:rsidR="00112525">
              <w:rPr>
                <w:lang w:val="sr-Cyrl-CS"/>
              </w:rPr>
              <w:t>2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A340A7" w:rsidP="00F23E3E">
            <w:pPr>
              <w:rPr>
                <w:rFonts w:cs="Times New Roman"/>
                <w:noProof/>
              </w:rPr>
            </w:pPr>
            <w:r w:rsidRPr="00B14880">
              <w:rPr>
                <w:b/>
              </w:rPr>
              <w:t>Предузеће за производњу, унутрашњу и спољну трговину „ENEL PS” d.o.o. са седиштем у Београду, улица Омладинских бригада број 102, ПИБ 100822561, матични број 17358430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445BB"/>
    <w:rsid w:val="006713D9"/>
    <w:rsid w:val="006D48A4"/>
    <w:rsid w:val="00704660"/>
    <w:rsid w:val="007065F8"/>
    <w:rsid w:val="007231AC"/>
    <w:rsid w:val="007470AE"/>
    <w:rsid w:val="00864BAA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C93FDC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9F40501-80C0-4FEF-9C37-557A033FDBE9}"/>
</file>

<file path=customXml/itemProps2.xml><?xml version="1.0" encoding="utf-8"?>
<ds:datastoreItem xmlns:ds="http://schemas.openxmlformats.org/officeDocument/2006/customXml" ds:itemID="{B85A8C26-C394-4DF4-BA1C-F7592B74C017}"/>
</file>

<file path=customXml/itemProps3.xml><?xml version="1.0" encoding="utf-8"?>
<ds:datastoreItem xmlns:ds="http://schemas.openxmlformats.org/officeDocument/2006/customXml" ds:itemID="{C36C14CA-7DEB-4150-9AAE-BEF2657D22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2015-02-13T11:08:00Z</dcterms:created>
  <dcterms:modified xsi:type="dcterms:W3CDTF">2015-02-13T11:08:00Z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