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A0BCC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0BCC" w:rsidRPr="00C33D9E" w:rsidRDefault="000B1186" w:rsidP="00BA0BCC">
            <w:pPr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664E5C">
              <w:t xml:space="preserve">Отворени поступак јавне набавке </w:t>
            </w:r>
            <w:r w:rsidRPr="00664E5C">
              <w:rPr>
                <w:b/>
              </w:rPr>
              <w:t xml:space="preserve">број </w:t>
            </w:r>
            <w:r w:rsidR="00BA0BCC">
              <w:rPr>
                <w:b/>
                <w:lang w:val="sr-Cyrl-RS"/>
              </w:rPr>
              <w:t>1</w:t>
            </w:r>
            <w:r w:rsidR="00BA0BCC">
              <w:rPr>
                <w:b/>
                <w:lang w:val="en-US"/>
              </w:rPr>
              <w:t>4</w:t>
            </w:r>
            <w:r w:rsidR="00EE0E88" w:rsidRPr="00664E5C">
              <w:rPr>
                <w:b/>
                <w:lang w:val="sr-Cyrl-RS"/>
              </w:rPr>
              <w:t>/</w:t>
            </w:r>
            <w:r w:rsidR="004C15C5" w:rsidRPr="00664E5C">
              <w:rPr>
                <w:b/>
              </w:rPr>
              <w:t>20</w:t>
            </w:r>
            <w:r w:rsidR="00AA0FCF" w:rsidRPr="00664E5C">
              <w:rPr>
                <w:b/>
              </w:rPr>
              <w:t xml:space="preserve"> </w:t>
            </w:r>
            <w:r w:rsidR="00AA0FCF" w:rsidRPr="00664E5C">
              <w:rPr>
                <w:lang w:val="ru-RU"/>
              </w:rPr>
              <w:t xml:space="preserve">– </w:t>
            </w:r>
            <w:r w:rsidR="00BA0BCC" w:rsidRPr="00C33D9E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BA0BCC" w:rsidRPr="00C33D9E">
              <w:rPr>
                <w:lang w:val="sr-Cyrl-RS"/>
              </w:rPr>
              <w:t>услуга кречења објеката УЦ  на територији РС</w:t>
            </w:r>
            <w:r w:rsidR="00BA0BCC" w:rsidRPr="00C33D9E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342C14" w:rsidRDefault="00BA0BCC" w:rsidP="00BA0BCC">
            <w:pPr>
              <w:widowControl w:val="0"/>
              <w:outlineLvl w:val="0"/>
              <w:rPr>
                <w:rFonts w:eastAsia="Times New Roman" w:cs="Times New Roman"/>
                <w:lang w:val="sr-Cyrl-CS"/>
              </w:rPr>
            </w:pPr>
            <w:proofErr w:type="spellStart"/>
            <w:r w:rsidRPr="00C33D9E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: </w:t>
            </w:r>
            <w:r w:rsidRPr="00C33D9E">
              <w:rPr>
                <w:rFonts w:eastAsia="Times New Roman" w:cs="Times New Roman"/>
                <w:lang w:val="ru-RU"/>
              </w:rPr>
              <w:t>454000</w:t>
            </w:r>
            <w:r w:rsidRPr="00C33D9E">
              <w:rPr>
                <w:rFonts w:eastAsia="Times New Roman" w:cs="Times New Roman"/>
                <w:lang w:val="en-US"/>
              </w:rPr>
              <w:t>0</w:t>
            </w:r>
            <w:r w:rsidRPr="00C33D9E">
              <w:rPr>
                <w:rFonts w:eastAsia="Times New Roman" w:cs="Times New Roman"/>
                <w:lang w:val="ru-RU"/>
              </w:rPr>
              <w:t>0</w:t>
            </w:r>
            <w:r w:rsidRPr="00C33D9E">
              <w:rPr>
                <w:rFonts w:eastAsia="Times New Roman" w:cs="Times New Roman"/>
                <w:lang w:val="en-US"/>
              </w:rPr>
              <w:t xml:space="preserve"> –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Завршни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грађевински</w:t>
            </w:r>
            <w:proofErr w:type="spellEnd"/>
            <w:r w:rsidRPr="00C33D9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C33D9E">
              <w:rPr>
                <w:rFonts w:eastAsia="Times New Roman" w:cs="Times New Roman"/>
                <w:lang w:val="en-US"/>
              </w:rPr>
              <w:t>радови</w:t>
            </w:r>
            <w:proofErr w:type="spellEnd"/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0BCC" w:rsidRDefault="00BA0BCC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BA0BCC">
              <w:rPr>
                <w:rFonts w:eastAsia="TimesNewRomanPSMT" w:cs="Times New Roman"/>
                <w:bCs/>
                <w:lang w:val="ru-RU"/>
              </w:rPr>
              <w:t>14.040.000,00  динара</w:t>
            </w:r>
            <w:r w:rsidRPr="00BA0BCC">
              <w:rPr>
                <w:rFonts w:eastAsia="TimesNewRomanPSMT" w:cs="Times New Roman"/>
                <w:bCs/>
                <w:lang w:val="en-US"/>
              </w:rPr>
              <w:t xml:space="preserve"> </w:t>
            </w:r>
            <w:r w:rsidR="00342C14" w:rsidRPr="00BA0BCC">
              <w:rPr>
                <w:rFonts w:eastAsia="Times New Roman" w:cs="Times New Roman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BA0BCC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BA0BCC">
              <w:rPr>
                <w:rFonts w:eastAsia="TimesNewRomanPSMT" w:cs="Times New Roman"/>
                <w:bCs/>
                <w:lang w:val="ru-RU"/>
              </w:rPr>
              <w:t>14.040.000,00  динара</w:t>
            </w:r>
            <w:r w:rsidRPr="00BA0BCC">
              <w:rPr>
                <w:rFonts w:eastAsia="TimesNewRomanPSMT" w:cs="Times New Roman"/>
                <w:bCs/>
                <w:lang w:val="en-US"/>
              </w:rPr>
              <w:t xml:space="preserve"> </w:t>
            </w:r>
            <w:r w:rsidRPr="00BA0BCC">
              <w:rPr>
                <w:rFonts w:eastAsia="Times New Roman" w:cs="Times New Roman"/>
                <w:lang w:val="sr-Cyrl-RS"/>
              </w:rPr>
              <w:t>без ПДВ</w:t>
            </w:r>
            <w:r w:rsidRPr="00BA0BCC">
              <w:rPr>
                <w:rFonts w:eastAsia="Times New Roman" w:cs="Times New Roman"/>
                <w:lang w:val="sr-Cyrl-RS"/>
              </w:rPr>
              <w:t>;</w:t>
            </w:r>
            <w:r w:rsidRPr="00BA0BCC">
              <w:rPr>
                <w:rFonts w:eastAsia="TimesNewRomanPSMT" w:cs="Times New Roman"/>
                <w:bCs/>
                <w:lang w:val="ru-RU"/>
              </w:rPr>
              <w:t xml:space="preserve"> 14.699.160,00 </w:t>
            </w:r>
            <w:r w:rsidRPr="00BA0BCC">
              <w:rPr>
                <w:rFonts w:eastAsia="TimesNewRomanPSMT" w:cs="Times New Roman"/>
                <w:bCs/>
                <w:lang w:val="ru-RU"/>
              </w:rPr>
              <w:t>динара</w:t>
            </w:r>
            <w:r w:rsidRPr="00BA0BCC">
              <w:rPr>
                <w:rFonts w:eastAsia="TimesNewRomanPSMT" w:cs="Times New Roman"/>
                <w:bCs/>
                <w:lang w:val="ru-RU"/>
              </w:rPr>
              <w:t xml:space="preserve"> без ПДВ; </w:t>
            </w:r>
            <w:r w:rsidRPr="00BA0BCC">
              <w:rPr>
                <w:rFonts w:eastAsia="TimesNewRomanPSMT" w:cs="Times New Roman"/>
                <w:bCs/>
                <w:lang w:val="ru-RU"/>
              </w:rPr>
              <w:t>4.500.000,00  динара</w:t>
            </w:r>
            <w:r w:rsidRPr="00BA0BCC">
              <w:rPr>
                <w:rFonts w:eastAsia="TimesNewRomanPSMT" w:cs="Times New Roman"/>
                <w:bCs/>
                <w:lang w:val="ru-RU"/>
              </w:rPr>
              <w:t xml:space="preserve"> без ПДВ; </w:t>
            </w:r>
            <w:r w:rsidRPr="00BA0BCC">
              <w:rPr>
                <w:rFonts w:eastAsia="TimesNewRomanPSMT" w:cs="Times New Roman"/>
                <w:bCs/>
                <w:lang w:val="ru-RU"/>
              </w:rPr>
              <w:t>10.620.000,00 динара</w:t>
            </w:r>
            <w:r w:rsidRPr="00BA0BCC">
              <w:rPr>
                <w:rFonts w:eastAsia="TimesNewRomanPSMT" w:cs="Times New Roman"/>
                <w:bCs/>
                <w:lang w:val="ru-RU"/>
              </w:rPr>
              <w:t xml:space="preserve"> без ПДВ; </w:t>
            </w:r>
            <w:r w:rsidRPr="00BA0BCC">
              <w:rPr>
                <w:rFonts w:eastAsia="TimesNewRomanPSMT" w:cs="Times New Roman"/>
                <w:bCs/>
                <w:lang w:val="ru-RU"/>
              </w:rPr>
              <w:t>14.652.000,00 динара</w:t>
            </w:r>
            <w:r w:rsidRPr="00BA0BCC">
              <w:rPr>
                <w:rFonts w:eastAsia="TimesNewRomanPSMT" w:cs="Times New Roman"/>
                <w:bCs/>
                <w:lang w:val="ru-RU"/>
              </w:rPr>
              <w:t xml:space="preserve"> без ПДВ; </w:t>
            </w:r>
            <w:r w:rsidRPr="00BA0BCC">
              <w:rPr>
                <w:rFonts w:eastAsia="TimesNewRomanPSMT" w:cs="Times New Roman"/>
                <w:bCs/>
                <w:lang w:val="ru-RU"/>
              </w:rPr>
              <w:t>14.796. 000,00 динара</w:t>
            </w:r>
            <w:r>
              <w:rPr>
                <w:rFonts w:eastAsia="TimesNewRomanPSMT" w:cs="Times New Roman"/>
                <w:bCs/>
                <w:lang w:val="ru-RU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BA0BCC" w:rsidP="00A56C4A">
            <w:pPr>
              <w:jc w:val="left"/>
              <w:rPr>
                <w:rFonts w:cs="Times New Roman"/>
                <w:color w:val="FF0000"/>
              </w:rPr>
            </w:pPr>
            <w:r w:rsidRPr="00BA0BCC">
              <w:rPr>
                <w:rFonts w:eastAsia="TimesNewRomanPSMT" w:cs="Times New Roman"/>
                <w:bCs/>
                <w:lang w:val="ru-RU"/>
              </w:rPr>
              <w:t>14.040.000,00  динара</w:t>
            </w:r>
            <w:r w:rsidRPr="00BA0BCC">
              <w:rPr>
                <w:rFonts w:eastAsia="TimesNewRomanPSMT" w:cs="Times New Roman"/>
                <w:bCs/>
                <w:lang w:val="en-US"/>
              </w:rPr>
              <w:t xml:space="preserve"> </w:t>
            </w:r>
            <w:r w:rsidRPr="00BA0BCC">
              <w:rPr>
                <w:rFonts w:eastAsia="Times New Roman" w:cs="Times New Roman"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BA0BCC" w:rsidP="00071BA9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2</w:t>
            </w:r>
            <w:r>
              <w:rPr>
                <w:lang w:val="sr-Cyrl-CS"/>
              </w:rPr>
              <w:t>4</w:t>
            </w:r>
            <w:r w:rsidRPr="007B0340">
              <w:rPr>
                <w:lang w:val="sr-Cyrl-CS"/>
              </w:rPr>
              <w:t>.03.2020.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BA0BCC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07.04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BA0BCC" w:rsidP="00B778D9">
            <w:pPr>
              <w:rPr>
                <w:rFonts w:cs="Times New Roman"/>
                <w:noProof/>
              </w:rPr>
            </w:pPr>
            <w:r w:rsidRPr="004B3E63">
              <w:rPr>
                <w:rFonts w:cs="Times New Roman"/>
                <w:b/>
                <w:lang w:val="sr-Cyrl-RS"/>
              </w:rPr>
              <w:t xml:space="preserve">Група понуђача: </w:t>
            </w:r>
            <w:r w:rsidRPr="004B3E63">
              <w:rPr>
                <w:rFonts w:cs="Times New Roman"/>
                <w:b/>
              </w:rPr>
              <w:t>„</w:t>
            </w:r>
            <w:r w:rsidRPr="004B3E63">
              <w:rPr>
                <w:rFonts w:cs="Times New Roman"/>
                <w:b/>
                <w:lang w:val="sr-Latn-RS"/>
              </w:rPr>
              <w:t>FINISH DEAL</w:t>
            </w:r>
            <w:r w:rsidRPr="004B3E63">
              <w:rPr>
                <w:rFonts w:cs="Times New Roman"/>
                <w:b/>
              </w:rPr>
              <w:t xml:space="preserve">” </w:t>
            </w:r>
            <w:r w:rsidRPr="004B3E63">
              <w:rPr>
                <w:rFonts w:cs="Times New Roman"/>
                <w:b/>
                <w:lang w:val="sr-Latn-RS"/>
              </w:rPr>
              <w:t>d.o.o.</w:t>
            </w:r>
            <w:r w:rsidRPr="004B3E63">
              <w:rPr>
                <w:rFonts w:cs="Times New Roman"/>
                <w:b/>
              </w:rPr>
              <w:t xml:space="preserve"> </w:t>
            </w:r>
            <w:r w:rsidRPr="004B3E63">
              <w:rPr>
                <w:rFonts w:cs="Times New Roman"/>
                <w:b/>
                <w:lang w:val="sr-Cyrl-RS"/>
              </w:rPr>
              <w:t>из Београда</w:t>
            </w:r>
            <w:r w:rsidRPr="004B3E63">
              <w:rPr>
                <w:rFonts w:cs="Times New Roman"/>
                <w:b/>
              </w:rPr>
              <w:t xml:space="preserve">, улица </w:t>
            </w:r>
            <w:r w:rsidRPr="004B3E63">
              <w:rPr>
                <w:rFonts w:cs="Times New Roman"/>
                <w:b/>
                <w:lang w:val="sr-Cyrl-RS"/>
              </w:rPr>
              <w:t xml:space="preserve">Војислава Илића број 12, </w:t>
            </w:r>
            <w:r w:rsidRPr="004B3E63">
              <w:rPr>
                <w:rFonts w:cs="Times New Roman"/>
                <w:b/>
              </w:rPr>
              <w:t xml:space="preserve"> ПИБ </w:t>
            </w:r>
            <w:r w:rsidRPr="004B3E63">
              <w:rPr>
                <w:rFonts w:cs="Times New Roman"/>
                <w:b/>
                <w:lang w:val="sr-Cyrl-RS"/>
              </w:rPr>
              <w:t xml:space="preserve"> 103940609</w:t>
            </w:r>
            <w:r w:rsidRPr="004B3E63">
              <w:rPr>
                <w:rFonts w:cs="Times New Roman"/>
                <w:b/>
              </w:rPr>
              <w:t>, матични број</w:t>
            </w:r>
            <w:r>
              <w:rPr>
                <w:rFonts w:cs="Times New Roman"/>
                <w:b/>
                <w:lang w:val="sr-Cyrl-RS"/>
              </w:rPr>
              <w:t xml:space="preserve"> 20049707 и </w:t>
            </w:r>
            <w:r w:rsidRPr="004B3E63">
              <w:rPr>
                <w:rFonts w:cs="Times New Roman"/>
                <w:b/>
              </w:rPr>
              <w:t>„</w:t>
            </w:r>
            <w:r w:rsidRPr="004B3E63">
              <w:rPr>
                <w:rFonts w:cs="Times New Roman"/>
                <w:b/>
                <w:lang w:val="sr-Latn-RS"/>
              </w:rPr>
              <w:t>PETRO -MONT</w:t>
            </w:r>
            <w:r w:rsidRPr="004B3E63">
              <w:rPr>
                <w:rFonts w:cs="Times New Roman"/>
                <w:b/>
              </w:rPr>
              <w:t xml:space="preserve">“ </w:t>
            </w:r>
            <w:r w:rsidRPr="004B3E63">
              <w:rPr>
                <w:rFonts w:cs="Times New Roman"/>
                <w:b/>
                <w:lang w:val="sr-Latn-RS"/>
              </w:rPr>
              <w:t xml:space="preserve">d.o.o. </w:t>
            </w:r>
            <w:r w:rsidRPr="004B3E63">
              <w:rPr>
                <w:rFonts w:cs="Times New Roman"/>
                <w:b/>
                <w:lang w:val="sr-Cyrl-RS"/>
              </w:rPr>
              <w:t>из Новог Сада</w:t>
            </w:r>
            <w:r w:rsidRPr="004B3E63">
              <w:rPr>
                <w:rFonts w:cs="Times New Roman"/>
                <w:b/>
              </w:rPr>
              <w:t>, улица Лазе Лазаревића број 12</w:t>
            </w:r>
            <w:r w:rsidRPr="004B3E63">
              <w:rPr>
                <w:rFonts w:cs="Times New Roman"/>
                <w:b/>
                <w:lang w:val="sr-Cyrl-RS"/>
              </w:rPr>
              <w:t>,</w:t>
            </w:r>
            <w:r w:rsidRPr="004B3E63">
              <w:rPr>
                <w:rFonts w:cs="Times New Roman"/>
                <w:b/>
              </w:rPr>
              <w:t xml:space="preserve"> ПИБ</w:t>
            </w:r>
            <w:r w:rsidRPr="004B3E63">
              <w:rPr>
                <w:rFonts w:cs="Times New Roman"/>
                <w:b/>
                <w:lang w:val="sr-Cyrl-RS"/>
              </w:rPr>
              <w:t xml:space="preserve"> 100716607</w:t>
            </w:r>
            <w:r w:rsidRPr="004B3E63">
              <w:rPr>
                <w:rFonts w:cs="Times New Roman"/>
                <w:b/>
              </w:rPr>
              <w:t xml:space="preserve"> матични број</w:t>
            </w:r>
            <w:r w:rsidRPr="004B3E63">
              <w:rPr>
                <w:rFonts w:cs="Times New Roman"/>
                <w:b/>
                <w:lang w:val="sr-Cyrl-RS"/>
              </w:rPr>
              <w:t xml:space="preserve"> 08672938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42E9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4E5514D-DCF2-4A8F-8E51-7DA524061FA4}"/>
</file>

<file path=customXml/itemProps2.xml><?xml version="1.0" encoding="utf-8"?>
<ds:datastoreItem xmlns:ds="http://schemas.openxmlformats.org/officeDocument/2006/customXml" ds:itemID="{56A4E4F0-6594-4055-BAD6-202AA913644A}"/>
</file>

<file path=customXml/itemProps3.xml><?xml version="1.0" encoding="utf-8"?>
<ds:datastoreItem xmlns:ds="http://schemas.openxmlformats.org/officeDocument/2006/customXml" ds:itemID="{0E2E9557-36EC-4366-A61D-306FCA8970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65</cp:revision>
  <cp:lastPrinted>2015-11-27T08:44:00Z</cp:lastPrinted>
  <dcterms:created xsi:type="dcterms:W3CDTF">2015-07-20T13:19:00Z</dcterms:created>
  <dcterms:modified xsi:type="dcterms:W3CDTF">2020-04-30T05:56:00Z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