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F60CB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12DD5" w:rsidRDefault="00212DD5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12DD5" w:rsidRDefault="000B1186" w:rsidP="004D7713">
            <w:pPr>
              <w:keepNext/>
              <w:keepLines/>
              <w:outlineLvl w:val="0"/>
              <w:rPr>
                <w:rFonts w:eastAsia="Calibri" w:cs="Times New Roman"/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212DD5">
              <w:rPr>
                <w:rFonts w:cs="Times New Roman"/>
                <w:b/>
                <w:sz w:val="22"/>
                <w:szCs w:val="22"/>
              </w:rPr>
              <w:t>11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212DD5">
              <w:rPr>
                <w:lang w:val="sr-Cyrl-RS"/>
              </w:rPr>
              <w:t>Н</w:t>
            </w:r>
            <w:r w:rsidR="00212DD5" w:rsidRPr="001213B7">
              <w:t>абавка добара –  униформе</w:t>
            </w:r>
            <w:r w:rsidR="00212DD5" w:rsidRPr="00420977">
              <w:rPr>
                <w:rFonts w:eastAsia="Calibri" w:cs="Times New Roman"/>
                <w:lang w:val="ru-RU"/>
              </w:rPr>
              <w:t xml:space="preserve"> </w:t>
            </w:r>
          </w:p>
          <w:p w:rsidR="000B1186" w:rsidRPr="00212DD5" w:rsidRDefault="00212DD5" w:rsidP="00212DD5">
            <w:pPr>
              <w:rPr>
                <w:lang w:val="sr-Cyrl-CS"/>
              </w:rPr>
            </w:pPr>
            <w:r w:rsidRPr="001213B7">
              <w:t>Назив и ознака из општег речника: Радна одећа – 18110000.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12DD5" w:rsidRDefault="00212DD5" w:rsidP="00EE47C4">
            <w:pPr>
              <w:jc w:val="left"/>
              <w:rPr>
                <w:rFonts w:cs="Times New Roman"/>
                <w:lang w:val="sr-Cyrl-RS"/>
              </w:rPr>
            </w:pPr>
            <w:r w:rsidRPr="00212DD5">
              <w:rPr>
                <w:rFonts w:eastAsia="Times New Roman"/>
                <w:color w:val="000000"/>
                <w:kern w:val="3"/>
                <w:lang w:val="sr-Cyrl-CS"/>
              </w:rPr>
              <w:t>106.994.700,00</w:t>
            </w:r>
            <w:r w:rsidRPr="00212DD5">
              <w:rPr>
                <w:rFonts w:eastAsia="Times New Roman"/>
                <w:i/>
                <w:color w:val="000000"/>
                <w:kern w:val="3"/>
              </w:rPr>
              <w:t xml:space="preserve"> </w:t>
            </w:r>
            <w:r w:rsidRPr="00212DD5">
              <w:rPr>
                <w:rFonts w:eastAsia="Times New Roman"/>
                <w:color w:val="000000"/>
                <w:kern w:val="3"/>
              </w:rPr>
              <w:t>динара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212DD5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212DD5" w:rsidP="003E7A6F">
            <w:pPr>
              <w:jc w:val="left"/>
              <w:rPr>
                <w:rFonts w:cs="Times New Roman"/>
                <w:bCs/>
              </w:rPr>
            </w:pPr>
            <w:r w:rsidRPr="002A0888">
              <w:rPr>
                <w:rFonts w:cs="Times New Roman"/>
                <w:bCs/>
                <w:lang w:val="sr-Cyrl-CS"/>
              </w:rPr>
              <w:t>112.584.800,00</w:t>
            </w:r>
            <w:r>
              <w:rPr>
                <w:rFonts w:cs="Times New Roman"/>
                <w:bCs/>
                <w:lang w:val="sr-Cyrl-CS"/>
              </w:rPr>
              <w:t xml:space="preserve"> </w:t>
            </w:r>
            <w:r w:rsidRPr="00212DD5">
              <w:rPr>
                <w:rFonts w:eastAsia="Times New Roman"/>
                <w:color w:val="000000"/>
                <w:kern w:val="3"/>
              </w:rPr>
              <w:t>динара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  <w:r>
              <w:rPr>
                <w:rFonts w:eastAsia="Times New Roman"/>
                <w:color w:val="000000"/>
                <w:kern w:val="3"/>
                <w:lang w:val="sr-Cyrl-RS"/>
              </w:rPr>
              <w:t xml:space="preserve">; </w:t>
            </w:r>
            <w:r w:rsidR="00FF60CB" w:rsidRPr="003C7210">
              <w:rPr>
                <w:rFonts w:cs="Times New Roman"/>
                <w:bCs/>
                <w:lang w:val="sr-Cyrl-CS"/>
              </w:rPr>
              <w:t>106.994.700,00</w:t>
            </w:r>
            <w:r w:rsidR="00FF60CB">
              <w:rPr>
                <w:rFonts w:cs="Times New Roman"/>
                <w:bCs/>
                <w:lang w:val="sr-Cyrl-CS"/>
              </w:rPr>
              <w:t xml:space="preserve"> </w:t>
            </w:r>
            <w:r w:rsidR="00FF60CB" w:rsidRPr="00212DD5">
              <w:rPr>
                <w:rFonts w:eastAsia="Times New Roman"/>
                <w:color w:val="000000"/>
                <w:kern w:val="3"/>
              </w:rPr>
              <w:t>динара</w:t>
            </w:r>
            <w:r w:rsidR="00FF60CB"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FF60CB" w:rsidP="00EE47C4">
            <w:pPr>
              <w:jc w:val="left"/>
              <w:rPr>
                <w:rFonts w:cs="Times New Roman"/>
                <w:color w:val="FF0000"/>
              </w:rPr>
            </w:pPr>
            <w:r w:rsidRPr="003C7210">
              <w:rPr>
                <w:rFonts w:cs="Times New Roman"/>
                <w:bCs/>
                <w:lang w:val="sr-Cyrl-CS"/>
              </w:rPr>
              <w:t>106.994.700,00</w:t>
            </w:r>
            <w:r>
              <w:rPr>
                <w:rFonts w:cs="Times New Roman"/>
                <w:bCs/>
                <w:lang w:val="sr-Cyrl-CS"/>
              </w:rPr>
              <w:t xml:space="preserve"> </w:t>
            </w:r>
            <w:r w:rsidRPr="00212DD5">
              <w:rPr>
                <w:rFonts w:eastAsia="Times New Roman"/>
                <w:color w:val="000000"/>
                <w:kern w:val="3"/>
              </w:rPr>
              <w:t>динара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FF60CB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21.03.2017</w:t>
            </w:r>
            <w:r w:rsidRPr="00AA1D39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FF60CB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15</w:t>
            </w:r>
            <w:r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FF60CB" w:rsidP="00412C20">
            <w:pPr>
              <w:rPr>
                <w:rFonts w:cs="Times New Roman"/>
                <w:noProof/>
              </w:rPr>
            </w:pPr>
            <w:r w:rsidRPr="00AD6797">
              <w:rPr>
                <w:b/>
                <w:lang w:val="sr-Cyrl-CS"/>
              </w:rPr>
              <w:t>МАНЕВАР“ д.о.о. из Новог Сада, улица Илије Огњановића број 16,</w:t>
            </w:r>
            <w:r w:rsidRPr="00AD6797">
              <w:rPr>
                <w:b/>
              </w:rPr>
              <w:t xml:space="preserve"> ПИБ </w:t>
            </w:r>
            <w:r w:rsidRPr="00AD6797">
              <w:rPr>
                <w:b/>
                <w:lang w:val="sr-Cyrl-CS"/>
              </w:rPr>
              <w:t xml:space="preserve">104293608, </w:t>
            </w:r>
            <w:r w:rsidRPr="00AD6797">
              <w:rPr>
                <w:b/>
              </w:rPr>
              <w:t xml:space="preserve"> матични број </w:t>
            </w:r>
            <w:r w:rsidRPr="00AD6797">
              <w:rPr>
                <w:b/>
                <w:lang w:val="sr-Cyrl-CS"/>
              </w:rPr>
              <w:t>20129336 (носилац посла),</w:t>
            </w:r>
            <w:r w:rsidRPr="00AD6797">
              <w:rPr>
                <w:b/>
              </w:rPr>
              <w:t xml:space="preserve"> </w:t>
            </w:r>
            <w:r w:rsidRPr="00AD6797">
              <w:rPr>
                <w:b/>
                <w:lang w:val="sr-Cyrl-CS"/>
              </w:rPr>
              <w:t>„ГЕПАРД-ВИС</w:t>
            </w:r>
            <w:r w:rsidRPr="00AD6797">
              <w:rPr>
                <w:b/>
              </w:rPr>
              <w:t>”</w:t>
            </w:r>
            <w:r w:rsidRPr="00AD6797">
              <w:rPr>
                <w:b/>
                <w:lang w:val="sr-Cyrl-CS"/>
              </w:rPr>
              <w:t xml:space="preserve"> д.о.о. из Новог Сада, улица Кочи Ивана број 2, ПИБ 108627056, матични број 21036986 (члан групе), и „</w:t>
            </w:r>
            <w:r w:rsidRPr="00AD6797">
              <w:rPr>
                <w:b/>
              </w:rPr>
              <w:t>YUMCO PRIZOSI“ д.о.о</w:t>
            </w:r>
            <w:r w:rsidRPr="00AD6797">
              <w:rPr>
                <w:b/>
                <w:lang w:val="sr-Cyrl-CS"/>
              </w:rPr>
              <w:t>. из Врања, улица Радничка број 5, ПИБ 102793206, матични број 17494708 (члан групе)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FF60CB" w:rsidP="001505E1">
            <w:pPr>
              <w:jc w:val="left"/>
              <w:rPr>
                <w:rFonts w:cs="Times New Roman"/>
                <w:lang w:val="sr-Cyrl-CS"/>
              </w:rPr>
            </w:pPr>
            <w:r w:rsidRPr="00AD6797">
              <w:rPr>
                <w:rFonts w:eastAsia="Times New Roman"/>
                <w:color w:val="00000A"/>
                <w:kern w:val="3"/>
              </w:rPr>
              <w:t>до годину дана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12DD5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  <w:rsid w:val="00FF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40F0C96-64D9-42ED-9938-2A59DF8434EE}"/>
</file>

<file path=customXml/itemProps2.xml><?xml version="1.0" encoding="utf-8"?>
<ds:datastoreItem xmlns:ds="http://schemas.openxmlformats.org/officeDocument/2006/customXml" ds:itemID="{6A742DE4-2CEF-4FC1-BBC6-18AB8F38D37F}"/>
</file>

<file path=customXml/itemProps3.xml><?xml version="1.0" encoding="utf-8"?>
<ds:datastoreItem xmlns:ds="http://schemas.openxmlformats.org/officeDocument/2006/customXml" ds:itemID="{ED777E27-0176-4EB4-A36D-186509E5D0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15</cp:revision>
  <cp:lastPrinted>2015-11-27T08:44:00Z</cp:lastPrinted>
  <dcterms:created xsi:type="dcterms:W3CDTF">2015-07-20T13:19:00Z</dcterms:created>
  <dcterms:modified xsi:type="dcterms:W3CDTF">2017-05-19T12:01:00Z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