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065D" w:rsidRDefault="004A065D" w:rsidP="005D65DA">
      <w:pPr>
        <w:pStyle w:val="Standard"/>
        <w:jc w:val="center"/>
        <w:rPr>
          <w:b/>
          <w:color w:val="auto"/>
          <w:lang w:val="sr-Cyrl-CS"/>
        </w:rPr>
        <w:sectPr w:rsidR="004A065D" w:rsidSect="004A065D">
          <w:headerReference w:type="default" r:id="rId8"/>
          <w:footerReference w:type="default" r:id="rId9"/>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pgNumType w:start="1"/>
          <w:cols w:space="720"/>
          <w:docGrid w:linePitch="326"/>
        </w:sectPr>
      </w:pPr>
    </w:p>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DC4EEA" w:rsidTr="005D65DA">
        <w:trPr>
          <w:jc w:val="center"/>
        </w:trPr>
        <w:tc>
          <w:tcPr>
            <w:tcW w:w="8710" w:type="dxa"/>
            <w:shd w:val="clear" w:color="auto" w:fill="FFFFFF"/>
            <w:tcMar>
              <w:top w:w="0" w:type="dxa"/>
              <w:left w:w="108" w:type="dxa"/>
              <w:bottom w:w="0" w:type="dxa"/>
              <w:right w:w="108" w:type="dxa"/>
            </w:tcMar>
          </w:tcPr>
          <w:p w:rsidR="00760252" w:rsidRPr="00DC4EEA" w:rsidRDefault="00760252" w:rsidP="005D65DA">
            <w:pPr>
              <w:pStyle w:val="Standard"/>
              <w:jc w:val="center"/>
              <w:rPr>
                <w:b/>
                <w:color w:val="auto"/>
                <w:lang w:val="sr-Cyrl-CS"/>
              </w:rPr>
            </w:pPr>
          </w:p>
          <w:p w:rsidR="00760252" w:rsidRPr="00DC4EEA" w:rsidRDefault="00760252" w:rsidP="005D65DA">
            <w:pPr>
              <w:pStyle w:val="Standard"/>
              <w:jc w:val="center"/>
              <w:rPr>
                <w:color w:val="auto"/>
              </w:rPr>
            </w:pPr>
            <w:r w:rsidRPr="00DC4EEA">
              <w:rPr>
                <w:noProof/>
                <w:color w:val="auto"/>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DC4EEA" w:rsidRDefault="00760252" w:rsidP="005D65DA">
            <w:pPr>
              <w:pStyle w:val="Standard"/>
              <w:jc w:val="center"/>
              <w:rPr>
                <w:b/>
                <w:color w:val="auto"/>
                <w:lang w:val="ru-RU"/>
              </w:rPr>
            </w:pPr>
            <w:r w:rsidRPr="00DC4EEA">
              <w:rPr>
                <w:b/>
                <w:color w:val="auto"/>
                <w:lang w:val="ru-RU"/>
              </w:rPr>
              <w:t>РЕПУБЛИКА СРБИЈА</w:t>
            </w:r>
          </w:p>
          <w:p w:rsidR="00760252" w:rsidRPr="00DC4EEA" w:rsidRDefault="00760252" w:rsidP="005D65DA">
            <w:pPr>
              <w:pStyle w:val="Standard"/>
              <w:jc w:val="center"/>
              <w:rPr>
                <w:b/>
                <w:color w:val="auto"/>
                <w:lang w:val="ru-RU"/>
              </w:rPr>
            </w:pPr>
            <w:r w:rsidRPr="00DC4EEA">
              <w:rPr>
                <w:b/>
                <w:color w:val="auto"/>
                <w:lang w:val="ru-RU"/>
              </w:rPr>
              <w:t>МИНИСТАРСТВО ФИНАНСИЈА</w:t>
            </w:r>
          </w:p>
          <w:p w:rsidR="00760252" w:rsidRPr="00DC4EEA" w:rsidRDefault="00760252" w:rsidP="005D65DA">
            <w:pPr>
              <w:pStyle w:val="Standard"/>
              <w:jc w:val="center"/>
              <w:rPr>
                <w:b/>
                <w:color w:val="auto"/>
                <w:lang w:val="ru-RU"/>
              </w:rPr>
            </w:pPr>
            <w:r w:rsidRPr="00DC4EEA">
              <w:rPr>
                <w:b/>
                <w:color w:val="auto"/>
                <w:lang w:val="ru-RU"/>
              </w:rPr>
              <w:t>Управа царина</w:t>
            </w:r>
          </w:p>
          <w:p w:rsidR="00760252" w:rsidRPr="00DC4EEA" w:rsidRDefault="00760252" w:rsidP="005D65DA">
            <w:pPr>
              <w:pStyle w:val="Standard"/>
              <w:jc w:val="center"/>
              <w:rPr>
                <w:b/>
                <w:color w:val="auto"/>
                <w:lang w:val="ru-RU"/>
              </w:rPr>
            </w:pPr>
            <w:r w:rsidRPr="00DC4EEA">
              <w:rPr>
                <w:b/>
                <w:color w:val="auto"/>
                <w:lang w:val="ru-RU"/>
              </w:rPr>
              <w:t>11070 Нови Београд</w:t>
            </w:r>
          </w:p>
          <w:p w:rsidR="00760252" w:rsidRPr="00DC4EEA" w:rsidRDefault="00760252" w:rsidP="005D65DA">
            <w:pPr>
              <w:pStyle w:val="Standard"/>
              <w:jc w:val="center"/>
              <w:rPr>
                <w:b/>
                <w:color w:val="auto"/>
                <w:lang w:val="ru-RU"/>
              </w:rPr>
            </w:pPr>
            <w:r w:rsidRPr="00DC4EEA">
              <w:rPr>
                <w:b/>
                <w:color w:val="auto"/>
                <w:lang w:val="ru-RU"/>
              </w:rPr>
              <w:t>Булевар Зорана Ђинђића 155а</w:t>
            </w:r>
          </w:p>
        </w:tc>
      </w:tr>
    </w:tbl>
    <w:p w:rsidR="00760252" w:rsidRPr="00DC4EEA" w:rsidRDefault="00760252" w:rsidP="00760252">
      <w:pPr>
        <w:pStyle w:val="Standard"/>
        <w:rPr>
          <w:color w:val="auto"/>
          <w:lang w:val="ru-RU"/>
        </w:rPr>
      </w:pPr>
    </w:p>
    <w:p w:rsidR="00760252" w:rsidRPr="00DC4EEA" w:rsidRDefault="00760252" w:rsidP="00760252">
      <w:pPr>
        <w:pStyle w:val="Standard"/>
        <w:tabs>
          <w:tab w:val="clear" w:pos="1440"/>
          <w:tab w:val="left" w:pos="5030"/>
        </w:tabs>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spacing w:line="360" w:lineRule="auto"/>
        <w:jc w:val="center"/>
        <w:outlineLvl w:val="0"/>
        <w:rPr>
          <w:b/>
          <w:color w:val="auto"/>
          <w:lang w:val="ru-RU"/>
        </w:rPr>
      </w:pPr>
      <w:r w:rsidRPr="00DC4EEA">
        <w:rPr>
          <w:b/>
          <w:color w:val="auto"/>
          <w:lang w:val="ru-RU"/>
        </w:rPr>
        <w:t>КОНКУРСНА ДОКУМЕНТАЦИЈА</w:t>
      </w:r>
    </w:p>
    <w:p w:rsidR="00760252" w:rsidRPr="00DC4EEA" w:rsidRDefault="00760252" w:rsidP="00760252">
      <w:pPr>
        <w:pStyle w:val="BodyTextIndent3"/>
        <w:tabs>
          <w:tab w:val="left" w:pos="1418"/>
        </w:tabs>
        <w:ind w:right="-51" w:firstLine="0"/>
        <w:rPr>
          <w:rFonts w:ascii="Times New Roman" w:hAnsi="Times New Roman"/>
          <w:b/>
          <w:caps/>
          <w:sz w:val="24"/>
          <w:szCs w:val="24"/>
        </w:rPr>
      </w:pPr>
    </w:p>
    <w:p w:rsidR="00760252" w:rsidRPr="00DC4EEA" w:rsidRDefault="00760252" w:rsidP="00760252">
      <w:pPr>
        <w:pStyle w:val="BodyTextIndent3"/>
        <w:rPr>
          <w:rFonts w:ascii="Times New Roman" w:hAnsi="Times New Roman"/>
          <w:b/>
          <w:caps/>
          <w:sz w:val="24"/>
          <w:szCs w:val="24"/>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tbl>
      <w:tblPr>
        <w:tblW w:w="0" w:type="auto"/>
        <w:jc w:val="center"/>
        <w:tblLook w:val="01E0" w:firstRow="1" w:lastRow="1" w:firstColumn="1" w:lastColumn="1" w:noHBand="0" w:noVBand="0"/>
      </w:tblPr>
      <w:tblGrid>
        <w:gridCol w:w="2509"/>
        <w:gridCol w:w="5406"/>
      </w:tblGrid>
      <w:tr w:rsidR="00A6106E" w:rsidRPr="00DC4EEA" w:rsidTr="00A6106E">
        <w:trPr>
          <w:trHeight w:val="550"/>
          <w:jc w:val="center"/>
        </w:trPr>
        <w:tc>
          <w:tcPr>
            <w:tcW w:w="2509" w:type="dxa"/>
            <w:shd w:val="clear" w:color="auto" w:fill="auto"/>
          </w:tcPr>
          <w:p w:rsidR="00A6106E" w:rsidRPr="00DC4EEA" w:rsidRDefault="00A6106E" w:rsidP="00A6106E">
            <w:pPr>
              <w:jc w:val="left"/>
              <w:rPr>
                <w:b/>
                <w:szCs w:val="24"/>
              </w:rPr>
            </w:pPr>
            <w:r w:rsidRPr="00DC4EEA">
              <w:rPr>
                <w:b/>
                <w:szCs w:val="24"/>
              </w:rPr>
              <w:t xml:space="preserve">Предмет: </w:t>
            </w:r>
          </w:p>
        </w:tc>
        <w:tc>
          <w:tcPr>
            <w:tcW w:w="5406" w:type="dxa"/>
            <w:shd w:val="clear" w:color="auto" w:fill="auto"/>
          </w:tcPr>
          <w:p w:rsidR="00BE144F" w:rsidRPr="00754689" w:rsidRDefault="006608B8" w:rsidP="00B57E05">
            <w:pPr>
              <w:tabs>
                <w:tab w:val="left" w:pos="4200"/>
              </w:tabs>
              <w:rPr>
                <w:szCs w:val="24"/>
                <w:lang w:val="sr-Cyrl-RS"/>
              </w:rPr>
            </w:pPr>
            <w:r w:rsidRPr="00DC4EEA">
              <w:rPr>
                <w:szCs w:val="24"/>
              </w:rPr>
              <w:t>Набавка радо</w:t>
            </w:r>
            <w:r w:rsidR="000C20D7" w:rsidRPr="00DC4EEA">
              <w:rPr>
                <w:szCs w:val="24"/>
              </w:rPr>
              <w:t>ва</w:t>
            </w:r>
            <w:r w:rsidRPr="00DC4EEA">
              <w:rPr>
                <w:szCs w:val="24"/>
              </w:rPr>
              <w:t xml:space="preserve"> </w:t>
            </w:r>
            <w:r w:rsidR="00330ED4">
              <w:rPr>
                <w:szCs w:val="24"/>
              </w:rPr>
              <w:t xml:space="preserve">на изградњи </w:t>
            </w:r>
            <w:r w:rsidR="00754689">
              <w:rPr>
                <w:szCs w:val="24"/>
                <w:lang w:val="sr-Cyrl-RS"/>
              </w:rPr>
              <w:t>водоводне мреже на ГП Келебија</w:t>
            </w:r>
          </w:p>
          <w:p w:rsidR="006C4DE7" w:rsidRPr="00DC4EEA" w:rsidRDefault="006C4DE7" w:rsidP="00B57E05">
            <w:pPr>
              <w:tabs>
                <w:tab w:val="left" w:pos="4200"/>
              </w:tabs>
              <w:rPr>
                <w:szCs w:val="24"/>
                <w:lang w:val="en-US"/>
              </w:rPr>
            </w:pPr>
          </w:p>
        </w:tc>
      </w:tr>
      <w:tr w:rsidR="00A6106E" w:rsidRPr="00DC4EEA" w:rsidTr="00A6106E">
        <w:trPr>
          <w:trHeight w:val="330"/>
          <w:jc w:val="center"/>
        </w:trPr>
        <w:tc>
          <w:tcPr>
            <w:tcW w:w="2509" w:type="dxa"/>
            <w:shd w:val="clear" w:color="auto" w:fill="auto"/>
            <w:vAlign w:val="center"/>
          </w:tcPr>
          <w:p w:rsidR="00A6106E" w:rsidRPr="00DC4EEA" w:rsidRDefault="00A6106E" w:rsidP="00A6106E">
            <w:pPr>
              <w:jc w:val="left"/>
              <w:rPr>
                <w:b/>
                <w:szCs w:val="24"/>
              </w:rPr>
            </w:pPr>
            <w:r w:rsidRPr="00DC4EEA">
              <w:rPr>
                <w:b/>
                <w:szCs w:val="24"/>
              </w:rPr>
              <w:t>Број јавне  набавке:</w:t>
            </w:r>
          </w:p>
        </w:tc>
        <w:tc>
          <w:tcPr>
            <w:tcW w:w="5406" w:type="dxa"/>
            <w:shd w:val="clear" w:color="auto" w:fill="auto"/>
            <w:vAlign w:val="center"/>
          </w:tcPr>
          <w:p w:rsidR="00A6106E" w:rsidRPr="00DC4EEA" w:rsidRDefault="00754689" w:rsidP="00A6106E">
            <w:pPr>
              <w:jc w:val="left"/>
              <w:rPr>
                <w:b/>
                <w:szCs w:val="24"/>
                <w:lang w:val="en-US"/>
              </w:rPr>
            </w:pPr>
            <w:r>
              <w:rPr>
                <w:b/>
                <w:szCs w:val="24"/>
              </w:rPr>
              <w:t>09</w:t>
            </w:r>
            <w:r w:rsidR="00E3419D">
              <w:rPr>
                <w:b/>
                <w:szCs w:val="24"/>
              </w:rPr>
              <w:t>/201</w:t>
            </w:r>
            <w:r>
              <w:rPr>
                <w:b/>
                <w:szCs w:val="24"/>
              </w:rPr>
              <w:t>9</w:t>
            </w:r>
          </w:p>
        </w:tc>
      </w:tr>
      <w:tr w:rsidR="00A6106E" w:rsidRPr="00DC4EEA" w:rsidTr="00A6106E">
        <w:trPr>
          <w:trHeight w:val="550"/>
          <w:jc w:val="center"/>
        </w:trPr>
        <w:tc>
          <w:tcPr>
            <w:tcW w:w="2509" w:type="dxa"/>
            <w:shd w:val="clear" w:color="auto" w:fill="auto"/>
          </w:tcPr>
          <w:p w:rsidR="00A6106E" w:rsidRPr="00DC4EEA" w:rsidRDefault="00A6106E" w:rsidP="00A6106E">
            <w:pPr>
              <w:jc w:val="left"/>
              <w:rPr>
                <w:b/>
                <w:szCs w:val="24"/>
              </w:rPr>
            </w:pPr>
          </w:p>
          <w:p w:rsidR="006C4DE7" w:rsidRPr="00DC4EEA" w:rsidRDefault="006C4DE7" w:rsidP="00A6106E">
            <w:pPr>
              <w:jc w:val="left"/>
              <w:rPr>
                <w:b/>
                <w:szCs w:val="24"/>
                <w:lang w:val="en-US"/>
              </w:rPr>
            </w:pPr>
          </w:p>
          <w:p w:rsidR="00A6106E" w:rsidRPr="00DC4EEA" w:rsidRDefault="00A6106E" w:rsidP="00A6106E">
            <w:pPr>
              <w:jc w:val="left"/>
              <w:rPr>
                <w:b/>
                <w:szCs w:val="24"/>
              </w:rPr>
            </w:pPr>
            <w:r w:rsidRPr="00DC4EEA">
              <w:rPr>
                <w:b/>
                <w:szCs w:val="24"/>
              </w:rPr>
              <w:t>Врста поступка:</w:t>
            </w:r>
          </w:p>
        </w:tc>
        <w:tc>
          <w:tcPr>
            <w:tcW w:w="5406" w:type="dxa"/>
            <w:shd w:val="clear" w:color="auto" w:fill="auto"/>
          </w:tcPr>
          <w:p w:rsidR="00A6106E" w:rsidRPr="00DC4EEA" w:rsidRDefault="00A6106E" w:rsidP="00A6106E">
            <w:pPr>
              <w:jc w:val="left"/>
              <w:rPr>
                <w:szCs w:val="24"/>
                <w:lang w:val="en-US"/>
              </w:rPr>
            </w:pPr>
          </w:p>
          <w:p w:rsidR="006C4DE7" w:rsidRPr="00DC4EEA" w:rsidRDefault="006C4DE7" w:rsidP="00A6106E">
            <w:pPr>
              <w:jc w:val="left"/>
              <w:rPr>
                <w:szCs w:val="24"/>
                <w:lang w:val="en-US"/>
              </w:rPr>
            </w:pPr>
          </w:p>
          <w:p w:rsidR="00A6106E" w:rsidRPr="00DC4EEA" w:rsidRDefault="001439C7" w:rsidP="00A6106E">
            <w:pPr>
              <w:jc w:val="left"/>
              <w:rPr>
                <w:b/>
                <w:szCs w:val="24"/>
              </w:rPr>
            </w:pPr>
            <w:r w:rsidRPr="00DC4EEA">
              <w:rPr>
                <w:b/>
                <w:szCs w:val="24"/>
              </w:rPr>
              <w:t>Отворени поступак</w:t>
            </w:r>
          </w:p>
        </w:tc>
      </w:tr>
    </w:tbl>
    <w:p w:rsidR="00760252" w:rsidRPr="00DC4EEA" w:rsidRDefault="00760252" w:rsidP="00760252">
      <w:pPr>
        <w:pStyle w:val="Standard"/>
        <w:rPr>
          <w:color w:val="auto"/>
          <w:lang w:val="ru-RU"/>
        </w:rPr>
      </w:pPr>
    </w:p>
    <w:p w:rsidR="00760252" w:rsidRPr="00DC4EEA" w:rsidRDefault="00760252" w:rsidP="00C17960">
      <w:pPr>
        <w:pStyle w:val="Standard"/>
        <w:jc w:val="right"/>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rPr>
          <w:color w:val="auto"/>
          <w:lang w:val="sr-Cyrl-CS"/>
        </w:rPr>
      </w:pP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p>
    <w:p w:rsidR="005F44DF" w:rsidRPr="00DC4EEA" w:rsidRDefault="00760252" w:rsidP="007163E1">
      <w:pPr>
        <w:spacing w:beforeLines="50" w:before="120" w:after="120"/>
        <w:ind w:firstLine="720"/>
        <w:rPr>
          <w:szCs w:val="24"/>
        </w:rPr>
      </w:pPr>
      <w:r w:rsidRPr="00DC4EEA">
        <w:rPr>
          <w:szCs w:val="24"/>
        </w:rPr>
        <w:tab/>
      </w:r>
    </w:p>
    <w:p w:rsidR="00760252" w:rsidRPr="00DC4EEA" w:rsidRDefault="00760252" w:rsidP="00760252">
      <w:pPr>
        <w:pStyle w:val="Standard"/>
        <w:outlineLvl w:val="0"/>
        <w:rPr>
          <w:color w:val="auto"/>
          <w:lang w:val="sr-Cyrl-CS"/>
        </w:rPr>
      </w:pP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t xml:space="preserve"> </w:t>
      </w:r>
    </w:p>
    <w:p w:rsidR="00760252" w:rsidRPr="00DC4EEA" w:rsidRDefault="00760252" w:rsidP="00760252">
      <w:pPr>
        <w:pStyle w:val="Standard"/>
        <w:rPr>
          <w:color w:val="auto"/>
          <w:lang w:val="sr-Cyrl-CS"/>
        </w:rPr>
      </w:pPr>
    </w:p>
    <w:p w:rsidR="00760252" w:rsidRPr="00DC4EEA" w:rsidRDefault="00760252" w:rsidP="00760252">
      <w:pPr>
        <w:pStyle w:val="Standard"/>
        <w:jc w:val="center"/>
        <w:rPr>
          <w:color w:val="auto"/>
          <w:lang w:val="sr-Cyrl-CS"/>
        </w:rPr>
      </w:pPr>
    </w:p>
    <w:p w:rsidR="00760252" w:rsidRPr="00DC4EEA" w:rsidRDefault="00760252" w:rsidP="00760252">
      <w:pPr>
        <w:pStyle w:val="Standard"/>
        <w:jc w:val="center"/>
        <w:rPr>
          <w:color w:val="auto"/>
          <w:lang w:val="sr-Cyrl-CS"/>
        </w:rPr>
      </w:pPr>
      <w:r w:rsidRPr="00DC4EEA">
        <w:rPr>
          <w:color w:val="auto"/>
          <w:lang w:val="sr-Cyrl-CS"/>
        </w:rPr>
        <w:t xml:space="preserve">                                                                            </w:t>
      </w:r>
    </w:p>
    <w:p w:rsidR="00C74E55" w:rsidRPr="00DC4EEA" w:rsidRDefault="00C74E55" w:rsidP="00C74E55">
      <w:pPr>
        <w:rPr>
          <w:szCs w:val="24"/>
          <w:lang w:val="en-US"/>
        </w:rPr>
      </w:pPr>
    </w:p>
    <w:p w:rsidR="00C74E55" w:rsidRPr="00DC4EEA" w:rsidRDefault="00C74E55" w:rsidP="001439C7">
      <w:pPr>
        <w:rPr>
          <w:szCs w:val="24"/>
        </w:rPr>
      </w:pP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p>
    <w:p w:rsidR="00760252" w:rsidRDefault="00760252" w:rsidP="00760252">
      <w:pPr>
        <w:pStyle w:val="Standard"/>
        <w:jc w:val="center"/>
        <w:rPr>
          <w:color w:val="auto"/>
          <w:lang w:val="sr-Cyrl-CS"/>
        </w:rPr>
      </w:pPr>
    </w:p>
    <w:p w:rsidR="000E68C4" w:rsidRDefault="000E68C4" w:rsidP="00760252">
      <w:pPr>
        <w:pStyle w:val="Standard"/>
        <w:jc w:val="center"/>
        <w:rPr>
          <w:color w:val="auto"/>
          <w:lang w:val="sr-Cyrl-CS"/>
        </w:rPr>
      </w:pPr>
    </w:p>
    <w:p w:rsidR="000E68C4" w:rsidRDefault="000E68C4" w:rsidP="00760252">
      <w:pPr>
        <w:pStyle w:val="Standard"/>
        <w:jc w:val="center"/>
        <w:rPr>
          <w:color w:val="auto"/>
          <w:lang w:val="sr-Cyrl-CS"/>
        </w:rPr>
      </w:pPr>
    </w:p>
    <w:p w:rsidR="000E68C4" w:rsidRDefault="000E68C4" w:rsidP="00760252">
      <w:pPr>
        <w:pStyle w:val="Standard"/>
        <w:jc w:val="center"/>
        <w:rPr>
          <w:color w:val="auto"/>
          <w:lang w:val="sr-Cyrl-CS"/>
        </w:rPr>
      </w:pPr>
    </w:p>
    <w:p w:rsidR="000E68C4" w:rsidRDefault="000E68C4" w:rsidP="00760252">
      <w:pPr>
        <w:pStyle w:val="Standard"/>
        <w:jc w:val="center"/>
        <w:rPr>
          <w:color w:val="auto"/>
          <w:lang w:val="sr-Cyrl-CS"/>
        </w:rPr>
      </w:pPr>
    </w:p>
    <w:p w:rsidR="000E68C4" w:rsidRDefault="000E68C4" w:rsidP="00760252">
      <w:pPr>
        <w:pStyle w:val="Standard"/>
        <w:jc w:val="center"/>
        <w:rPr>
          <w:color w:val="auto"/>
          <w:lang w:val="sr-Cyrl-CS"/>
        </w:rPr>
      </w:pPr>
    </w:p>
    <w:p w:rsidR="000E68C4" w:rsidRDefault="000E68C4" w:rsidP="00760252">
      <w:pPr>
        <w:pStyle w:val="Standard"/>
        <w:jc w:val="center"/>
        <w:rPr>
          <w:color w:val="auto"/>
          <w:lang w:val="sr-Cyrl-CS"/>
        </w:rPr>
      </w:pPr>
    </w:p>
    <w:p w:rsidR="000E68C4" w:rsidRDefault="000E68C4" w:rsidP="00760252">
      <w:pPr>
        <w:pStyle w:val="Standard"/>
        <w:jc w:val="center"/>
        <w:rPr>
          <w:color w:val="auto"/>
          <w:lang w:val="sr-Cyrl-CS"/>
        </w:rPr>
      </w:pPr>
    </w:p>
    <w:p w:rsidR="000E68C4" w:rsidRDefault="000E68C4" w:rsidP="00760252">
      <w:pPr>
        <w:pStyle w:val="Standard"/>
        <w:jc w:val="center"/>
        <w:rPr>
          <w:color w:val="auto"/>
          <w:lang w:val="sr-Cyrl-CS"/>
        </w:rPr>
      </w:pPr>
    </w:p>
    <w:p w:rsidR="000E68C4" w:rsidRPr="00DC4EEA" w:rsidRDefault="000E68C4" w:rsidP="00760252">
      <w:pPr>
        <w:pStyle w:val="Standard"/>
        <w:jc w:val="center"/>
        <w:rPr>
          <w:color w:val="auto"/>
          <w:lang w:val="sr-Cyrl-CS"/>
        </w:rPr>
      </w:pPr>
    </w:p>
    <w:p w:rsidR="000E68C4" w:rsidRPr="00030388" w:rsidRDefault="000E68C4" w:rsidP="000E68C4"/>
    <w:p w:rsidR="000E68C4" w:rsidRPr="003F754F" w:rsidRDefault="000E68C4" w:rsidP="000E68C4">
      <w:pPr>
        <w:jc w:val="center"/>
        <w:outlineLvl w:val="0"/>
        <w:rPr>
          <w:b/>
          <w:sz w:val="32"/>
          <w:szCs w:val="32"/>
        </w:rPr>
      </w:pPr>
      <w:r w:rsidRPr="003F754F">
        <w:rPr>
          <w:b/>
          <w:sz w:val="32"/>
          <w:szCs w:val="32"/>
        </w:rPr>
        <w:t>I</w:t>
      </w:r>
    </w:p>
    <w:p w:rsidR="000E68C4" w:rsidRPr="003F754F" w:rsidRDefault="000E68C4" w:rsidP="000E68C4">
      <w:pPr>
        <w:jc w:val="center"/>
        <w:rPr>
          <w:b/>
          <w:sz w:val="32"/>
          <w:szCs w:val="32"/>
        </w:rPr>
      </w:pPr>
    </w:p>
    <w:p w:rsidR="000E68C4" w:rsidRPr="003F754F" w:rsidRDefault="000E68C4" w:rsidP="000E68C4">
      <w:pPr>
        <w:jc w:val="center"/>
        <w:outlineLvl w:val="0"/>
        <w:rPr>
          <w:b/>
          <w:szCs w:val="24"/>
        </w:rPr>
      </w:pPr>
      <w:r w:rsidRPr="003F754F">
        <w:rPr>
          <w:b/>
          <w:szCs w:val="24"/>
        </w:rPr>
        <w:t xml:space="preserve">O П Ш Т И </w:t>
      </w:r>
    </w:p>
    <w:p w:rsidR="000E68C4" w:rsidRPr="003F754F" w:rsidRDefault="000E68C4" w:rsidP="000E68C4">
      <w:pPr>
        <w:jc w:val="center"/>
        <w:rPr>
          <w:b/>
          <w:szCs w:val="24"/>
        </w:rPr>
      </w:pPr>
      <w:r w:rsidRPr="003F754F">
        <w:rPr>
          <w:b/>
          <w:szCs w:val="24"/>
        </w:rPr>
        <w:t>ПОДАЦИ О ЈАВНОЈ НАБАВЦИ</w:t>
      </w:r>
    </w:p>
    <w:p w:rsidR="000E68C4" w:rsidRPr="000E68C4" w:rsidRDefault="000E68C4" w:rsidP="000E68C4">
      <w:pPr>
        <w:jc w:val="center"/>
        <w:rPr>
          <w:b/>
          <w:szCs w:val="24"/>
        </w:rPr>
      </w:pPr>
    </w:p>
    <w:p w:rsidR="000E68C4" w:rsidRPr="000E68C4" w:rsidRDefault="000E68C4" w:rsidP="000E68C4">
      <w:pPr>
        <w:jc w:val="center"/>
        <w:rPr>
          <w:b/>
          <w:szCs w:val="24"/>
        </w:rPr>
      </w:pPr>
    </w:p>
    <w:p w:rsidR="000E68C4" w:rsidRPr="000E68C4" w:rsidRDefault="000E68C4" w:rsidP="000E68C4">
      <w:pPr>
        <w:rPr>
          <w:i/>
          <w:szCs w:val="24"/>
        </w:rPr>
      </w:pPr>
    </w:p>
    <w:p w:rsidR="000E68C4" w:rsidRPr="000E68C4" w:rsidRDefault="000E68C4" w:rsidP="00AE246A">
      <w:pPr>
        <w:pStyle w:val="ListParagraph"/>
        <w:numPr>
          <w:ilvl w:val="0"/>
          <w:numId w:val="15"/>
        </w:numPr>
        <w:suppressAutoHyphens/>
        <w:spacing w:after="0" w:line="100" w:lineRule="atLeast"/>
        <w:contextualSpacing w:val="0"/>
        <w:outlineLvl w:val="0"/>
        <w:rPr>
          <w:rFonts w:ascii="Times New Roman" w:hAnsi="Times New Roman"/>
          <w:b/>
          <w:sz w:val="24"/>
          <w:szCs w:val="24"/>
        </w:rPr>
      </w:pPr>
      <w:r w:rsidRPr="000E68C4">
        <w:rPr>
          <w:rFonts w:ascii="Times New Roman" w:hAnsi="Times New Roman"/>
          <w:b/>
          <w:sz w:val="24"/>
          <w:szCs w:val="24"/>
        </w:rPr>
        <w:t>Подаци о Наручиоцу:</w:t>
      </w:r>
    </w:p>
    <w:p w:rsidR="000E68C4" w:rsidRPr="000E68C4" w:rsidRDefault="000E68C4" w:rsidP="000E68C4">
      <w:pPr>
        <w:rPr>
          <w:szCs w:val="24"/>
        </w:rPr>
      </w:pPr>
      <w:r w:rsidRPr="000E68C4">
        <w:rPr>
          <w:b/>
          <w:szCs w:val="24"/>
        </w:rPr>
        <w:tab/>
        <w:t xml:space="preserve">-  </w:t>
      </w:r>
      <w:r w:rsidRPr="000E68C4">
        <w:rPr>
          <w:szCs w:val="24"/>
        </w:rPr>
        <w:t>Република Србија,</w:t>
      </w:r>
      <w:r w:rsidRPr="000E68C4">
        <w:rPr>
          <w:szCs w:val="24"/>
          <w:lang w:val="ru-RU"/>
        </w:rPr>
        <w:t xml:space="preserve"> </w:t>
      </w:r>
      <w:r w:rsidRPr="000E68C4">
        <w:rPr>
          <w:szCs w:val="24"/>
        </w:rPr>
        <w:t>Министарство финансија -</w:t>
      </w:r>
      <w:r w:rsidRPr="000E68C4">
        <w:rPr>
          <w:szCs w:val="24"/>
          <w:lang w:val="ru-RU"/>
        </w:rPr>
        <w:t xml:space="preserve"> Управа царина       </w:t>
      </w:r>
      <w:r w:rsidRPr="000E68C4">
        <w:rPr>
          <w:szCs w:val="24"/>
        </w:rPr>
        <w:t xml:space="preserve"> </w:t>
      </w:r>
      <w:r w:rsidRPr="000E68C4">
        <w:rPr>
          <w:szCs w:val="24"/>
          <w:lang w:val="ru-RU"/>
        </w:rPr>
        <w:t xml:space="preserve">    </w:t>
      </w:r>
    </w:p>
    <w:p w:rsidR="000E68C4" w:rsidRPr="000E68C4" w:rsidRDefault="000E68C4" w:rsidP="000E68C4">
      <w:pPr>
        <w:pStyle w:val="BodyText"/>
        <w:spacing w:after="0"/>
        <w:rPr>
          <w:rFonts w:ascii="Times New Roman" w:hAnsi="Times New Roman"/>
          <w:szCs w:val="24"/>
        </w:rPr>
      </w:pPr>
      <w:r w:rsidRPr="000E68C4">
        <w:rPr>
          <w:rFonts w:ascii="Times New Roman" w:hAnsi="Times New Roman"/>
          <w:szCs w:val="24"/>
        </w:rPr>
        <w:tab/>
      </w:r>
      <w:r w:rsidRPr="000E68C4">
        <w:rPr>
          <w:rFonts w:ascii="Times New Roman" w:hAnsi="Times New Roman"/>
          <w:b/>
          <w:szCs w:val="24"/>
        </w:rPr>
        <w:t>-</w:t>
      </w:r>
      <w:r w:rsidRPr="000E68C4">
        <w:rPr>
          <w:rFonts w:ascii="Times New Roman" w:hAnsi="Times New Roman"/>
          <w:szCs w:val="24"/>
        </w:rPr>
        <w:t xml:space="preserve">  Београд, Булевар Зорана Ђинђића 155-а</w:t>
      </w:r>
      <w:r w:rsidRPr="000E68C4">
        <w:rPr>
          <w:rFonts w:ascii="Times New Roman" w:hAnsi="Times New Roman"/>
          <w:i/>
          <w:szCs w:val="24"/>
        </w:rPr>
        <w:t xml:space="preserve"> </w:t>
      </w:r>
    </w:p>
    <w:p w:rsidR="000E68C4" w:rsidRPr="000E68C4" w:rsidRDefault="000E68C4" w:rsidP="000E68C4">
      <w:pPr>
        <w:rPr>
          <w:szCs w:val="24"/>
        </w:rPr>
      </w:pPr>
      <w:r w:rsidRPr="000E68C4">
        <w:rPr>
          <w:szCs w:val="24"/>
        </w:rPr>
        <w:tab/>
      </w:r>
      <w:r w:rsidRPr="000E68C4">
        <w:rPr>
          <w:b/>
          <w:szCs w:val="24"/>
        </w:rPr>
        <w:t>-</w:t>
      </w:r>
      <w:r w:rsidRPr="000E68C4">
        <w:rPr>
          <w:szCs w:val="24"/>
        </w:rPr>
        <w:t xml:space="preserve">  ПИБ </w:t>
      </w:r>
      <w:r w:rsidRPr="000E68C4">
        <w:rPr>
          <w:noProof/>
          <w:szCs w:val="24"/>
        </w:rPr>
        <w:t>101685102</w:t>
      </w:r>
    </w:p>
    <w:p w:rsidR="000E68C4" w:rsidRPr="000E68C4" w:rsidRDefault="000E68C4" w:rsidP="000E68C4">
      <w:pPr>
        <w:rPr>
          <w:szCs w:val="24"/>
          <w:lang w:val="ru-RU"/>
        </w:rPr>
      </w:pPr>
      <w:r w:rsidRPr="000E68C4">
        <w:rPr>
          <w:szCs w:val="24"/>
        </w:rPr>
        <w:tab/>
      </w:r>
      <w:r w:rsidRPr="000E68C4">
        <w:rPr>
          <w:b/>
          <w:szCs w:val="24"/>
        </w:rPr>
        <w:t>-</w:t>
      </w:r>
      <w:r w:rsidRPr="000E68C4">
        <w:rPr>
          <w:szCs w:val="24"/>
        </w:rPr>
        <w:t xml:space="preserve">  Матични број  17862146</w:t>
      </w:r>
    </w:p>
    <w:p w:rsidR="000E68C4" w:rsidRPr="000E68C4" w:rsidRDefault="000E68C4" w:rsidP="000E68C4">
      <w:pPr>
        <w:rPr>
          <w:szCs w:val="24"/>
          <w:lang w:val="ru-RU"/>
        </w:rPr>
      </w:pPr>
      <w:r w:rsidRPr="000E68C4">
        <w:rPr>
          <w:szCs w:val="24"/>
          <w:lang w:val="ru-RU"/>
        </w:rPr>
        <w:tab/>
      </w:r>
      <w:r w:rsidRPr="000E68C4">
        <w:rPr>
          <w:szCs w:val="24"/>
        </w:rPr>
        <w:t>- Текући рачун:</w:t>
      </w:r>
      <w:r w:rsidRPr="000E68C4">
        <w:rPr>
          <w:szCs w:val="24"/>
          <w:lang w:val="ru-RU"/>
        </w:rPr>
        <w:t xml:space="preserve"> 840-1620-21</w:t>
      </w:r>
    </w:p>
    <w:p w:rsidR="000E68C4" w:rsidRPr="000E68C4" w:rsidRDefault="000E68C4" w:rsidP="000E68C4">
      <w:pPr>
        <w:rPr>
          <w:bCs/>
          <w:szCs w:val="24"/>
          <w:shd w:val="clear" w:color="auto" w:fill="FFFFFF"/>
        </w:rPr>
      </w:pPr>
      <w:r w:rsidRPr="000E68C4">
        <w:rPr>
          <w:szCs w:val="24"/>
        </w:rPr>
        <w:tab/>
        <w:t xml:space="preserve">-  </w:t>
      </w:r>
      <w:r w:rsidRPr="000E68C4">
        <w:rPr>
          <w:szCs w:val="24"/>
          <w:lang w:val="sr-Latn-CS"/>
        </w:rPr>
        <w:t>www.upravacarina.rs</w:t>
      </w:r>
      <w:r w:rsidRPr="000E68C4">
        <w:rPr>
          <w:i/>
          <w:iCs/>
          <w:szCs w:val="24"/>
        </w:rPr>
        <w:t xml:space="preserve">  </w:t>
      </w:r>
    </w:p>
    <w:p w:rsidR="000E68C4" w:rsidRPr="000E68C4" w:rsidRDefault="000E68C4" w:rsidP="000E68C4">
      <w:pPr>
        <w:rPr>
          <w:szCs w:val="24"/>
        </w:rPr>
      </w:pPr>
    </w:p>
    <w:p w:rsidR="000E68C4" w:rsidRPr="000E68C4" w:rsidRDefault="000E68C4" w:rsidP="000E68C4">
      <w:pPr>
        <w:rPr>
          <w:szCs w:val="24"/>
        </w:rPr>
      </w:pPr>
    </w:p>
    <w:p w:rsidR="000E68C4" w:rsidRPr="000E68C4" w:rsidRDefault="000E68C4" w:rsidP="000E68C4">
      <w:pPr>
        <w:outlineLvl w:val="0"/>
        <w:rPr>
          <w:b/>
          <w:szCs w:val="24"/>
        </w:rPr>
      </w:pPr>
      <w:r w:rsidRPr="000E68C4">
        <w:rPr>
          <w:szCs w:val="24"/>
        </w:rPr>
        <w:tab/>
      </w:r>
      <w:r w:rsidRPr="000E68C4">
        <w:rPr>
          <w:b/>
          <w:szCs w:val="24"/>
        </w:rPr>
        <w:t>2. Врста поступка</w:t>
      </w:r>
    </w:p>
    <w:p w:rsidR="000E68C4" w:rsidRPr="000E68C4" w:rsidRDefault="000E68C4" w:rsidP="000E68C4">
      <w:pPr>
        <w:rPr>
          <w:i/>
          <w:szCs w:val="24"/>
        </w:rPr>
      </w:pPr>
      <w:r w:rsidRPr="000E68C4">
        <w:rPr>
          <w:i/>
          <w:szCs w:val="24"/>
        </w:rPr>
        <w:tab/>
      </w:r>
      <w:r w:rsidRPr="000E68C4">
        <w:rPr>
          <w:szCs w:val="24"/>
        </w:rPr>
        <w:t>Јавна набавка спроводи се у отвореном поступку у складу са Законом о јавним набавкама („Службени гласник РС”, бр. 124/2012, 14/15 и 68/15).</w:t>
      </w:r>
    </w:p>
    <w:p w:rsidR="000E68C4" w:rsidRPr="000E68C4" w:rsidRDefault="000E68C4" w:rsidP="000E68C4">
      <w:pPr>
        <w:rPr>
          <w:szCs w:val="24"/>
        </w:rPr>
      </w:pPr>
    </w:p>
    <w:p w:rsidR="000E68C4" w:rsidRPr="000E68C4" w:rsidRDefault="000E68C4" w:rsidP="000E68C4">
      <w:pPr>
        <w:rPr>
          <w:szCs w:val="24"/>
        </w:rPr>
      </w:pPr>
    </w:p>
    <w:p w:rsidR="000E68C4" w:rsidRPr="000E68C4" w:rsidRDefault="000E68C4" w:rsidP="000E68C4">
      <w:pPr>
        <w:outlineLvl w:val="0"/>
        <w:rPr>
          <w:b/>
          <w:szCs w:val="24"/>
        </w:rPr>
      </w:pPr>
      <w:r w:rsidRPr="000E68C4">
        <w:rPr>
          <w:szCs w:val="24"/>
        </w:rPr>
        <w:tab/>
      </w:r>
      <w:r w:rsidRPr="000E68C4">
        <w:rPr>
          <w:b/>
          <w:szCs w:val="24"/>
        </w:rPr>
        <w:t>3. Предмет јавне набавке</w:t>
      </w:r>
    </w:p>
    <w:p w:rsidR="000E68C4" w:rsidRPr="000E68C4" w:rsidRDefault="000E68C4" w:rsidP="000E68C4">
      <w:pPr>
        <w:rPr>
          <w:szCs w:val="24"/>
        </w:rPr>
      </w:pPr>
      <w:r w:rsidRPr="000E68C4">
        <w:rPr>
          <w:b/>
          <w:szCs w:val="24"/>
        </w:rPr>
        <w:tab/>
      </w:r>
      <w:r w:rsidRPr="000E68C4">
        <w:rPr>
          <w:szCs w:val="24"/>
        </w:rPr>
        <w:t>Предмет јавне набавке је набавка услуга.</w:t>
      </w:r>
    </w:p>
    <w:p w:rsidR="000E68C4" w:rsidRPr="000E68C4" w:rsidRDefault="000E68C4" w:rsidP="000E68C4">
      <w:pPr>
        <w:rPr>
          <w:szCs w:val="24"/>
        </w:rPr>
      </w:pPr>
      <w:r w:rsidRPr="000E68C4">
        <w:rPr>
          <w:szCs w:val="24"/>
        </w:rPr>
        <w:tab/>
      </w:r>
    </w:p>
    <w:p w:rsidR="000E68C4" w:rsidRPr="000E68C4" w:rsidRDefault="000E68C4" w:rsidP="000E68C4">
      <w:pPr>
        <w:rPr>
          <w:szCs w:val="24"/>
        </w:rPr>
      </w:pPr>
    </w:p>
    <w:p w:rsidR="000E68C4" w:rsidRPr="000E68C4" w:rsidRDefault="000E68C4" w:rsidP="000E68C4">
      <w:pPr>
        <w:outlineLvl w:val="0"/>
        <w:rPr>
          <w:b/>
          <w:szCs w:val="24"/>
        </w:rPr>
      </w:pPr>
      <w:r w:rsidRPr="000E68C4">
        <w:rPr>
          <w:b/>
          <w:szCs w:val="24"/>
        </w:rPr>
        <w:tab/>
        <w:t>4. Циљ поступка</w:t>
      </w:r>
    </w:p>
    <w:p w:rsidR="000E68C4" w:rsidRPr="000E68C4" w:rsidRDefault="000E68C4" w:rsidP="000E68C4">
      <w:pPr>
        <w:rPr>
          <w:b/>
          <w:szCs w:val="24"/>
        </w:rPr>
      </w:pPr>
      <w:r w:rsidRPr="000E68C4">
        <w:rPr>
          <w:szCs w:val="24"/>
        </w:rPr>
        <w:tab/>
        <w:t>Поступак јавне набавке спроводи се ради закључења уговора о јавној набавци.</w:t>
      </w:r>
      <w:r w:rsidRPr="000E68C4">
        <w:rPr>
          <w:b/>
          <w:szCs w:val="24"/>
        </w:rPr>
        <w:t xml:space="preserve"> </w:t>
      </w:r>
    </w:p>
    <w:p w:rsidR="000E68C4" w:rsidRPr="000E68C4" w:rsidRDefault="000E68C4" w:rsidP="000E68C4">
      <w:pPr>
        <w:rPr>
          <w:szCs w:val="24"/>
        </w:rPr>
      </w:pPr>
    </w:p>
    <w:p w:rsidR="000E68C4" w:rsidRPr="000E68C4" w:rsidRDefault="000E68C4" w:rsidP="000E68C4">
      <w:pPr>
        <w:rPr>
          <w:szCs w:val="24"/>
        </w:rPr>
      </w:pPr>
      <w:r w:rsidRPr="000E68C4">
        <w:rPr>
          <w:b/>
          <w:szCs w:val="24"/>
        </w:rPr>
        <w:tab/>
      </w:r>
    </w:p>
    <w:p w:rsidR="000E68C4" w:rsidRPr="000E68C4" w:rsidRDefault="000E68C4" w:rsidP="000E68C4">
      <w:pPr>
        <w:outlineLvl w:val="0"/>
        <w:rPr>
          <w:szCs w:val="24"/>
        </w:rPr>
      </w:pPr>
      <w:r w:rsidRPr="000E68C4">
        <w:rPr>
          <w:szCs w:val="24"/>
        </w:rPr>
        <w:tab/>
      </w:r>
      <w:r w:rsidRPr="000E68C4">
        <w:rPr>
          <w:b/>
          <w:szCs w:val="24"/>
        </w:rPr>
        <w:t>5. Рок за доношење одлуке о додели уговора</w:t>
      </w:r>
    </w:p>
    <w:p w:rsidR="000E68C4" w:rsidRPr="000E68C4" w:rsidRDefault="000E68C4" w:rsidP="000E68C4">
      <w:pPr>
        <w:rPr>
          <w:szCs w:val="24"/>
        </w:rPr>
      </w:pPr>
      <w:r w:rsidRPr="000E68C4">
        <w:rPr>
          <w:szCs w:val="24"/>
        </w:rPr>
        <w:tab/>
        <w:t>Одлука о додели уговора биће донета у року од 25 дана, од дана јавног отварања понуда.</w:t>
      </w:r>
    </w:p>
    <w:p w:rsidR="000E68C4" w:rsidRPr="000E68C4" w:rsidRDefault="000E68C4" w:rsidP="000E68C4">
      <w:pPr>
        <w:rPr>
          <w:szCs w:val="24"/>
        </w:rPr>
      </w:pPr>
    </w:p>
    <w:p w:rsidR="000E68C4" w:rsidRPr="000E68C4" w:rsidRDefault="000E68C4" w:rsidP="000E68C4">
      <w:pPr>
        <w:rPr>
          <w:szCs w:val="24"/>
        </w:rPr>
      </w:pPr>
    </w:p>
    <w:p w:rsidR="000E68C4" w:rsidRPr="000E68C4" w:rsidRDefault="000E68C4" w:rsidP="000E68C4">
      <w:pPr>
        <w:outlineLvl w:val="0"/>
        <w:rPr>
          <w:b/>
          <w:szCs w:val="24"/>
        </w:rPr>
      </w:pPr>
      <w:r w:rsidRPr="000E68C4">
        <w:rPr>
          <w:b/>
          <w:szCs w:val="24"/>
        </w:rPr>
        <w:tab/>
        <w:t>6. Контакт</w:t>
      </w:r>
    </w:p>
    <w:p w:rsidR="000E68C4" w:rsidRPr="000E68C4" w:rsidRDefault="000E68C4" w:rsidP="000E68C4">
      <w:pPr>
        <w:rPr>
          <w:szCs w:val="24"/>
        </w:rPr>
      </w:pPr>
      <w:r w:rsidRPr="000E68C4">
        <w:rPr>
          <w:szCs w:val="24"/>
        </w:rPr>
        <w:tab/>
        <w:t>Лице за контакт: Јасмина Матовић, телeфон 011/301-89-22, Зоран Михаиловић 319-19-10.</w:t>
      </w:r>
    </w:p>
    <w:p w:rsidR="000E68C4" w:rsidRPr="000E68C4" w:rsidRDefault="000E68C4" w:rsidP="000E68C4">
      <w:pPr>
        <w:pStyle w:val="BodyTextIndent3"/>
        <w:tabs>
          <w:tab w:val="left" w:pos="1418"/>
        </w:tabs>
        <w:ind w:right="2" w:firstLine="0"/>
        <w:rPr>
          <w:rFonts w:ascii="Times New Roman" w:hAnsi="Times New Roman"/>
          <w:b/>
          <w:sz w:val="24"/>
          <w:szCs w:val="24"/>
        </w:rPr>
      </w:pPr>
    </w:p>
    <w:p w:rsidR="000E68C4" w:rsidRPr="000E68C4" w:rsidRDefault="000E68C4" w:rsidP="000E68C4">
      <w:pPr>
        <w:rPr>
          <w:szCs w:val="24"/>
        </w:rPr>
      </w:pPr>
    </w:p>
    <w:p w:rsidR="00760252" w:rsidRPr="000E68C4" w:rsidRDefault="00760252" w:rsidP="00760252">
      <w:pPr>
        <w:pStyle w:val="Standard"/>
        <w:rPr>
          <w:color w:val="auto"/>
          <w:lang w:val="ru-RU"/>
        </w:rPr>
      </w:pPr>
    </w:p>
    <w:p w:rsidR="00760252" w:rsidRPr="00DC4EEA" w:rsidRDefault="00760252" w:rsidP="00760252">
      <w:pPr>
        <w:pStyle w:val="Standard"/>
        <w:pageBreakBefore/>
        <w:jc w:val="center"/>
        <w:outlineLvl w:val="0"/>
        <w:rPr>
          <w:b/>
          <w:color w:val="auto"/>
          <w:lang w:val="ru-RU"/>
        </w:rPr>
      </w:pPr>
      <w:r w:rsidRPr="00DC4EEA">
        <w:rPr>
          <w:b/>
          <w:color w:val="auto"/>
        </w:rPr>
        <w:lastRenderedPageBreak/>
        <w:t>II</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outlineLvl w:val="0"/>
        <w:rPr>
          <w:b/>
          <w:color w:val="auto"/>
          <w:lang w:val="ru-RU"/>
        </w:rPr>
      </w:pPr>
      <w:r w:rsidRPr="00DC4EEA">
        <w:rPr>
          <w:b/>
          <w:color w:val="auto"/>
          <w:lang w:val="ru-RU"/>
        </w:rPr>
        <w:t>П О Д А Ц И</w:t>
      </w:r>
    </w:p>
    <w:p w:rsidR="00760252" w:rsidRPr="00DC4EEA" w:rsidRDefault="00760252" w:rsidP="00760252">
      <w:pPr>
        <w:pStyle w:val="Standard"/>
        <w:jc w:val="center"/>
        <w:rPr>
          <w:b/>
          <w:color w:val="auto"/>
          <w:lang w:val="ru-RU"/>
        </w:rPr>
      </w:pPr>
      <w:r w:rsidRPr="00DC4EEA">
        <w:rPr>
          <w:b/>
          <w:color w:val="auto"/>
          <w:lang w:val="ru-RU"/>
        </w:rPr>
        <w:t>О ПРЕДМЕТУ ЈАВНЕ НАБАВКЕ</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outlineLvl w:val="0"/>
        <w:rPr>
          <w:b/>
          <w:color w:val="auto"/>
          <w:lang w:val="ru-RU"/>
        </w:rPr>
      </w:pPr>
      <w:r w:rsidRPr="00DC4EEA">
        <w:rPr>
          <w:b/>
          <w:color w:val="auto"/>
          <w:lang w:val="sr-Cyrl-CS"/>
        </w:rPr>
        <w:tab/>
      </w:r>
    </w:p>
    <w:p w:rsidR="00760252" w:rsidRPr="00DC4EEA" w:rsidRDefault="00760252" w:rsidP="00760252">
      <w:pPr>
        <w:pStyle w:val="Standard"/>
        <w:ind w:left="1440"/>
        <w:rPr>
          <w:b/>
          <w:color w:val="auto"/>
          <w:lang w:val="ru-RU"/>
        </w:rPr>
      </w:pPr>
    </w:p>
    <w:p w:rsidR="00FC7D88" w:rsidRPr="00DC4EEA" w:rsidRDefault="00FC7D88" w:rsidP="006C4DE7">
      <w:pPr>
        <w:ind w:left="1440"/>
        <w:rPr>
          <w:b/>
          <w:szCs w:val="24"/>
        </w:rPr>
      </w:pPr>
      <w:r w:rsidRPr="00DC4EEA">
        <w:rPr>
          <w:b/>
          <w:szCs w:val="24"/>
        </w:rPr>
        <w:t>Опис предмета набавке</w:t>
      </w:r>
    </w:p>
    <w:p w:rsidR="00FC7D88" w:rsidRPr="00DC4EEA" w:rsidRDefault="00FC7D88" w:rsidP="00FC7D88">
      <w:pPr>
        <w:ind w:left="1440"/>
        <w:rPr>
          <w:b/>
          <w:szCs w:val="24"/>
        </w:rPr>
      </w:pPr>
    </w:p>
    <w:p w:rsidR="00FC7D88" w:rsidRPr="00CB3D12" w:rsidRDefault="00FC7D88" w:rsidP="00FC7D88">
      <w:pPr>
        <w:tabs>
          <w:tab w:val="clear" w:pos="1440"/>
          <w:tab w:val="left" w:pos="4200"/>
        </w:tabs>
        <w:ind w:firstLine="1440"/>
        <w:rPr>
          <w:szCs w:val="24"/>
        </w:rPr>
      </w:pPr>
      <w:r w:rsidRPr="00DC4EEA">
        <w:rPr>
          <w:szCs w:val="24"/>
        </w:rPr>
        <w:t xml:space="preserve">Предмет јавне набавке је набавка </w:t>
      </w:r>
      <w:r w:rsidRPr="00DC4EEA">
        <w:rPr>
          <w:szCs w:val="24"/>
          <w:lang w:val="ru-RU"/>
        </w:rPr>
        <w:t xml:space="preserve">радова </w:t>
      </w:r>
      <w:r w:rsidR="00E8711E">
        <w:rPr>
          <w:szCs w:val="24"/>
        </w:rPr>
        <w:t xml:space="preserve">на изградњи </w:t>
      </w:r>
      <w:r w:rsidR="00754689">
        <w:rPr>
          <w:szCs w:val="24"/>
          <w:lang w:val="sr-Cyrl-RS"/>
        </w:rPr>
        <w:t xml:space="preserve">водоводне </w:t>
      </w:r>
      <w:r w:rsidR="00754689" w:rsidRPr="00CB3D12">
        <w:rPr>
          <w:szCs w:val="24"/>
          <w:lang w:val="sr-Cyrl-RS"/>
        </w:rPr>
        <w:t>мреже на ГП Келебија</w:t>
      </w:r>
      <w:r w:rsidR="001439C7" w:rsidRPr="00CB3D12">
        <w:rPr>
          <w:szCs w:val="24"/>
        </w:rPr>
        <w:t>.</w:t>
      </w:r>
    </w:p>
    <w:p w:rsidR="006C4DE7" w:rsidRPr="00CB3D12" w:rsidRDefault="006C4DE7" w:rsidP="00FC7D88">
      <w:pPr>
        <w:tabs>
          <w:tab w:val="clear" w:pos="1440"/>
          <w:tab w:val="left" w:pos="4200"/>
        </w:tabs>
        <w:ind w:firstLine="1440"/>
        <w:rPr>
          <w:szCs w:val="24"/>
          <w:lang w:val="ru-RU"/>
        </w:rPr>
      </w:pPr>
    </w:p>
    <w:p w:rsidR="00760252" w:rsidRPr="00CB3D12" w:rsidRDefault="00FC7D88" w:rsidP="00FC7D88">
      <w:pPr>
        <w:tabs>
          <w:tab w:val="clear" w:pos="1440"/>
          <w:tab w:val="left" w:pos="4200"/>
        </w:tabs>
        <w:ind w:firstLine="1440"/>
        <w:rPr>
          <w:szCs w:val="24"/>
          <w:lang w:val="sr-Cyrl-RS"/>
        </w:rPr>
      </w:pPr>
      <w:r w:rsidRPr="00CB3D12">
        <w:rPr>
          <w:b/>
          <w:szCs w:val="24"/>
          <w:lang w:val="ru-RU"/>
        </w:rPr>
        <w:t>Назив и ознака из општег речника:</w:t>
      </w:r>
      <w:r w:rsidR="0048060C" w:rsidRPr="00CB3D12">
        <w:rPr>
          <w:b/>
          <w:szCs w:val="24"/>
          <w:lang w:val="ru-RU"/>
        </w:rPr>
        <w:t xml:space="preserve"> </w:t>
      </w:r>
      <w:r w:rsidR="00CB3D12" w:rsidRPr="00CB3D12">
        <w:rPr>
          <w:szCs w:val="24"/>
          <w:lang w:val="sr-Cyrl-RS"/>
        </w:rPr>
        <w:t>45231300</w:t>
      </w:r>
      <w:r w:rsidR="00330ED4" w:rsidRPr="00CB3D12">
        <w:rPr>
          <w:szCs w:val="24"/>
        </w:rPr>
        <w:t xml:space="preserve"> – </w:t>
      </w:r>
      <w:r w:rsidR="00C67691" w:rsidRPr="00CB3D12">
        <w:rPr>
          <w:szCs w:val="24"/>
        </w:rPr>
        <w:t xml:space="preserve">Радови </w:t>
      </w:r>
      <w:r w:rsidR="00CB3D12" w:rsidRPr="00CB3D12">
        <w:rPr>
          <w:szCs w:val="24"/>
          <w:lang w:val="sr-Cyrl-RS"/>
        </w:rPr>
        <w:t>на изградњи цевовода за воду и канализацију</w:t>
      </w:r>
    </w:p>
    <w:p w:rsidR="00760252" w:rsidRPr="00DC4EEA" w:rsidRDefault="00760252" w:rsidP="00760252">
      <w:pPr>
        <w:pStyle w:val="Standard"/>
        <w:rPr>
          <w:color w:val="auto"/>
          <w:lang w:val="ru-RU"/>
        </w:rPr>
      </w:pPr>
      <w:r w:rsidRPr="00DC4EEA">
        <w:rPr>
          <w:color w:val="auto"/>
          <w:lang w:val="ru-RU"/>
        </w:rPr>
        <w:tab/>
      </w:r>
    </w:p>
    <w:p w:rsidR="001E3239" w:rsidRPr="00DC4EEA" w:rsidRDefault="0092068B" w:rsidP="001E3239">
      <w:pPr>
        <w:outlineLvl w:val="0"/>
        <w:rPr>
          <w:szCs w:val="24"/>
          <w:lang w:val="ru-RU"/>
        </w:rPr>
      </w:pPr>
      <w:r w:rsidRPr="00DC4EEA">
        <w:rPr>
          <w:szCs w:val="24"/>
          <w:lang w:val="ru-RU"/>
        </w:rPr>
        <w:t xml:space="preserve"> </w:t>
      </w:r>
    </w:p>
    <w:p w:rsidR="001E3239" w:rsidRPr="00DC4EEA" w:rsidRDefault="001E3239" w:rsidP="001E3239">
      <w:pPr>
        <w:outlineLvl w:val="0"/>
        <w:rPr>
          <w:szCs w:val="24"/>
        </w:rPr>
      </w:pPr>
      <w:r w:rsidRPr="00DC4EEA">
        <w:rPr>
          <w:szCs w:val="24"/>
          <w:lang w:val="ru-RU"/>
        </w:rPr>
        <w:tab/>
      </w:r>
      <w:r w:rsidRPr="00DC4EEA">
        <w:rPr>
          <w:szCs w:val="24"/>
        </w:rPr>
        <w:t>Врста и опис предмета јавне набавке саставни је део конкурсне документације.</w:t>
      </w:r>
    </w:p>
    <w:p w:rsidR="00760252" w:rsidRPr="00DC4EEA" w:rsidRDefault="00760252" w:rsidP="00760252">
      <w:pPr>
        <w:pStyle w:val="Standard"/>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760252" w:rsidRPr="00DC4EEA" w:rsidRDefault="00760252" w:rsidP="00760252">
      <w:pPr>
        <w:pStyle w:val="Standard"/>
        <w:keepNext/>
        <w:keepLines/>
        <w:jc w:val="center"/>
        <w:outlineLvl w:val="0"/>
        <w:rPr>
          <w:b/>
          <w:color w:val="auto"/>
          <w:lang w:val="ru-RU"/>
        </w:rPr>
      </w:pPr>
      <w:r w:rsidRPr="00DC4EEA">
        <w:rPr>
          <w:b/>
          <w:color w:val="auto"/>
        </w:rPr>
        <w:t>III</w:t>
      </w:r>
    </w:p>
    <w:p w:rsidR="00760252" w:rsidRPr="00DC4EEA" w:rsidRDefault="00760252" w:rsidP="00760252">
      <w:pPr>
        <w:pStyle w:val="Standard"/>
        <w:keepNext/>
        <w:keepLines/>
        <w:rPr>
          <w:b/>
          <w:color w:val="auto"/>
          <w:lang w:val="ru-RU"/>
        </w:rPr>
      </w:pPr>
    </w:p>
    <w:p w:rsidR="00760252" w:rsidRPr="00DC4EEA" w:rsidRDefault="00760252" w:rsidP="00760252">
      <w:pPr>
        <w:pStyle w:val="Standard"/>
        <w:keepNext/>
        <w:keepLines/>
        <w:jc w:val="center"/>
        <w:outlineLvl w:val="0"/>
        <w:rPr>
          <w:b/>
          <w:color w:val="auto"/>
          <w:lang w:val="ru-RU"/>
        </w:rPr>
      </w:pPr>
      <w:r w:rsidRPr="00DC4EEA">
        <w:rPr>
          <w:b/>
          <w:color w:val="auto"/>
          <w:lang w:val="ru-RU"/>
        </w:rPr>
        <w:t>ТЕХНИЧКЕ КАРАКТЕРИСТИКЕ</w:t>
      </w:r>
    </w:p>
    <w:p w:rsidR="00760252" w:rsidRPr="00165EC6" w:rsidRDefault="00760252" w:rsidP="00760252">
      <w:pPr>
        <w:pStyle w:val="Standard"/>
        <w:keepNext/>
        <w:keepLines/>
        <w:jc w:val="center"/>
        <w:rPr>
          <w:b/>
          <w:color w:val="auto"/>
          <w:lang w:val="ru-RU"/>
        </w:rPr>
      </w:pPr>
    </w:p>
    <w:p w:rsidR="00165EC6" w:rsidRPr="00165EC6" w:rsidRDefault="00165EC6" w:rsidP="00165EC6">
      <w:pPr>
        <w:widowControl/>
        <w:tabs>
          <w:tab w:val="clear" w:pos="1440"/>
        </w:tabs>
        <w:spacing w:line="276" w:lineRule="auto"/>
        <w:jc w:val="center"/>
        <w:rPr>
          <w:rFonts w:eastAsia="Calibri"/>
          <w:b/>
          <w:szCs w:val="24"/>
          <w:lang w:val="en-US"/>
        </w:rPr>
      </w:pPr>
      <w:r w:rsidRPr="00165EC6">
        <w:rPr>
          <w:rFonts w:eastAsia="Calibri"/>
          <w:b/>
          <w:szCs w:val="24"/>
          <w:lang w:val="en-US"/>
        </w:rPr>
        <w:t>Техничка спецификација  за пројектовање  јавног водовода</w:t>
      </w:r>
    </w:p>
    <w:p w:rsidR="00165EC6" w:rsidRPr="00165EC6" w:rsidRDefault="00165EC6" w:rsidP="00165EC6">
      <w:pPr>
        <w:widowControl/>
        <w:tabs>
          <w:tab w:val="clear" w:pos="1440"/>
        </w:tabs>
        <w:spacing w:line="276" w:lineRule="auto"/>
        <w:jc w:val="left"/>
        <w:rPr>
          <w:rFonts w:eastAsia="Calibri"/>
          <w:b/>
          <w:szCs w:val="24"/>
          <w:lang w:val="en-US"/>
        </w:rPr>
      </w:pP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Техничком документацијом обухватити изградњу водовододa od постојеће водоводне мреже насеља Келебије до Царинске испоставе Келебија.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Постојећа водоводна мрежа насеља Келебија се снабдева са водозахвата Келебија. Водозахват је смештен у централном делу насеља, чине га: један бунар, хидрофор и инсталација за дезинфекцију. Водоводна мрежа се снабдева дезинфикованом сировом водом.</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Техничком документацијом предвидети водовод:</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од полиетилен цеви називног-спољњег пречника 11О мм за радни притисак 1О бара;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укупне дужине око 1300 м,</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трасу предвидети искључиво на јавној површини, са прикључењем на постојећи водовод ПЕ 11О у Ул. Кизур Иштвана, трасу даље предвидети у кратком делу Ул.Кизур Иштвана у зеленом појасу западне стране улице, након пролаза испод пута у у Ул. Едварда Кардеља - Државног пута ИБ-11 траса има лом од 90О и наставља ка граничном прелазу у зеленом појасу источне стране улице све до парцеле Царинске испоставе Келебија, у овој тачки траса има лом од 90 О, пролази испод пута и завршава у зеленом појасу како би се омогућило прикључење и граничног  терминала.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са надземним хидрантима на максималној удаљености 300 м, удаљеност ускладити са</w:t>
      </w:r>
      <w:r w:rsidRPr="00165EC6">
        <w:rPr>
          <w:rFonts w:eastAsia="Calibri"/>
          <w:szCs w:val="24"/>
          <w:lang w:val="en-US"/>
        </w:rPr>
        <w:tab/>
        <w:t>постојећим   хидрантом   на   постојећој  водоводној   мрежи, обавезно предвидети један хидрант</w:t>
      </w:r>
      <w:r w:rsidRPr="00165EC6">
        <w:rPr>
          <w:rFonts w:eastAsia="Calibri"/>
          <w:szCs w:val="24"/>
          <w:lang w:val="en-US"/>
        </w:rPr>
        <w:tab/>
        <w:t>на   крају   трасе   -    испред   граничног терминала,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са чворовима: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чвор А: на месту прикључења на постојећи водовод ПЕ 110 у Ул. Кизур Иштвана, на постојећем воду предвидети огранак са прирубницама (ОП) 100/100/10,0на краку ОП комада у продужетку дужег крака Ул. Кизур Иштвана предвидети завршну-слепу прирубницу, а на краку ОП комада на новом водоводу предвидети затварач 1ОО са уградбеномгарнитуром и капом.</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чвор Б: на углу Ул. Едварда Кардеља и Ул. Кизур Иштвана предвидети лом трасе од 900 са усмерењем трасе ка граничном прелазу. На месту лома трасе предвидети ОП 100/100/100, крак ка центу насеља Келебија затворити са завршном-слепом  прирубницом.</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чвор Ц: испред парцеле Царинске испоставе Келебија, - крај трасе, предвидети надземни хидрант па затварање деонице за завршном-слепом прирубницом.</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Општи технички захтеви за пројектовање и изградњу водовода: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Хоризонтални положај трасе новог водовода се дефинише Локацијским условима.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lastRenderedPageBreak/>
        <w:t>•</w:t>
      </w:r>
      <w:r w:rsidRPr="00165EC6">
        <w:rPr>
          <w:rFonts w:eastAsia="Calibri"/>
          <w:szCs w:val="24"/>
          <w:lang w:val="en-US"/>
        </w:rPr>
        <w:tab/>
        <w:t>Графички прилог - Ситуација на којој се даје решење водовода мора садржати генерисане податке из: Копије плана, Копије водова, Геодетске подлоге, Услова за паралелно вођење и укрштање  издатих  од  имаоца јавних  овлашћења, Ситуације постојећег водовода и канализације насеља и податке пројектантског рекогностицирања терена. Генерисани подаци морају бити разврстани и визуелно уочљиви - посебно назначити изворе добијања података о водовима - постојећој инфраструктури:</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Водови из Копије водова,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Додати водови у условима за паралелно вођење и укрштање у односу на Копију водова,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Додате деонице водовода и канализације у sитуацији постојећег водовода и канализације у односу на Копију водова,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Подаци пројектантског рекогностицирања терена.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Вертикални положај планираног водовода ускладити са: о</w:t>
      </w:r>
      <w:r w:rsidRPr="00165EC6">
        <w:rPr>
          <w:rFonts w:eastAsia="Calibri"/>
          <w:szCs w:val="24"/>
          <w:lang w:val="en-US"/>
        </w:rPr>
        <w:tab/>
        <w:t>Постојећом водоводном мрежом.</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Постојећим водовима у власништву имаоца јавних овлашћења.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Висинским котама терена односно минимализовати запремину ископа. о</w:t>
      </w:r>
      <w:r w:rsidRPr="00165EC6">
        <w:rPr>
          <w:rFonts w:eastAsia="Calibri"/>
          <w:szCs w:val="24"/>
          <w:lang w:val="en-US"/>
        </w:rPr>
        <w:tab/>
        <w:t>Минимална дубина од коте терена до темена водоводнецеви је lм.</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Условима за паралелно вођење и укрштање од стране имаоца јавних овлашћења.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Предвидети уградњу следећих елемената: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Водоводне цеви од полиетилена високе густине ХДПЕ, ПЕ-100, СДР 17, ПН10 - за радни притисак 10 бара,погодне за питку воду, у складу са СРПС ЕН 12201-2:2014.  Предвидети спајање цеви чеоним заваривањем</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 xml:space="preserve">Фазонски комади, су од дуктил лива према СРПС ЕН 1563:2013 са прирубницама називног притиска 10 бара према СРПС ЕН 1092-2/1:2008 и СРПС ЕН 1074-1:2009 са антикорозивном заштитом: унутрашњом и спољном у виду епоксидног слоја у складу са  DIN 30677-2:1988 и DIN 3476:1996  и адекватном ЕПДМ заптивном гумом према  СРПС ЕН 681-1. Све испитено према СРПС ЕН 12266-1:2013, СРПС ЕН 545:2013 </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 xml:space="preserve">Затварач - клин  од нодуларног лива у складу са СРПС ЕН 1563:2013 стандардом са пластичним уметнутим вођицама у потпуности гумиран са ЕПДМ гумом у складу са СРПС ЕН 681-1:2007,вретено од нерђајућег челика израђено техником  ваљања са фиксираним челичним прстеном за ограничено кретање клина по вретену. Уградбена мера кратка израда (Ф4) према СРПС ЕН 558:2012. Антикорозивна заштита: унутрашњом и спољна у виду епоксидног слоја у складу са  DIN 30677-2:1988 и DIN 3476:1996. Прирубнице називног притиска 10 бара према СРПС ЕН 1092-2/1:2008, СРПС ЕН 1074-1:2009 , СРПС ЕН 1074-2:2009. Све испитано у складу СРПС ЕН 12266-1:2013. </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 xml:space="preserve">Надземни хидрант је у свему према СРПС ЕН   14384:2009 , СРПС ЕН 1074-1:2009, СРПС ЕН 1074-6:2009. Антикорозивна заштита: унутрашњом и спољна у виду епоксидног слоја у складу са  DIN 30677-2:1988 и DIN 3476:1996. Прирубнице називног притиска 10 бара према СРПС ЕН 1092-2/1:2008. Тело хдранта ИНОХ . Све </w:t>
      </w:r>
      <w:r w:rsidRPr="00165EC6">
        <w:rPr>
          <w:rFonts w:eastAsia="Calibri"/>
          <w:szCs w:val="24"/>
          <w:lang w:val="en-US"/>
        </w:rPr>
        <w:lastRenderedPageBreak/>
        <w:t>испитано у складу са СРПС ЕН 12266-1:2013. Сервис хидранта мора бити могућ без демонтаже главе хидранта кроз тело хидранта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У предмеру јединица мере је комад.</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o Спој ПЕ цеви и дуктил фазонских комада предвидети са ПЕ спојницом и слободном прирубницом .</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Сви чворови су без шахта.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Пројектом предвидети позиције предмера: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Продубљивање ископа и постављање слоја шљунка гранулације 16-32 мм, дебљине до 25 цм. Ова позиција се ради у случају утврђене нестабилне подлоге на лицу места или неиспуњавања услова збијања постељице услед продора воде у ров и поред снижавања нивоа подземне воде. О потреби ангажовања ове позиције одлучује Извођач, Надзорниорган и Инвеститор, што се констатује и оверава у грађевинском дневнику.Шљунак се   обавија геотекстилом, што је обухваћено посебном позицијом. Обрачун по мЗ стварно  уграђеног шљунка.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Навести напомену уз предмер: Манипулација затваричима на постојећој мрежи и израда споја нове са постојећом мрежом се врши искључиво уз присуство одређених лица из ЈКП Водовод и канализација, Суботица што Стручни надзор констатује у грађевинском дневнику.</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Обезбедити фазонске комаде за упуштање дезинфикационог средства на почетку нове деонице иза затварача - уз чвор А као и након извршене дезинфекције блиндирање отвора. Упуштање извршити преко прикључне огрлице уз присуство одређених лица из ЈКП Водовод и канализација, Суботица што Стручни надзор констатује у грађевинском дневнику.</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Израда пројекта изведеног  објекта.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Пројектовање и изградњу водовода усагласити и са: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СРПС ЕН 805 Снабдевање водом - Захтеви за системе и компоненте изван објеката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Одлуком о снабдевању водом (Сл.л. Града Суботице 24/14)</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Правилник о техничким нормативима за инсталације хидрантске мреже за гашење пожара (Сл.гл.РС 3/2018).</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Прилог техничке спецификације:</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1.</w:t>
      </w:r>
      <w:r w:rsidRPr="00165EC6">
        <w:rPr>
          <w:rFonts w:eastAsia="Calibri"/>
          <w:szCs w:val="24"/>
          <w:lang w:val="en-US"/>
        </w:rPr>
        <w:tab/>
        <w:t>Ситуација -  предлог трасе  водовода</w:t>
      </w:r>
    </w:p>
    <w:p w:rsidR="00165EC6" w:rsidRPr="00165EC6" w:rsidRDefault="00165EC6" w:rsidP="00165EC6">
      <w:pPr>
        <w:widowControl/>
        <w:tabs>
          <w:tab w:val="clear" w:pos="1440"/>
        </w:tabs>
        <w:spacing w:line="276" w:lineRule="auto"/>
        <w:rPr>
          <w:rFonts w:eastAsia="Calibri"/>
          <w:szCs w:val="24"/>
          <w:lang w:val="en-US"/>
        </w:rPr>
      </w:pPr>
    </w:p>
    <w:p w:rsidR="00165EC6" w:rsidRPr="00165EC6" w:rsidRDefault="00165EC6" w:rsidP="00165EC6">
      <w:pPr>
        <w:widowControl/>
        <w:tabs>
          <w:tab w:val="clear" w:pos="1440"/>
        </w:tabs>
        <w:spacing w:line="276" w:lineRule="auto"/>
        <w:rPr>
          <w:rFonts w:eastAsia="Calibri"/>
          <w:b/>
          <w:szCs w:val="24"/>
          <w:lang w:val="en-US"/>
        </w:rPr>
      </w:pPr>
      <w:r w:rsidRPr="00165EC6">
        <w:rPr>
          <w:rFonts w:eastAsia="Calibri"/>
          <w:b/>
          <w:szCs w:val="24"/>
          <w:lang w:val="en-US"/>
        </w:rPr>
        <w:t>Техничка спецификација  за пројектовање  локалног водовода</w:t>
      </w:r>
    </w:p>
    <w:p w:rsidR="00165EC6" w:rsidRPr="00165EC6" w:rsidRDefault="00165EC6" w:rsidP="00165EC6">
      <w:pPr>
        <w:widowControl/>
        <w:tabs>
          <w:tab w:val="clear" w:pos="1440"/>
        </w:tabs>
        <w:spacing w:line="276" w:lineRule="auto"/>
        <w:rPr>
          <w:rFonts w:eastAsia="Calibri"/>
          <w:szCs w:val="24"/>
          <w:lang w:val="en-US"/>
        </w:rPr>
      </w:pP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Техничком документацијом обухватити изградњу локалног водовода који обухвата: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прикључак  на Јавну водоводну мрежу,</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водомер,</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водоводну мрежу од водомера до постојећеводоводне мреже објеката,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хидрантску мрежу за комплекс.</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Локални - интерни водовод Царинске испоставе Келебија након водомера раздвојити на водоводну мрежу за санитарне потребе и на хидрантску мрежу.</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Прикључак на јавну водоводну  мрежу</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lastRenderedPageBreak/>
        <w:t>Прикључак пројектовати у складу са Условима за пројектовање и прикључење. Прикључак почиње на месту споја са уличним водоводом а завршава се у шахту за водомер, иза водомера а испред другог затварача. На месту споја јавног водовода и прикључка предвидети затварач ДН 100 са уградбеном гарнитуром. Прикључак је управан на улични водовод, без вертикалних и хоризонталних ломова дуж трасе. Предвидети прикључак од полиетилен цеви називног-спољњег пречника 11О мм (ПЕl 10).</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Водомер</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Водомер пројектовати у складу са Условима за пројектовање и прикључење. Водомер сместити у шахт, предвидети Инса ВWВ-СЗ називног пречника 80/20 мм са затварачем испред и иза водомера и монтажно-демонтажни комад уз водомер. Шахт за водомер предвидети унутар грађевинске парцеле, удаљен максимално 5 м од регулационе линије. Шахт за водомер предвидети водонепропусан и статички стабилан. Унутрашње димензије шахта одредити на основу димензија водомера, затварача и потребних цевних комада, минималних унутрашњихдимензија: дужине у правцу прикључка 2,2м, ширине и дубине 1,2 м. Није дозвољен пролаз  осталих инсталација кроз шахт за водомер. Оквир и поклопац предвидети називног-светлог пречника 600 мм, носивости усаглашеној са предвиђеном класом саобраћајног оптерећења. Пењалице израдити од нерђајућег материјала. Димензије пењалица и растојања треба да испуњавају критеријуме безбедности и заштите на раду.</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Водоводна мрежа од водомера до постојеће водоводне мреже објеката. Водоводну мрежу предвидети од полиетилен цеви пречника одређеног на основу хидрауличког прорачуна.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Хидрантска мрежа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С обзиром на то да се предметна локација налази на удаљености од водозахвата Келебија око 1,8 км и даје вод до локације гранатог типа потребно је пројектом предвидети резервоар и станицу за. повишење притиска. Резервоар и станицу сместити у бетонски полукопан објекат визуелно усклађен са постојећим објектима комплекса. Решење хидратске мреже комплекса ускладити са Правилником о техничким нормативима за инсталације хидрантске мреже за гашење пожара (Сл.гл.РС 3/2018) и осталом важећом законском регулативом.</w:t>
      </w:r>
    </w:p>
    <w:p w:rsidR="00165EC6" w:rsidRPr="00165EC6" w:rsidRDefault="00165EC6" w:rsidP="00165EC6">
      <w:pPr>
        <w:widowControl/>
        <w:tabs>
          <w:tab w:val="clear" w:pos="1440"/>
        </w:tabs>
        <w:spacing w:line="276" w:lineRule="auto"/>
        <w:rPr>
          <w:rFonts w:eastAsia="Calibri"/>
          <w:szCs w:val="24"/>
          <w:lang w:val="en-US"/>
        </w:rPr>
      </w:pPr>
    </w:p>
    <w:p w:rsidR="00165EC6" w:rsidRPr="00165EC6" w:rsidRDefault="00165EC6" w:rsidP="00165EC6">
      <w:pPr>
        <w:widowControl/>
        <w:tabs>
          <w:tab w:val="clear" w:pos="1440"/>
        </w:tabs>
        <w:spacing w:line="276" w:lineRule="auto"/>
        <w:rPr>
          <w:rFonts w:eastAsia="Calibri"/>
          <w:b/>
          <w:szCs w:val="24"/>
          <w:lang w:val="en-US"/>
        </w:rPr>
      </w:pPr>
      <w:r w:rsidRPr="00165EC6">
        <w:rPr>
          <w:rFonts w:eastAsia="Calibri"/>
          <w:b/>
          <w:szCs w:val="24"/>
          <w:lang w:val="en-US"/>
        </w:rPr>
        <w:t>Израда пројектно-техничке документације за грађевинску дозволу</w:t>
      </w:r>
    </w:p>
    <w:p w:rsidR="00165EC6" w:rsidRPr="00165EC6" w:rsidRDefault="00165EC6" w:rsidP="00165EC6">
      <w:pPr>
        <w:widowControl/>
        <w:tabs>
          <w:tab w:val="clear" w:pos="1440"/>
        </w:tabs>
        <w:spacing w:line="276" w:lineRule="auto"/>
        <w:rPr>
          <w:rFonts w:eastAsia="Calibri"/>
          <w:szCs w:val="24"/>
          <w:lang w:val="en-US"/>
        </w:rPr>
      </w:pP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Техничка  документација: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КТП - катастарско топографска карта о</w:t>
      </w:r>
      <w:r w:rsidRPr="00165EC6">
        <w:rPr>
          <w:rFonts w:eastAsia="Calibri"/>
          <w:szCs w:val="24"/>
          <w:lang w:val="en-US"/>
        </w:rPr>
        <w:tab/>
        <w:t>ИДР - идејно решење</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ПГД - пројекат за грађевинску дозволуса ТК - техничком контролом о ПЗИ - пројекат за извођење</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Пројекат за постављање саобраћајне сигнализације приликом радова</w:t>
      </w:r>
    </w:p>
    <w:p w:rsidR="00165EC6" w:rsidRPr="00165EC6" w:rsidRDefault="00165EC6" w:rsidP="00165EC6">
      <w:pPr>
        <w:widowControl/>
        <w:tabs>
          <w:tab w:val="clear" w:pos="1440"/>
        </w:tabs>
        <w:spacing w:line="276" w:lineRule="auto"/>
        <w:rPr>
          <w:rFonts w:eastAsia="Calibri"/>
          <w:szCs w:val="24"/>
          <w:lang w:val="en-US"/>
        </w:rPr>
      </w:pPr>
    </w:p>
    <w:p w:rsidR="00165EC6" w:rsidRPr="00165EC6" w:rsidRDefault="00165EC6" w:rsidP="00165EC6">
      <w:pPr>
        <w:widowControl/>
        <w:tabs>
          <w:tab w:val="clear" w:pos="1440"/>
        </w:tabs>
        <w:spacing w:line="276" w:lineRule="auto"/>
        <w:rPr>
          <w:rFonts w:eastAsia="Calibri"/>
          <w:b/>
          <w:szCs w:val="24"/>
          <w:lang w:val="en-US"/>
        </w:rPr>
      </w:pPr>
      <w:r w:rsidRPr="00165EC6">
        <w:rPr>
          <w:rFonts w:eastAsia="Calibri"/>
          <w:b/>
          <w:szCs w:val="24"/>
          <w:lang w:val="en-US"/>
        </w:rPr>
        <w:t>1.</w:t>
      </w:r>
      <w:r w:rsidRPr="00165EC6">
        <w:rPr>
          <w:rFonts w:eastAsia="Calibri"/>
          <w:b/>
          <w:szCs w:val="24"/>
          <w:lang w:val="en-US"/>
        </w:rPr>
        <w:tab/>
        <w:t>Начин и квалитет израде</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Понуђач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документациjом и понудом.</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lastRenderedPageBreak/>
        <w:t>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Понуђач је дужан да о свом трошку обави одговарајућа испитивања материјала и његова је одговорност уколико употреби материјал који не одговара квалитету.</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У случају да је због употребе неквалитетног материјала угрожена безбедност објекта, Наручилац има право да тражи да понуђач поруши изведене радове и да их о свом трошку поново изведе у складуса техничком документациЈом.</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Понуђач нема право да мења техничку документацију, нити може да одступа од исте.</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Наручилац задржава право да у току изградње, због промењених околности које се нису могле предвидети, измени техничку документацију у складу са прописима.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Понуђач jе дужан да извршене измене техничке документације прихвати и по истима поступа.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У  случају  измене  техничке документације, извођач  има право   да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писаним путем затражи продужење рока под условом да извршене измене техничке документације по свом обиму битно утичу на рок за извођењерадова.</w:t>
      </w:r>
    </w:p>
    <w:p w:rsidR="00165EC6" w:rsidRPr="00165EC6" w:rsidRDefault="00165EC6" w:rsidP="00165EC6">
      <w:pPr>
        <w:widowControl/>
        <w:tabs>
          <w:tab w:val="clear" w:pos="1440"/>
        </w:tabs>
        <w:spacing w:line="276" w:lineRule="auto"/>
        <w:rPr>
          <w:rFonts w:eastAsia="Calibri"/>
          <w:szCs w:val="24"/>
          <w:lang w:val="en-US"/>
        </w:rPr>
      </w:pPr>
    </w:p>
    <w:p w:rsidR="00165EC6" w:rsidRPr="00165EC6" w:rsidRDefault="00165EC6" w:rsidP="00165EC6">
      <w:pPr>
        <w:widowControl/>
        <w:tabs>
          <w:tab w:val="clear" w:pos="1440"/>
        </w:tabs>
        <w:spacing w:line="276" w:lineRule="auto"/>
        <w:rPr>
          <w:rFonts w:eastAsia="Calibri"/>
          <w:b/>
          <w:szCs w:val="24"/>
          <w:lang w:val="en-US"/>
        </w:rPr>
      </w:pPr>
      <w:r w:rsidRPr="00165EC6">
        <w:rPr>
          <w:rFonts w:eastAsia="Calibri"/>
          <w:b/>
          <w:szCs w:val="24"/>
          <w:lang w:val="en-US"/>
        </w:rPr>
        <w:t>2.</w:t>
      </w:r>
      <w:r w:rsidRPr="00165EC6">
        <w:rPr>
          <w:rFonts w:eastAsia="Calibri"/>
          <w:b/>
          <w:szCs w:val="24"/>
          <w:lang w:val="en-US"/>
        </w:rPr>
        <w:tab/>
        <w:t>Рок и место извођења радова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Понуђач је дужан да предметне радове изведе у року не дужем од 90 (деведесет) радних дана, рачунајући од дана увођења у посао од стране Наручиоца, што се констатује отварањем грађевинског дневника. Наручилац је у обавези да добије грађевинску дозволу од надлежног органа у оквиру обједињене електронске процедуре.Управа царина је у оквиру ЦЕОП-а доставила захтев за грађевинском дозволом.</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Последњи дан рока за завршетак радова Јесте последњи дан за потписивање Записника о примопредаји радова.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Захтев за корекцијом и/или продужетком рока за завршетак извођења радова понуђач доставља Наручиоцу писаним путем, и то:</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у случају прекида радова који траје дуже од 2 дана, а није изазван кривицом  понуђача;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-у случају елементарних непогода (земљотрес, поплава, пожар), као и другим догађајима са карактером "више силе";</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услед измене техничке документације по налогу Наручиоца под условом да обим радова по измењеној техничкој документацијизнатно превазилази обим уговорених радова, и</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у другим изузетним случаЈевима.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Корекција и/или продужење рока за извођење радова је важећа према уговору само ако је писаним путем одобрена од стране Наручиоца и Надзорног органа Наручиоца.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У случају да понуђач не испуњава динамику извођења радова неопходну за поштовање уговореног рока, обавезан је да уведе у рад више извршилаца, без права на захтевањеповећаних трошкова или посебне  накнаде.</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lastRenderedPageBreak/>
        <w:t>Ако понуђач падне у доцњу са извођењем радова, нема право на продужење уговореног рока због околности које су настале у време доцње.</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понуђачу на корекцију и/или продужење рока за време трајања истих.</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Рок за продужење извођења радова услед неуобичајених и неповољних атмосферских и климатских прилика биће продужен за онај период како то буде наведено у грађевинском дневнику овереном од стране понуђача и Надзорног органа Наручиоца.</w:t>
      </w:r>
    </w:p>
    <w:p w:rsidR="00165EC6" w:rsidRPr="00165EC6" w:rsidRDefault="00165EC6" w:rsidP="00165EC6">
      <w:pPr>
        <w:widowControl/>
        <w:tabs>
          <w:tab w:val="clear" w:pos="1440"/>
        </w:tabs>
        <w:spacing w:line="276" w:lineRule="auto"/>
        <w:rPr>
          <w:rFonts w:eastAsia="Calibri"/>
          <w:szCs w:val="24"/>
          <w:lang w:val="en-US"/>
        </w:rPr>
      </w:pP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Због специфичности објекта (протоколарне активности) радови могу бити прекидани са или без најаве. Време обуставе радова не улази у рок извођења радова и понуђач нема права на додатну новчану надокнаду због прекида радова.</w:t>
      </w:r>
    </w:p>
    <w:p w:rsidR="00165EC6" w:rsidRPr="00165EC6" w:rsidRDefault="00165EC6" w:rsidP="00165EC6">
      <w:pPr>
        <w:widowControl/>
        <w:tabs>
          <w:tab w:val="clear" w:pos="1440"/>
        </w:tabs>
        <w:spacing w:line="276" w:lineRule="auto"/>
        <w:rPr>
          <w:rFonts w:eastAsia="Calibri"/>
          <w:szCs w:val="24"/>
          <w:lang w:val="en-US"/>
        </w:rPr>
      </w:pPr>
    </w:p>
    <w:p w:rsidR="00165EC6" w:rsidRPr="00165EC6" w:rsidRDefault="00165EC6" w:rsidP="00165EC6">
      <w:pPr>
        <w:widowControl/>
        <w:tabs>
          <w:tab w:val="clear" w:pos="1440"/>
        </w:tabs>
        <w:spacing w:line="276" w:lineRule="auto"/>
        <w:rPr>
          <w:rFonts w:eastAsia="Calibri"/>
          <w:b/>
          <w:szCs w:val="24"/>
          <w:lang w:val="en-US"/>
        </w:rPr>
      </w:pPr>
      <w:r w:rsidRPr="00165EC6">
        <w:rPr>
          <w:rFonts w:eastAsia="Calibri"/>
          <w:b/>
          <w:szCs w:val="24"/>
          <w:lang w:val="en-US"/>
        </w:rPr>
        <w:t>3.</w:t>
      </w:r>
      <w:r w:rsidRPr="00165EC6">
        <w:rPr>
          <w:rFonts w:eastAsia="Calibri"/>
          <w:b/>
          <w:szCs w:val="24"/>
          <w:lang w:val="en-US"/>
        </w:rPr>
        <w:tab/>
        <w:t>Вишкови, хитни непредвиђени и накнадни радови</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Уколико количине стварно изведених радовауписаних у грађевинској књизи и оверених од стране Надзорног органа Наручиоца, буду веће од  количина предвиђених у Обрасцу понуде (предмеру радова) из усвојенепонуде понуђача, исте ће се, на основу Посебних узанси о грађењу (,,Службени лист СФРЈ", број 18/77), сматрати вишком радова. Вишак радова биће дефинисан Анексом овог Уговора.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Јединичне цене за све позиције из Обрасцапонуде (предмера радова) усвојене понуде понуђача, а за које се утврди постојање вишка, биће фиксне и непроменљиве.</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Ако се у току извођења радова утврди да би укупни вишак радова износио више од 10% у односу на количине из Обрасца понуде (предмера радова) усвојене понуде понуђача, понуђач ће бити дужанда застане са том врстом радова и о томе обавести Надзорни орган и Наручиоца у писаној форми.</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Вишак радова до 10% у односу на количине из Обрасца понуде (предмера радова) усвојене понуде понуђача, понуђач је дужан да изведе у оквиру уговореног рока.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Понуђач може и без претходне сагласности Наручиоца, а уз сагласност Надзорног органа Наручиоца,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Понуђач и Надзорни орган су дужни да истог дана када наступе наведене околности, о томе обавесте Наручиоца.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Наручилац може раскинути уговор уколико би услед ових радова цена морала бити знатно повећана, о чему је дужан да без одлагања обавести понуђача.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Понуђач  има  право  на  правичну  накнаду  за  хитне  непредвиђене</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радове.</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Накнадни  радови су радови који нису  уговорени и нису нужни    за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испуњење предметног уговора.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Изведени  накнадни   радови,   без  закљученог  уговора,   су  правно</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неважећи.</w:t>
      </w:r>
    </w:p>
    <w:p w:rsidR="00165EC6" w:rsidRPr="00165EC6" w:rsidRDefault="00165EC6" w:rsidP="00165EC6">
      <w:pPr>
        <w:widowControl/>
        <w:tabs>
          <w:tab w:val="clear" w:pos="1440"/>
        </w:tabs>
        <w:spacing w:line="276" w:lineRule="auto"/>
        <w:rPr>
          <w:rFonts w:eastAsia="Calibri"/>
          <w:szCs w:val="24"/>
          <w:lang w:val="en-US"/>
        </w:rPr>
      </w:pPr>
    </w:p>
    <w:p w:rsidR="00165EC6" w:rsidRPr="00165EC6" w:rsidRDefault="00165EC6" w:rsidP="00165EC6">
      <w:pPr>
        <w:widowControl/>
        <w:tabs>
          <w:tab w:val="clear" w:pos="1440"/>
        </w:tabs>
        <w:spacing w:line="276" w:lineRule="auto"/>
        <w:rPr>
          <w:rFonts w:eastAsia="Calibri"/>
          <w:b/>
          <w:szCs w:val="24"/>
          <w:lang w:val="en-US"/>
        </w:rPr>
      </w:pPr>
      <w:r w:rsidRPr="00165EC6">
        <w:rPr>
          <w:rFonts w:eastAsia="Calibri"/>
          <w:b/>
          <w:szCs w:val="24"/>
          <w:lang w:val="en-US"/>
        </w:rPr>
        <w:t>4.</w:t>
      </w:r>
      <w:r w:rsidRPr="00165EC6">
        <w:rPr>
          <w:rFonts w:eastAsia="Calibri"/>
          <w:b/>
          <w:szCs w:val="24"/>
          <w:lang w:val="en-US"/>
        </w:rPr>
        <w:tab/>
        <w:t>Начин</w:t>
      </w:r>
      <w:r w:rsidRPr="00165EC6">
        <w:rPr>
          <w:rFonts w:eastAsia="Calibri"/>
          <w:b/>
          <w:szCs w:val="24"/>
          <w:lang w:val="en-US"/>
        </w:rPr>
        <w:tab/>
        <w:t>спровођења контроле и   обезбеђивања гаранције квалитета</w:t>
      </w:r>
    </w:p>
    <w:p w:rsidR="00165EC6" w:rsidRPr="00165EC6" w:rsidRDefault="00165EC6" w:rsidP="00165EC6">
      <w:pPr>
        <w:widowControl/>
        <w:tabs>
          <w:tab w:val="clear" w:pos="1440"/>
        </w:tabs>
        <w:spacing w:line="276" w:lineRule="auto"/>
        <w:rPr>
          <w:rFonts w:eastAsia="Calibri"/>
          <w:szCs w:val="24"/>
          <w:lang w:val="en-US"/>
        </w:rPr>
      </w:pP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Извођач  ће обавестити  Наручиоца о завршетку уговорених  радова уписивањем у грађевински дневник.</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Примопредају и коначни обрачун изведених радова врши заједничка комисија коју чине овлашћени представници понуђача, Надзорног органа и Наручиоца.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Примопредаја радова врши се записнички, од стране заједничке комисије, најкасније у року од 30 дана од дана пријема писаног обавештења понуђача да су радови завршени. Понуђач 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Понуђач је обавезан да приликом примопредаје изведених радова, записнички преда Наручиоцу све атесте за уграђене материјале и опрему, као и упутства за руковање.</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Понуђач се обавезује да предметне радове изводи у свему према техничкој спецификацији.</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Грешке, односно недостатке, које Наручилац утврди у току извођења или приликом примопредаје радова, понуђач мора да отклони без одлагања. Рок за започињање отклањања примедби не може бити дужи од два дана, рачунајући  од дана пријема рекламације.</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По извршеној примопредаји радова саставиће се коначни обрачун стварно изведених радова, у року не дужем од 30 дана од дана пријема писаног обавештења  понуђача да су радови  завршени.</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Коначна количина и вредност радова утврдиће се на бази количина стварно изведених радова уписаних у грађевинској књизи и оверених од стране Надзорног органа Наручиоца и усвојених јединичних цена из понуде.</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Коначним обрачуном се обухватају сви изведени радови укључујући и вишкове односно мањкаве радова.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Ако понуђач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понуђача. Ово право   има и понуђач.</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Свака  страна  сама  сноси  трошкове   учешћа  у  изради    коначног</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обрачуна.</w:t>
      </w:r>
    </w:p>
    <w:p w:rsidR="00165EC6" w:rsidRPr="00165EC6" w:rsidRDefault="00165EC6" w:rsidP="00165EC6">
      <w:pPr>
        <w:widowControl/>
        <w:tabs>
          <w:tab w:val="clear" w:pos="1440"/>
        </w:tabs>
        <w:spacing w:line="276" w:lineRule="auto"/>
        <w:rPr>
          <w:rFonts w:eastAsia="Calibri"/>
          <w:szCs w:val="24"/>
          <w:lang w:val="en-US"/>
        </w:rPr>
      </w:pPr>
    </w:p>
    <w:p w:rsidR="00165EC6" w:rsidRPr="00165EC6" w:rsidRDefault="00165EC6" w:rsidP="00165EC6">
      <w:pPr>
        <w:widowControl/>
        <w:tabs>
          <w:tab w:val="clear" w:pos="1440"/>
        </w:tabs>
        <w:spacing w:line="276" w:lineRule="auto"/>
        <w:rPr>
          <w:rFonts w:eastAsia="Calibri"/>
          <w:b/>
          <w:szCs w:val="24"/>
          <w:lang w:val="en-US"/>
        </w:rPr>
      </w:pPr>
      <w:r w:rsidRPr="00165EC6">
        <w:rPr>
          <w:rFonts w:eastAsia="Calibri"/>
          <w:b/>
          <w:szCs w:val="24"/>
          <w:lang w:val="en-US"/>
        </w:rPr>
        <w:t>5.</w:t>
      </w:r>
      <w:r w:rsidRPr="00165EC6">
        <w:rPr>
          <w:rFonts w:eastAsia="Calibri"/>
          <w:b/>
          <w:szCs w:val="24"/>
          <w:lang w:val="en-US"/>
        </w:rPr>
        <w:tab/>
        <w:t>Уговорна казна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Уколико  понуђач не заврши све радове и не изврши све своје обавезе  у уговореном року, дужан је да плати уговорну казну у висини 2%о (два промила) од укупно  уговорене  вредности,  за сваки  дан закашњења.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Укупан износ уговорне казне не може бити већи од 5% од вредности укупно  уговорених радова.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Наплату уговорне казне Наручилац ће извршити, без претходног пристанка  понуђача,  умањењем  рачуна  наведеног у окончаној ситуацији.</w:t>
      </w:r>
    </w:p>
    <w:p w:rsidR="00165EC6" w:rsidRPr="00165EC6" w:rsidRDefault="00165EC6" w:rsidP="00165EC6">
      <w:pPr>
        <w:widowControl/>
        <w:tabs>
          <w:tab w:val="clear" w:pos="1440"/>
        </w:tabs>
        <w:spacing w:line="276" w:lineRule="auto"/>
        <w:rPr>
          <w:rFonts w:eastAsia="Calibri"/>
          <w:szCs w:val="24"/>
          <w:lang w:val="en-US"/>
        </w:rPr>
      </w:pPr>
    </w:p>
    <w:p w:rsidR="00165EC6" w:rsidRPr="00165EC6" w:rsidRDefault="00165EC6" w:rsidP="00165EC6">
      <w:pPr>
        <w:widowControl/>
        <w:tabs>
          <w:tab w:val="clear" w:pos="1440"/>
        </w:tabs>
        <w:spacing w:line="276" w:lineRule="auto"/>
        <w:rPr>
          <w:rFonts w:eastAsia="Calibri"/>
          <w:b/>
          <w:szCs w:val="24"/>
          <w:lang w:val="en-US"/>
        </w:rPr>
      </w:pPr>
      <w:r w:rsidRPr="00165EC6">
        <w:rPr>
          <w:rFonts w:eastAsia="Calibri"/>
          <w:b/>
          <w:szCs w:val="24"/>
          <w:lang w:val="en-US"/>
        </w:rPr>
        <w:lastRenderedPageBreak/>
        <w:t>6.</w:t>
      </w:r>
      <w:r w:rsidRPr="00165EC6">
        <w:rPr>
          <w:rFonts w:eastAsia="Calibri"/>
          <w:b/>
          <w:szCs w:val="24"/>
          <w:lang w:val="en-US"/>
        </w:rPr>
        <w:tab/>
        <w:t>Гарантни рок</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Гарантни рок за све изведене радове и коришћене материјале не може бити краћи од 24 месеца и исти почиње да тече од дана потписивања Записника о примопредаји радова од стране Наручиоца и понуђача,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w:t>
      </w:r>
    </w:p>
    <w:p w:rsidR="00165EC6" w:rsidRPr="00165EC6" w:rsidRDefault="00165EC6" w:rsidP="00165EC6">
      <w:pPr>
        <w:widowControl/>
        <w:tabs>
          <w:tab w:val="clear" w:pos="1440"/>
        </w:tabs>
        <w:spacing w:line="276" w:lineRule="auto"/>
        <w:rPr>
          <w:rFonts w:eastAsia="Calibri"/>
          <w:szCs w:val="24"/>
          <w:lang w:val="en-US"/>
        </w:rPr>
      </w:pPr>
    </w:p>
    <w:p w:rsidR="00165EC6" w:rsidRPr="00165EC6" w:rsidRDefault="00165EC6" w:rsidP="00165EC6">
      <w:pPr>
        <w:widowControl/>
        <w:tabs>
          <w:tab w:val="clear" w:pos="1440"/>
        </w:tabs>
        <w:spacing w:line="276" w:lineRule="auto"/>
        <w:rPr>
          <w:rFonts w:eastAsia="Calibri"/>
          <w:b/>
          <w:szCs w:val="24"/>
          <w:lang w:val="en-US"/>
        </w:rPr>
      </w:pPr>
      <w:r w:rsidRPr="00165EC6">
        <w:rPr>
          <w:rFonts w:eastAsia="Calibri"/>
          <w:b/>
          <w:szCs w:val="24"/>
          <w:lang w:val="en-US"/>
        </w:rPr>
        <w:t>7.</w:t>
      </w:r>
      <w:r w:rsidRPr="00165EC6">
        <w:rPr>
          <w:rFonts w:eastAsia="Calibri"/>
          <w:b/>
          <w:szCs w:val="24"/>
          <w:lang w:val="en-US"/>
        </w:rPr>
        <w:tab/>
        <w:t>Ризик и осигурање</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До примопредаје радова, ризик случајне пропасти и оштећења радова, материјала и опреме сноси понуђач. После примопредаје ризик случајне пропасти и оштећења сноси Наручилац.</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Понуђач осигурава радове, материјал и опрему за уграђивање од уобичајених ризика до њихове пуне вредности.</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Понуђач је обавезан да спроводи све потребнемере заштите на раду, као и противпожарне заштите.</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Премију  осигурања  плаћа извођач.</w:t>
      </w:r>
    </w:p>
    <w:p w:rsidR="00165EC6" w:rsidRPr="00165EC6" w:rsidRDefault="00165EC6" w:rsidP="00165EC6">
      <w:pPr>
        <w:widowControl/>
        <w:tabs>
          <w:tab w:val="clear" w:pos="1440"/>
        </w:tabs>
        <w:spacing w:line="276" w:lineRule="auto"/>
        <w:rPr>
          <w:rFonts w:eastAsia="Calibri"/>
          <w:szCs w:val="24"/>
          <w:lang w:val="en-US"/>
        </w:rPr>
      </w:pPr>
    </w:p>
    <w:p w:rsidR="00165EC6" w:rsidRPr="00165EC6" w:rsidRDefault="00165EC6" w:rsidP="00165EC6">
      <w:pPr>
        <w:widowControl/>
        <w:tabs>
          <w:tab w:val="clear" w:pos="1440"/>
        </w:tabs>
        <w:spacing w:line="276" w:lineRule="auto"/>
        <w:rPr>
          <w:rFonts w:eastAsia="Calibri"/>
          <w:b/>
          <w:szCs w:val="24"/>
          <w:lang w:val="en-US"/>
        </w:rPr>
      </w:pPr>
      <w:r w:rsidRPr="00165EC6">
        <w:rPr>
          <w:rFonts w:eastAsia="Calibri"/>
          <w:b/>
          <w:szCs w:val="24"/>
          <w:lang w:val="en-US"/>
        </w:rPr>
        <w:t>8.</w:t>
      </w:r>
      <w:r w:rsidRPr="00165EC6">
        <w:rPr>
          <w:rFonts w:eastAsia="Calibri"/>
          <w:b/>
          <w:szCs w:val="24"/>
          <w:lang w:val="en-US"/>
        </w:rPr>
        <w:tab/>
        <w:t>Обавезе уговорних страна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Наручилац  се обавезује да:</w:t>
      </w:r>
    </w:p>
    <w:p w:rsidR="00165EC6" w:rsidRPr="00165EC6" w:rsidRDefault="00165EC6" w:rsidP="00165EC6">
      <w:pPr>
        <w:widowControl/>
        <w:tabs>
          <w:tab w:val="clear" w:pos="1440"/>
        </w:tabs>
        <w:spacing w:line="276" w:lineRule="auto"/>
        <w:rPr>
          <w:rFonts w:eastAsia="Calibri"/>
          <w:color w:val="1C1F26"/>
          <w:szCs w:val="24"/>
          <w:lang w:val="en-US"/>
        </w:rPr>
      </w:pPr>
      <w:r w:rsidRPr="00165EC6">
        <w:rPr>
          <w:rFonts w:eastAsia="Calibri"/>
          <w:szCs w:val="24"/>
          <w:lang w:val="en-US"/>
        </w:rPr>
        <w:t>-</w:t>
      </w:r>
      <w:r w:rsidRPr="00165EC6">
        <w:rPr>
          <w:rFonts w:eastAsia="Calibri"/>
          <w:szCs w:val="24"/>
          <w:lang w:val="en-US"/>
        </w:rPr>
        <w:tab/>
        <w:t xml:space="preserve">обезбеди   вршење   стручног   надзора  над  извршењем обавеза </w:t>
      </w:r>
      <w:r w:rsidRPr="00165EC6">
        <w:rPr>
          <w:rFonts w:eastAsia="Calibri"/>
          <w:color w:val="1C1F26"/>
          <w:szCs w:val="24"/>
          <w:lang w:val="en-US"/>
        </w:rPr>
        <w:t>понуђача;</w:t>
      </w:r>
    </w:p>
    <w:p w:rsidR="00165EC6" w:rsidRPr="00165EC6" w:rsidRDefault="00165EC6" w:rsidP="00165EC6">
      <w:pPr>
        <w:widowControl/>
        <w:tabs>
          <w:tab w:val="clear" w:pos="1440"/>
        </w:tabs>
        <w:spacing w:line="276" w:lineRule="auto"/>
        <w:rPr>
          <w:rFonts w:eastAsia="Calibri"/>
          <w:color w:val="1C1F26"/>
          <w:szCs w:val="24"/>
          <w:lang w:val="en-US"/>
        </w:rPr>
      </w:pPr>
      <w:r w:rsidRPr="00165EC6">
        <w:rPr>
          <w:rFonts w:eastAsia="Calibri"/>
          <w:szCs w:val="24"/>
          <w:lang w:val="en-US"/>
        </w:rPr>
        <w:t xml:space="preserve">-     </w:t>
      </w:r>
      <w:r w:rsidRPr="00165EC6">
        <w:rPr>
          <w:rFonts w:eastAsia="Calibri"/>
          <w:szCs w:val="24"/>
          <w:lang w:val="en-US"/>
        </w:rPr>
        <w:tab/>
        <w:t xml:space="preserve">од понуђача прими изведене радове у складу са уговореним </w:t>
      </w:r>
      <w:r w:rsidRPr="00165EC6">
        <w:rPr>
          <w:rFonts w:eastAsia="Calibri"/>
          <w:color w:val="1C1F26"/>
          <w:szCs w:val="24"/>
          <w:lang w:val="en-US"/>
        </w:rPr>
        <w:t>одредбама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Понуђач се обавезује да: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пре почетка извођења радова, преда Наручиоцу решење о именовању руководиоца пројекта, шефа градилишта и одговорних извођача радова;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обезбеди тим дипломираних инжењера са лиценцом извођача радова одговарајуће струке, који ће пратити извођење свих уговорених  радова,  сарађивати са Надзорним органом и оверавати грађевинску  књигу и грађевински  дневник;</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да обезбеди довољну радну снагу на градилишту, благовремену испоруку  уговореног  материјала и опреме потребну за извођење преузетих   обавеза;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да сачини и преда приликом увођења у посао Наручиоцу и Надзорном  органу Наручиоца  динамички  план извођења радова;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да испуни све обавезе стручно, квалитетно и у уговореном  року;</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да приликом извођења радова посебну пажњу посвети чувању имовине  Наручиоца;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да обезбеди безбедност свих лица на градилишту (радника, запослених и странака) и одговарајуће обезбеђење складишта својих материјала, алата, опреме и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lastRenderedPageBreak/>
        <w:t>-</w:t>
      </w:r>
      <w:r w:rsidRPr="00165EC6">
        <w:rPr>
          <w:rFonts w:eastAsia="Calibri"/>
          <w:szCs w:val="24"/>
          <w:lang w:val="en-US"/>
        </w:rPr>
        <w:tab/>
        <w:t>да обезбеди сигурност објекта, лица која се у њему налазе и околине (суседни објекти и саобраћајнице);</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да омогући вршење стручног надзора на  објекту;</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да гарантује квалитет изведених  радова и употребљеног материјала;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да обезбеди доказе о квалитету извршених радова, односно уграђеног материјала  и опреме;</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да уредно води грађевински дневник и све књиге предвиђене законом и другим подзаконским актима Републике Србије, а који регулишу ову    област;</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да обезбеђује објекат и околину у току извођења радова и у случају прекида радова;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да се строго придржава мера заштите на раду;</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 и опреме или  убрзања извођења радова;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да по завршеним радовима одмах обавести Наручиоца да је завршио радове и да је спреман за њихов пријем од стране  Наручиоца;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да сноси трошкове накнадних прегледаКомисије за технички пријем објекта уколико се утврде неправилности и недостаци;</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да отклони све грешке по примедбама надлежног органа након техничког  прегледа објекта;</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да за изведене радове у гарантном року приступи отклањању грешака у уговореном року;</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да Наручиоцу преда све сертификате, атесте,гаранције и упутства за употребу за уграђену опрему и материјале за које оригинални произвођачи дају гаранцију;</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да изведене радове преда Наручиоцу;</w:t>
      </w:r>
    </w:p>
    <w:p w:rsidR="00165EC6" w:rsidRPr="00165EC6" w:rsidRDefault="00165EC6" w:rsidP="00165EC6">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да   уради   и   Наручиоцу   преда   пројекат  изведеног   стања   у три примерка.</w:t>
      </w:r>
    </w:p>
    <w:p w:rsidR="00165EC6" w:rsidRPr="00165EC6" w:rsidRDefault="00165EC6" w:rsidP="00165EC6">
      <w:pPr>
        <w:widowControl/>
        <w:tabs>
          <w:tab w:val="clear" w:pos="1440"/>
        </w:tabs>
        <w:spacing w:line="276" w:lineRule="auto"/>
        <w:rPr>
          <w:rFonts w:eastAsia="Calibri"/>
          <w:szCs w:val="24"/>
          <w:lang w:val="en-US"/>
        </w:rPr>
      </w:pPr>
    </w:p>
    <w:p w:rsidR="00165EC6" w:rsidRPr="00165EC6" w:rsidRDefault="00165EC6" w:rsidP="00165EC6">
      <w:pPr>
        <w:widowControl/>
        <w:tabs>
          <w:tab w:val="clear" w:pos="1440"/>
        </w:tabs>
        <w:spacing w:line="276" w:lineRule="auto"/>
        <w:rPr>
          <w:rFonts w:eastAsia="Calibri"/>
          <w:b/>
          <w:szCs w:val="24"/>
          <w:lang w:val="en-US"/>
        </w:rPr>
      </w:pPr>
      <w:r w:rsidRPr="00165EC6">
        <w:rPr>
          <w:rFonts w:eastAsia="Calibri"/>
          <w:b/>
          <w:szCs w:val="24"/>
          <w:lang w:val="en-US"/>
        </w:rPr>
        <w:t>9.</w:t>
      </w:r>
      <w:r w:rsidRPr="00165EC6">
        <w:rPr>
          <w:rFonts w:eastAsia="Calibri"/>
          <w:b/>
          <w:szCs w:val="24"/>
          <w:lang w:val="en-US"/>
        </w:rPr>
        <w:tab/>
        <w:t>Обилазак локације</w:t>
      </w:r>
    </w:p>
    <w:p w:rsidR="00165EC6" w:rsidRPr="00165EC6" w:rsidRDefault="00165EC6" w:rsidP="00165EC6">
      <w:pPr>
        <w:spacing w:after="120"/>
        <w:ind w:right="-46" w:firstLine="1560"/>
        <w:rPr>
          <w:rFonts w:eastAsia="Malgun Gothic"/>
          <w:szCs w:val="24"/>
          <w:lang w:val="en-US"/>
        </w:rPr>
      </w:pPr>
      <w:r w:rsidRPr="00165EC6">
        <w:rPr>
          <w:rFonts w:eastAsia="Malgun Gothic"/>
          <w:szCs w:val="24"/>
          <w:lang w:eastAsia="x-none"/>
        </w:rPr>
        <w:t xml:space="preserve">Неопходно је да понуђач посети локацију која је предмет јавне набавке </w:t>
      </w:r>
      <w:r w:rsidRPr="00165EC6">
        <w:rPr>
          <w:szCs w:val="24"/>
          <w:lang w:val="ru-RU"/>
        </w:rPr>
        <w:t>ради прецизнијег сагледавања услова и врсте радова</w:t>
      </w:r>
      <w:r w:rsidRPr="00165EC6">
        <w:rPr>
          <w:rFonts w:eastAsia="Malgun Gothic"/>
          <w:szCs w:val="24"/>
          <w:lang w:eastAsia="x-none"/>
        </w:rPr>
        <w:t xml:space="preserve"> и стекне увид у све информације које су неопходне за припрему понуде </w:t>
      </w:r>
      <w:r w:rsidRPr="00165EC6">
        <w:rPr>
          <w:rFonts w:eastAsia="Malgun Gothic"/>
          <w:szCs w:val="24"/>
          <w:lang w:val="en-US" w:eastAsia="x-none"/>
        </w:rPr>
        <w:t>.</w:t>
      </w:r>
    </w:p>
    <w:p w:rsidR="00165EC6" w:rsidRPr="00165EC6" w:rsidRDefault="00165EC6" w:rsidP="00165EC6">
      <w:pPr>
        <w:spacing w:after="120"/>
        <w:ind w:right="-46" w:firstLine="1560"/>
        <w:rPr>
          <w:rFonts w:eastAsia="Malgun Gothic"/>
          <w:szCs w:val="24"/>
          <w:lang w:val="sr-Cyrl-RS"/>
        </w:rPr>
      </w:pPr>
      <w:r w:rsidRPr="00165EC6">
        <w:rPr>
          <w:rFonts w:eastAsia="Malgun Gothic"/>
          <w:szCs w:val="24"/>
          <w:lang w:val="sr-Cyrl-RS"/>
        </w:rPr>
        <w:t xml:space="preserve">Облилазак локације је неопходно заказати и прецизирати датум обиласка исте. </w:t>
      </w:r>
    </w:p>
    <w:p w:rsidR="00165EC6" w:rsidRPr="00165EC6" w:rsidRDefault="00165EC6" w:rsidP="00165EC6">
      <w:pPr>
        <w:spacing w:after="120"/>
        <w:ind w:right="-46" w:firstLine="1560"/>
        <w:rPr>
          <w:rFonts w:eastAsia="Malgun Gothic"/>
          <w:szCs w:val="24"/>
          <w:lang w:val="sr-Cyrl-RS"/>
        </w:rPr>
      </w:pPr>
      <w:r w:rsidRPr="00165EC6">
        <w:rPr>
          <w:rFonts w:eastAsia="Malgun Gothic"/>
          <w:szCs w:val="24"/>
          <w:lang w:val="sr-Cyrl-RS"/>
        </w:rPr>
        <w:t>Након обиласка неопходно је да Образац број 1 буде оверен и потписан од стране овлашћеног лица Управе царина.</w:t>
      </w: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6C4DE7" w:rsidRPr="00DC4EEA" w:rsidRDefault="006C4DE7" w:rsidP="00255290">
      <w:pPr>
        <w:jc w:val="center"/>
        <w:rPr>
          <w:b/>
          <w:szCs w:val="24"/>
          <w:lang w:val="ru-RU"/>
        </w:rPr>
      </w:pPr>
    </w:p>
    <w:p w:rsidR="00EE1431" w:rsidRPr="00DC4EEA" w:rsidRDefault="00EE1431" w:rsidP="00165EC6">
      <w:pPr>
        <w:pStyle w:val="Standard"/>
        <w:outlineLvl w:val="0"/>
        <w:rPr>
          <w:b/>
          <w:color w:val="auto"/>
        </w:rPr>
      </w:pPr>
    </w:p>
    <w:p w:rsidR="006608B8" w:rsidRPr="00DC4EEA" w:rsidRDefault="006608B8" w:rsidP="006608B8">
      <w:pPr>
        <w:pStyle w:val="Standard"/>
        <w:jc w:val="center"/>
        <w:outlineLvl w:val="0"/>
        <w:rPr>
          <w:b/>
          <w:color w:val="auto"/>
          <w:lang w:val="ru-RU"/>
        </w:rPr>
      </w:pPr>
      <w:r w:rsidRPr="00DC4EEA">
        <w:rPr>
          <w:b/>
          <w:color w:val="auto"/>
        </w:rPr>
        <w:lastRenderedPageBreak/>
        <w:t>IV</w:t>
      </w:r>
    </w:p>
    <w:p w:rsidR="006608B8" w:rsidRPr="00DC4EEA" w:rsidRDefault="006608B8" w:rsidP="006608B8">
      <w:pPr>
        <w:pStyle w:val="Standard"/>
        <w:jc w:val="center"/>
        <w:rPr>
          <w:b/>
          <w:color w:val="auto"/>
          <w:lang w:val="ru-RU"/>
        </w:rPr>
      </w:pPr>
    </w:p>
    <w:p w:rsidR="001536FC" w:rsidRPr="00DC4EEA" w:rsidRDefault="001536FC" w:rsidP="001536FC">
      <w:pPr>
        <w:jc w:val="center"/>
        <w:outlineLvl w:val="0"/>
        <w:rPr>
          <w:b/>
          <w:szCs w:val="24"/>
        </w:rPr>
      </w:pPr>
      <w:r w:rsidRPr="00DC4EEA">
        <w:rPr>
          <w:b/>
          <w:szCs w:val="24"/>
        </w:rPr>
        <w:t>УСЛОВИ ЗА УЧЕШЋЕ У ПОСТУПКУ ЈАВНЕ НАБАВКЕ</w:t>
      </w:r>
    </w:p>
    <w:p w:rsidR="001536FC" w:rsidRPr="00DC4EEA" w:rsidRDefault="001536FC" w:rsidP="001536FC">
      <w:pPr>
        <w:jc w:val="center"/>
        <w:rPr>
          <w:b/>
          <w:szCs w:val="24"/>
        </w:rPr>
      </w:pPr>
      <w:r w:rsidRPr="00DC4EEA">
        <w:rPr>
          <w:b/>
          <w:szCs w:val="24"/>
        </w:rPr>
        <w:t xml:space="preserve">(чл. 75. и 76. Закона о јавним набавкама) </w:t>
      </w:r>
    </w:p>
    <w:p w:rsidR="001536FC" w:rsidRPr="00DC4EEA" w:rsidRDefault="001536FC" w:rsidP="001536FC">
      <w:pPr>
        <w:jc w:val="center"/>
        <w:rPr>
          <w:b/>
          <w:szCs w:val="24"/>
          <w:lang w:val="ru-RU"/>
        </w:rPr>
      </w:pPr>
      <w:r w:rsidRPr="00DC4EEA">
        <w:rPr>
          <w:b/>
          <w:szCs w:val="24"/>
        </w:rPr>
        <w:t>И УПУТСТВО КАКО  СЕ ДОКАЗУЈЕ ИСПУЊЕНОСТ УСЛОВА</w:t>
      </w:r>
    </w:p>
    <w:p w:rsidR="001536FC" w:rsidRPr="00DC4EEA" w:rsidRDefault="001536FC" w:rsidP="001536FC">
      <w:pPr>
        <w:outlineLvl w:val="0"/>
        <w:rPr>
          <w:b/>
          <w:szCs w:val="24"/>
        </w:rPr>
      </w:pPr>
      <w:r w:rsidRPr="00DC4EEA">
        <w:rPr>
          <w:b/>
          <w:szCs w:val="24"/>
        </w:rPr>
        <w:tab/>
        <w:t>I ОБАВЕЗНИ УСЛОВИ (ЧЛАН 75. ЗАКОНА)</w:t>
      </w:r>
    </w:p>
    <w:p w:rsidR="001536FC" w:rsidRPr="00DC4EEA" w:rsidRDefault="001536FC" w:rsidP="001536FC">
      <w:pPr>
        <w:rPr>
          <w:szCs w:val="24"/>
        </w:rPr>
      </w:pPr>
      <w:r w:rsidRPr="00DC4EEA">
        <w:rPr>
          <w:szCs w:val="24"/>
        </w:rPr>
        <w:tab/>
        <w:t>Понуђач у поступку јавне набавке мора доказати:</w:t>
      </w:r>
    </w:p>
    <w:p w:rsidR="001536FC" w:rsidRPr="00DC4EEA" w:rsidRDefault="001536FC" w:rsidP="00AE246A">
      <w:pPr>
        <w:pStyle w:val="ListParagraph"/>
        <w:numPr>
          <w:ilvl w:val="0"/>
          <w:numId w:val="12"/>
        </w:numPr>
        <w:tabs>
          <w:tab w:val="left" w:pos="0"/>
        </w:tabs>
        <w:suppressAutoHyphens/>
        <w:spacing w:after="0" w:line="100" w:lineRule="atLeast"/>
        <w:ind w:left="0" w:firstLine="1440"/>
        <w:contextualSpacing w:val="0"/>
        <w:jc w:val="both"/>
        <w:rPr>
          <w:rFonts w:ascii="Times New Roman" w:hAnsi="Times New Roman"/>
          <w:sz w:val="24"/>
          <w:szCs w:val="24"/>
        </w:rPr>
      </w:pPr>
      <w:r w:rsidRPr="00DC4EEA">
        <w:rPr>
          <w:rFonts w:ascii="Times New Roman" w:hAnsi="Times New Roman"/>
          <w:sz w:val="24"/>
          <w:szCs w:val="24"/>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1536FC" w:rsidRPr="00DC4EEA" w:rsidRDefault="001536FC" w:rsidP="001D6093">
            <w:pPr>
              <w:shd w:val="clear" w:color="auto" w:fill="FFFFFF"/>
              <w:tabs>
                <w:tab w:val="left" w:pos="720"/>
              </w:tabs>
              <w:jc w:val="left"/>
              <w:rPr>
                <w:b/>
                <w:szCs w:val="24"/>
              </w:rPr>
            </w:pPr>
            <w:r w:rsidRPr="00DC4EEA">
              <w:rPr>
                <w:szCs w:val="24"/>
              </w:rPr>
              <w:t>Извод из регистра Агенције за привредне регистре, односно извод из регистра надлежног Привредног суда;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1536FC" w:rsidRPr="00DC4EEA" w:rsidRDefault="001536FC" w:rsidP="001D6093">
            <w:pPr>
              <w:shd w:val="clear" w:color="auto" w:fill="FFFFFF"/>
              <w:tabs>
                <w:tab w:val="left" w:pos="720"/>
              </w:tabs>
              <w:jc w:val="left"/>
              <w:rPr>
                <w:szCs w:val="24"/>
              </w:rPr>
            </w:pPr>
            <w:r w:rsidRPr="00DC4EEA">
              <w:rPr>
                <w:szCs w:val="24"/>
              </w:rPr>
              <w:t>Извод из регистра Агенције за привредне регистре, односно из одговарајућег регистра;</w:t>
            </w:r>
          </w:p>
        </w:tc>
      </w:tr>
    </w:tbl>
    <w:p w:rsidR="001536FC" w:rsidRPr="00DC4EEA" w:rsidRDefault="001536FC" w:rsidP="001536FC">
      <w:pPr>
        <w:tabs>
          <w:tab w:val="clear" w:pos="1440"/>
          <w:tab w:val="left" w:pos="1800"/>
        </w:tabs>
        <w:ind w:firstLine="1440"/>
        <w:rPr>
          <w:szCs w:val="24"/>
        </w:rPr>
      </w:pPr>
    </w:p>
    <w:p w:rsidR="001536FC" w:rsidRPr="00DC4EEA" w:rsidRDefault="001536FC" w:rsidP="001536FC">
      <w:pPr>
        <w:tabs>
          <w:tab w:val="clear" w:pos="1440"/>
          <w:tab w:val="left" w:pos="1800"/>
        </w:tabs>
        <w:ind w:firstLine="1440"/>
        <w:rPr>
          <w:szCs w:val="24"/>
        </w:rPr>
      </w:pPr>
      <w:r w:rsidRPr="00DC4EEA">
        <w:rPr>
          <w:b/>
          <w:szCs w:val="24"/>
        </w:rPr>
        <w:t>2)</w:t>
      </w:r>
      <w:r w:rsidRPr="00DC4EEA">
        <w:rPr>
          <w:b/>
          <w:szCs w:val="24"/>
        </w:rPr>
        <w:tab/>
      </w:r>
      <w:r w:rsidRPr="00DC4EE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1536FC" w:rsidRPr="00DC4EEA" w:rsidTr="001D6093">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rPr>
                <w:szCs w:val="24"/>
              </w:rPr>
            </w:pPr>
            <w:r w:rsidRPr="00DC4EEA">
              <w:rPr>
                <w:bCs/>
                <w:szCs w:val="24"/>
              </w:rPr>
              <w:t xml:space="preserve">1) </w:t>
            </w:r>
            <w:r w:rsidRPr="00DC4EEA">
              <w:rPr>
                <w:szCs w:val="24"/>
              </w:rPr>
              <w:t>Извод из казнене евиденције, односно уверењe основног суда на чијем подручју се налази седиште домаћег правног лица</w:t>
            </w:r>
            <w:r w:rsidRPr="00DC4EEA">
              <w:rPr>
                <w:szCs w:val="24"/>
                <w:lang w:val="ru-RU"/>
              </w:rPr>
              <w:t>,</w:t>
            </w:r>
            <w:r w:rsidRPr="00DC4EE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1536FC" w:rsidRPr="00DC4EEA" w:rsidRDefault="001536FC" w:rsidP="001D6093">
            <w:pPr>
              <w:rPr>
                <w:szCs w:val="24"/>
              </w:rPr>
            </w:pPr>
            <w:r w:rsidRPr="00DC4EEA">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1536FC" w:rsidRPr="00DC4EEA" w:rsidRDefault="001536FC" w:rsidP="001D6093">
            <w:pPr>
              <w:rPr>
                <w:szCs w:val="24"/>
              </w:rPr>
            </w:pPr>
            <w:r w:rsidRPr="00DC4EEA">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1536FC" w:rsidRPr="00DC4EEA" w:rsidTr="001D6093">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pStyle w:val="ListParagraph"/>
              <w:ind w:left="0"/>
              <w:jc w:val="both"/>
              <w:rPr>
                <w:rFonts w:ascii="Times New Roman" w:hAnsi="Times New Roman"/>
                <w:b/>
                <w:sz w:val="24"/>
                <w:szCs w:val="24"/>
              </w:rPr>
            </w:pPr>
            <w:r w:rsidRPr="00DC4EEA">
              <w:rPr>
                <w:rFonts w:ascii="Times New Roman" w:hAnsi="Times New Roman"/>
                <w:sz w:val="24"/>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1536FC" w:rsidRPr="00DC4EEA" w:rsidTr="001D6093">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1536FC" w:rsidRPr="00DC4EEA" w:rsidRDefault="001536FC" w:rsidP="001D6093">
            <w:pPr>
              <w:tabs>
                <w:tab w:val="clear" w:pos="1440"/>
                <w:tab w:val="left" w:pos="1800"/>
              </w:tabs>
              <w:jc w:val="center"/>
              <w:rPr>
                <w:b/>
                <w:szCs w:val="24"/>
              </w:rPr>
            </w:pPr>
            <w:r w:rsidRPr="00DC4EEA">
              <w:rPr>
                <w:b/>
                <w:szCs w:val="24"/>
              </w:rPr>
              <w:t>Доказ не може бити старији од 2 месеца пре отварања понуда.</w:t>
            </w:r>
          </w:p>
        </w:tc>
      </w:tr>
    </w:tbl>
    <w:p w:rsidR="001536FC" w:rsidRPr="00DC4EEA" w:rsidRDefault="001536FC" w:rsidP="001536FC">
      <w:pPr>
        <w:tabs>
          <w:tab w:val="clear" w:pos="1440"/>
          <w:tab w:val="left" w:pos="1800"/>
        </w:tabs>
        <w:ind w:firstLine="1440"/>
        <w:rPr>
          <w:szCs w:val="24"/>
          <w:lang w:eastAsia="ko-KR"/>
        </w:rPr>
      </w:pPr>
    </w:p>
    <w:p w:rsidR="001536FC" w:rsidRPr="00DC4EEA" w:rsidRDefault="001536FC" w:rsidP="001536FC">
      <w:pPr>
        <w:tabs>
          <w:tab w:val="clear" w:pos="1440"/>
          <w:tab w:val="left" w:pos="1800"/>
        </w:tabs>
        <w:ind w:firstLine="1440"/>
        <w:rPr>
          <w:szCs w:val="24"/>
        </w:rPr>
      </w:pPr>
      <w:r w:rsidRPr="00DC4EEA">
        <w:rPr>
          <w:b/>
          <w:szCs w:val="24"/>
        </w:rPr>
        <w:t>3)</w:t>
      </w:r>
      <w:r w:rsidRPr="00DC4EEA">
        <w:rPr>
          <w:szCs w:val="24"/>
        </w:rPr>
        <w:t xml:space="preserve"> да је измирио доспеле порезе, доприносе и друге јавне дажбине у </w:t>
      </w:r>
      <w:r w:rsidRPr="00DC4EEA">
        <w:rPr>
          <w:szCs w:val="24"/>
        </w:rPr>
        <w:lastRenderedPageBreak/>
        <w:t>складу са прописима Републике Србије или стране државе када има седиште на њеној територији;</w:t>
      </w:r>
    </w:p>
    <w:p w:rsidR="001536FC" w:rsidRPr="00DC4EEA" w:rsidRDefault="001536FC" w:rsidP="001536FC">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536FC" w:rsidRPr="00DC4EEA" w:rsidTr="001D609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1536FC" w:rsidRPr="00DC4EEA" w:rsidRDefault="001536FC" w:rsidP="001D6093">
            <w:pPr>
              <w:spacing w:before="100" w:beforeAutospacing="1" w:line="210" w:lineRule="atLeast"/>
              <w:rPr>
                <w:b/>
                <w:szCs w:val="24"/>
              </w:rPr>
            </w:pPr>
          </w:p>
          <w:p w:rsidR="001536FC" w:rsidRPr="00DC4EEA" w:rsidRDefault="001536FC" w:rsidP="001D6093">
            <w:pPr>
              <w:jc w:val="center"/>
              <w:rPr>
                <w:b/>
                <w:szCs w:val="24"/>
              </w:rPr>
            </w:pPr>
            <w:r w:rsidRPr="00DC4EEA">
              <w:rPr>
                <w:b/>
                <w:szCs w:val="24"/>
              </w:rPr>
              <w:t>Доказ не може бити старији од 2 месеца пре отварања понуда</w:t>
            </w:r>
          </w:p>
        </w:tc>
      </w:tr>
    </w:tbl>
    <w:p w:rsidR="001A5057" w:rsidRPr="00C24809" w:rsidRDefault="001A5057" w:rsidP="001536FC">
      <w:pPr>
        <w:tabs>
          <w:tab w:val="clear" w:pos="1440"/>
          <w:tab w:val="left" w:pos="1800"/>
        </w:tabs>
        <w:rPr>
          <w:szCs w:val="24"/>
          <w:lang w:val="sr-Latn-CS" w:eastAsia="ko-KR"/>
        </w:rPr>
      </w:pPr>
    </w:p>
    <w:p w:rsidR="001536FC" w:rsidRPr="00DC4EEA" w:rsidRDefault="001A5057" w:rsidP="001536FC">
      <w:pPr>
        <w:tabs>
          <w:tab w:val="clear" w:pos="1440"/>
          <w:tab w:val="left" w:pos="1800"/>
        </w:tabs>
        <w:ind w:firstLine="1440"/>
        <w:rPr>
          <w:szCs w:val="24"/>
        </w:rPr>
      </w:pPr>
      <w:r w:rsidRPr="00DC4EEA">
        <w:rPr>
          <w:b/>
          <w:szCs w:val="24"/>
          <w:lang w:val="en-US"/>
        </w:rPr>
        <w:t>5</w:t>
      </w:r>
      <w:r w:rsidR="001536FC" w:rsidRPr="00DC4EEA">
        <w:rPr>
          <w:b/>
          <w:szCs w:val="24"/>
        </w:rPr>
        <w:t>)</w:t>
      </w:r>
      <w:r w:rsidR="001536FC" w:rsidRPr="00DC4EE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1536FC" w:rsidRPr="00DC4EEA" w:rsidRDefault="001536FC" w:rsidP="001536FC">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1536FC" w:rsidRPr="00DC4EEA" w:rsidTr="001D609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 xml:space="preserve">Попуњена, потписана и оверена Изјава од стране понуђача која је саставни део конкурсне документације. </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1536FC" w:rsidRPr="00DC4EEA" w:rsidRDefault="001536FC" w:rsidP="001D6093">
            <w:pPr>
              <w:widowControl/>
              <w:tabs>
                <w:tab w:val="clear" w:pos="1440"/>
              </w:tabs>
              <w:jc w:val="left"/>
              <w:rPr>
                <w:szCs w:val="24"/>
              </w:rPr>
            </w:pP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1536FC" w:rsidRPr="00DC4EEA" w:rsidRDefault="001536FC" w:rsidP="001D6093">
            <w:pPr>
              <w:widowControl/>
              <w:tabs>
                <w:tab w:val="clear" w:pos="1440"/>
              </w:tabs>
              <w:jc w:val="left"/>
              <w:rPr>
                <w:szCs w:val="24"/>
              </w:rPr>
            </w:pPr>
          </w:p>
        </w:tc>
      </w:tr>
    </w:tbl>
    <w:p w:rsidR="001536FC" w:rsidRPr="00DC4EEA" w:rsidRDefault="001536FC" w:rsidP="001536FC">
      <w:pPr>
        <w:widowControl/>
        <w:tabs>
          <w:tab w:val="left" w:pos="720"/>
        </w:tabs>
        <w:outlineLvl w:val="0"/>
        <w:rPr>
          <w:b/>
          <w:szCs w:val="24"/>
        </w:rPr>
      </w:pPr>
    </w:p>
    <w:p w:rsidR="006608B8" w:rsidRPr="00DC4EEA" w:rsidRDefault="00E3419D" w:rsidP="00C30A7E">
      <w:pPr>
        <w:pStyle w:val="Standard"/>
        <w:rPr>
          <w:b/>
          <w:bCs/>
          <w:iCs/>
          <w:color w:val="auto"/>
          <w:lang w:val="ru-RU"/>
        </w:rPr>
      </w:pPr>
      <w:r>
        <w:rPr>
          <w:color w:val="auto"/>
        </w:rPr>
        <w:tab/>
      </w:r>
      <w:r w:rsidR="001536FC" w:rsidRPr="00DC4EEA">
        <w:rPr>
          <w:color w:val="auto"/>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w:t>
      </w:r>
    </w:p>
    <w:p w:rsidR="006608B8" w:rsidRPr="00DC4EEA" w:rsidRDefault="006608B8" w:rsidP="006608B8">
      <w:pPr>
        <w:pStyle w:val="Standard"/>
        <w:ind w:left="-90"/>
        <w:rPr>
          <w:b/>
          <w:color w:val="auto"/>
          <w:lang w:val="ru-RU"/>
        </w:rPr>
      </w:pPr>
    </w:p>
    <w:p w:rsidR="005F44DF" w:rsidRDefault="005F44DF" w:rsidP="00760252">
      <w:pPr>
        <w:pStyle w:val="Standard"/>
        <w:rPr>
          <w:color w:val="auto"/>
        </w:rPr>
      </w:pPr>
    </w:p>
    <w:p w:rsidR="00E3419D" w:rsidRDefault="00E3419D"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Latn-CS"/>
        </w:rPr>
      </w:pPr>
    </w:p>
    <w:p w:rsidR="00C24809" w:rsidRPr="00C24809" w:rsidRDefault="00C24809" w:rsidP="00760252">
      <w:pPr>
        <w:pStyle w:val="Standard"/>
        <w:rPr>
          <w:color w:val="auto"/>
          <w:lang w:val="sr-Latn-CS"/>
        </w:rPr>
      </w:pPr>
    </w:p>
    <w:p w:rsidR="00760252" w:rsidRPr="00DC4EEA" w:rsidRDefault="00A125BA" w:rsidP="00760252">
      <w:pPr>
        <w:pStyle w:val="Standard"/>
        <w:jc w:val="center"/>
        <w:outlineLvl w:val="0"/>
        <w:rPr>
          <w:b/>
          <w:color w:val="auto"/>
          <w:lang w:val="ru-RU"/>
        </w:rPr>
      </w:pPr>
      <w:r w:rsidRPr="00DC4EEA">
        <w:rPr>
          <w:b/>
          <w:color w:val="auto"/>
          <w:lang w:val="sr-Latn-CS"/>
        </w:rPr>
        <w:lastRenderedPageBreak/>
        <w:t xml:space="preserve">II </w:t>
      </w:r>
      <w:r w:rsidR="00760252" w:rsidRPr="00DC4EEA">
        <w:rPr>
          <w:b/>
          <w:color w:val="auto"/>
          <w:lang w:val="ru-RU"/>
        </w:rPr>
        <w:t>ДОДАТНИ УСЛОВИ</w:t>
      </w:r>
    </w:p>
    <w:p w:rsidR="00760252" w:rsidRPr="00DC4EEA" w:rsidRDefault="00760252" w:rsidP="00760252">
      <w:pPr>
        <w:pStyle w:val="Standard"/>
        <w:jc w:val="center"/>
        <w:rPr>
          <w:b/>
          <w:color w:val="auto"/>
          <w:lang w:val="ru-RU"/>
        </w:rPr>
      </w:pPr>
      <w:r w:rsidRPr="00DC4EEA">
        <w:rPr>
          <w:b/>
          <w:color w:val="auto"/>
          <w:lang w:val="ru-RU"/>
        </w:rPr>
        <w:t>(члан 76. Закона о јавним набавкама)</w:t>
      </w:r>
    </w:p>
    <w:p w:rsidR="00760252" w:rsidRPr="00DC4EEA" w:rsidRDefault="00760252" w:rsidP="00760252">
      <w:pPr>
        <w:pStyle w:val="Standard"/>
        <w:ind w:left="1710"/>
        <w:rPr>
          <w:b/>
          <w:color w:val="auto"/>
          <w:lang w:val="ru-RU"/>
        </w:rPr>
      </w:pPr>
    </w:p>
    <w:p w:rsidR="00255290" w:rsidRPr="00DC4EEA" w:rsidRDefault="00760252" w:rsidP="00AE246A">
      <w:pPr>
        <w:pStyle w:val="NoSpacing"/>
        <w:numPr>
          <w:ilvl w:val="0"/>
          <w:numId w:val="11"/>
        </w:numPr>
        <w:rPr>
          <w:rFonts w:cs="Times New Roman"/>
          <w:b/>
        </w:rPr>
      </w:pPr>
      <w:r w:rsidRPr="00DC4EEA">
        <w:rPr>
          <w:rFonts w:cs="Times New Roman"/>
          <w:b/>
          <w:lang w:val="ru-RU"/>
        </w:rPr>
        <w:tab/>
      </w:r>
      <w:r w:rsidR="00255290" w:rsidRPr="00DC4EEA">
        <w:rPr>
          <w:rFonts w:cs="Times New Roman"/>
          <w:b/>
        </w:rPr>
        <w:t xml:space="preserve">Финансијски </w:t>
      </w:r>
      <w:r w:rsidR="00255290" w:rsidRPr="00DC4EEA">
        <w:rPr>
          <w:rFonts w:cs="Times New Roman"/>
          <w:b/>
          <w:lang w:val="sr-Cyrl-CS"/>
        </w:rPr>
        <w:t xml:space="preserve">и пословни </w:t>
      </w:r>
      <w:r w:rsidR="00255290" w:rsidRPr="00DC4EEA">
        <w:rPr>
          <w:rFonts w:cs="Times New Roman"/>
          <w:b/>
        </w:rPr>
        <w:t>капацитет</w:t>
      </w:r>
    </w:p>
    <w:p w:rsidR="00255290" w:rsidRPr="00DC4EEA" w:rsidRDefault="00255290" w:rsidP="00255290">
      <w:pPr>
        <w:pStyle w:val="NoSpacing"/>
        <w:rPr>
          <w:rFonts w:cs="Times New Roman"/>
          <w:b/>
          <w:lang w:val="sr-Cyrl-CS"/>
        </w:rPr>
      </w:pPr>
    </w:p>
    <w:p w:rsidR="00165EC6" w:rsidRPr="00165EC6" w:rsidRDefault="00255290" w:rsidP="00AE246A">
      <w:pPr>
        <w:pStyle w:val="ListParagraph"/>
        <w:keepNext/>
        <w:keepLines/>
        <w:numPr>
          <w:ilvl w:val="1"/>
          <w:numId w:val="16"/>
        </w:numPr>
        <w:suppressAutoHyphens/>
        <w:spacing w:after="0" w:line="100" w:lineRule="atLeast"/>
        <w:contextualSpacing w:val="0"/>
        <w:outlineLvl w:val="0"/>
        <w:rPr>
          <w:rFonts w:ascii="Times New Roman" w:eastAsia="Calibri" w:hAnsi="Times New Roman"/>
          <w:b/>
          <w:sz w:val="24"/>
          <w:szCs w:val="24"/>
        </w:rPr>
      </w:pPr>
      <w:r w:rsidRPr="00165EC6">
        <w:rPr>
          <w:rFonts w:ascii="Times New Roman" w:hAnsi="Times New Roman"/>
          <w:b/>
          <w:sz w:val="24"/>
          <w:szCs w:val="24"/>
          <w:lang w:val="sr-Cyrl-CS"/>
        </w:rPr>
        <w:tab/>
      </w:r>
      <w:r w:rsidR="00165EC6" w:rsidRPr="00165EC6">
        <w:rPr>
          <w:rFonts w:ascii="Times New Roman" w:eastAsia="Calibri" w:hAnsi="Times New Roman"/>
          <w:sz w:val="24"/>
          <w:szCs w:val="24"/>
        </w:rPr>
        <w:t>Финансијски капацитет</w:t>
      </w:r>
    </w:p>
    <w:p w:rsidR="00165EC6" w:rsidRPr="00165EC6" w:rsidRDefault="00165EC6" w:rsidP="00165EC6">
      <w:pPr>
        <w:keepNext/>
        <w:keepLines/>
        <w:widowControl/>
        <w:tabs>
          <w:tab w:val="clear" w:pos="1440"/>
        </w:tabs>
        <w:spacing w:after="200" w:line="276" w:lineRule="auto"/>
        <w:ind w:firstLine="1440"/>
        <w:jc w:val="left"/>
        <w:rPr>
          <w:rFonts w:eastAsia="Calibri"/>
          <w:szCs w:val="24"/>
          <w:lang w:val="en-US"/>
        </w:rPr>
      </w:pPr>
      <w:r w:rsidRPr="00165EC6">
        <w:rPr>
          <w:rFonts w:eastAsia="Calibri"/>
          <w:szCs w:val="24"/>
          <w:lang w:val="en-US"/>
        </w:rPr>
        <w:t>Понуђач мора да располаже довољним финансијским  капацитетом:</w:t>
      </w:r>
    </w:p>
    <w:p w:rsidR="00165EC6" w:rsidRPr="00165EC6" w:rsidRDefault="00165EC6" w:rsidP="00165EC6">
      <w:pPr>
        <w:keepNext/>
        <w:keepLines/>
        <w:widowControl/>
        <w:tabs>
          <w:tab w:val="clear" w:pos="1440"/>
        </w:tabs>
        <w:spacing w:after="200" w:line="276" w:lineRule="auto"/>
        <w:ind w:firstLine="1440"/>
        <w:jc w:val="left"/>
        <w:rPr>
          <w:rFonts w:eastAsia="Calibri"/>
          <w:szCs w:val="24"/>
          <w:lang w:val="en-US"/>
        </w:rPr>
      </w:pPr>
      <w:r w:rsidRPr="00165EC6">
        <w:rPr>
          <w:rFonts w:eastAsia="Calibri"/>
          <w:szCs w:val="24"/>
          <w:lang w:val="en-US"/>
        </w:rPr>
        <w:t>-</w:t>
      </w:r>
      <w:r w:rsidRPr="00165EC6">
        <w:rPr>
          <w:rFonts w:eastAsia="Calibri"/>
          <w:szCs w:val="24"/>
          <w:lang w:val="en-US"/>
        </w:rPr>
        <w:tab/>
        <w:t>да је позитивно  пословао  у 2015, 2016. и 2017. години.</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65EC6" w:rsidRPr="00165EC6" w:rsidTr="00165EC6">
        <w:trPr>
          <w:trHeight w:val="660"/>
          <w:jc w:val="center"/>
        </w:trPr>
        <w:tc>
          <w:tcPr>
            <w:tcW w:w="2113" w:type="dxa"/>
            <w:shd w:val="clear" w:color="auto" w:fill="FFFFFF"/>
          </w:tcPr>
          <w:p w:rsidR="00165EC6" w:rsidRPr="00165EC6" w:rsidRDefault="00165EC6" w:rsidP="00165EC6">
            <w:pPr>
              <w:keepNext/>
              <w:keepLines/>
              <w:widowControl/>
              <w:shd w:val="clear" w:color="auto" w:fill="FFFFFF"/>
              <w:tabs>
                <w:tab w:val="clear" w:pos="1440"/>
                <w:tab w:val="left" w:pos="1080"/>
              </w:tabs>
              <w:spacing w:after="200" w:line="276" w:lineRule="auto"/>
              <w:jc w:val="right"/>
              <w:rPr>
                <w:rFonts w:eastAsia="Calibri"/>
                <w:b/>
                <w:szCs w:val="24"/>
                <w:lang w:val="en-US"/>
              </w:rPr>
            </w:pPr>
            <w:r w:rsidRPr="00165EC6">
              <w:rPr>
                <w:rFonts w:eastAsia="Calibri"/>
                <w:b/>
                <w:szCs w:val="24"/>
                <w:lang w:val="en-US"/>
              </w:rPr>
              <w:t>Доказ за правно  лице:</w:t>
            </w:r>
          </w:p>
          <w:p w:rsidR="00165EC6" w:rsidRPr="00165EC6" w:rsidRDefault="00165EC6" w:rsidP="00165EC6">
            <w:pPr>
              <w:keepNext/>
              <w:keepLines/>
              <w:widowControl/>
              <w:shd w:val="clear" w:color="auto" w:fill="FFFFFF"/>
              <w:tabs>
                <w:tab w:val="clear" w:pos="1440"/>
                <w:tab w:val="left" w:pos="1080"/>
              </w:tabs>
              <w:spacing w:after="200" w:line="276" w:lineRule="auto"/>
              <w:jc w:val="right"/>
              <w:rPr>
                <w:rFonts w:eastAsia="Calibri"/>
                <w:b/>
                <w:szCs w:val="24"/>
                <w:lang w:val="en-US"/>
              </w:rPr>
            </w:pPr>
          </w:p>
        </w:tc>
        <w:tc>
          <w:tcPr>
            <w:tcW w:w="6299" w:type="dxa"/>
            <w:shd w:val="clear" w:color="auto" w:fill="FFFFFF"/>
            <w:vAlign w:val="center"/>
          </w:tcPr>
          <w:p w:rsidR="00165EC6" w:rsidRPr="00165EC6" w:rsidRDefault="00165EC6" w:rsidP="00165EC6">
            <w:pPr>
              <w:keepNext/>
              <w:keepLines/>
              <w:widowControl/>
              <w:tabs>
                <w:tab w:val="clear" w:pos="1440"/>
                <w:tab w:val="left" w:pos="720"/>
              </w:tabs>
              <w:spacing w:after="200" w:line="276" w:lineRule="auto"/>
              <w:jc w:val="left"/>
              <w:rPr>
                <w:rFonts w:eastAsia="Calibri"/>
                <w:szCs w:val="24"/>
                <w:lang w:val="en-US"/>
              </w:rPr>
            </w:pPr>
            <w:r w:rsidRPr="00165EC6">
              <w:rPr>
                <w:rFonts w:eastAsia="Calibri"/>
                <w:szCs w:val="24"/>
                <w:lang w:val="en-US"/>
              </w:rPr>
              <w:t xml:space="preserve">-Извештај о бонитету за јавне набавке (БОН-ЈН) за 2015, 2016. и 2017. Годину или биланс стања и биланс успеха (АОП 1001) са извештајем овлашћеног ревизора </w:t>
            </w:r>
          </w:p>
          <w:p w:rsidR="00165EC6" w:rsidRPr="00165EC6" w:rsidRDefault="00165EC6" w:rsidP="00165EC6">
            <w:pPr>
              <w:keepNext/>
              <w:keepLines/>
              <w:widowControl/>
              <w:tabs>
                <w:tab w:val="clear" w:pos="1440"/>
                <w:tab w:val="left" w:pos="720"/>
              </w:tabs>
              <w:spacing w:after="200" w:line="276" w:lineRule="auto"/>
              <w:jc w:val="left"/>
              <w:rPr>
                <w:rFonts w:eastAsia="Calibri"/>
                <w:szCs w:val="24"/>
                <w:lang w:val="en-US"/>
              </w:rPr>
            </w:pPr>
            <w:r w:rsidRPr="00165EC6">
              <w:rPr>
                <w:rFonts w:eastAsia="Calibri"/>
                <w:szCs w:val="24"/>
                <w:lang w:val="en-US"/>
              </w:rPr>
              <w:t xml:space="preserve">-потврда о броју дана неликвидности коју издаје Народна банка Србије, која обухвата захтевани период;  Понуђач није дужан да доставља доказ (потврду) који је јавно </w:t>
            </w:r>
            <w:r w:rsidRPr="00165EC6">
              <w:rPr>
                <w:rFonts w:eastAsia="Calibri"/>
                <w:szCs w:val="24"/>
                <w:lang w:val="ru-RU"/>
              </w:rPr>
              <w:t>доступ</w:t>
            </w:r>
            <w:r w:rsidRPr="00165EC6">
              <w:rPr>
                <w:rFonts w:eastAsia="Calibri"/>
                <w:szCs w:val="24"/>
                <w:lang w:val="en-US"/>
              </w:rPr>
              <w:t>а</w:t>
            </w:r>
            <w:r w:rsidRPr="00165EC6">
              <w:rPr>
                <w:rFonts w:eastAsia="Calibri"/>
                <w:szCs w:val="24"/>
                <w:lang w:val="ru-RU"/>
              </w:rPr>
              <w:t>н на интернет страници</w:t>
            </w:r>
            <w:r w:rsidRPr="00165EC6">
              <w:rPr>
                <w:rFonts w:eastAsia="Calibri"/>
                <w:szCs w:val="24"/>
                <w:lang w:val="en-US"/>
              </w:rPr>
              <w:t xml:space="preserve"> </w:t>
            </w:r>
            <w:hyperlink r:id="rId11" w:history="1">
              <w:r w:rsidRPr="00165EC6">
                <w:rPr>
                  <w:rFonts w:eastAsia="Calibri"/>
                  <w:szCs w:val="24"/>
                  <w:u w:val="single"/>
                  <w:lang w:val="en-US"/>
                </w:rPr>
                <w:t>www</w:t>
              </w:r>
              <w:r w:rsidRPr="00165EC6">
                <w:rPr>
                  <w:rFonts w:eastAsia="Calibri"/>
                  <w:szCs w:val="24"/>
                  <w:u w:val="single"/>
                  <w:lang w:val="ru-RU"/>
                </w:rPr>
                <w:t>.</w:t>
              </w:r>
              <w:r w:rsidRPr="00165EC6">
                <w:rPr>
                  <w:rFonts w:eastAsia="Calibri"/>
                  <w:szCs w:val="24"/>
                  <w:u w:val="single"/>
                  <w:lang w:val="en-US"/>
                </w:rPr>
                <w:t>nbs</w:t>
              </w:r>
              <w:r w:rsidRPr="00165EC6">
                <w:rPr>
                  <w:rFonts w:eastAsia="Calibri"/>
                  <w:szCs w:val="24"/>
                  <w:u w:val="single"/>
                  <w:lang w:val="ru-RU"/>
                </w:rPr>
                <w:t>.</w:t>
              </w:r>
              <w:r w:rsidRPr="00165EC6">
                <w:rPr>
                  <w:rFonts w:eastAsia="Calibri"/>
                  <w:szCs w:val="24"/>
                  <w:u w:val="single"/>
                  <w:lang w:val="en-US"/>
                </w:rPr>
                <w:t>rs</w:t>
              </w:r>
            </w:hyperlink>
            <w:r w:rsidRPr="00165EC6">
              <w:rPr>
                <w:rFonts w:eastAsia="Calibri"/>
                <w:szCs w:val="24"/>
                <w:lang w:val="en-US"/>
              </w:rPr>
              <w:t xml:space="preserve"> </w:t>
            </w:r>
          </w:p>
        </w:tc>
      </w:tr>
      <w:tr w:rsidR="00165EC6" w:rsidRPr="00165EC6" w:rsidTr="00165EC6">
        <w:trPr>
          <w:trHeight w:val="50"/>
          <w:jc w:val="center"/>
        </w:trPr>
        <w:tc>
          <w:tcPr>
            <w:tcW w:w="2113" w:type="dxa"/>
            <w:shd w:val="clear" w:color="auto" w:fill="FFFFFF"/>
          </w:tcPr>
          <w:p w:rsidR="00165EC6" w:rsidRPr="00165EC6" w:rsidRDefault="00165EC6" w:rsidP="00165EC6">
            <w:pPr>
              <w:keepNext/>
              <w:keepLines/>
              <w:widowControl/>
              <w:tabs>
                <w:tab w:val="clear" w:pos="1440"/>
                <w:tab w:val="left" w:pos="720"/>
              </w:tabs>
              <w:spacing w:before="60" w:after="200" w:line="276" w:lineRule="auto"/>
              <w:jc w:val="right"/>
              <w:rPr>
                <w:rFonts w:eastAsia="Calibri"/>
                <w:b/>
                <w:szCs w:val="24"/>
                <w:lang w:val="en-US"/>
              </w:rPr>
            </w:pPr>
            <w:r w:rsidRPr="00165EC6">
              <w:rPr>
                <w:rFonts w:eastAsia="Calibri"/>
                <w:b/>
                <w:szCs w:val="24"/>
                <w:lang w:val="en-US"/>
              </w:rPr>
              <w:t>Доказ за предузетнике:</w:t>
            </w:r>
          </w:p>
        </w:tc>
        <w:tc>
          <w:tcPr>
            <w:tcW w:w="6299" w:type="dxa"/>
            <w:shd w:val="clear" w:color="auto" w:fill="FFFFFF"/>
            <w:vAlign w:val="center"/>
          </w:tcPr>
          <w:p w:rsidR="00165EC6" w:rsidRPr="00165EC6" w:rsidRDefault="00165EC6" w:rsidP="00165EC6">
            <w:pPr>
              <w:keepNext/>
              <w:keepLines/>
              <w:widowControl/>
              <w:tabs>
                <w:tab w:val="clear" w:pos="1440"/>
              </w:tabs>
              <w:spacing w:beforeLines="20" w:before="48" w:after="200" w:line="200" w:lineRule="exact"/>
              <w:ind w:hanging="21"/>
              <w:jc w:val="left"/>
              <w:rPr>
                <w:rFonts w:eastAsia="Calibri"/>
                <w:szCs w:val="24"/>
                <w:lang w:val="en-US"/>
              </w:rPr>
            </w:pPr>
            <w:r w:rsidRPr="00165EC6">
              <w:rPr>
                <w:rFonts w:eastAsia="Calibri"/>
                <w:szCs w:val="24"/>
                <w:lang w:val="en-US"/>
              </w:rPr>
              <w:t xml:space="preserve">- </w:t>
            </w:r>
            <w:r w:rsidRPr="00165EC6">
              <w:rPr>
                <w:rFonts w:eastAsia="Calibri"/>
                <w:b/>
                <w:szCs w:val="24"/>
                <w:lang w:val="en-US"/>
              </w:rPr>
              <w:t xml:space="preserve"> </w:t>
            </w:r>
            <w:r w:rsidRPr="00165EC6">
              <w:rPr>
                <w:rFonts w:eastAsia="Calibri"/>
                <w:szCs w:val="24"/>
                <w:lang w:val="en-US"/>
              </w:rPr>
              <w:t>Потврда пословне банке о промету на пословном – текућем рачуну</w:t>
            </w:r>
          </w:p>
          <w:p w:rsidR="00165EC6" w:rsidRPr="00165EC6" w:rsidRDefault="00165EC6" w:rsidP="00165EC6">
            <w:pPr>
              <w:widowControl/>
              <w:tabs>
                <w:tab w:val="clear" w:pos="1440"/>
              </w:tabs>
              <w:spacing w:after="200" w:line="276" w:lineRule="auto"/>
              <w:jc w:val="left"/>
              <w:rPr>
                <w:rFonts w:eastAsia="Calibri"/>
                <w:szCs w:val="24"/>
                <w:lang w:val="en-US"/>
              </w:rPr>
            </w:pPr>
            <w:r w:rsidRPr="00165EC6">
              <w:rPr>
                <w:rFonts w:eastAsia="Calibri"/>
                <w:szCs w:val="24"/>
                <w:lang w:val="en-US"/>
              </w:rPr>
              <w:t>-Потврда о броју дана неликвидности коју издаје Народна банка Србије, која обухвата  захтевани период</w:t>
            </w:r>
          </w:p>
          <w:p w:rsidR="00165EC6" w:rsidRPr="00165EC6" w:rsidRDefault="00165EC6" w:rsidP="00165EC6">
            <w:pPr>
              <w:keepNext/>
              <w:keepLines/>
              <w:widowControl/>
              <w:tabs>
                <w:tab w:val="clear" w:pos="1440"/>
              </w:tabs>
              <w:spacing w:beforeLines="20" w:before="48" w:after="200" w:line="200" w:lineRule="exact"/>
              <w:ind w:hanging="21"/>
              <w:jc w:val="left"/>
              <w:rPr>
                <w:rFonts w:eastAsia="Calibri"/>
                <w:b/>
                <w:szCs w:val="24"/>
                <w:lang w:val="en-US"/>
              </w:rPr>
            </w:pPr>
          </w:p>
        </w:tc>
      </w:tr>
      <w:tr w:rsidR="00165EC6" w:rsidRPr="00165EC6" w:rsidTr="00165EC6">
        <w:trPr>
          <w:trHeight w:val="50"/>
          <w:jc w:val="center"/>
        </w:trPr>
        <w:tc>
          <w:tcPr>
            <w:tcW w:w="2113" w:type="dxa"/>
            <w:shd w:val="clear" w:color="auto" w:fill="FFFFFF"/>
          </w:tcPr>
          <w:p w:rsidR="00165EC6" w:rsidRPr="00165EC6" w:rsidRDefault="00165EC6" w:rsidP="00165EC6">
            <w:pPr>
              <w:keepNext/>
              <w:keepLines/>
              <w:widowControl/>
              <w:tabs>
                <w:tab w:val="clear" w:pos="1440"/>
                <w:tab w:val="left" w:pos="720"/>
              </w:tabs>
              <w:spacing w:before="60" w:after="200" w:line="276" w:lineRule="auto"/>
              <w:jc w:val="right"/>
              <w:rPr>
                <w:rFonts w:eastAsia="Calibri"/>
                <w:b/>
                <w:szCs w:val="24"/>
                <w:lang w:val="en-US"/>
              </w:rPr>
            </w:pPr>
            <w:r w:rsidRPr="00165EC6">
              <w:rPr>
                <w:rFonts w:eastAsia="Calibri"/>
                <w:b/>
                <w:szCs w:val="24"/>
                <w:lang w:val="en-US"/>
              </w:rPr>
              <w:t>Доказ за физичко лице:</w:t>
            </w:r>
          </w:p>
        </w:tc>
        <w:tc>
          <w:tcPr>
            <w:tcW w:w="6299" w:type="dxa"/>
            <w:shd w:val="clear" w:color="auto" w:fill="FFFFFF"/>
            <w:vAlign w:val="center"/>
          </w:tcPr>
          <w:p w:rsidR="00165EC6" w:rsidRPr="00165EC6" w:rsidRDefault="00165EC6" w:rsidP="00165EC6">
            <w:pPr>
              <w:keepNext/>
              <w:keepLines/>
              <w:widowControl/>
              <w:tabs>
                <w:tab w:val="clear" w:pos="1440"/>
              </w:tabs>
              <w:spacing w:beforeLines="20" w:before="48" w:after="200" w:line="200" w:lineRule="exact"/>
              <w:ind w:hanging="21"/>
              <w:jc w:val="left"/>
              <w:rPr>
                <w:rFonts w:eastAsia="Calibri"/>
                <w:szCs w:val="24"/>
                <w:lang w:val="en-US"/>
              </w:rPr>
            </w:pPr>
            <w:r w:rsidRPr="00165EC6">
              <w:rPr>
                <w:rFonts w:eastAsia="Calibri"/>
                <w:szCs w:val="24"/>
                <w:lang w:val="en-US"/>
              </w:rPr>
              <w:t xml:space="preserve">- </w:t>
            </w:r>
            <w:r w:rsidRPr="00165EC6">
              <w:rPr>
                <w:rFonts w:eastAsia="Calibri"/>
                <w:b/>
                <w:szCs w:val="24"/>
                <w:lang w:val="en-US"/>
              </w:rPr>
              <w:t xml:space="preserve"> </w:t>
            </w:r>
            <w:r w:rsidRPr="00165EC6">
              <w:rPr>
                <w:rFonts w:eastAsia="Calibri"/>
                <w:szCs w:val="24"/>
                <w:lang w:val="en-US"/>
              </w:rPr>
              <w:t>Потврда пословне банке о промету на пословном – текућем рачуну</w:t>
            </w:r>
          </w:p>
          <w:p w:rsidR="00165EC6" w:rsidRPr="00165EC6" w:rsidRDefault="00165EC6" w:rsidP="00165EC6">
            <w:pPr>
              <w:widowControl/>
              <w:tabs>
                <w:tab w:val="clear" w:pos="1440"/>
              </w:tabs>
              <w:spacing w:after="200" w:line="276" w:lineRule="auto"/>
              <w:jc w:val="left"/>
              <w:rPr>
                <w:rFonts w:eastAsia="Calibri"/>
                <w:szCs w:val="24"/>
                <w:lang w:val="en-US"/>
              </w:rPr>
            </w:pPr>
            <w:r w:rsidRPr="00165EC6">
              <w:rPr>
                <w:rFonts w:eastAsia="Calibri"/>
                <w:szCs w:val="24"/>
                <w:lang w:val="en-US"/>
              </w:rPr>
              <w:t>-Потврда о броју дана неликвидности коју издаје Народна банка Србије, која обухвата  захтевани период</w:t>
            </w:r>
          </w:p>
          <w:p w:rsidR="00165EC6" w:rsidRPr="00165EC6" w:rsidRDefault="00165EC6" w:rsidP="00165EC6">
            <w:pPr>
              <w:keepNext/>
              <w:keepLines/>
              <w:widowControl/>
              <w:tabs>
                <w:tab w:val="clear" w:pos="1440"/>
                <w:tab w:val="left" w:pos="720"/>
              </w:tabs>
              <w:spacing w:after="200" w:line="276" w:lineRule="auto"/>
              <w:jc w:val="left"/>
              <w:rPr>
                <w:rFonts w:eastAsia="Calibri"/>
                <w:szCs w:val="24"/>
                <w:lang w:val="en-US"/>
              </w:rPr>
            </w:pPr>
          </w:p>
        </w:tc>
      </w:tr>
    </w:tbl>
    <w:p w:rsidR="00165EC6" w:rsidRPr="00165EC6" w:rsidRDefault="00165EC6" w:rsidP="00165EC6">
      <w:pPr>
        <w:widowControl/>
        <w:tabs>
          <w:tab w:val="clear" w:pos="1440"/>
        </w:tabs>
        <w:spacing w:line="276" w:lineRule="auto"/>
        <w:jc w:val="left"/>
        <w:rPr>
          <w:rFonts w:eastAsia="Calibri"/>
          <w:szCs w:val="24"/>
          <w:lang w:val="en-US"/>
        </w:rPr>
      </w:pPr>
    </w:p>
    <w:p w:rsidR="00165EC6" w:rsidRPr="00165EC6" w:rsidRDefault="00165EC6" w:rsidP="00165EC6">
      <w:pPr>
        <w:tabs>
          <w:tab w:val="clear" w:pos="1440"/>
          <w:tab w:val="left" w:pos="3024"/>
        </w:tabs>
        <w:autoSpaceDE w:val="0"/>
        <w:autoSpaceDN w:val="0"/>
        <w:spacing w:before="90"/>
        <w:ind w:left="2268"/>
        <w:jc w:val="left"/>
        <w:rPr>
          <w:rFonts w:eastAsia="Calibri"/>
          <w:b/>
          <w:szCs w:val="24"/>
          <w:lang w:val="en-US"/>
        </w:rPr>
      </w:pPr>
      <w:r w:rsidRPr="00165EC6">
        <w:rPr>
          <w:rFonts w:eastAsia="Calibri"/>
          <w:b/>
          <w:w w:val="105"/>
          <w:szCs w:val="24"/>
          <w:lang w:val="en-US"/>
        </w:rPr>
        <w:t>1.2 Пословни</w:t>
      </w:r>
      <w:r w:rsidRPr="00165EC6">
        <w:rPr>
          <w:rFonts w:eastAsia="Calibri"/>
          <w:b/>
          <w:spacing w:val="-23"/>
          <w:w w:val="105"/>
          <w:szCs w:val="24"/>
          <w:lang w:val="en-US"/>
        </w:rPr>
        <w:t xml:space="preserve"> </w:t>
      </w:r>
      <w:r w:rsidRPr="00165EC6">
        <w:rPr>
          <w:rFonts w:eastAsia="Calibri"/>
          <w:b/>
          <w:spacing w:val="-5"/>
          <w:w w:val="105"/>
          <w:szCs w:val="24"/>
          <w:lang w:val="en-US"/>
        </w:rPr>
        <w:t>капацитет</w:t>
      </w:r>
    </w:p>
    <w:p w:rsidR="00165EC6" w:rsidRPr="00165EC6" w:rsidRDefault="00165EC6" w:rsidP="00165EC6">
      <w:pPr>
        <w:tabs>
          <w:tab w:val="clear" w:pos="1440"/>
        </w:tabs>
        <w:autoSpaceDE w:val="0"/>
        <w:autoSpaceDN w:val="0"/>
        <w:spacing w:before="10"/>
        <w:jc w:val="left"/>
        <w:rPr>
          <w:b/>
          <w:szCs w:val="24"/>
          <w:lang w:val="en-US"/>
        </w:rPr>
      </w:pPr>
    </w:p>
    <w:p w:rsidR="00165EC6" w:rsidRPr="00165EC6" w:rsidRDefault="00165EC6" w:rsidP="00165EC6">
      <w:pPr>
        <w:widowControl/>
        <w:tabs>
          <w:tab w:val="clear" w:pos="1440"/>
        </w:tabs>
        <w:spacing w:after="200" w:line="276" w:lineRule="auto"/>
        <w:ind w:firstLine="2430"/>
        <w:jc w:val="left"/>
        <w:rPr>
          <w:rFonts w:eastAsia="Calibri"/>
          <w:szCs w:val="24"/>
          <w:lang w:val="en-US"/>
        </w:rPr>
      </w:pPr>
      <w:r w:rsidRPr="00165EC6">
        <w:rPr>
          <w:rFonts w:eastAsia="Calibri"/>
          <w:w w:val="105"/>
          <w:szCs w:val="24"/>
          <w:lang w:val="en-US"/>
        </w:rPr>
        <w:t xml:space="preserve"> Понуђач мора да располаже довољним пословним  капацитетом:</w:t>
      </w:r>
    </w:p>
    <w:p w:rsidR="00165EC6" w:rsidRPr="00165EC6" w:rsidRDefault="00165EC6" w:rsidP="00AE246A">
      <w:pPr>
        <w:widowControl/>
        <w:numPr>
          <w:ilvl w:val="0"/>
          <w:numId w:val="17"/>
        </w:numPr>
        <w:tabs>
          <w:tab w:val="clear" w:pos="1440"/>
          <w:tab w:val="left" w:pos="2805"/>
        </w:tabs>
        <w:autoSpaceDE w:val="0"/>
        <w:autoSpaceDN w:val="0"/>
        <w:spacing w:before="17" w:after="200" w:line="252" w:lineRule="auto"/>
        <w:ind w:left="90" w:right="98" w:firstLine="2581"/>
        <w:rPr>
          <w:rFonts w:eastAsia="Calibri"/>
          <w:szCs w:val="24"/>
          <w:lang w:val="en-US"/>
        </w:rPr>
      </w:pPr>
      <w:r w:rsidRPr="00165EC6">
        <w:rPr>
          <w:rFonts w:eastAsia="Calibri"/>
          <w:w w:val="105"/>
          <w:szCs w:val="24"/>
          <w:lang w:val="en-US"/>
        </w:rPr>
        <w:t xml:space="preserve">да има најмање 3 (три) реализована уговора, закључене у последњих пет (5) година (рачунајући од дана објављивања позива на Порталу јавних набавки), за извођење грађевинских радова у области нискоградње и хидроградње сваки од уговора појединачне вредности не мање од </w:t>
      </w:r>
      <w:r w:rsidRPr="00165EC6">
        <w:rPr>
          <w:rFonts w:eastAsia="Calibri"/>
          <w:b/>
          <w:spacing w:val="-4"/>
          <w:w w:val="105"/>
          <w:szCs w:val="24"/>
          <w:lang w:val="en-US"/>
        </w:rPr>
        <w:t xml:space="preserve">45.000.000,00 </w:t>
      </w:r>
      <w:r w:rsidRPr="00165EC6">
        <w:rPr>
          <w:rFonts w:eastAsia="Calibri"/>
          <w:w w:val="105"/>
          <w:szCs w:val="24"/>
          <w:lang w:val="en-US"/>
        </w:rPr>
        <w:t>динара (члан 77. став 2. тачка 2) Закона о јавним</w:t>
      </w:r>
      <w:r w:rsidRPr="00165EC6">
        <w:rPr>
          <w:rFonts w:eastAsia="Calibri"/>
          <w:spacing w:val="41"/>
          <w:w w:val="105"/>
          <w:szCs w:val="24"/>
          <w:lang w:val="en-US"/>
        </w:rPr>
        <w:t xml:space="preserve"> </w:t>
      </w:r>
      <w:r w:rsidRPr="00165EC6">
        <w:rPr>
          <w:rFonts w:eastAsia="Calibri"/>
          <w:w w:val="105"/>
          <w:szCs w:val="24"/>
          <w:lang w:val="en-US"/>
        </w:rPr>
        <w:t>набавкама).</w:t>
      </w:r>
    </w:p>
    <w:p w:rsidR="00165EC6" w:rsidRPr="00165EC6" w:rsidRDefault="00165EC6" w:rsidP="00AE246A">
      <w:pPr>
        <w:widowControl/>
        <w:numPr>
          <w:ilvl w:val="0"/>
          <w:numId w:val="17"/>
        </w:numPr>
        <w:tabs>
          <w:tab w:val="clear" w:pos="1440"/>
          <w:tab w:val="left" w:pos="2805"/>
        </w:tabs>
        <w:autoSpaceDE w:val="0"/>
        <w:autoSpaceDN w:val="0"/>
        <w:spacing w:before="17" w:after="200" w:line="252" w:lineRule="auto"/>
        <w:ind w:left="90" w:right="98" w:firstLine="2581"/>
        <w:rPr>
          <w:rFonts w:eastAsia="Calibri"/>
          <w:szCs w:val="24"/>
          <w:lang w:val="en-US"/>
        </w:rPr>
      </w:pPr>
    </w:p>
    <w:p w:rsidR="00165EC6" w:rsidRPr="00165EC6" w:rsidRDefault="00165EC6" w:rsidP="00165EC6">
      <w:pPr>
        <w:tabs>
          <w:tab w:val="clear" w:pos="1440"/>
        </w:tabs>
        <w:autoSpaceDE w:val="0"/>
        <w:autoSpaceDN w:val="0"/>
        <w:spacing w:before="10"/>
        <w:jc w:val="left"/>
        <w:rPr>
          <w:szCs w:val="24"/>
          <w:lang w:val="en-US"/>
        </w:rPr>
      </w:pPr>
    </w:p>
    <w:tbl>
      <w:tblPr>
        <w:tblStyle w:val="TableNormal1"/>
        <w:tblW w:w="0" w:type="auto"/>
        <w:tblInd w:w="-3" w:type="dxa"/>
        <w:tblBorders>
          <w:top w:val="single" w:sz="2" w:space="0" w:color="4B4B4B"/>
          <w:left w:val="single" w:sz="2" w:space="0" w:color="4B4B4B"/>
          <w:bottom w:val="single" w:sz="2" w:space="0" w:color="4B4B4B"/>
          <w:right w:val="single" w:sz="2" w:space="0" w:color="4B4B4B"/>
          <w:insideH w:val="single" w:sz="2" w:space="0" w:color="4B4B4B"/>
          <w:insideV w:val="single" w:sz="2" w:space="0" w:color="4B4B4B"/>
        </w:tblBorders>
        <w:tblLayout w:type="fixed"/>
        <w:tblLook w:val="01E0" w:firstRow="1" w:lastRow="1" w:firstColumn="1" w:lastColumn="1" w:noHBand="0" w:noVBand="0"/>
      </w:tblPr>
      <w:tblGrid>
        <w:gridCol w:w="2080"/>
        <w:gridCol w:w="6143"/>
      </w:tblGrid>
      <w:tr w:rsidR="00165EC6" w:rsidRPr="00165EC6" w:rsidTr="00165EC6">
        <w:trPr>
          <w:trHeight w:hRule="exact" w:val="633"/>
        </w:trPr>
        <w:tc>
          <w:tcPr>
            <w:tcW w:w="2080" w:type="dxa"/>
            <w:tcBorders>
              <w:left w:val="single" w:sz="2" w:space="0" w:color="3F3F44"/>
              <w:bottom w:val="single" w:sz="4" w:space="0" w:color="4F4F4F"/>
              <w:right w:val="single" w:sz="4" w:space="0" w:color="3B3B3B"/>
            </w:tcBorders>
          </w:tcPr>
          <w:p w:rsidR="00165EC6" w:rsidRPr="00165EC6" w:rsidRDefault="00165EC6" w:rsidP="00165EC6">
            <w:pPr>
              <w:tabs>
                <w:tab w:val="clear" w:pos="1440"/>
              </w:tabs>
              <w:spacing w:before="6"/>
              <w:ind w:right="110"/>
              <w:jc w:val="right"/>
              <w:rPr>
                <w:b/>
                <w:szCs w:val="24"/>
                <w:lang w:val="en-US"/>
              </w:rPr>
            </w:pPr>
            <w:r w:rsidRPr="00165EC6">
              <w:rPr>
                <w:b/>
                <w:w w:val="105"/>
                <w:szCs w:val="24"/>
                <w:lang w:val="en-US"/>
              </w:rPr>
              <w:lastRenderedPageBreak/>
              <w:t>Доказ за правно</w:t>
            </w:r>
          </w:p>
          <w:p w:rsidR="00165EC6" w:rsidRPr="00165EC6" w:rsidRDefault="00165EC6" w:rsidP="00165EC6">
            <w:pPr>
              <w:tabs>
                <w:tab w:val="clear" w:pos="1440"/>
              </w:tabs>
              <w:spacing w:before="48"/>
              <w:ind w:right="84"/>
              <w:jc w:val="right"/>
              <w:rPr>
                <w:b/>
                <w:szCs w:val="24"/>
                <w:lang w:val="en-US"/>
              </w:rPr>
            </w:pPr>
            <w:r w:rsidRPr="00165EC6">
              <w:rPr>
                <w:b/>
                <w:w w:val="105"/>
                <w:szCs w:val="24"/>
                <w:lang w:val="en-US"/>
              </w:rPr>
              <w:t>лице:</w:t>
            </w:r>
          </w:p>
        </w:tc>
        <w:tc>
          <w:tcPr>
            <w:tcW w:w="6143" w:type="dxa"/>
            <w:vMerge w:val="restart"/>
            <w:tcBorders>
              <w:left w:val="single" w:sz="4" w:space="0" w:color="3B3B3B"/>
              <w:right w:val="single" w:sz="4" w:space="0" w:color="4F4F4F"/>
            </w:tcBorders>
          </w:tcPr>
          <w:p w:rsidR="00165EC6" w:rsidRPr="00165EC6" w:rsidRDefault="00165EC6" w:rsidP="00165EC6">
            <w:pPr>
              <w:tabs>
                <w:tab w:val="clear" w:pos="1440"/>
              </w:tabs>
              <w:spacing w:before="9"/>
              <w:jc w:val="left"/>
              <w:rPr>
                <w:szCs w:val="24"/>
                <w:lang w:val="en-US"/>
              </w:rPr>
            </w:pPr>
          </w:p>
          <w:p w:rsidR="00165EC6" w:rsidRPr="00165EC6" w:rsidRDefault="00165EC6" w:rsidP="00165EC6">
            <w:pPr>
              <w:tabs>
                <w:tab w:val="clear" w:pos="1440"/>
              </w:tabs>
              <w:spacing w:line="288" w:lineRule="auto"/>
              <w:ind w:left="96" w:right="103" w:firstLine="5"/>
              <w:rPr>
                <w:szCs w:val="24"/>
                <w:lang w:val="en-US"/>
              </w:rPr>
            </w:pPr>
            <w:r w:rsidRPr="00165EC6">
              <w:rPr>
                <w:w w:val="105"/>
                <w:szCs w:val="24"/>
                <w:lang w:val="en-US"/>
              </w:rPr>
              <w:t xml:space="preserve">Вредност изведених радова која су предмет јавне набавке доказуjе се потврдом </w:t>
            </w:r>
            <w:r w:rsidRPr="00165EC6">
              <w:rPr>
                <w:w w:val="105"/>
                <w:position w:val="1"/>
                <w:szCs w:val="24"/>
                <w:lang w:val="en-US"/>
              </w:rPr>
              <w:t xml:space="preserve">ОД </w:t>
            </w:r>
            <w:r w:rsidRPr="00165EC6">
              <w:rPr>
                <w:w w:val="105"/>
                <w:szCs w:val="24"/>
                <w:lang w:val="en-US"/>
              </w:rPr>
              <w:t xml:space="preserve">референтних </w:t>
            </w:r>
            <w:r w:rsidRPr="00165EC6">
              <w:rPr>
                <w:w w:val="105"/>
                <w:position w:val="1"/>
                <w:szCs w:val="24"/>
                <w:lang w:val="en-US"/>
              </w:rPr>
              <w:t xml:space="preserve">наручилаца </w:t>
            </w:r>
            <w:r w:rsidRPr="00165EC6">
              <w:rPr>
                <w:w w:val="105"/>
                <w:szCs w:val="24"/>
                <w:lang w:val="en-US"/>
              </w:rPr>
              <w:t xml:space="preserve">са исказаним вредностима на </w:t>
            </w:r>
            <w:r w:rsidRPr="00165EC6">
              <w:rPr>
                <w:b/>
                <w:w w:val="105"/>
                <w:szCs w:val="24"/>
                <w:lang w:val="en-US"/>
              </w:rPr>
              <w:t xml:space="preserve">Обрасцу бр. 1 </w:t>
            </w:r>
            <w:r w:rsidRPr="00165EC6">
              <w:rPr>
                <w:w w:val="105"/>
                <w:szCs w:val="24"/>
                <w:lang w:val="en-US"/>
              </w:rPr>
              <w:t>или на другом обрасцу који садржи све захтеване податке и попуњавањем Списка референтних наручилаца.</w:t>
            </w:r>
          </w:p>
        </w:tc>
      </w:tr>
      <w:tr w:rsidR="00165EC6" w:rsidRPr="00165EC6" w:rsidTr="00165EC6">
        <w:trPr>
          <w:trHeight w:hRule="exact" w:val="871"/>
        </w:trPr>
        <w:tc>
          <w:tcPr>
            <w:tcW w:w="2080" w:type="dxa"/>
            <w:tcBorders>
              <w:top w:val="single" w:sz="4" w:space="0" w:color="4F4F4F"/>
              <w:left w:val="single" w:sz="2" w:space="0" w:color="3F3F44"/>
              <w:bottom w:val="single" w:sz="2" w:space="0" w:color="4F4F4F"/>
              <w:right w:val="single" w:sz="4" w:space="0" w:color="3B3B3B"/>
            </w:tcBorders>
          </w:tcPr>
          <w:p w:rsidR="00165EC6" w:rsidRPr="00165EC6" w:rsidRDefault="00165EC6" w:rsidP="00165EC6">
            <w:pPr>
              <w:tabs>
                <w:tab w:val="clear" w:pos="1440"/>
              </w:tabs>
              <w:spacing w:before="63" w:line="280" w:lineRule="auto"/>
              <w:ind w:left="452" w:firstLine="618"/>
              <w:jc w:val="left"/>
              <w:rPr>
                <w:b/>
                <w:szCs w:val="24"/>
                <w:lang w:val="en-US"/>
              </w:rPr>
            </w:pPr>
            <w:r w:rsidRPr="00165EC6">
              <w:rPr>
                <w:b/>
                <w:szCs w:val="24"/>
                <w:lang w:val="en-US"/>
              </w:rPr>
              <w:t>Доказ за предузетнике:</w:t>
            </w:r>
          </w:p>
        </w:tc>
        <w:tc>
          <w:tcPr>
            <w:tcW w:w="6143" w:type="dxa"/>
            <w:vMerge/>
            <w:tcBorders>
              <w:left w:val="single" w:sz="4" w:space="0" w:color="3B3B3B"/>
              <w:right w:val="single" w:sz="4" w:space="0" w:color="4F4F4F"/>
            </w:tcBorders>
          </w:tcPr>
          <w:p w:rsidR="00165EC6" w:rsidRPr="00165EC6" w:rsidRDefault="00165EC6" w:rsidP="00165EC6">
            <w:pPr>
              <w:tabs>
                <w:tab w:val="clear" w:pos="1440"/>
              </w:tabs>
              <w:jc w:val="left"/>
              <w:rPr>
                <w:rFonts w:eastAsia="Calibri"/>
                <w:szCs w:val="24"/>
                <w:lang w:val="en-US"/>
              </w:rPr>
            </w:pPr>
          </w:p>
        </w:tc>
      </w:tr>
      <w:tr w:rsidR="00165EC6" w:rsidRPr="00165EC6" w:rsidTr="00165EC6">
        <w:trPr>
          <w:trHeight w:hRule="exact" w:val="840"/>
        </w:trPr>
        <w:tc>
          <w:tcPr>
            <w:tcW w:w="2080" w:type="dxa"/>
            <w:tcBorders>
              <w:top w:val="single" w:sz="2" w:space="0" w:color="4F4F4F"/>
              <w:left w:val="single" w:sz="2" w:space="0" w:color="3F3F44"/>
              <w:bottom w:val="single" w:sz="4" w:space="0" w:color="4F4F4F"/>
              <w:right w:val="single" w:sz="4" w:space="0" w:color="3B3B3B"/>
            </w:tcBorders>
          </w:tcPr>
          <w:p w:rsidR="00165EC6" w:rsidRPr="00165EC6" w:rsidRDefault="00165EC6" w:rsidP="00165EC6">
            <w:pPr>
              <w:tabs>
                <w:tab w:val="clear" w:pos="1440"/>
              </w:tabs>
              <w:spacing w:line="237" w:lineRule="exact"/>
              <w:ind w:left="408" w:firstLine="661"/>
              <w:jc w:val="left"/>
              <w:rPr>
                <w:b/>
                <w:szCs w:val="24"/>
                <w:lang w:val="en-US"/>
              </w:rPr>
            </w:pPr>
            <w:r w:rsidRPr="00165EC6">
              <w:rPr>
                <w:b/>
                <w:w w:val="105"/>
                <w:szCs w:val="24"/>
                <w:lang w:val="en-US"/>
              </w:rPr>
              <w:t>Доказ за</w:t>
            </w:r>
          </w:p>
          <w:p w:rsidR="00165EC6" w:rsidRPr="00165EC6" w:rsidRDefault="00165EC6" w:rsidP="00165EC6">
            <w:pPr>
              <w:tabs>
                <w:tab w:val="clear" w:pos="1440"/>
              </w:tabs>
              <w:spacing w:before="44"/>
              <w:ind w:left="408"/>
              <w:jc w:val="left"/>
              <w:rPr>
                <w:b/>
                <w:szCs w:val="24"/>
                <w:lang w:val="en-US"/>
              </w:rPr>
            </w:pPr>
            <w:r w:rsidRPr="00165EC6">
              <w:rPr>
                <w:b/>
                <w:w w:val="105"/>
                <w:szCs w:val="24"/>
                <w:lang w:val="en-US"/>
              </w:rPr>
              <w:t>физичко лице:</w:t>
            </w:r>
          </w:p>
        </w:tc>
        <w:tc>
          <w:tcPr>
            <w:tcW w:w="6143" w:type="dxa"/>
            <w:vMerge/>
            <w:tcBorders>
              <w:left w:val="single" w:sz="4" w:space="0" w:color="3B3B3B"/>
              <w:bottom w:val="single" w:sz="4" w:space="0" w:color="4F4F4F"/>
              <w:right w:val="single" w:sz="4" w:space="0" w:color="4F4F4F"/>
            </w:tcBorders>
          </w:tcPr>
          <w:p w:rsidR="00165EC6" w:rsidRPr="00165EC6" w:rsidRDefault="00165EC6" w:rsidP="00165EC6">
            <w:pPr>
              <w:tabs>
                <w:tab w:val="clear" w:pos="1440"/>
              </w:tabs>
              <w:jc w:val="left"/>
              <w:rPr>
                <w:rFonts w:eastAsia="Calibri"/>
                <w:szCs w:val="24"/>
                <w:lang w:val="en-US"/>
              </w:rPr>
            </w:pPr>
          </w:p>
        </w:tc>
      </w:tr>
    </w:tbl>
    <w:p w:rsidR="00165EC6" w:rsidRPr="00165EC6" w:rsidRDefault="00165EC6" w:rsidP="00165EC6">
      <w:pPr>
        <w:tabs>
          <w:tab w:val="clear" w:pos="1440"/>
        </w:tabs>
        <w:autoSpaceDE w:val="0"/>
        <w:autoSpaceDN w:val="0"/>
        <w:spacing w:before="4"/>
        <w:jc w:val="left"/>
        <w:rPr>
          <w:szCs w:val="24"/>
          <w:lang w:val="en-US"/>
        </w:rPr>
      </w:pPr>
    </w:p>
    <w:p w:rsidR="00165EC6" w:rsidRPr="00165EC6" w:rsidRDefault="00165EC6" w:rsidP="00165EC6">
      <w:pPr>
        <w:widowControl/>
        <w:tabs>
          <w:tab w:val="clear" w:pos="1440"/>
        </w:tabs>
        <w:spacing w:before="1" w:after="200" w:line="295" w:lineRule="auto"/>
        <w:ind w:right="104" w:firstLine="2669"/>
        <w:rPr>
          <w:rFonts w:eastAsia="Calibri"/>
          <w:w w:val="105"/>
          <w:szCs w:val="24"/>
          <w:lang w:val="en-US"/>
        </w:rPr>
      </w:pPr>
      <w:r w:rsidRPr="00165EC6">
        <w:rPr>
          <w:rFonts w:eastAsia="Calibri"/>
          <w:b/>
          <w:w w:val="105"/>
          <w:szCs w:val="24"/>
          <w:lang w:val="en-US"/>
        </w:rPr>
        <w:t xml:space="preserve">1.2.2. </w:t>
      </w:r>
      <w:r w:rsidRPr="00165EC6">
        <w:rPr>
          <w:rFonts w:eastAsia="Calibri"/>
          <w:w w:val="105"/>
          <w:szCs w:val="24"/>
          <w:lang w:val="en-US"/>
        </w:rPr>
        <w:t>Понуђач мора да поседује систем менаџмента који примењује усаглашен са захтевима стандарда који се односе на целу организацију радова у области нискоградње: ИСО 9001 или одговарајући, ИСО 14001 или одговарајући, ИСО 18001 или одговарајући, ИСО 27001 или одговарајући и ИСО 50001 или одговарајући</w:t>
      </w:r>
    </w:p>
    <w:tbl>
      <w:tblPr>
        <w:tblStyle w:val="TableNormal1"/>
        <w:tblW w:w="0" w:type="auto"/>
        <w:tblInd w:w="-3" w:type="dxa"/>
        <w:tblBorders>
          <w:top w:val="single" w:sz="2" w:space="0" w:color="4B4B4B"/>
          <w:left w:val="single" w:sz="2" w:space="0" w:color="4B4B4B"/>
          <w:bottom w:val="single" w:sz="2" w:space="0" w:color="4B4B4B"/>
          <w:right w:val="single" w:sz="2" w:space="0" w:color="4B4B4B"/>
          <w:insideH w:val="single" w:sz="2" w:space="0" w:color="4B4B4B"/>
          <w:insideV w:val="single" w:sz="2" w:space="0" w:color="4B4B4B"/>
        </w:tblBorders>
        <w:tblLayout w:type="fixed"/>
        <w:tblLook w:val="01E0" w:firstRow="1" w:lastRow="1" w:firstColumn="1" w:lastColumn="1" w:noHBand="0" w:noVBand="0"/>
      </w:tblPr>
      <w:tblGrid>
        <w:gridCol w:w="2080"/>
        <w:gridCol w:w="6143"/>
      </w:tblGrid>
      <w:tr w:rsidR="00165EC6" w:rsidRPr="00165EC6" w:rsidTr="00165EC6">
        <w:trPr>
          <w:trHeight w:hRule="exact" w:val="633"/>
        </w:trPr>
        <w:tc>
          <w:tcPr>
            <w:tcW w:w="2080" w:type="dxa"/>
            <w:tcBorders>
              <w:left w:val="single" w:sz="2" w:space="0" w:color="3F3F44"/>
              <w:bottom w:val="single" w:sz="4" w:space="0" w:color="4F4F4F"/>
              <w:right w:val="single" w:sz="4" w:space="0" w:color="3B3B3B"/>
            </w:tcBorders>
          </w:tcPr>
          <w:p w:rsidR="00165EC6" w:rsidRPr="00165EC6" w:rsidRDefault="00165EC6" w:rsidP="00165EC6">
            <w:pPr>
              <w:tabs>
                <w:tab w:val="clear" w:pos="1440"/>
              </w:tabs>
              <w:spacing w:before="6"/>
              <w:ind w:right="110"/>
              <w:jc w:val="right"/>
              <w:rPr>
                <w:b/>
                <w:szCs w:val="24"/>
                <w:lang w:val="en-US"/>
              </w:rPr>
            </w:pPr>
            <w:r w:rsidRPr="00165EC6">
              <w:rPr>
                <w:b/>
                <w:w w:val="105"/>
                <w:szCs w:val="24"/>
                <w:lang w:val="en-US"/>
              </w:rPr>
              <w:t>Доказ за правно</w:t>
            </w:r>
          </w:p>
          <w:p w:rsidR="00165EC6" w:rsidRPr="00165EC6" w:rsidRDefault="00165EC6" w:rsidP="00165EC6">
            <w:pPr>
              <w:tabs>
                <w:tab w:val="clear" w:pos="1440"/>
              </w:tabs>
              <w:spacing w:before="48"/>
              <w:ind w:right="84"/>
              <w:jc w:val="right"/>
              <w:rPr>
                <w:b/>
                <w:szCs w:val="24"/>
                <w:lang w:val="en-US"/>
              </w:rPr>
            </w:pPr>
            <w:r w:rsidRPr="00165EC6">
              <w:rPr>
                <w:b/>
                <w:w w:val="105"/>
                <w:szCs w:val="24"/>
                <w:lang w:val="en-US"/>
              </w:rPr>
              <w:t>лице:</w:t>
            </w:r>
          </w:p>
        </w:tc>
        <w:tc>
          <w:tcPr>
            <w:tcW w:w="6143" w:type="dxa"/>
            <w:vMerge w:val="restart"/>
            <w:tcBorders>
              <w:left w:val="single" w:sz="4" w:space="0" w:color="3B3B3B"/>
              <w:right w:val="single" w:sz="4" w:space="0" w:color="4F4F4F"/>
            </w:tcBorders>
          </w:tcPr>
          <w:p w:rsidR="00165EC6" w:rsidRPr="00165EC6" w:rsidRDefault="00165EC6" w:rsidP="00165EC6">
            <w:pPr>
              <w:tabs>
                <w:tab w:val="clear" w:pos="1440"/>
              </w:tabs>
              <w:spacing w:before="9"/>
              <w:jc w:val="center"/>
              <w:rPr>
                <w:szCs w:val="24"/>
                <w:lang w:val="en-US"/>
              </w:rPr>
            </w:pPr>
          </w:p>
          <w:p w:rsidR="00165EC6" w:rsidRPr="00165EC6" w:rsidRDefault="00165EC6" w:rsidP="00165EC6">
            <w:pPr>
              <w:tabs>
                <w:tab w:val="clear" w:pos="1440"/>
              </w:tabs>
              <w:spacing w:before="9"/>
              <w:jc w:val="center"/>
              <w:rPr>
                <w:szCs w:val="24"/>
                <w:lang w:val="en-US"/>
              </w:rPr>
            </w:pPr>
          </w:p>
          <w:p w:rsidR="00165EC6" w:rsidRPr="00165EC6" w:rsidRDefault="00165EC6" w:rsidP="00165EC6">
            <w:pPr>
              <w:tabs>
                <w:tab w:val="clear" w:pos="1440"/>
              </w:tabs>
              <w:spacing w:before="9"/>
              <w:jc w:val="center"/>
              <w:rPr>
                <w:szCs w:val="24"/>
                <w:lang w:val="en-US"/>
              </w:rPr>
            </w:pPr>
          </w:p>
          <w:p w:rsidR="00165EC6" w:rsidRPr="00165EC6" w:rsidRDefault="00165EC6" w:rsidP="00165EC6">
            <w:pPr>
              <w:tabs>
                <w:tab w:val="clear" w:pos="1440"/>
              </w:tabs>
              <w:spacing w:line="288" w:lineRule="auto"/>
              <w:ind w:left="96" w:right="103" w:firstLine="5"/>
              <w:rPr>
                <w:szCs w:val="24"/>
                <w:lang w:val="en-US"/>
              </w:rPr>
            </w:pPr>
            <w:r w:rsidRPr="00165EC6">
              <w:rPr>
                <w:w w:val="105"/>
                <w:szCs w:val="24"/>
                <w:lang w:val="en-US"/>
              </w:rPr>
              <w:t>Доставити копије стандарда</w:t>
            </w:r>
            <w:r>
              <w:rPr>
                <w:w w:val="105"/>
                <w:szCs w:val="24"/>
                <w:lang w:val="en-US"/>
              </w:rPr>
              <w:t>.</w:t>
            </w:r>
          </w:p>
        </w:tc>
      </w:tr>
      <w:tr w:rsidR="00165EC6" w:rsidRPr="00165EC6" w:rsidTr="00165EC6">
        <w:trPr>
          <w:trHeight w:hRule="exact" w:val="871"/>
        </w:trPr>
        <w:tc>
          <w:tcPr>
            <w:tcW w:w="2080" w:type="dxa"/>
            <w:tcBorders>
              <w:top w:val="single" w:sz="4" w:space="0" w:color="4F4F4F"/>
              <w:left w:val="single" w:sz="2" w:space="0" w:color="3F3F44"/>
              <w:bottom w:val="single" w:sz="2" w:space="0" w:color="4F4F4F"/>
              <w:right w:val="single" w:sz="4" w:space="0" w:color="3B3B3B"/>
            </w:tcBorders>
          </w:tcPr>
          <w:p w:rsidR="00165EC6" w:rsidRPr="00165EC6" w:rsidRDefault="00165EC6" w:rsidP="00165EC6">
            <w:pPr>
              <w:tabs>
                <w:tab w:val="clear" w:pos="1440"/>
              </w:tabs>
              <w:spacing w:before="63" w:line="280" w:lineRule="auto"/>
              <w:ind w:left="452" w:firstLine="618"/>
              <w:jc w:val="left"/>
              <w:rPr>
                <w:b/>
                <w:szCs w:val="24"/>
                <w:lang w:val="en-US"/>
              </w:rPr>
            </w:pPr>
            <w:r w:rsidRPr="00165EC6">
              <w:rPr>
                <w:b/>
                <w:szCs w:val="24"/>
                <w:lang w:val="en-US"/>
              </w:rPr>
              <w:t>Доказ за предузетнике:</w:t>
            </w:r>
          </w:p>
        </w:tc>
        <w:tc>
          <w:tcPr>
            <w:tcW w:w="6143" w:type="dxa"/>
            <w:vMerge/>
            <w:tcBorders>
              <w:left w:val="single" w:sz="4" w:space="0" w:color="3B3B3B"/>
              <w:right w:val="single" w:sz="4" w:space="0" w:color="4F4F4F"/>
            </w:tcBorders>
          </w:tcPr>
          <w:p w:rsidR="00165EC6" w:rsidRPr="00165EC6" w:rsidRDefault="00165EC6" w:rsidP="00165EC6">
            <w:pPr>
              <w:tabs>
                <w:tab w:val="clear" w:pos="1440"/>
              </w:tabs>
              <w:jc w:val="left"/>
              <w:rPr>
                <w:rFonts w:eastAsia="Calibri"/>
                <w:szCs w:val="24"/>
                <w:lang w:val="en-US"/>
              </w:rPr>
            </w:pPr>
          </w:p>
        </w:tc>
      </w:tr>
      <w:tr w:rsidR="00165EC6" w:rsidRPr="00165EC6" w:rsidTr="00165EC6">
        <w:trPr>
          <w:trHeight w:hRule="exact" w:val="598"/>
        </w:trPr>
        <w:tc>
          <w:tcPr>
            <w:tcW w:w="2080" w:type="dxa"/>
            <w:tcBorders>
              <w:top w:val="single" w:sz="2" w:space="0" w:color="4F4F4F"/>
              <w:left w:val="single" w:sz="2" w:space="0" w:color="3F3F44"/>
              <w:bottom w:val="single" w:sz="4" w:space="0" w:color="4F4F4F"/>
              <w:right w:val="single" w:sz="4" w:space="0" w:color="3B3B3B"/>
            </w:tcBorders>
          </w:tcPr>
          <w:p w:rsidR="00165EC6" w:rsidRPr="00165EC6" w:rsidRDefault="00165EC6" w:rsidP="00165EC6">
            <w:pPr>
              <w:tabs>
                <w:tab w:val="clear" w:pos="1440"/>
              </w:tabs>
              <w:spacing w:line="237" w:lineRule="exact"/>
              <w:ind w:left="408" w:firstLine="661"/>
              <w:jc w:val="left"/>
              <w:rPr>
                <w:b/>
                <w:szCs w:val="24"/>
                <w:lang w:val="en-US"/>
              </w:rPr>
            </w:pPr>
            <w:r w:rsidRPr="00165EC6">
              <w:rPr>
                <w:b/>
                <w:w w:val="105"/>
                <w:szCs w:val="24"/>
                <w:lang w:val="en-US"/>
              </w:rPr>
              <w:t>Доказ за</w:t>
            </w:r>
          </w:p>
          <w:p w:rsidR="00165EC6" w:rsidRPr="00165EC6" w:rsidRDefault="00165EC6" w:rsidP="00165EC6">
            <w:pPr>
              <w:tabs>
                <w:tab w:val="clear" w:pos="1440"/>
              </w:tabs>
              <w:spacing w:before="44"/>
              <w:ind w:left="408"/>
              <w:jc w:val="left"/>
              <w:rPr>
                <w:b/>
                <w:szCs w:val="24"/>
                <w:lang w:val="en-US"/>
              </w:rPr>
            </w:pPr>
            <w:r w:rsidRPr="00165EC6">
              <w:rPr>
                <w:b/>
                <w:w w:val="105"/>
                <w:szCs w:val="24"/>
                <w:lang w:val="en-US"/>
              </w:rPr>
              <w:t>физичко лице:</w:t>
            </w:r>
          </w:p>
        </w:tc>
        <w:tc>
          <w:tcPr>
            <w:tcW w:w="6143" w:type="dxa"/>
            <w:vMerge/>
            <w:tcBorders>
              <w:left w:val="single" w:sz="4" w:space="0" w:color="3B3B3B"/>
              <w:bottom w:val="single" w:sz="4" w:space="0" w:color="4F4F4F"/>
              <w:right w:val="single" w:sz="4" w:space="0" w:color="4F4F4F"/>
            </w:tcBorders>
          </w:tcPr>
          <w:p w:rsidR="00165EC6" w:rsidRPr="00165EC6" w:rsidRDefault="00165EC6" w:rsidP="00165EC6">
            <w:pPr>
              <w:tabs>
                <w:tab w:val="clear" w:pos="1440"/>
              </w:tabs>
              <w:jc w:val="left"/>
              <w:rPr>
                <w:rFonts w:eastAsia="Calibri"/>
                <w:szCs w:val="24"/>
                <w:lang w:val="en-US"/>
              </w:rPr>
            </w:pPr>
          </w:p>
        </w:tc>
      </w:tr>
    </w:tbl>
    <w:p w:rsidR="00165EC6" w:rsidRPr="00165EC6" w:rsidRDefault="00165EC6" w:rsidP="00165EC6">
      <w:pPr>
        <w:widowControl/>
        <w:tabs>
          <w:tab w:val="clear" w:pos="1440"/>
        </w:tabs>
        <w:spacing w:before="1" w:after="200" w:line="295" w:lineRule="auto"/>
        <w:ind w:right="104"/>
        <w:rPr>
          <w:rFonts w:eastAsia="Calibri"/>
          <w:w w:val="105"/>
          <w:szCs w:val="24"/>
          <w:lang w:val="en-US"/>
        </w:rPr>
      </w:pPr>
    </w:p>
    <w:p w:rsidR="00165EC6" w:rsidRPr="00165EC6" w:rsidRDefault="00165EC6" w:rsidP="00165EC6">
      <w:pPr>
        <w:widowControl/>
        <w:tabs>
          <w:tab w:val="clear" w:pos="1440"/>
        </w:tabs>
        <w:spacing w:before="1" w:after="200" w:line="295" w:lineRule="auto"/>
        <w:ind w:left="90" w:right="104" w:firstLine="2579"/>
        <w:rPr>
          <w:rFonts w:eastAsia="Calibri"/>
          <w:szCs w:val="24"/>
          <w:lang w:val="en-US"/>
        </w:rPr>
      </w:pPr>
      <w:r w:rsidRPr="00165EC6">
        <w:rPr>
          <w:rFonts w:eastAsia="Calibri"/>
          <w:b/>
          <w:szCs w:val="24"/>
          <w:lang w:val="en-US"/>
        </w:rPr>
        <w:t>1.2.3</w:t>
      </w:r>
      <w:r w:rsidRPr="00165EC6">
        <w:rPr>
          <w:rFonts w:eastAsia="Calibri"/>
          <w:szCs w:val="24"/>
          <w:lang w:val="en-US"/>
        </w:rPr>
        <w:t xml:space="preserve"> Понуђач мора да поседује aтест за понуђена добра наведена по позицијама техничке спецификације или извештај о испитивању према захтеваним стандардима SRPS EN, SRPS ISO , SRPS EN ISO и DIN за сваку позицију техничке спецификације на којој се наводе тражени стандарди,  издат од домаћег инситута. Ако се даје страни атест за робу,  потребно је доставити захтевани атест или извештај о испитивању за тражене стандарде за сваку позицију како је наведено по позицијама из техничке спецификације.</w:t>
      </w:r>
    </w:p>
    <w:tbl>
      <w:tblPr>
        <w:tblStyle w:val="TableNormal1"/>
        <w:tblW w:w="0" w:type="auto"/>
        <w:tblInd w:w="-3" w:type="dxa"/>
        <w:tblBorders>
          <w:top w:val="single" w:sz="2" w:space="0" w:color="4B4B4B"/>
          <w:left w:val="single" w:sz="2" w:space="0" w:color="4B4B4B"/>
          <w:bottom w:val="single" w:sz="2" w:space="0" w:color="4B4B4B"/>
          <w:right w:val="single" w:sz="2" w:space="0" w:color="4B4B4B"/>
          <w:insideH w:val="single" w:sz="2" w:space="0" w:color="4B4B4B"/>
          <w:insideV w:val="single" w:sz="2" w:space="0" w:color="4B4B4B"/>
        </w:tblBorders>
        <w:tblLayout w:type="fixed"/>
        <w:tblLook w:val="01E0" w:firstRow="1" w:lastRow="1" w:firstColumn="1" w:lastColumn="1" w:noHBand="0" w:noVBand="0"/>
      </w:tblPr>
      <w:tblGrid>
        <w:gridCol w:w="2080"/>
        <w:gridCol w:w="6143"/>
      </w:tblGrid>
      <w:tr w:rsidR="00165EC6" w:rsidRPr="00165EC6" w:rsidTr="00165EC6">
        <w:trPr>
          <w:trHeight w:hRule="exact" w:val="633"/>
        </w:trPr>
        <w:tc>
          <w:tcPr>
            <w:tcW w:w="2080" w:type="dxa"/>
            <w:tcBorders>
              <w:left w:val="single" w:sz="2" w:space="0" w:color="3F3F44"/>
              <w:bottom w:val="single" w:sz="4" w:space="0" w:color="4F4F4F"/>
              <w:right w:val="single" w:sz="4" w:space="0" w:color="3B3B3B"/>
            </w:tcBorders>
          </w:tcPr>
          <w:p w:rsidR="00165EC6" w:rsidRPr="00165EC6" w:rsidRDefault="00165EC6" w:rsidP="00165EC6">
            <w:pPr>
              <w:tabs>
                <w:tab w:val="clear" w:pos="1440"/>
              </w:tabs>
              <w:spacing w:before="6"/>
              <w:ind w:right="110"/>
              <w:jc w:val="right"/>
              <w:rPr>
                <w:b/>
                <w:szCs w:val="24"/>
                <w:lang w:val="en-US"/>
              </w:rPr>
            </w:pPr>
            <w:r w:rsidRPr="00165EC6">
              <w:rPr>
                <w:b/>
                <w:w w:val="105"/>
                <w:szCs w:val="24"/>
                <w:lang w:val="en-US"/>
              </w:rPr>
              <w:t>Доказ за правно</w:t>
            </w:r>
          </w:p>
          <w:p w:rsidR="00165EC6" w:rsidRPr="00165EC6" w:rsidRDefault="00165EC6" w:rsidP="00165EC6">
            <w:pPr>
              <w:tabs>
                <w:tab w:val="clear" w:pos="1440"/>
              </w:tabs>
              <w:spacing w:before="48"/>
              <w:ind w:right="84"/>
              <w:jc w:val="right"/>
              <w:rPr>
                <w:b/>
                <w:szCs w:val="24"/>
                <w:lang w:val="en-US"/>
              </w:rPr>
            </w:pPr>
            <w:r w:rsidRPr="00165EC6">
              <w:rPr>
                <w:b/>
                <w:w w:val="105"/>
                <w:szCs w:val="24"/>
                <w:lang w:val="en-US"/>
              </w:rPr>
              <w:t>лице:</w:t>
            </w:r>
          </w:p>
        </w:tc>
        <w:tc>
          <w:tcPr>
            <w:tcW w:w="6143" w:type="dxa"/>
            <w:vMerge w:val="restart"/>
            <w:tcBorders>
              <w:left w:val="single" w:sz="4" w:space="0" w:color="3B3B3B"/>
              <w:right w:val="single" w:sz="4" w:space="0" w:color="4F4F4F"/>
            </w:tcBorders>
          </w:tcPr>
          <w:p w:rsidR="00165EC6" w:rsidRPr="00165EC6" w:rsidRDefault="00165EC6" w:rsidP="00165EC6">
            <w:pPr>
              <w:tabs>
                <w:tab w:val="clear" w:pos="1440"/>
              </w:tabs>
              <w:spacing w:before="9"/>
              <w:jc w:val="center"/>
              <w:rPr>
                <w:szCs w:val="24"/>
                <w:lang w:val="en-US"/>
              </w:rPr>
            </w:pPr>
          </w:p>
          <w:p w:rsidR="00165EC6" w:rsidRPr="00165EC6" w:rsidRDefault="00165EC6" w:rsidP="00165EC6">
            <w:pPr>
              <w:tabs>
                <w:tab w:val="clear" w:pos="1440"/>
              </w:tabs>
              <w:spacing w:before="9"/>
              <w:jc w:val="center"/>
              <w:rPr>
                <w:szCs w:val="24"/>
                <w:lang w:val="en-US"/>
              </w:rPr>
            </w:pPr>
          </w:p>
          <w:p w:rsidR="00165EC6" w:rsidRPr="00165EC6" w:rsidRDefault="00165EC6" w:rsidP="00165EC6">
            <w:pPr>
              <w:tabs>
                <w:tab w:val="clear" w:pos="1440"/>
              </w:tabs>
              <w:spacing w:before="9"/>
              <w:jc w:val="center"/>
              <w:rPr>
                <w:szCs w:val="24"/>
                <w:lang w:val="en-US"/>
              </w:rPr>
            </w:pPr>
          </w:p>
          <w:p w:rsidR="00165EC6" w:rsidRPr="00165EC6" w:rsidRDefault="00165EC6" w:rsidP="00165EC6">
            <w:pPr>
              <w:tabs>
                <w:tab w:val="clear" w:pos="1440"/>
              </w:tabs>
              <w:rPr>
                <w:rFonts w:eastAsia="Calibri"/>
                <w:szCs w:val="24"/>
                <w:lang w:val="en-US"/>
              </w:rPr>
            </w:pPr>
            <w:r w:rsidRPr="00165EC6">
              <w:rPr>
                <w:rFonts w:eastAsia="Calibri"/>
                <w:w w:val="105"/>
                <w:szCs w:val="24"/>
                <w:lang w:val="en-US"/>
              </w:rPr>
              <w:t xml:space="preserve">Доставити копије атеста </w:t>
            </w:r>
            <w:r w:rsidRPr="00165EC6">
              <w:rPr>
                <w:rFonts w:eastAsia="Calibri"/>
                <w:szCs w:val="24"/>
                <w:lang w:val="en-US"/>
              </w:rPr>
              <w:t>или извештај о испитивању према захтеваним стандардима SRPS EN, SRPS ISO , SRPS EN ISO и DIN за сваку позицију техничке спецификације на којој се наводе тражени стандарди</w:t>
            </w:r>
            <w:r>
              <w:rPr>
                <w:rFonts w:eastAsia="Calibri"/>
                <w:szCs w:val="24"/>
                <w:lang w:val="en-US"/>
              </w:rPr>
              <w:t>.</w:t>
            </w:r>
          </w:p>
        </w:tc>
      </w:tr>
      <w:tr w:rsidR="00165EC6" w:rsidRPr="00165EC6" w:rsidTr="00165EC6">
        <w:trPr>
          <w:trHeight w:hRule="exact" w:val="871"/>
        </w:trPr>
        <w:tc>
          <w:tcPr>
            <w:tcW w:w="2080" w:type="dxa"/>
            <w:tcBorders>
              <w:top w:val="single" w:sz="4" w:space="0" w:color="4F4F4F"/>
              <w:left w:val="single" w:sz="2" w:space="0" w:color="3F3F44"/>
              <w:bottom w:val="single" w:sz="2" w:space="0" w:color="4F4F4F"/>
              <w:right w:val="single" w:sz="4" w:space="0" w:color="3B3B3B"/>
            </w:tcBorders>
          </w:tcPr>
          <w:p w:rsidR="00165EC6" w:rsidRPr="00165EC6" w:rsidRDefault="00165EC6" w:rsidP="00165EC6">
            <w:pPr>
              <w:tabs>
                <w:tab w:val="clear" w:pos="1440"/>
              </w:tabs>
              <w:spacing w:before="63" w:line="280" w:lineRule="auto"/>
              <w:ind w:left="452" w:firstLine="618"/>
              <w:jc w:val="left"/>
              <w:rPr>
                <w:b/>
                <w:szCs w:val="24"/>
                <w:lang w:val="en-US"/>
              </w:rPr>
            </w:pPr>
            <w:r w:rsidRPr="00165EC6">
              <w:rPr>
                <w:b/>
                <w:szCs w:val="24"/>
                <w:lang w:val="en-US"/>
              </w:rPr>
              <w:t>Доказ за предузетнике:</w:t>
            </w:r>
          </w:p>
        </w:tc>
        <w:tc>
          <w:tcPr>
            <w:tcW w:w="6143" w:type="dxa"/>
            <w:vMerge/>
            <w:tcBorders>
              <w:left w:val="single" w:sz="4" w:space="0" w:color="3B3B3B"/>
              <w:right w:val="single" w:sz="4" w:space="0" w:color="4F4F4F"/>
            </w:tcBorders>
          </w:tcPr>
          <w:p w:rsidR="00165EC6" w:rsidRPr="00165EC6" w:rsidRDefault="00165EC6" w:rsidP="00165EC6">
            <w:pPr>
              <w:tabs>
                <w:tab w:val="clear" w:pos="1440"/>
              </w:tabs>
              <w:jc w:val="left"/>
              <w:rPr>
                <w:rFonts w:eastAsia="Calibri"/>
                <w:szCs w:val="24"/>
                <w:lang w:val="en-US"/>
              </w:rPr>
            </w:pPr>
          </w:p>
        </w:tc>
      </w:tr>
      <w:tr w:rsidR="00165EC6" w:rsidRPr="00165EC6" w:rsidTr="00165EC6">
        <w:trPr>
          <w:trHeight w:hRule="exact" w:val="1446"/>
        </w:trPr>
        <w:tc>
          <w:tcPr>
            <w:tcW w:w="2080" w:type="dxa"/>
            <w:tcBorders>
              <w:top w:val="single" w:sz="2" w:space="0" w:color="4F4F4F"/>
              <w:left w:val="single" w:sz="2" w:space="0" w:color="3F3F44"/>
              <w:bottom w:val="single" w:sz="4" w:space="0" w:color="4F4F4F"/>
              <w:right w:val="single" w:sz="4" w:space="0" w:color="3B3B3B"/>
            </w:tcBorders>
          </w:tcPr>
          <w:p w:rsidR="00165EC6" w:rsidRPr="00165EC6" w:rsidRDefault="00165EC6" w:rsidP="00165EC6">
            <w:pPr>
              <w:tabs>
                <w:tab w:val="clear" w:pos="1440"/>
              </w:tabs>
              <w:spacing w:line="237" w:lineRule="exact"/>
              <w:ind w:left="408" w:firstLine="661"/>
              <w:jc w:val="left"/>
              <w:rPr>
                <w:b/>
                <w:szCs w:val="24"/>
                <w:lang w:val="en-US"/>
              </w:rPr>
            </w:pPr>
            <w:r w:rsidRPr="00165EC6">
              <w:rPr>
                <w:b/>
                <w:w w:val="105"/>
                <w:szCs w:val="24"/>
                <w:lang w:val="en-US"/>
              </w:rPr>
              <w:t>Доказ за</w:t>
            </w:r>
          </w:p>
          <w:p w:rsidR="00165EC6" w:rsidRPr="00165EC6" w:rsidRDefault="00165EC6" w:rsidP="00165EC6">
            <w:pPr>
              <w:tabs>
                <w:tab w:val="clear" w:pos="1440"/>
              </w:tabs>
              <w:spacing w:before="44"/>
              <w:ind w:left="408"/>
              <w:jc w:val="left"/>
              <w:rPr>
                <w:b/>
                <w:szCs w:val="24"/>
                <w:lang w:val="en-US"/>
              </w:rPr>
            </w:pPr>
            <w:r w:rsidRPr="00165EC6">
              <w:rPr>
                <w:b/>
                <w:w w:val="105"/>
                <w:szCs w:val="24"/>
                <w:lang w:val="en-US"/>
              </w:rPr>
              <w:t>физичко лице:</w:t>
            </w:r>
          </w:p>
        </w:tc>
        <w:tc>
          <w:tcPr>
            <w:tcW w:w="6143" w:type="dxa"/>
            <w:vMerge/>
            <w:tcBorders>
              <w:left w:val="single" w:sz="4" w:space="0" w:color="3B3B3B"/>
              <w:bottom w:val="single" w:sz="4" w:space="0" w:color="4F4F4F"/>
              <w:right w:val="single" w:sz="4" w:space="0" w:color="4F4F4F"/>
            </w:tcBorders>
          </w:tcPr>
          <w:p w:rsidR="00165EC6" w:rsidRPr="00165EC6" w:rsidRDefault="00165EC6" w:rsidP="00165EC6">
            <w:pPr>
              <w:tabs>
                <w:tab w:val="clear" w:pos="1440"/>
              </w:tabs>
              <w:jc w:val="left"/>
              <w:rPr>
                <w:rFonts w:eastAsia="Calibri"/>
                <w:szCs w:val="24"/>
                <w:lang w:val="en-US"/>
              </w:rPr>
            </w:pPr>
          </w:p>
        </w:tc>
      </w:tr>
    </w:tbl>
    <w:p w:rsidR="00165EC6" w:rsidRDefault="00165EC6" w:rsidP="00165EC6">
      <w:pPr>
        <w:widowControl/>
        <w:tabs>
          <w:tab w:val="clear" w:pos="1440"/>
        </w:tabs>
        <w:spacing w:before="1" w:after="200" w:line="295" w:lineRule="auto"/>
        <w:ind w:right="104"/>
        <w:rPr>
          <w:rFonts w:eastAsia="Calibri"/>
          <w:szCs w:val="24"/>
          <w:lang w:val="en-US"/>
        </w:rPr>
      </w:pPr>
    </w:p>
    <w:p w:rsidR="00165EC6" w:rsidRDefault="00165EC6" w:rsidP="00165EC6">
      <w:pPr>
        <w:widowControl/>
        <w:tabs>
          <w:tab w:val="clear" w:pos="1440"/>
        </w:tabs>
        <w:spacing w:before="1" w:after="200" w:line="295" w:lineRule="auto"/>
        <w:ind w:right="104"/>
        <w:rPr>
          <w:rFonts w:eastAsia="Calibri"/>
          <w:szCs w:val="24"/>
          <w:lang w:val="en-US"/>
        </w:rPr>
      </w:pPr>
    </w:p>
    <w:p w:rsidR="00165EC6" w:rsidRPr="00165EC6" w:rsidRDefault="00165EC6" w:rsidP="00165EC6">
      <w:pPr>
        <w:widowControl/>
        <w:tabs>
          <w:tab w:val="clear" w:pos="1440"/>
        </w:tabs>
        <w:spacing w:before="1" w:after="200" w:line="295" w:lineRule="auto"/>
        <w:ind w:right="104"/>
        <w:rPr>
          <w:rFonts w:eastAsia="Calibri"/>
          <w:szCs w:val="24"/>
          <w:lang w:val="en-US"/>
        </w:rPr>
      </w:pPr>
    </w:p>
    <w:p w:rsidR="00165EC6" w:rsidRPr="00165EC6" w:rsidRDefault="00165EC6" w:rsidP="00165EC6">
      <w:pPr>
        <w:widowControl/>
        <w:tabs>
          <w:tab w:val="clear" w:pos="1440"/>
        </w:tabs>
        <w:spacing w:before="1" w:after="200" w:line="295" w:lineRule="auto"/>
        <w:ind w:left="1329" w:right="104" w:firstLine="1340"/>
        <w:rPr>
          <w:rFonts w:eastAsia="Calibri"/>
          <w:b/>
          <w:szCs w:val="24"/>
          <w:lang w:val="en-US"/>
        </w:rPr>
      </w:pPr>
      <w:r w:rsidRPr="00165EC6">
        <w:rPr>
          <w:rFonts w:eastAsia="Calibri"/>
          <w:b/>
          <w:szCs w:val="24"/>
          <w:lang w:val="en-US"/>
        </w:rPr>
        <w:lastRenderedPageBreak/>
        <w:t>2.</w:t>
      </w:r>
      <w:r w:rsidRPr="00165EC6">
        <w:rPr>
          <w:rFonts w:eastAsia="Calibri"/>
          <w:b/>
          <w:szCs w:val="24"/>
          <w:lang w:val="en-US"/>
        </w:rPr>
        <w:tab/>
        <w:t>Кадровски капацитет</w:t>
      </w:r>
    </w:p>
    <w:p w:rsidR="00165EC6" w:rsidRPr="00165EC6" w:rsidRDefault="00165EC6" w:rsidP="00165EC6">
      <w:pPr>
        <w:widowControl/>
        <w:tabs>
          <w:tab w:val="clear" w:pos="1440"/>
        </w:tabs>
        <w:spacing w:before="1" w:after="200" w:line="295" w:lineRule="auto"/>
        <w:ind w:left="90" w:right="104" w:firstLine="2579"/>
        <w:rPr>
          <w:rFonts w:eastAsia="Calibri"/>
          <w:szCs w:val="24"/>
          <w:lang w:val="en-US"/>
        </w:rPr>
      </w:pPr>
      <w:r w:rsidRPr="00165EC6">
        <w:rPr>
          <w:rFonts w:eastAsia="Calibri"/>
          <w:szCs w:val="24"/>
          <w:lang w:val="en-US"/>
        </w:rPr>
        <w:t>1.</w:t>
      </w:r>
      <w:r w:rsidRPr="00165EC6">
        <w:rPr>
          <w:rFonts w:eastAsia="Calibri"/>
          <w:szCs w:val="24"/>
          <w:lang w:val="en-US"/>
        </w:rPr>
        <w:tab/>
        <w:t>Понуђач је дужан да има најмање 30 запослених, односно радно ангажованих по било ком основу (рад ван радног односа), односно има радно ангажоване (по основу другог облика ангажовања ван радног односа, предвиђеног члановима 197-202. Закона о раду), од којих најмање 20 НКВ, КВ и ВКВ радника и 3 инжењера, који имају одговарајуће лиценце за одговорног извођача радова, и то: 410; 414 и 470 .</w:t>
      </w:r>
    </w:p>
    <w:p w:rsidR="00165EC6" w:rsidRPr="00165EC6" w:rsidRDefault="00165EC6" w:rsidP="00165EC6">
      <w:pPr>
        <w:widowControl/>
        <w:tabs>
          <w:tab w:val="clear" w:pos="1440"/>
        </w:tabs>
        <w:spacing w:before="1" w:after="200" w:line="295" w:lineRule="auto"/>
        <w:ind w:left="90" w:right="104" w:firstLine="2579"/>
        <w:rPr>
          <w:rFonts w:eastAsia="Calibri"/>
          <w:szCs w:val="24"/>
          <w:lang w:val="en-US"/>
        </w:rPr>
      </w:pPr>
      <w:r w:rsidRPr="00165EC6">
        <w:rPr>
          <w:rFonts w:eastAsia="Calibri"/>
          <w:szCs w:val="24"/>
          <w:lang w:val="en-US"/>
        </w:rPr>
        <w:t>2.</w:t>
      </w:r>
      <w:r w:rsidRPr="00165EC6">
        <w:rPr>
          <w:rFonts w:eastAsia="Calibri"/>
          <w:szCs w:val="24"/>
          <w:lang w:val="en-US"/>
        </w:rPr>
        <w:tab/>
        <w:t>Да шеф градилишта, који ће решењем бити именован за овај пројекат, има најмање   десет   година   радног   искуства   на   извођењу  радова   и поседује одговарајућу лиценцу одговорног извођача радова -  бр. лиценце 410 или или 414</w:t>
      </w:r>
    </w:p>
    <w:tbl>
      <w:tblPr>
        <w:tblStyle w:val="TableNormal1"/>
        <w:tblW w:w="0" w:type="auto"/>
        <w:tblInd w:w="381" w:type="dxa"/>
        <w:tblBorders>
          <w:top w:val="single" w:sz="2" w:space="0" w:color="4B4B4B"/>
          <w:left w:val="single" w:sz="2" w:space="0" w:color="4B4B4B"/>
          <w:bottom w:val="single" w:sz="2" w:space="0" w:color="4B4B4B"/>
          <w:right w:val="single" w:sz="2" w:space="0" w:color="4B4B4B"/>
          <w:insideH w:val="single" w:sz="2" w:space="0" w:color="4B4B4B"/>
          <w:insideV w:val="single" w:sz="2" w:space="0" w:color="4B4B4B"/>
        </w:tblBorders>
        <w:tblLayout w:type="fixed"/>
        <w:tblLook w:val="01E0" w:firstRow="1" w:lastRow="1" w:firstColumn="1" w:lastColumn="1" w:noHBand="0" w:noVBand="0"/>
      </w:tblPr>
      <w:tblGrid>
        <w:gridCol w:w="2080"/>
        <w:gridCol w:w="6143"/>
      </w:tblGrid>
      <w:tr w:rsidR="00165EC6" w:rsidRPr="00165EC6" w:rsidTr="00165EC6">
        <w:trPr>
          <w:trHeight w:hRule="exact" w:val="633"/>
        </w:trPr>
        <w:tc>
          <w:tcPr>
            <w:tcW w:w="2080" w:type="dxa"/>
            <w:tcBorders>
              <w:left w:val="single" w:sz="2" w:space="0" w:color="3F3F44"/>
              <w:bottom w:val="single" w:sz="4" w:space="0" w:color="4F4F4F"/>
              <w:right w:val="single" w:sz="4" w:space="0" w:color="3B3B3B"/>
            </w:tcBorders>
          </w:tcPr>
          <w:p w:rsidR="00165EC6" w:rsidRPr="00165EC6" w:rsidRDefault="00165EC6" w:rsidP="00165EC6">
            <w:pPr>
              <w:tabs>
                <w:tab w:val="clear" w:pos="1440"/>
              </w:tabs>
              <w:spacing w:before="6"/>
              <w:ind w:right="110"/>
              <w:jc w:val="right"/>
              <w:rPr>
                <w:b/>
                <w:szCs w:val="24"/>
                <w:lang w:val="en-US"/>
              </w:rPr>
            </w:pPr>
            <w:r w:rsidRPr="00165EC6">
              <w:rPr>
                <w:b/>
                <w:w w:val="105"/>
                <w:szCs w:val="24"/>
                <w:lang w:val="en-US"/>
              </w:rPr>
              <w:t>Доказ за правно</w:t>
            </w:r>
          </w:p>
          <w:p w:rsidR="00165EC6" w:rsidRPr="00165EC6" w:rsidRDefault="00165EC6" w:rsidP="00165EC6">
            <w:pPr>
              <w:tabs>
                <w:tab w:val="clear" w:pos="1440"/>
              </w:tabs>
              <w:spacing w:before="48"/>
              <w:ind w:right="84"/>
              <w:jc w:val="right"/>
              <w:rPr>
                <w:b/>
                <w:szCs w:val="24"/>
                <w:lang w:val="en-US"/>
              </w:rPr>
            </w:pPr>
            <w:r w:rsidRPr="00165EC6">
              <w:rPr>
                <w:b/>
                <w:w w:val="105"/>
                <w:szCs w:val="24"/>
                <w:lang w:val="en-US"/>
              </w:rPr>
              <w:t>лице:</w:t>
            </w:r>
          </w:p>
        </w:tc>
        <w:tc>
          <w:tcPr>
            <w:tcW w:w="6143" w:type="dxa"/>
            <w:vMerge w:val="restart"/>
            <w:tcBorders>
              <w:left w:val="single" w:sz="4" w:space="0" w:color="3B3B3B"/>
              <w:right w:val="single" w:sz="4" w:space="0" w:color="4F4F4F"/>
            </w:tcBorders>
          </w:tcPr>
          <w:p w:rsidR="00165EC6" w:rsidRPr="00165EC6" w:rsidRDefault="00165EC6" w:rsidP="00165EC6">
            <w:pPr>
              <w:tabs>
                <w:tab w:val="clear" w:pos="1440"/>
              </w:tabs>
              <w:spacing w:line="288" w:lineRule="auto"/>
              <w:ind w:right="103"/>
              <w:jc w:val="left"/>
              <w:rPr>
                <w:szCs w:val="24"/>
                <w:lang w:val="en-US"/>
              </w:rPr>
            </w:pPr>
            <w:r w:rsidRPr="00165EC6">
              <w:rPr>
                <w:szCs w:val="24"/>
                <w:lang w:val="en-US"/>
              </w:rPr>
              <w:t>1.Фотокопије- важећих лиценци Инжењерске коморе Србије са потврдама о важењу истих;</w:t>
            </w:r>
          </w:p>
          <w:p w:rsidR="00165EC6" w:rsidRPr="00165EC6" w:rsidRDefault="00165EC6" w:rsidP="00165EC6">
            <w:pPr>
              <w:tabs>
                <w:tab w:val="clear" w:pos="1440"/>
              </w:tabs>
              <w:spacing w:line="288" w:lineRule="auto"/>
              <w:ind w:left="99" w:right="103"/>
              <w:jc w:val="left"/>
              <w:rPr>
                <w:szCs w:val="24"/>
                <w:lang w:val="en-US"/>
              </w:rPr>
            </w:pPr>
            <w:r w:rsidRPr="00165EC6">
              <w:rPr>
                <w:szCs w:val="24"/>
                <w:lang w:val="en-US"/>
              </w:rPr>
              <w:t>2. Копије доказа о радном статусу : Уговор о радуi Копије обрасца М-3а, М или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 ("Сл. гласник РС", бр. 24/2005, 61/2005, 54/2009, 32/2013и 75/2014)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rsidR="00165EC6" w:rsidRPr="00165EC6" w:rsidRDefault="00165EC6" w:rsidP="00165EC6">
            <w:pPr>
              <w:tabs>
                <w:tab w:val="clear" w:pos="1440"/>
              </w:tabs>
              <w:jc w:val="left"/>
              <w:rPr>
                <w:rFonts w:eastAsia="Calibri"/>
                <w:szCs w:val="24"/>
                <w:lang w:val="en-US"/>
              </w:rPr>
            </w:pPr>
            <w:r w:rsidRPr="00165EC6">
              <w:rPr>
                <w:rFonts w:eastAsia="Calibri"/>
                <w:szCs w:val="24"/>
                <w:lang w:val="en-US"/>
              </w:rPr>
              <w:t>3.За шефа градилишта поред горе наведених доказа и потврда од послодавца о радном искуству на извођењу радова.</w:t>
            </w:r>
          </w:p>
          <w:p w:rsidR="00165EC6" w:rsidRPr="00165EC6" w:rsidRDefault="00165EC6" w:rsidP="00165EC6">
            <w:pPr>
              <w:tabs>
                <w:tab w:val="clear" w:pos="1440"/>
              </w:tabs>
              <w:spacing w:before="9"/>
              <w:jc w:val="center"/>
              <w:rPr>
                <w:szCs w:val="24"/>
                <w:lang w:val="en-US"/>
              </w:rPr>
            </w:pPr>
          </w:p>
          <w:p w:rsidR="00165EC6" w:rsidRPr="00165EC6" w:rsidRDefault="00165EC6" w:rsidP="00165EC6">
            <w:pPr>
              <w:tabs>
                <w:tab w:val="clear" w:pos="1440"/>
              </w:tabs>
              <w:spacing w:line="288" w:lineRule="auto"/>
              <w:ind w:left="96" w:right="103" w:firstLine="5"/>
              <w:jc w:val="center"/>
              <w:rPr>
                <w:szCs w:val="24"/>
                <w:lang w:val="en-US"/>
              </w:rPr>
            </w:pPr>
          </w:p>
        </w:tc>
      </w:tr>
      <w:tr w:rsidR="00165EC6" w:rsidRPr="00165EC6" w:rsidTr="00165EC6">
        <w:trPr>
          <w:trHeight w:hRule="exact" w:val="871"/>
        </w:trPr>
        <w:tc>
          <w:tcPr>
            <w:tcW w:w="2080" w:type="dxa"/>
            <w:tcBorders>
              <w:top w:val="single" w:sz="4" w:space="0" w:color="4F4F4F"/>
              <w:left w:val="single" w:sz="2" w:space="0" w:color="3F3F44"/>
              <w:bottom w:val="single" w:sz="2" w:space="0" w:color="4F4F4F"/>
              <w:right w:val="single" w:sz="4" w:space="0" w:color="3B3B3B"/>
            </w:tcBorders>
          </w:tcPr>
          <w:p w:rsidR="00165EC6" w:rsidRPr="00165EC6" w:rsidRDefault="00165EC6" w:rsidP="00165EC6">
            <w:pPr>
              <w:tabs>
                <w:tab w:val="clear" w:pos="1440"/>
              </w:tabs>
              <w:spacing w:before="63" w:line="280" w:lineRule="auto"/>
              <w:ind w:left="452" w:firstLine="618"/>
              <w:jc w:val="left"/>
              <w:rPr>
                <w:b/>
                <w:szCs w:val="24"/>
                <w:lang w:val="en-US"/>
              </w:rPr>
            </w:pPr>
            <w:r w:rsidRPr="00165EC6">
              <w:rPr>
                <w:b/>
                <w:szCs w:val="24"/>
                <w:lang w:val="en-US"/>
              </w:rPr>
              <w:t>Доказ за предузетнике:</w:t>
            </w:r>
          </w:p>
        </w:tc>
        <w:tc>
          <w:tcPr>
            <w:tcW w:w="6143" w:type="dxa"/>
            <w:vMerge/>
            <w:tcBorders>
              <w:left w:val="single" w:sz="4" w:space="0" w:color="3B3B3B"/>
              <w:right w:val="single" w:sz="4" w:space="0" w:color="4F4F4F"/>
            </w:tcBorders>
          </w:tcPr>
          <w:p w:rsidR="00165EC6" w:rsidRPr="00165EC6" w:rsidRDefault="00165EC6" w:rsidP="00165EC6">
            <w:pPr>
              <w:tabs>
                <w:tab w:val="clear" w:pos="1440"/>
              </w:tabs>
              <w:jc w:val="left"/>
              <w:rPr>
                <w:rFonts w:eastAsia="Calibri"/>
                <w:szCs w:val="24"/>
                <w:lang w:val="en-US"/>
              </w:rPr>
            </w:pPr>
          </w:p>
        </w:tc>
      </w:tr>
      <w:tr w:rsidR="00165EC6" w:rsidRPr="00165EC6" w:rsidTr="00165EC6">
        <w:trPr>
          <w:trHeight w:hRule="exact" w:val="3140"/>
        </w:trPr>
        <w:tc>
          <w:tcPr>
            <w:tcW w:w="2080" w:type="dxa"/>
            <w:tcBorders>
              <w:top w:val="single" w:sz="2" w:space="0" w:color="4F4F4F"/>
              <w:left w:val="single" w:sz="2" w:space="0" w:color="3F3F44"/>
              <w:bottom w:val="single" w:sz="4" w:space="0" w:color="4F4F4F"/>
              <w:right w:val="single" w:sz="4" w:space="0" w:color="3B3B3B"/>
            </w:tcBorders>
          </w:tcPr>
          <w:p w:rsidR="00165EC6" w:rsidRPr="00165EC6" w:rsidRDefault="00165EC6" w:rsidP="00165EC6">
            <w:pPr>
              <w:tabs>
                <w:tab w:val="clear" w:pos="1440"/>
              </w:tabs>
              <w:spacing w:line="237" w:lineRule="exact"/>
              <w:ind w:left="408" w:firstLine="661"/>
              <w:jc w:val="left"/>
              <w:rPr>
                <w:b/>
                <w:szCs w:val="24"/>
                <w:lang w:val="en-US"/>
              </w:rPr>
            </w:pPr>
            <w:r w:rsidRPr="00165EC6">
              <w:rPr>
                <w:b/>
                <w:w w:val="105"/>
                <w:szCs w:val="24"/>
                <w:lang w:val="en-US"/>
              </w:rPr>
              <w:t>Доказ за</w:t>
            </w:r>
          </w:p>
          <w:p w:rsidR="00165EC6" w:rsidRPr="00165EC6" w:rsidRDefault="00165EC6" w:rsidP="00165EC6">
            <w:pPr>
              <w:tabs>
                <w:tab w:val="clear" w:pos="1440"/>
              </w:tabs>
              <w:spacing w:before="44"/>
              <w:ind w:left="408"/>
              <w:jc w:val="left"/>
              <w:rPr>
                <w:b/>
                <w:szCs w:val="24"/>
                <w:lang w:val="en-US"/>
              </w:rPr>
            </w:pPr>
            <w:r w:rsidRPr="00165EC6">
              <w:rPr>
                <w:b/>
                <w:w w:val="105"/>
                <w:szCs w:val="24"/>
                <w:lang w:val="en-US"/>
              </w:rPr>
              <w:t>физичко лице:</w:t>
            </w:r>
          </w:p>
        </w:tc>
        <w:tc>
          <w:tcPr>
            <w:tcW w:w="6143" w:type="dxa"/>
            <w:vMerge/>
            <w:tcBorders>
              <w:left w:val="single" w:sz="4" w:space="0" w:color="3B3B3B"/>
              <w:bottom w:val="single" w:sz="4" w:space="0" w:color="4F4F4F"/>
              <w:right w:val="single" w:sz="4" w:space="0" w:color="4F4F4F"/>
            </w:tcBorders>
          </w:tcPr>
          <w:p w:rsidR="00165EC6" w:rsidRPr="00165EC6" w:rsidRDefault="00165EC6" w:rsidP="00165EC6">
            <w:pPr>
              <w:tabs>
                <w:tab w:val="clear" w:pos="1440"/>
              </w:tabs>
              <w:jc w:val="left"/>
              <w:rPr>
                <w:rFonts w:eastAsia="Calibri"/>
                <w:szCs w:val="24"/>
                <w:lang w:val="en-US"/>
              </w:rPr>
            </w:pPr>
          </w:p>
        </w:tc>
      </w:tr>
    </w:tbl>
    <w:p w:rsidR="00165EC6" w:rsidRPr="00165EC6" w:rsidRDefault="00165EC6" w:rsidP="00165EC6">
      <w:pPr>
        <w:widowControl/>
        <w:tabs>
          <w:tab w:val="clear" w:pos="1440"/>
        </w:tabs>
        <w:spacing w:before="1" w:after="200" w:line="295" w:lineRule="auto"/>
        <w:ind w:right="104"/>
        <w:rPr>
          <w:rFonts w:eastAsia="Calibri"/>
          <w:szCs w:val="24"/>
          <w:lang w:val="en-US"/>
        </w:rPr>
      </w:pPr>
    </w:p>
    <w:p w:rsidR="00165EC6" w:rsidRPr="00165EC6" w:rsidRDefault="00165EC6" w:rsidP="00165EC6">
      <w:pPr>
        <w:widowControl/>
        <w:tabs>
          <w:tab w:val="clear" w:pos="1440"/>
        </w:tabs>
        <w:spacing w:line="276" w:lineRule="auto"/>
        <w:jc w:val="left"/>
        <w:rPr>
          <w:rFonts w:eastAsia="Calibri"/>
          <w:szCs w:val="24"/>
          <w:lang w:val="en-US"/>
        </w:rPr>
      </w:pPr>
      <w:r w:rsidRPr="00165EC6">
        <w:rPr>
          <w:rFonts w:eastAsia="Calibri"/>
          <w:szCs w:val="24"/>
          <w:lang w:val="en-US"/>
        </w:rPr>
        <w:t xml:space="preserve">                                     3. Технички капацитет</w:t>
      </w:r>
    </w:p>
    <w:p w:rsidR="00165EC6" w:rsidRPr="00165EC6" w:rsidRDefault="00165EC6" w:rsidP="00165EC6">
      <w:pPr>
        <w:widowControl/>
        <w:tabs>
          <w:tab w:val="clear" w:pos="1440"/>
        </w:tabs>
        <w:spacing w:line="276" w:lineRule="auto"/>
        <w:jc w:val="left"/>
        <w:rPr>
          <w:rFonts w:eastAsia="Calibri"/>
          <w:szCs w:val="24"/>
          <w:lang w:val="en-US"/>
        </w:rPr>
      </w:pPr>
      <w:r w:rsidRPr="00165EC6">
        <w:rPr>
          <w:rFonts w:eastAsia="Calibri"/>
          <w:szCs w:val="24"/>
          <w:lang w:val="en-US"/>
        </w:rPr>
        <w:t>Да располаже довољним техничким капацитетом односно да располаже следећом техничком опремом:</w:t>
      </w:r>
    </w:p>
    <w:p w:rsidR="00165EC6" w:rsidRPr="00165EC6" w:rsidRDefault="00165EC6" w:rsidP="00165EC6">
      <w:pPr>
        <w:widowControl/>
        <w:tabs>
          <w:tab w:val="clear" w:pos="1440"/>
        </w:tabs>
        <w:spacing w:line="276" w:lineRule="auto"/>
        <w:jc w:val="left"/>
        <w:rPr>
          <w:rFonts w:eastAsia="Calibri"/>
          <w:szCs w:val="24"/>
          <w:lang w:val="en-US"/>
        </w:rPr>
      </w:pPr>
      <w:r w:rsidRPr="00165EC6">
        <w:rPr>
          <w:rFonts w:eastAsia="Calibri"/>
          <w:szCs w:val="24"/>
          <w:lang w:val="en-US"/>
        </w:rPr>
        <w:t xml:space="preserve">- Ровокопач </w:t>
      </w:r>
    </w:p>
    <w:p w:rsidR="00165EC6" w:rsidRDefault="00165EC6" w:rsidP="00165EC6">
      <w:pPr>
        <w:widowControl/>
        <w:tabs>
          <w:tab w:val="clear" w:pos="1440"/>
        </w:tabs>
        <w:spacing w:line="276" w:lineRule="auto"/>
        <w:jc w:val="left"/>
        <w:rPr>
          <w:rFonts w:eastAsia="Calibri"/>
          <w:szCs w:val="24"/>
          <w:lang w:val="en-US"/>
        </w:rPr>
      </w:pPr>
      <w:r w:rsidRPr="00165EC6">
        <w:rPr>
          <w:rFonts w:eastAsia="Calibri"/>
          <w:szCs w:val="24"/>
          <w:lang w:val="en-US"/>
        </w:rPr>
        <w:t>- 3 камиона</w:t>
      </w:r>
    </w:p>
    <w:p w:rsidR="00165EC6" w:rsidRPr="00165EC6" w:rsidRDefault="00165EC6" w:rsidP="00165EC6">
      <w:pPr>
        <w:widowControl/>
        <w:tabs>
          <w:tab w:val="clear" w:pos="1440"/>
        </w:tabs>
        <w:spacing w:line="276" w:lineRule="auto"/>
        <w:jc w:val="left"/>
        <w:rPr>
          <w:rFonts w:eastAsia="Calibri"/>
          <w:szCs w:val="24"/>
          <w:lang w:val="en-US"/>
        </w:rPr>
      </w:pPr>
    </w:p>
    <w:tbl>
      <w:tblPr>
        <w:tblStyle w:val="TableNormal1"/>
        <w:tblW w:w="0" w:type="auto"/>
        <w:tblInd w:w="202" w:type="dxa"/>
        <w:tblBorders>
          <w:top w:val="single" w:sz="2" w:space="0" w:color="4B4B4B"/>
          <w:left w:val="single" w:sz="2" w:space="0" w:color="4B4B4B"/>
          <w:bottom w:val="single" w:sz="2" w:space="0" w:color="4B4B4B"/>
          <w:right w:val="single" w:sz="2" w:space="0" w:color="4B4B4B"/>
          <w:insideH w:val="single" w:sz="2" w:space="0" w:color="4B4B4B"/>
          <w:insideV w:val="single" w:sz="2" w:space="0" w:color="4B4B4B"/>
        </w:tblBorders>
        <w:tblLayout w:type="fixed"/>
        <w:tblLook w:val="01E0" w:firstRow="1" w:lastRow="1" w:firstColumn="1" w:lastColumn="1" w:noHBand="0" w:noVBand="0"/>
      </w:tblPr>
      <w:tblGrid>
        <w:gridCol w:w="2080"/>
        <w:gridCol w:w="6143"/>
      </w:tblGrid>
      <w:tr w:rsidR="00165EC6" w:rsidRPr="00165EC6" w:rsidTr="00165EC6">
        <w:trPr>
          <w:trHeight w:hRule="exact" w:val="633"/>
        </w:trPr>
        <w:tc>
          <w:tcPr>
            <w:tcW w:w="2080" w:type="dxa"/>
            <w:tcBorders>
              <w:left w:val="single" w:sz="2" w:space="0" w:color="3F3F44"/>
              <w:bottom w:val="single" w:sz="4" w:space="0" w:color="4F4F4F"/>
              <w:right w:val="single" w:sz="4" w:space="0" w:color="3B3B3B"/>
            </w:tcBorders>
          </w:tcPr>
          <w:p w:rsidR="00165EC6" w:rsidRPr="00165EC6" w:rsidRDefault="00165EC6" w:rsidP="00165EC6">
            <w:pPr>
              <w:tabs>
                <w:tab w:val="clear" w:pos="1440"/>
              </w:tabs>
              <w:spacing w:before="6"/>
              <w:ind w:right="110"/>
              <w:jc w:val="right"/>
              <w:rPr>
                <w:b/>
                <w:szCs w:val="24"/>
                <w:lang w:val="en-US"/>
              </w:rPr>
            </w:pPr>
            <w:r w:rsidRPr="00165EC6">
              <w:rPr>
                <w:b/>
                <w:w w:val="105"/>
                <w:szCs w:val="24"/>
                <w:lang w:val="en-US"/>
              </w:rPr>
              <w:t>Доказ за правно</w:t>
            </w:r>
          </w:p>
          <w:p w:rsidR="00165EC6" w:rsidRPr="00165EC6" w:rsidRDefault="00165EC6" w:rsidP="00165EC6">
            <w:pPr>
              <w:tabs>
                <w:tab w:val="clear" w:pos="1440"/>
              </w:tabs>
              <w:spacing w:before="48"/>
              <w:ind w:right="84"/>
              <w:jc w:val="right"/>
              <w:rPr>
                <w:b/>
                <w:szCs w:val="24"/>
                <w:lang w:val="en-US"/>
              </w:rPr>
            </w:pPr>
            <w:r w:rsidRPr="00165EC6">
              <w:rPr>
                <w:b/>
                <w:w w:val="105"/>
                <w:szCs w:val="24"/>
                <w:lang w:val="en-US"/>
              </w:rPr>
              <w:t>лице:</w:t>
            </w:r>
          </w:p>
        </w:tc>
        <w:tc>
          <w:tcPr>
            <w:tcW w:w="6143" w:type="dxa"/>
            <w:vMerge w:val="restart"/>
            <w:tcBorders>
              <w:left w:val="single" w:sz="4" w:space="0" w:color="3B3B3B"/>
              <w:right w:val="single" w:sz="4" w:space="0" w:color="4F4F4F"/>
            </w:tcBorders>
          </w:tcPr>
          <w:p w:rsidR="00165EC6" w:rsidRPr="00165EC6" w:rsidRDefault="00165EC6" w:rsidP="00165EC6">
            <w:pPr>
              <w:tabs>
                <w:tab w:val="clear" w:pos="1440"/>
              </w:tabs>
              <w:spacing w:before="9"/>
              <w:jc w:val="center"/>
              <w:rPr>
                <w:szCs w:val="24"/>
                <w:lang w:val="en-US"/>
              </w:rPr>
            </w:pPr>
          </w:p>
          <w:p w:rsidR="00165EC6" w:rsidRPr="00165EC6" w:rsidRDefault="00165EC6" w:rsidP="00165EC6">
            <w:pPr>
              <w:tabs>
                <w:tab w:val="clear" w:pos="1440"/>
              </w:tabs>
              <w:jc w:val="left"/>
              <w:rPr>
                <w:rFonts w:eastAsia="Calibri"/>
                <w:szCs w:val="24"/>
                <w:lang w:val="en-US"/>
              </w:rPr>
            </w:pPr>
          </w:p>
          <w:p w:rsidR="00165EC6" w:rsidRPr="00165EC6" w:rsidRDefault="00165EC6" w:rsidP="00165EC6">
            <w:pPr>
              <w:tabs>
                <w:tab w:val="clear" w:pos="1440"/>
              </w:tabs>
              <w:jc w:val="left"/>
              <w:rPr>
                <w:rFonts w:eastAsia="Calibri"/>
                <w:szCs w:val="24"/>
                <w:lang w:val="en-US"/>
              </w:rPr>
            </w:pPr>
            <w:r w:rsidRPr="00165EC6">
              <w:rPr>
                <w:rFonts w:eastAsia="Calibri"/>
                <w:spacing w:val="-4"/>
                <w:w w:val="105"/>
                <w:szCs w:val="24"/>
                <w:lang w:val="en-US"/>
              </w:rPr>
              <w:t>Изјава</w:t>
            </w:r>
            <w:r w:rsidRPr="00165EC6">
              <w:rPr>
                <w:rFonts w:eastAsia="Calibri"/>
                <w:spacing w:val="-14"/>
                <w:w w:val="105"/>
                <w:szCs w:val="24"/>
                <w:lang w:val="en-US"/>
              </w:rPr>
              <w:t xml:space="preserve"> </w:t>
            </w:r>
            <w:r w:rsidRPr="00165EC6">
              <w:rPr>
                <w:rFonts w:eastAsia="Calibri"/>
                <w:w w:val="105"/>
                <w:szCs w:val="24"/>
                <w:lang w:val="en-US"/>
              </w:rPr>
              <w:t>дата</w:t>
            </w:r>
            <w:r w:rsidRPr="00165EC6">
              <w:rPr>
                <w:rFonts w:eastAsia="Calibri"/>
                <w:spacing w:val="-12"/>
                <w:w w:val="105"/>
                <w:szCs w:val="24"/>
                <w:lang w:val="en-US"/>
              </w:rPr>
              <w:t xml:space="preserve"> </w:t>
            </w:r>
            <w:r w:rsidRPr="00165EC6">
              <w:rPr>
                <w:rFonts w:eastAsia="Calibri"/>
                <w:w w:val="105"/>
                <w:szCs w:val="24"/>
                <w:lang w:val="en-US"/>
              </w:rPr>
              <w:t>под</w:t>
            </w:r>
            <w:r w:rsidRPr="00165EC6">
              <w:rPr>
                <w:rFonts w:eastAsia="Calibri"/>
                <w:spacing w:val="-15"/>
                <w:w w:val="105"/>
                <w:szCs w:val="24"/>
                <w:lang w:val="en-US"/>
              </w:rPr>
              <w:t xml:space="preserve"> </w:t>
            </w:r>
            <w:r w:rsidRPr="00165EC6">
              <w:rPr>
                <w:rFonts w:eastAsia="Calibri"/>
                <w:spacing w:val="-3"/>
                <w:w w:val="105"/>
                <w:szCs w:val="24"/>
                <w:lang w:val="en-US"/>
              </w:rPr>
              <w:t>материјалном</w:t>
            </w:r>
            <w:r w:rsidRPr="00165EC6">
              <w:rPr>
                <w:rFonts w:eastAsia="Calibri"/>
                <w:spacing w:val="-16"/>
                <w:w w:val="105"/>
                <w:szCs w:val="24"/>
                <w:lang w:val="en-US"/>
              </w:rPr>
              <w:t xml:space="preserve"> </w:t>
            </w:r>
            <w:r w:rsidRPr="00165EC6">
              <w:rPr>
                <w:rFonts w:eastAsia="Calibri"/>
                <w:w w:val="105"/>
                <w:szCs w:val="24"/>
                <w:lang w:val="en-US"/>
              </w:rPr>
              <w:t>и</w:t>
            </w:r>
            <w:r w:rsidRPr="00165EC6">
              <w:rPr>
                <w:rFonts w:eastAsia="Calibri"/>
                <w:spacing w:val="-13"/>
                <w:w w:val="105"/>
                <w:szCs w:val="24"/>
                <w:lang w:val="en-US"/>
              </w:rPr>
              <w:t xml:space="preserve"> </w:t>
            </w:r>
            <w:r w:rsidRPr="00165EC6">
              <w:rPr>
                <w:rFonts w:eastAsia="Calibri"/>
                <w:w w:val="105"/>
                <w:szCs w:val="24"/>
                <w:lang w:val="en-US"/>
              </w:rPr>
              <w:t>кривичном</w:t>
            </w:r>
            <w:r w:rsidRPr="00165EC6">
              <w:rPr>
                <w:rFonts w:eastAsia="Calibri"/>
                <w:spacing w:val="8"/>
                <w:w w:val="105"/>
                <w:szCs w:val="24"/>
                <w:lang w:val="en-US"/>
              </w:rPr>
              <w:t xml:space="preserve"> </w:t>
            </w:r>
            <w:r w:rsidRPr="00165EC6">
              <w:rPr>
                <w:rFonts w:eastAsia="Calibri"/>
                <w:w w:val="105"/>
                <w:szCs w:val="24"/>
                <w:lang w:val="en-US"/>
              </w:rPr>
              <w:t>одговрношћу</w:t>
            </w:r>
            <w:r w:rsidRPr="00165EC6">
              <w:rPr>
                <w:rFonts w:eastAsia="Calibri"/>
                <w:spacing w:val="1"/>
                <w:w w:val="105"/>
                <w:szCs w:val="24"/>
                <w:lang w:val="en-US"/>
              </w:rPr>
              <w:t xml:space="preserve"> </w:t>
            </w:r>
            <w:r w:rsidRPr="00165EC6">
              <w:rPr>
                <w:rFonts w:eastAsia="Calibri"/>
                <w:w w:val="105"/>
                <w:szCs w:val="24"/>
                <w:lang w:val="en-US"/>
              </w:rPr>
              <w:t xml:space="preserve">о поседовању тражене техничке опреме која треба да буде написана на </w:t>
            </w:r>
            <w:r w:rsidRPr="00165EC6">
              <w:rPr>
                <w:rFonts w:eastAsia="Calibri"/>
                <w:spacing w:val="-4"/>
                <w:w w:val="105"/>
                <w:szCs w:val="24"/>
                <w:lang w:val="en-US"/>
              </w:rPr>
              <w:t xml:space="preserve">меморандуму </w:t>
            </w:r>
            <w:r w:rsidRPr="00165EC6">
              <w:rPr>
                <w:rFonts w:eastAsia="Calibri"/>
                <w:spacing w:val="-3"/>
                <w:w w:val="105"/>
                <w:szCs w:val="24"/>
                <w:lang w:val="en-US"/>
              </w:rPr>
              <w:t xml:space="preserve">понуђача </w:t>
            </w:r>
            <w:r w:rsidRPr="00165EC6">
              <w:rPr>
                <w:rFonts w:eastAsia="Calibri"/>
                <w:w w:val="105"/>
                <w:szCs w:val="24"/>
                <w:lang w:val="en-US"/>
              </w:rPr>
              <w:t xml:space="preserve">и мора бити оверена </w:t>
            </w:r>
            <w:r w:rsidRPr="00165EC6">
              <w:rPr>
                <w:rFonts w:eastAsia="Calibri"/>
                <w:spacing w:val="-5"/>
                <w:w w:val="105"/>
                <w:szCs w:val="24"/>
                <w:lang w:val="en-US"/>
              </w:rPr>
              <w:t xml:space="preserve">печатом </w:t>
            </w:r>
            <w:r w:rsidRPr="00165EC6">
              <w:rPr>
                <w:rFonts w:eastAsia="Calibri"/>
                <w:w w:val="105"/>
                <w:szCs w:val="24"/>
                <w:lang w:val="en-US"/>
              </w:rPr>
              <w:t xml:space="preserve">и </w:t>
            </w:r>
            <w:r w:rsidRPr="00165EC6">
              <w:rPr>
                <w:rFonts w:eastAsia="Calibri"/>
                <w:spacing w:val="-6"/>
                <w:w w:val="105"/>
                <w:szCs w:val="24"/>
                <w:lang w:val="en-US"/>
              </w:rPr>
              <w:t xml:space="preserve">потписана </w:t>
            </w:r>
            <w:r w:rsidRPr="00165EC6">
              <w:rPr>
                <w:rFonts w:eastAsia="Calibri"/>
                <w:w w:val="105"/>
                <w:szCs w:val="24"/>
                <w:lang w:val="en-US"/>
              </w:rPr>
              <w:t>од стране овлашћеног лица</w:t>
            </w:r>
            <w:r w:rsidRPr="00165EC6">
              <w:rPr>
                <w:rFonts w:eastAsia="Calibri"/>
                <w:spacing w:val="-35"/>
                <w:w w:val="105"/>
                <w:szCs w:val="24"/>
                <w:lang w:val="en-US"/>
              </w:rPr>
              <w:t xml:space="preserve"> </w:t>
            </w:r>
            <w:r w:rsidRPr="00165EC6">
              <w:rPr>
                <w:rFonts w:eastAsia="Calibri"/>
                <w:w w:val="105"/>
                <w:szCs w:val="24"/>
                <w:lang w:val="en-US"/>
              </w:rPr>
              <w:t>понуђача.</w:t>
            </w:r>
          </w:p>
          <w:p w:rsidR="00165EC6" w:rsidRPr="00165EC6" w:rsidRDefault="00165EC6" w:rsidP="00165EC6">
            <w:pPr>
              <w:tabs>
                <w:tab w:val="clear" w:pos="1440"/>
              </w:tabs>
              <w:spacing w:line="288" w:lineRule="auto"/>
              <w:ind w:right="103"/>
              <w:rPr>
                <w:szCs w:val="24"/>
                <w:lang w:val="en-US"/>
              </w:rPr>
            </w:pPr>
          </w:p>
        </w:tc>
      </w:tr>
      <w:tr w:rsidR="00165EC6" w:rsidRPr="00165EC6" w:rsidTr="00165EC6">
        <w:trPr>
          <w:trHeight w:hRule="exact" w:val="871"/>
        </w:trPr>
        <w:tc>
          <w:tcPr>
            <w:tcW w:w="2080" w:type="dxa"/>
            <w:tcBorders>
              <w:top w:val="single" w:sz="4" w:space="0" w:color="4F4F4F"/>
              <w:left w:val="single" w:sz="2" w:space="0" w:color="3F3F44"/>
              <w:bottom w:val="single" w:sz="2" w:space="0" w:color="4F4F4F"/>
              <w:right w:val="single" w:sz="4" w:space="0" w:color="3B3B3B"/>
            </w:tcBorders>
          </w:tcPr>
          <w:p w:rsidR="00165EC6" w:rsidRPr="00165EC6" w:rsidRDefault="00165EC6" w:rsidP="00165EC6">
            <w:pPr>
              <w:tabs>
                <w:tab w:val="clear" w:pos="1440"/>
              </w:tabs>
              <w:spacing w:before="63" w:line="280" w:lineRule="auto"/>
              <w:ind w:left="452" w:firstLine="618"/>
              <w:jc w:val="left"/>
              <w:rPr>
                <w:b/>
                <w:szCs w:val="24"/>
                <w:lang w:val="en-US"/>
              </w:rPr>
            </w:pPr>
            <w:r w:rsidRPr="00165EC6">
              <w:rPr>
                <w:b/>
                <w:szCs w:val="24"/>
                <w:lang w:val="en-US"/>
              </w:rPr>
              <w:t>Доказ за предузетнике:</w:t>
            </w:r>
          </w:p>
        </w:tc>
        <w:tc>
          <w:tcPr>
            <w:tcW w:w="6143" w:type="dxa"/>
            <w:vMerge/>
            <w:tcBorders>
              <w:left w:val="single" w:sz="4" w:space="0" w:color="3B3B3B"/>
              <w:right w:val="single" w:sz="4" w:space="0" w:color="4F4F4F"/>
            </w:tcBorders>
          </w:tcPr>
          <w:p w:rsidR="00165EC6" w:rsidRPr="00165EC6" w:rsidRDefault="00165EC6" w:rsidP="00165EC6">
            <w:pPr>
              <w:tabs>
                <w:tab w:val="clear" w:pos="1440"/>
              </w:tabs>
              <w:jc w:val="left"/>
              <w:rPr>
                <w:rFonts w:eastAsia="Calibri"/>
                <w:szCs w:val="24"/>
                <w:lang w:val="en-US"/>
              </w:rPr>
            </w:pPr>
          </w:p>
        </w:tc>
      </w:tr>
      <w:tr w:rsidR="00165EC6" w:rsidRPr="00165EC6" w:rsidTr="00165EC6">
        <w:trPr>
          <w:trHeight w:hRule="exact" w:val="1065"/>
        </w:trPr>
        <w:tc>
          <w:tcPr>
            <w:tcW w:w="2080" w:type="dxa"/>
            <w:tcBorders>
              <w:top w:val="single" w:sz="2" w:space="0" w:color="4F4F4F"/>
              <w:left w:val="single" w:sz="2" w:space="0" w:color="3F3F44"/>
              <w:bottom w:val="single" w:sz="4" w:space="0" w:color="4F4F4F"/>
              <w:right w:val="single" w:sz="4" w:space="0" w:color="3B3B3B"/>
            </w:tcBorders>
          </w:tcPr>
          <w:p w:rsidR="00165EC6" w:rsidRPr="00165EC6" w:rsidRDefault="00165EC6" w:rsidP="00165EC6">
            <w:pPr>
              <w:tabs>
                <w:tab w:val="clear" w:pos="1440"/>
              </w:tabs>
              <w:spacing w:line="237" w:lineRule="exact"/>
              <w:ind w:left="408" w:firstLine="661"/>
              <w:jc w:val="left"/>
              <w:rPr>
                <w:b/>
                <w:szCs w:val="24"/>
                <w:lang w:val="en-US"/>
              </w:rPr>
            </w:pPr>
            <w:r w:rsidRPr="00165EC6">
              <w:rPr>
                <w:b/>
                <w:w w:val="105"/>
                <w:szCs w:val="24"/>
                <w:lang w:val="en-US"/>
              </w:rPr>
              <w:t>Доказ за</w:t>
            </w:r>
          </w:p>
          <w:p w:rsidR="00165EC6" w:rsidRPr="00165EC6" w:rsidRDefault="00165EC6" w:rsidP="00165EC6">
            <w:pPr>
              <w:tabs>
                <w:tab w:val="clear" w:pos="1440"/>
              </w:tabs>
              <w:spacing w:before="44"/>
              <w:ind w:left="408"/>
              <w:jc w:val="left"/>
              <w:rPr>
                <w:b/>
                <w:szCs w:val="24"/>
                <w:lang w:val="en-US"/>
              </w:rPr>
            </w:pPr>
            <w:r w:rsidRPr="00165EC6">
              <w:rPr>
                <w:b/>
                <w:w w:val="105"/>
                <w:szCs w:val="24"/>
                <w:lang w:val="en-US"/>
              </w:rPr>
              <w:t>физичко лице:</w:t>
            </w:r>
          </w:p>
        </w:tc>
        <w:tc>
          <w:tcPr>
            <w:tcW w:w="6143" w:type="dxa"/>
            <w:vMerge/>
            <w:tcBorders>
              <w:left w:val="single" w:sz="4" w:space="0" w:color="3B3B3B"/>
              <w:bottom w:val="single" w:sz="4" w:space="0" w:color="4F4F4F"/>
              <w:right w:val="single" w:sz="4" w:space="0" w:color="4F4F4F"/>
            </w:tcBorders>
          </w:tcPr>
          <w:p w:rsidR="00165EC6" w:rsidRPr="00165EC6" w:rsidRDefault="00165EC6" w:rsidP="00165EC6">
            <w:pPr>
              <w:tabs>
                <w:tab w:val="clear" w:pos="1440"/>
              </w:tabs>
              <w:jc w:val="left"/>
              <w:rPr>
                <w:rFonts w:eastAsia="Calibri"/>
                <w:szCs w:val="24"/>
                <w:lang w:val="en-US"/>
              </w:rPr>
            </w:pPr>
          </w:p>
        </w:tc>
      </w:tr>
    </w:tbl>
    <w:p w:rsidR="001E3239" w:rsidRPr="00DC4EEA" w:rsidRDefault="001E3239" w:rsidP="00165EC6">
      <w:pPr>
        <w:pStyle w:val="NoSpacing"/>
        <w:rPr>
          <w:b/>
        </w:rPr>
      </w:pPr>
      <w:r w:rsidRPr="00DC4EEA">
        <w:rPr>
          <w:b/>
        </w:rPr>
        <w:lastRenderedPageBreak/>
        <w:t>III УСЛОВИ КОЈЕ МОРА ДА ИСПУНИ ПОНУЂАЧ АКО ИЗВРШЕЊЕ НАБАВКЕ ДЕЛИМИЧНО ПОВЕРАВА ПОДИЗВОЂАЧУ</w:t>
      </w:r>
    </w:p>
    <w:p w:rsidR="001E3239" w:rsidRPr="00DC4EEA" w:rsidRDefault="001E3239" w:rsidP="001E3239">
      <w:pPr>
        <w:rPr>
          <w:spacing w:val="-6"/>
          <w:szCs w:val="24"/>
        </w:rPr>
      </w:pPr>
      <w:r w:rsidRPr="00DC4EEA">
        <w:rPr>
          <w:spacing w:val="-6"/>
          <w:szCs w:val="24"/>
        </w:rPr>
        <w:tab/>
        <w:t xml:space="preserve">Понуђач је дужан да у понуди наведе да ли ће извршење јавне набавке делимично поверити подизвођачу. </w:t>
      </w:r>
    </w:p>
    <w:p w:rsidR="001E3239" w:rsidRPr="00DC4EEA" w:rsidRDefault="001E3239" w:rsidP="001E3239">
      <w:pPr>
        <w:rPr>
          <w:spacing w:val="-6"/>
          <w:szCs w:val="24"/>
        </w:rPr>
      </w:pPr>
      <w:r w:rsidRPr="00DC4EEA">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E3239" w:rsidRPr="00DC4EEA" w:rsidRDefault="001E3239" w:rsidP="001E3239">
      <w:pPr>
        <w:rPr>
          <w:spacing w:val="-6"/>
          <w:szCs w:val="24"/>
        </w:rPr>
      </w:pPr>
      <w:r w:rsidRPr="00DC4EEA">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E3239" w:rsidRPr="00DC4EEA" w:rsidRDefault="001E3239" w:rsidP="001E3239">
      <w:pPr>
        <w:rPr>
          <w:spacing w:val="-6"/>
          <w:szCs w:val="24"/>
          <w:lang w:val="ru-RU"/>
        </w:rPr>
      </w:pPr>
      <w:r w:rsidRPr="00DC4EEA">
        <w:rPr>
          <w:spacing w:val="-6"/>
          <w:szCs w:val="24"/>
        </w:rPr>
        <w:tab/>
        <w:t>Понуђач је дужан да наручиоцу, на његов захтев, омогући приступ код подизвођача ради утврђивања испуњености услова.</w:t>
      </w:r>
    </w:p>
    <w:p w:rsidR="001E3239" w:rsidRPr="00DC4EEA" w:rsidRDefault="001E3239" w:rsidP="001E3239">
      <w:pPr>
        <w:rPr>
          <w:spacing w:val="-6"/>
          <w:szCs w:val="24"/>
        </w:rPr>
      </w:pPr>
      <w:r w:rsidRPr="00DC4EEA">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DC4EEA">
        <w:rPr>
          <w:b/>
          <w:spacing w:val="-6"/>
          <w:szCs w:val="24"/>
        </w:rPr>
        <w:t xml:space="preserve"> </w:t>
      </w:r>
      <w:r w:rsidRPr="00DC4EEA">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53D35" w:rsidRPr="00DC4EEA" w:rsidRDefault="00153D35" w:rsidP="001E3239">
      <w:pPr>
        <w:rPr>
          <w:b/>
          <w:spacing w:val="-6"/>
          <w:szCs w:val="24"/>
        </w:rPr>
      </w:pPr>
      <w:r w:rsidRPr="00DC4EEA">
        <w:rPr>
          <w:rFonts w:eastAsia="Calibri"/>
          <w:b/>
          <w:szCs w:val="24"/>
        </w:rPr>
        <w:t xml:space="preserve">Подизвођач, у предметној јавној набавци  мора да испуни услов и да није у последњих три (3) године, који претходе месецу у коме је објављен позив за подношење понуда,  био у блокади. </w:t>
      </w:r>
    </w:p>
    <w:p w:rsidR="001E3239" w:rsidRPr="00DC4EEA" w:rsidRDefault="001E3239" w:rsidP="001E3239">
      <w:pPr>
        <w:ind w:firstLine="1440"/>
        <w:rPr>
          <w:szCs w:val="24"/>
          <w:lang w:val="ru-RU"/>
        </w:rPr>
      </w:pPr>
      <w:r w:rsidRPr="00DC4EE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1E3239" w:rsidRPr="00DC4EEA" w:rsidRDefault="001E3239" w:rsidP="001E3239">
      <w:pPr>
        <w:rPr>
          <w:spacing w:val="-6"/>
          <w:szCs w:val="24"/>
        </w:rPr>
      </w:pPr>
      <w:r w:rsidRPr="00DC4EEA">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E3239" w:rsidRPr="00DC4EEA" w:rsidRDefault="001E3239" w:rsidP="001E3239">
      <w:pPr>
        <w:rPr>
          <w:spacing w:val="-6"/>
          <w:szCs w:val="24"/>
        </w:rPr>
      </w:pPr>
      <w:r w:rsidRPr="00DC4EEA">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E3239" w:rsidRPr="00DC4EEA" w:rsidRDefault="001E3239" w:rsidP="001E3239">
      <w:pPr>
        <w:rPr>
          <w:szCs w:val="24"/>
          <w:lang w:val="ru-RU"/>
        </w:rPr>
      </w:pPr>
      <w:r w:rsidRPr="00DC4EEA">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1E3239" w:rsidRPr="00DC4EEA" w:rsidRDefault="001E3239" w:rsidP="001E3239">
      <w:pPr>
        <w:rPr>
          <w:spacing w:val="-6"/>
          <w:szCs w:val="24"/>
        </w:rPr>
      </w:pPr>
      <w:r w:rsidRPr="00DC4EEA">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E3239" w:rsidRPr="00DC4EEA" w:rsidRDefault="001E3239" w:rsidP="001E3239">
      <w:pPr>
        <w:rPr>
          <w:spacing w:val="-6"/>
          <w:szCs w:val="24"/>
        </w:rPr>
      </w:pPr>
      <w:r w:rsidRPr="00DC4EE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3239" w:rsidRPr="00DC4EEA" w:rsidTr="001E323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E3239" w:rsidRPr="00DC4EEA" w:rsidRDefault="001E3239" w:rsidP="001E3239">
            <w:pPr>
              <w:shd w:val="clear" w:color="auto" w:fill="FFFFFF"/>
              <w:tabs>
                <w:tab w:val="left" w:pos="1080"/>
              </w:tabs>
              <w:jc w:val="right"/>
              <w:rPr>
                <w:b/>
                <w:szCs w:val="24"/>
              </w:rPr>
            </w:pPr>
            <w:r w:rsidRPr="00DC4EE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E3239" w:rsidRPr="00DC4EEA" w:rsidRDefault="001E3239" w:rsidP="001E3239">
            <w:pPr>
              <w:tabs>
                <w:tab w:val="left" w:pos="720"/>
              </w:tabs>
              <w:rPr>
                <w:szCs w:val="24"/>
              </w:rPr>
            </w:pPr>
            <w:r w:rsidRPr="00DC4EEA">
              <w:rPr>
                <w:szCs w:val="24"/>
              </w:rPr>
              <w:t xml:space="preserve">Попуњена, потписана и оверена Изјава понуђача </w:t>
            </w:r>
          </w:p>
        </w:tc>
      </w:tr>
    </w:tbl>
    <w:p w:rsidR="00402E8F" w:rsidRDefault="00402E8F" w:rsidP="001E3239">
      <w:pPr>
        <w:rPr>
          <w:szCs w:val="24"/>
          <w:lang w:val="ru-RU"/>
        </w:rPr>
      </w:pPr>
    </w:p>
    <w:p w:rsidR="001E3239" w:rsidRPr="00DC4EEA" w:rsidRDefault="001E3239" w:rsidP="001E3239">
      <w:pPr>
        <w:jc w:val="center"/>
        <w:rPr>
          <w:b/>
          <w:szCs w:val="24"/>
        </w:rPr>
      </w:pPr>
      <w:r w:rsidRPr="00DC4EEA">
        <w:rPr>
          <w:b/>
          <w:szCs w:val="24"/>
        </w:rPr>
        <w:t>IV УСЛОВИ КОЈЕ МОРА ДА ИСПУНИ СВАКИ ОД ПОНУЂАЧА ИЗ ГРУПЕ ПОНУЂАЧА</w:t>
      </w:r>
    </w:p>
    <w:p w:rsidR="001E3239" w:rsidRPr="00DC4EEA" w:rsidRDefault="001E3239" w:rsidP="001E3239">
      <w:pPr>
        <w:jc w:val="center"/>
        <w:rPr>
          <w:b/>
          <w:szCs w:val="24"/>
        </w:rPr>
      </w:pPr>
    </w:p>
    <w:p w:rsidR="001E3239" w:rsidRPr="00DC4EEA" w:rsidRDefault="001E3239" w:rsidP="001E3239">
      <w:pPr>
        <w:rPr>
          <w:szCs w:val="24"/>
        </w:rPr>
      </w:pPr>
      <w:r w:rsidRPr="00DC4EEA">
        <w:rPr>
          <w:szCs w:val="24"/>
        </w:rPr>
        <w:tab/>
        <w:t xml:space="preserve">Понуду може поднети група понуђача. </w:t>
      </w:r>
    </w:p>
    <w:p w:rsidR="001E3239" w:rsidRPr="00DC4EEA" w:rsidRDefault="001E3239" w:rsidP="001E3239">
      <w:pPr>
        <w:rPr>
          <w:szCs w:val="24"/>
        </w:rPr>
      </w:pPr>
      <w:r w:rsidRPr="00DC4EEA">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w:t>
      </w:r>
      <w:r w:rsidRPr="00DC4EEA">
        <w:rPr>
          <w:szCs w:val="24"/>
        </w:rPr>
        <w:lastRenderedPageBreak/>
        <w:t>ИСПУЊЕНОСТ УСЛОВА,</w:t>
      </w:r>
      <w:r w:rsidRPr="00DC4EEA">
        <w:rPr>
          <w:b/>
          <w:szCs w:val="24"/>
        </w:rPr>
        <w:t xml:space="preserve"> </w:t>
      </w:r>
      <w:r w:rsidRPr="00DC4EEA">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1E3239" w:rsidRPr="00DC4EEA" w:rsidRDefault="001E3239" w:rsidP="001E3239">
      <w:pPr>
        <w:rPr>
          <w:szCs w:val="24"/>
        </w:rPr>
      </w:pPr>
      <w:r w:rsidRPr="00DC4EEA">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53D35" w:rsidRPr="00DC4EEA" w:rsidRDefault="00153D35" w:rsidP="00153D35">
      <w:pPr>
        <w:rPr>
          <w:b/>
          <w:spacing w:val="-6"/>
          <w:szCs w:val="24"/>
        </w:rPr>
      </w:pPr>
      <w:r w:rsidRPr="00DC4EEA">
        <w:rPr>
          <w:rFonts w:eastAsia="Calibri"/>
          <w:b/>
          <w:szCs w:val="24"/>
        </w:rPr>
        <w:t xml:space="preserve">Сви чланови групе, у предметној јавној набавци  морају да испуне услов и да нису у последње три (3) године, који претходе месецу у коме је објављен позив за подношење понуда,  били у блокади. </w:t>
      </w:r>
    </w:p>
    <w:p w:rsidR="00153D35" w:rsidRPr="00DC4EEA" w:rsidRDefault="00153D35" w:rsidP="001E3239">
      <w:pPr>
        <w:rPr>
          <w:szCs w:val="24"/>
        </w:rPr>
      </w:pPr>
    </w:p>
    <w:p w:rsidR="001E3239" w:rsidRPr="00DC4EEA" w:rsidRDefault="001E3239" w:rsidP="001E3239">
      <w:pPr>
        <w:rPr>
          <w:szCs w:val="24"/>
        </w:rPr>
      </w:pPr>
      <w:r w:rsidRPr="00DC4EE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E3239" w:rsidRPr="00DC4EEA" w:rsidRDefault="001E3239" w:rsidP="00AE246A">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E3239" w:rsidRPr="00DC4EEA" w:rsidRDefault="001E3239" w:rsidP="00AE246A">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опис послова сваког од понуђача из групе понуђача у извршењу уговора.</w:t>
      </w:r>
    </w:p>
    <w:p w:rsidR="001E3239" w:rsidRPr="00DC4EEA" w:rsidRDefault="001E3239" w:rsidP="001E3239">
      <w:pPr>
        <w:tabs>
          <w:tab w:val="left" w:pos="1800"/>
        </w:tabs>
        <w:rPr>
          <w:szCs w:val="24"/>
        </w:rPr>
      </w:pPr>
      <w:r w:rsidRPr="00DC4EEA">
        <w:rPr>
          <w:szCs w:val="24"/>
        </w:rPr>
        <w:tab/>
        <w:t>Понуђачи који поднесу заједничку понуду одговарају неограничено солидарно према наручиоцу.</w:t>
      </w:r>
    </w:p>
    <w:p w:rsidR="001E3239" w:rsidRPr="00DC4EEA" w:rsidRDefault="001E3239" w:rsidP="001E323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3239" w:rsidRPr="00DC4EEA" w:rsidTr="001E323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E3239" w:rsidRPr="00DC4EEA" w:rsidRDefault="001E3239" w:rsidP="001E3239">
            <w:pPr>
              <w:shd w:val="clear" w:color="auto" w:fill="FFFFFF"/>
              <w:tabs>
                <w:tab w:val="left" w:pos="1080"/>
              </w:tabs>
              <w:jc w:val="right"/>
              <w:rPr>
                <w:b/>
                <w:szCs w:val="24"/>
              </w:rPr>
            </w:pPr>
            <w:r w:rsidRPr="00DC4EE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E3239" w:rsidRPr="00DC4EEA" w:rsidRDefault="001E3239" w:rsidP="001E3239">
            <w:pPr>
              <w:tabs>
                <w:tab w:val="left" w:pos="720"/>
              </w:tabs>
              <w:rPr>
                <w:szCs w:val="24"/>
              </w:rPr>
            </w:pPr>
            <w:r w:rsidRPr="00DC4EEA">
              <w:rPr>
                <w:szCs w:val="24"/>
              </w:rPr>
              <w:t>Споразум понуђача доставити у понуди</w:t>
            </w:r>
          </w:p>
        </w:tc>
      </w:tr>
    </w:tbl>
    <w:p w:rsidR="001E3239" w:rsidRPr="00DC4EEA" w:rsidRDefault="001E3239" w:rsidP="001E3239">
      <w:pPr>
        <w:rPr>
          <w:b/>
          <w:szCs w:val="24"/>
          <w:lang w:val="ru-RU"/>
        </w:rPr>
      </w:pPr>
    </w:p>
    <w:p w:rsidR="001E3239" w:rsidRPr="00DC4EEA" w:rsidRDefault="001E3239" w:rsidP="001E3239">
      <w:pPr>
        <w:rPr>
          <w:b/>
          <w:szCs w:val="24"/>
        </w:rPr>
      </w:pPr>
      <w:r w:rsidRPr="00DC4EEA">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1E3239" w:rsidRPr="00DC4EEA" w:rsidRDefault="001E3239" w:rsidP="001E3239">
      <w:pPr>
        <w:rPr>
          <w:b/>
          <w:szCs w:val="24"/>
        </w:rPr>
      </w:pPr>
      <w:r w:rsidRPr="00DC4EEA">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1E3239" w:rsidRPr="00DC4EEA" w:rsidRDefault="001E3239" w:rsidP="001E3239">
      <w:pPr>
        <w:rPr>
          <w:b/>
          <w:szCs w:val="24"/>
        </w:rPr>
      </w:pPr>
      <w:r w:rsidRPr="00DC4EEA">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E3239" w:rsidRPr="00DC4EEA" w:rsidRDefault="001E3239" w:rsidP="001E3239">
      <w:pPr>
        <w:rPr>
          <w:b/>
          <w:szCs w:val="24"/>
        </w:rPr>
      </w:pPr>
      <w:r w:rsidRPr="00DC4EEA">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1E3239" w:rsidRPr="00DC4EEA" w:rsidRDefault="001E3239" w:rsidP="001E3239">
      <w:pPr>
        <w:rPr>
          <w:b/>
          <w:szCs w:val="24"/>
        </w:rPr>
      </w:pPr>
      <w:r w:rsidRPr="00DC4EEA">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E3239" w:rsidRPr="00DC4EEA" w:rsidRDefault="001E3239" w:rsidP="001E3239">
      <w:pPr>
        <w:pStyle w:val="Default"/>
        <w:jc w:val="both"/>
        <w:rPr>
          <w:rFonts w:eastAsiaTheme="minorHAnsi"/>
          <w:color w:val="auto"/>
          <w:lang w:val="ru-RU"/>
        </w:rPr>
      </w:pPr>
      <w:r w:rsidRPr="00DC4EEA">
        <w:rPr>
          <w:b/>
          <w:color w:val="auto"/>
          <w:lang w:val="ru-RU"/>
        </w:rPr>
        <w:tab/>
      </w:r>
      <w:r w:rsidRPr="00DC4EEA">
        <w:rPr>
          <w:b/>
          <w:color w:val="auto"/>
          <w:lang w:val="sr-Cyrl-CS"/>
        </w:rPr>
        <w:tab/>
      </w:r>
      <w:r w:rsidRPr="00DC4EEA">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DC4EEA" w:rsidRDefault="001E3239" w:rsidP="001E3239">
      <w:pPr>
        <w:pStyle w:val="Standard"/>
        <w:rPr>
          <w:b/>
          <w:color w:val="auto"/>
          <w:lang w:val="ru-RU"/>
        </w:rPr>
      </w:pPr>
      <w:r w:rsidRPr="00DC4EEA">
        <w:rPr>
          <w:rFonts w:eastAsiaTheme="minorHAnsi"/>
          <w:b/>
          <w:bCs/>
          <w:color w:val="auto"/>
        </w:rPr>
        <w:lastRenderedPageBreak/>
        <w:tab/>
      </w:r>
      <w:r w:rsidRPr="00DC4EEA">
        <w:rPr>
          <w:rFonts w:eastAsiaTheme="minorHAnsi"/>
          <w:b/>
          <w:bCs/>
          <w:color w:val="auto"/>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DC4EEA">
        <w:rPr>
          <w:rFonts w:eastAsiaTheme="minorHAnsi"/>
          <w:b/>
          <w:bCs/>
          <w:color w:val="auto"/>
        </w:rPr>
        <w:t>.</w:t>
      </w:r>
    </w:p>
    <w:p w:rsidR="00760252" w:rsidRPr="00DC4EEA" w:rsidRDefault="00760252" w:rsidP="00760252">
      <w:pPr>
        <w:pStyle w:val="Standard"/>
        <w:rPr>
          <w:b/>
          <w:color w:val="auto"/>
          <w:lang w:val="ru-RU"/>
        </w:rPr>
      </w:pPr>
    </w:p>
    <w:p w:rsidR="00760252" w:rsidRPr="00DC4EEA" w:rsidRDefault="00760252" w:rsidP="00760252">
      <w:pPr>
        <w:pStyle w:val="Standard"/>
        <w:rPr>
          <w:b/>
          <w:color w:val="auto"/>
          <w:lang w:val="sr-Cyrl-CS"/>
        </w:rPr>
      </w:pPr>
    </w:p>
    <w:p w:rsidR="00BE144F" w:rsidRPr="00DC4EEA" w:rsidRDefault="00BE144F" w:rsidP="00266807">
      <w:pPr>
        <w:jc w:val="center"/>
        <w:outlineLvl w:val="0"/>
        <w:rPr>
          <w:b/>
          <w:szCs w:val="24"/>
        </w:rPr>
      </w:pPr>
    </w:p>
    <w:p w:rsidR="00BE144F" w:rsidRPr="00DC4EEA" w:rsidRDefault="00BE144F"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A125BA" w:rsidRDefault="00A125BA" w:rsidP="00FB2B52">
      <w:pPr>
        <w:outlineLvl w:val="0"/>
        <w:rPr>
          <w:b/>
          <w:szCs w:val="24"/>
        </w:rPr>
      </w:pPr>
    </w:p>
    <w:p w:rsidR="00282349" w:rsidRDefault="00282349" w:rsidP="00FB2B52">
      <w:pPr>
        <w:outlineLvl w:val="0"/>
        <w:rPr>
          <w:b/>
          <w:szCs w:val="24"/>
        </w:rPr>
      </w:pPr>
    </w:p>
    <w:p w:rsidR="00282349" w:rsidRDefault="00282349" w:rsidP="00FB2B52">
      <w:pPr>
        <w:outlineLvl w:val="0"/>
        <w:rPr>
          <w:b/>
          <w:szCs w:val="24"/>
        </w:rPr>
      </w:pPr>
    </w:p>
    <w:p w:rsidR="00282349" w:rsidRDefault="00282349" w:rsidP="00FB2B52">
      <w:pPr>
        <w:outlineLvl w:val="0"/>
        <w:rPr>
          <w:b/>
          <w:szCs w:val="24"/>
        </w:rPr>
      </w:pPr>
    </w:p>
    <w:p w:rsidR="00282349" w:rsidRDefault="00282349" w:rsidP="00FB2B52">
      <w:pPr>
        <w:outlineLvl w:val="0"/>
        <w:rPr>
          <w:b/>
          <w:szCs w:val="24"/>
        </w:rPr>
      </w:pPr>
    </w:p>
    <w:p w:rsidR="00282349" w:rsidRDefault="00282349" w:rsidP="00FB2B52">
      <w:pPr>
        <w:outlineLvl w:val="0"/>
        <w:rPr>
          <w:b/>
          <w:szCs w:val="24"/>
        </w:rPr>
      </w:pPr>
    </w:p>
    <w:p w:rsidR="00282349" w:rsidRDefault="00282349" w:rsidP="00FB2B52">
      <w:pPr>
        <w:outlineLvl w:val="0"/>
        <w:rPr>
          <w:b/>
          <w:szCs w:val="24"/>
        </w:rPr>
      </w:pPr>
    </w:p>
    <w:p w:rsidR="009E6E0D" w:rsidRDefault="009E6E0D" w:rsidP="00FB2B52">
      <w:pPr>
        <w:outlineLvl w:val="0"/>
        <w:rPr>
          <w:b/>
          <w:szCs w:val="24"/>
        </w:rPr>
      </w:pPr>
    </w:p>
    <w:p w:rsidR="009E6E0D" w:rsidRPr="00DC4EEA" w:rsidRDefault="009E6E0D" w:rsidP="00FB2B52">
      <w:pPr>
        <w:outlineLvl w:val="0"/>
        <w:rPr>
          <w:b/>
          <w:szCs w:val="24"/>
        </w:rPr>
      </w:pPr>
    </w:p>
    <w:p w:rsidR="0031031C" w:rsidRPr="00DC4EEA" w:rsidRDefault="0031031C" w:rsidP="00EC678C">
      <w:pPr>
        <w:outlineLvl w:val="0"/>
        <w:rPr>
          <w:b/>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понуђач: </w:t>
      </w:r>
      <w:r w:rsidRPr="00DC4EEA">
        <w:rPr>
          <w:szCs w:val="24"/>
          <w:lang w:val="sr-Latn-CS"/>
        </w:rPr>
        <w:t>_________</w:t>
      </w:r>
      <w:r w:rsidRPr="00DC4EEA">
        <w:rPr>
          <w:szCs w:val="24"/>
        </w:rPr>
        <w:t>_____________________________</w:t>
      </w:r>
      <w:r w:rsidRPr="00DC4EEA">
        <w:rPr>
          <w:szCs w:val="24"/>
          <w:lang w:val="sr-Latn-CS"/>
        </w:rPr>
        <w:t>__________</w:t>
      </w:r>
      <w:r w:rsidRPr="00DC4EEA">
        <w:rPr>
          <w:szCs w:val="24"/>
        </w:rPr>
        <w:t>_________</w:t>
      </w:r>
    </w:p>
    <w:p w:rsidR="00266807" w:rsidRPr="00DC4EEA" w:rsidRDefault="00266807" w:rsidP="00266807">
      <w:pPr>
        <w:tabs>
          <w:tab w:val="clear" w:pos="1440"/>
          <w:tab w:val="left" w:pos="1800"/>
        </w:tabs>
        <w:spacing w:line="480" w:lineRule="auto"/>
        <w:jc w:val="center"/>
        <w:rPr>
          <w:szCs w:val="24"/>
        </w:rPr>
      </w:pPr>
      <w:r w:rsidRPr="00DC4EEA">
        <w:rPr>
          <w:szCs w:val="24"/>
        </w:rPr>
        <w:t>(пословно име или скраћени назив понуђача)</w:t>
      </w:r>
    </w:p>
    <w:p w:rsidR="00266807" w:rsidRPr="00DC4EEA" w:rsidRDefault="00266807" w:rsidP="00266807">
      <w:pPr>
        <w:tabs>
          <w:tab w:val="clear" w:pos="1440"/>
          <w:tab w:val="left" w:pos="1800"/>
        </w:tabs>
        <w:spacing w:line="48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Потпис овлашћеног лица</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jc w:val="center"/>
        <w:rPr>
          <w:b/>
          <w:szCs w:val="24"/>
        </w:rPr>
      </w:pPr>
      <w:r w:rsidRPr="00DC4EEA">
        <w:rPr>
          <w:szCs w:val="24"/>
        </w:rPr>
        <w:br w:type="page"/>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r w:rsidRPr="00DC4EEA">
        <w:rPr>
          <w:b/>
          <w:szCs w:val="24"/>
        </w:rPr>
        <w:t>(уколико понуђач подноси понуду са подизвођачем)</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понуђач: </w:t>
      </w:r>
      <w:r w:rsidRPr="00DC4EEA">
        <w:rPr>
          <w:szCs w:val="24"/>
          <w:lang w:val="sr-Latn-CS"/>
        </w:rPr>
        <w:t>____________</w:t>
      </w:r>
      <w:r w:rsidRPr="00DC4EEA">
        <w:rPr>
          <w:szCs w:val="24"/>
        </w:rPr>
        <w:t>_____________________________</w:t>
      </w:r>
      <w:r w:rsidRPr="00DC4EEA">
        <w:rPr>
          <w:szCs w:val="24"/>
          <w:lang w:val="sr-Latn-CS"/>
        </w:rPr>
        <w:t>________________</w:t>
      </w:r>
    </w:p>
    <w:p w:rsidR="00266807" w:rsidRPr="00DC4EEA" w:rsidRDefault="00266807" w:rsidP="00266807">
      <w:pPr>
        <w:tabs>
          <w:tab w:val="clear" w:pos="1440"/>
          <w:tab w:val="left" w:pos="1800"/>
        </w:tabs>
        <w:jc w:val="center"/>
        <w:rPr>
          <w:szCs w:val="24"/>
        </w:rPr>
      </w:pPr>
      <w:r w:rsidRPr="00DC4EEA">
        <w:rPr>
          <w:szCs w:val="24"/>
        </w:rPr>
        <w:t>(пословно име или скраћени назив понуђача)</w:t>
      </w:r>
    </w:p>
    <w:p w:rsidR="00266807" w:rsidRPr="00DC4EEA" w:rsidRDefault="00266807" w:rsidP="00266807">
      <w:pPr>
        <w:tabs>
          <w:tab w:val="clear" w:pos="1440"/>
          <w:tab w:val="left" w:pos="1800"/>
        </w:tabs>
        <w:spacing w:line="36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 xml:space="preserve">из _____________________ под пуном материјалном и кривичном одговорношћу изјављује да је </w:t>
      </w:r>
      <w:r w:rsidRPr="00DC4EEA">
        <w:rPr>
          <w:b/>
          <w:i/>
          <w:szCs w:val="24"/>
        </w:rPr>
        <w:t>подизвођач</w:t>
      </w:r>
      <w:r w:rsidRPr="00DC4EEA">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480" w:lineRule="auto"/>
        <w:rPr>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outlineLvl w:val="0"/>
        <w:rPr>
          <w:szCs w:val="24"/>
        </w:rPr>
      </w:pPr>
      <w:r w:rsidRPr="00DC4EEA">
        <w:rPr>
          <w:b/>
          <w:szCs w:val="24"/>
        </w:rPr>
        <w:t>Напомена:</w:t>
      </w:r>
      <w:r w:rsidRPr="00DC4EEA">
        <w:rPr>
          <w:szCs w:val="24"/>
        </w:rPr>
        <w:t xml:space="preserve"> У случају потребе Изјаву копирати</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Потпис овлашћеног лица</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r w:rsidRPr="00DC4EEA">
        <w:rPr>
          <w:szCs w:val="24"/>
        </w:rPr>
        <w:br w:type="page"/>
      </w: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spacing w:before="100" w:beforeAutospacing="1" w:line="210" w:lineRule="atLeast"/>
        <w:ind w:firstLine="480"/>
        <w:rPr>
          <w:b/>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члан групе: </w:t>
      </w:r>
      <w:r w:rsidRPr="00DC4EEA">
        <w:rPr>
          <w:szCs w:val="24"/>
          <w:lang w:val="sr-Latn-CS"/>
        </w:rPr>
        <w:t>____________</w:t>
      </w:r>
      <w:r w:rsidRPr="00DC4EEA">
        <w:rPr>
          <w:szCs w:val="24"/>
        </w:rPr>
        <w:t>_____________________________</w:t>
      </w:r>
      <w:r w:rsidRPr="00DC4EEA">
        <w:rPr>
          <w:szCs w:val="24"/>
          <w:lang w:val="sr-Latn-CS"/>
        </w:rPr>
        <w:t>______________</w:t>
      </w:r>
    </w:p>
    <w:p w:rsidR="00266807" w:rsidRPr="00DC4EEA" w:rsidRDefault="00266807" w:rsidP="00266807">
      <w:pPr>
        <w:tabs>
          <w:tab w:val="clear" w:pos="1440"/>
          <w:tab w:val="left" w:pos="1800"/>
        </w:tabs>
        <w:jc w:val="center"/>
        <w:rPr>
          <w:szCs w:val="24"/>
        </w:rPr>
      </w:pPr>
      <w:r w:rsidRPr="00DC4EEA">
        <w:rPr>
          <w:szCs w:val="24"/>
        </w:rPr>
        <w:t xml:space="preserve">                     (пословно име или скраћени назив понуђача)</w:t>
      </w:r>
    </w:p>
    <w:p w:rsidR="00266807" w:rsidRPr="00DC4EEA" w:rsidRDefault="00266807" w:rsidP="00266807">
      <w:pPr>
        <w:tabs>
          <w:tab w:val="clear" w:pos="1440"/>
          <w:tab w:val="left" w:pos="1800"/>
        </w:tabs>
        <w:spacing w:line="36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48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outlineLvl w:val="0"/>
        <w:rPr>
          <w:szCs w:val="24"/>
        </w:rPr>
      </w:pPr>
      <w:r w:rsidRPr="00DC4EEA">
        <w:rPr>
          <w:b/>
          <w:szCs w:val="24"/>
        </w:rPr>
        <w:t>Напомена:</w:t>
      </w:r>
      <w:r w:rsidRPr="00DC4EEA">
        <w:rPr>
          <w:szCs w:val="24"/>
        </w:rPr>
        <w:t xml:space="preserve"> У случају потребе Изјаву копирати</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 xml:space="preserve">Потпис овлашћеног лица </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760252" w:rsidRPr="00DC4EEA" w:rsidRDefault="00266807" w:rsidP="004F2D8F">
      <w:pPr>
        <w:spacing w:before="100" w:beforeAutospacing="1" w:line="210" w:lineRule="atLeast"/>
        <w:ind w:firstLine="480"/>
        <w:rPr>
          <w:b/>
          <w:szCs w:val="24"/>
        </w:rPr>
      </w:pPr>
      <w:r w:rsidRPr="00DC4EEA">
        <w:rPr>
          <w:b/>
          <w:szCs w:val="24"/>
        </w:rPr>
        <w:br w:type="page"/>
      </w:r>
    </w:p>
    <w:p w:rsidR="00AC774E" w:rsidRPr="00AC774E" w:rsidRDefault="00AC774E" w:rsidP="00AC774E">
      <w:pPr>
        <w:tabs>
          <w:tab w:val="left" w:pos="1080"/>
        </w:tabs>
        <w:jc w:val="center"/>
        <w:outlineLvl w:val="0"/>
        <w:rPr>
          <w:b/>
          <w:color w:val="000000"/>
          <w:szCs w:val="24"/>
        </w:rPr>
      </w:pPr>
      <w:r w:rsidRPr="00AC774E">
        <w:rPr>
          <w:b/>
          <w:color w:val="000000"/>
          <w:szCs w:val="24"/>
        </w:rPr>
        <w:lastRenderedPageBreak/>
        <w:t>Списак референтних наручилаца</w:t>
      </w:r>
    </w:p>
    <w:p w:rsidR="006C4DE7" w:rsidRDefault="006C4DE7" w:rsidP="000D1803">
      <w:pPr>
        <w:tabs>
          <w:tab w:val="left" w:pos="1080"/>
        </w:tabs>
        <w:outlineLvl w:val="0"/>
        <w:rPr>
          <w:b/>
          <w:szCs w:val="24"/>
        </w:rPr>
      </w:pPr>
    </w:p>
    <w:p w:rsidR="00AC774E" w:rsidRPr="00DC4EEA" w:rsidRDefault="00AC774E" w:rsidP="000D1803">
      <w:pPr>
        <w:tabs>
          <w:tab w:val="left" w:pos="1080"/>
        </w:tabs>
        <w:outlineLvl w:val="0"/>
        <w:rPr>
          <w:b/>
          <w:szCs w:val="24"/>
        </w:rPr>
      </w:pPr>
    </w:p>
    <w:tbl>
      <w:tblPr>
        <w:tblW w:w="8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4847"/>
        <w:gridCol w:w="2520"/>
      </w:tblGrid>
      <w:tr w:rsidR="004F7347" w:rsidRPr="00DC4EEA" w:rsidTr="00C74C22">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ind w:left="-109" w:right="-108"/>
              <w:jc w:val="center"/>
              <w:rPr>
                <w:b/>
                <w:szCs w:val="24"/>
              </w:rPr>
            </w:pPr>
            <w:r w:rsidRPr="00DC4EEA">
              <w:rPr>
                <w:b/>
                <w:szCs w:val="24"/>
              </w:rPr>
              <w:t xml:space="preserve">Редни </w:t>
            </w:r>
          </w:p>
          <w:p w:rsidR="004F7347" w:rsidRPr="00DC4EEA" w:rsidRDefault="004F7347" w:rsidP="00C74C22">
            <w:pPr>
              <w:ind w:left="-109" w:right="-108"/>
              <w:jc w:val="center"/>
              <w:rPr>
                <w:b/>
                <w:szCs w:val="24"/>
              </w:rPr>
            </w:pPr>
            <w:r w:rsidRPr="00DC4EEA">
              <w:rPr>
                <w:b/>
                <w:szCs w:val="24"/>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ind w:right="-108"/>
              <w:jc w:val="center"/>
              <w:rPr>
                <w:b/>
                <w:szCs w:val="24"/>
              </w:rPr>
            </w:pPr>
            <w:r w:rsidRPr="00DC4EEA">
              <w:rPr>
                <w:b/>
                <w:szCs w:val="24"/>
              </w:rPr>
              <w:t>Списак изведених радова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 xml:space="preserve">Вредност </w:t>
            </w:r>
          </w:p>
          <w:p w:rsidR="004F7347" w:rsidRPr="00DC4EEA" w:rsidRDefault="004F7347" w:rsidP="00C74C22">
            <w:pPr>
              <w:jc w:val="center"/>
              <w:rPr>
                <w:b/>
                <w:szCs w:val="24"/>
              </w:rPr>
            </w:pPr>
            <w:r w:rsidRPr="00DC4EEA">
              <w:rPr>
                <w:b/>
                <w:szCs w:val="24"/>
              </w:rPr>
              <w:t xml:space="preserve">извршених радова </w:t>
            </w:r>
          </w:p>
          <w:p w:rsidR="004F7347" w:rsidRPr="00DC4EEA" w:rsidRDefault="004F7347" w:rsidP="00C74C22">
            <w:pPr>
              <w:jc w:val="center"/>
              <w:rPr>
                <w:b/>
                <w:szCs w:val="24"/>
              </w:rPr>
            </w:pPr>
          </w:p>
        </w:tc>
      </w:tr>
      <w:tr w:rsidR="004F7347" w:rsidRPr="00DC4EEA" w:rsidTr="00C74C22">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3</w:t>
            </w: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right"/>
              <w:rPr>
                <w:b/>
                <w:szCs w:val="24"/>
              </w:rPr>
            </w:pPr>
            <w:r w:rsidRPr="00DC4EE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F7347" w:rsidRPr="00DC4EEA" w:rsidRDefault="004F7347" w:rsidP="00C74C22">
            <w:pPr>
              <w:jc w:val="center"/>
              <w:rPr>
                <w:b/>
                <w:szCs w:val="24"/>
              </w:rPr>
            </w:pPr>
          </w:p>
        </w:tc>
      </w:tr>
    </w:tbl>
    <w:p w:rsidR="008A40D3" w:rsidRPr="00DC4EEA" w:rsidRDefault="008A40D3" w:rsidP="008A40D3">
      <w:pPr>
        <w:jc w:val="center"/>
        <w:rPr>
          <w:szCs w:val="24"/>
        </w:rPr>
      </w:pPr>
    </w:p>
    <w:p w:rsidR="008A40D3" w:rsidRPr="00DC4EEA" w:rsidRDefault="008A40D3" w:rsidP="008A40D3">
      <w:pPr>
        <w:outlineLvl w:val="0"/>
        <w:rPr>
          <w:szCs w:val="24"/>
        </w:rPr>
      </w:pPr>
      <w:r w:rsidRPr="00DC4EEA">
        <w:rPr>
          <w:szCs w:val="24"/>
        </w:rPr>
        <w:tab/>
        <w:t xml:space="preserve">Потврде наручилаца које се прилажу као докази могу бити оригинали или копије. </w:t>
      </w:r>
    </w:p>
    <w:p w:rsidR="008A40D3" w:rsidRPr="00DC4EEA" w:rsidRDefault="008A40D3" w:rsidP="008A40D3">
      <w:pPr>
        <w:outlineLvl w:val="0"/>
        <w:rPr>
          <w:szCs w:val="24"/>
        </w:rPr>
      </w:pPr>
    </w:p>
    <w:p w:rsidR="008A40D3" w:rsidRPr="00DC4EEA" w:rsidRDefault="008A40D3" w:rsidP="008A40D3">
      <w:pPr>
        <w:rPr>
          <w:szCs w:val="24"/>
        </w:rPr>
      </w:pPr>
    </w:p>
    <w:p w:rsidR="008A40D3" w:rsidRPr="00DC4EEA" w:rsidRDefault="008A40D3" w:rsidP="008A40D3">
      <w:pPr>
        <w:rPr>
          <w:szCs w:val="24"/>
        </w:rPr>
      </w:pPr>
    </w:p>
    <w:tbl>
      <w:tblPr>
        <w:tblW w:w="0" w:type="auto"/>
        <w:jc w:val="center"/>
        <w:tblLook w:val="01E0" w:firstRow="1" w:lastRow="1" w:firstColumn="1" w:lastColumn="1" w:noHBand="0" w:noVBand="0"/>
      </w:tblPr>
      <w:tblGrid>
        <w:gridCol w:w="1893"/>
        <w:gridCol w:w="735"/>
        <w:gridCol w:w="2520"/>
        <w:gridCol w:w="2880"/>
        <w:gridCol w:w="438"/>
      </w:tblGrid>
      <w:tr w:rsidR="008A40D3" w:rsidRPr="00DC4EEA" w:rsidTr="000D1803">
        <w:trPr>
          <w:gridAfter w:val="1"/>
          <w:wAfter w:w="438" w:type="dxa"/>
          <w:jc w:val="center"/>
        </w:trPr>
        <w:tc>
          <w:tcPr>
            <w:tcW w:w="1893" w:type="dxa"/>
          </w:tcPr>
          <w:p w:rsidR="008A40D3" w:rsidRPr="00DC4EEA" w:rsidRDefault="008A40D3" w:rsidP="005B7B47">
            <w:pPr>
              <w:jc w:val="center"/>
              <w:rPr>
                <w:b/>
                <w:szCs w:val="24"/>
              </w:rPr>
            </w:pPr>
          </w:p>
        </w:tc>
        <w:tc>
          <w:tcPr>
            <w:tcW w:w="6135" w:type="dxa"/>
            <w:gridSpan w:val="3"/>
          </w:tcPr>
          <w:p w:rsidR="008A40D3" w:rsidRPr="00DC4EEA" w:rsidRDefault="008A40D3" w:rsidP="005B7B47">
            <w:pPr>
              <w:rPr>
                <w:szCs w:val="24"/>
              </w:rPr>
            </w:pPr>
          </w:p>
        </w:tc>
      </w:tr>
      <w:tr w:rsidR="000D1803" w:rsidRPr="00DC4EEA" w:rsidTr="000D1803">
        <w:trPr>
          <w:jc w:val="center"/>
        </w:trPr>
        <w:tc>
          <w:tcPr>
            <w:tcW w:w="2628" w:type="dxa"/>
            <w:gridSpan w:val="2"/>
          </w:tcPr>
          <w:p w:rsidR="000D1803" w:rsidRPr="00DC4EEA" w:rsidRDefault="000D1803" w:rsidP="000D1803">
            <w:pPr>
              <w:jc w:val="center"/>
              <w:rPr>
                <w:b/>
                <w:szCs w:val="24"/>
              </w:rPr>
            </w:pPr>
          </w:p>
        </w:tc>
        <w:tc>
          <w:tcPr>
            <w:tcW w:w="2520" w:type="dxa"/>
          </w:tcPr>
          <w:p w:rsidR="000D1803" w:rsidRPr="00DC4EEA" w:rsidRDefault="000D1803" w:rsidP="000D1803">
            <w:pPr>
              <w:jc w:val="center"/>
              <w:rPr>
                <w:b/>
                <w:szCs w:val="24"/>
              </w:rPr>
            </w:pPr>
          </w:p>
        </w:tc>
        <w:tc>
          <w:tcPr>
            <w:tcW w:w="3318" w:type="dxa"/>
            <w:gridSpan w:val="2"/>
          </w:tcPr>
          <w:p w:rsidR="000D1803" w:rsidRPr="00DC4EEA" w:rsidRDefault="000D1803" w:rsidP="000D1803">
            <w:pPr>
              <w:jc w:val="center"/>
              <w:rPr>
                <w:b/>
                <w:szCs w:val="24"/>
              </w:rPr>
            </w:pPr>
            <w:r w:rsidRPr="00DC4EEA">
              <w:rPr>
                <w:b/>
                <w:szCs w:val="24"/>
              </w:rPr>
              <w:t>Потпис овлашћеног лица</w:t>
            </w:r>
          </w:p>
        </w:tc>
      </w:tr>
      <w:tr w:rsidR="000D1803" w:rsidRPr="00DC4EEA" w:rsidTr="000D1803">
        <w:trPr>
          <w:jc w:val="center"/>
        </w:trPr>
        <w:tc>
          <w:tcPr>
            <w:tcW w:w="2628" w:type="dxa"/>
            <w:gridSpan w:val="2"/>
          </w:tcPr>
          <w:p w:rsidR="000D1803" w:rsidRPr="00DC4EEA" w:rsidRDefault="000D1803" w:rsidP="000D1803">
            <w:pPr>
              <w:rPr>
                <w:b/>
                <w:szCs w:val="24"/>
              </w:rPr>
            </w:pPr>
          </w:p>
        </w:tc>
        <w:tc>
          <w:tcPr>
            <w:tcW w:w="2520" w:type="dxa"/>
          </w:tcPr>
          <w:p w:rsidR="000D1803" w:rsidRPr="00DC4EEA" w:rsidRDefault="000D1803" w:rsidP="000D1803">
            <w:pPr>
              <w:jc w:val="center"/>
              <w:rPr>
                <w:b/>
                <w:szCs w:val="24"/>
              </w:rPr>
            </w:pPr>
            <w:r w:rsidRPr="00DC4EEA">
              <w:rPr>
                <w:b/>
                <w:szCs w:val="24"/>
              </w:rPr>
              <w:t>М.П.</w:t>
            </w:r>
          </w:p>
        </w:tc>
        <w:tc>
          <w:tcPr>
            <w:tcW w:w="3318" w:type="dxa"/>
            <w:gridSpan w:val="2"/>
          </w:tcPr>
          <w:p w:rsidR="000D1803" w:rsidRPr="00DC4EEA" w:rsidRDefault="000D1803" w:rsidP="000D1803">
            <w:pPr>
              <w:jc w:val="center"/>
              <w:rPr>
                <w:b/>
                <w:szCs w:val="24"/>
              </w:rPr>
            </w:pPr>
          </w:p>
        </w:tc>
      </w:tr>
      <w:tr w:rsidR="000D1803" w:rsidRPr="00DC4EEA" w:rsidTr="000D1803">
        <w:trPr>
          <w:trHeight w:val="738"/>
          <w:jc w:val="center"/>
        </w:trPr>
        <w:tc>
          <w:tcPr>
            <w:tcW w:w="2628" w:type="dxa"/>
            <w:gridSpan w:val="2"/>
          </w:tcPr>
          <w:p w:rsidR="000D1803" w:rsidRPr="00DC4EEA" w:rsidRDefault="000D1803" w:rsidP="000D1803">
            <w:pPr>
              <w:rPr>
                <w:szCs w:val="24"/>
              </w:rPr>
            </w:pPr>
          </w:p>
        </w:tc>
        <w:tc>
          <w:tcPr>
            <w:tcW w:w="2520" w:type="dxa"/>
          </w:tcPr>
          <w:p w:rsidR="000D1803" w:rsidRPr="00DC4EEA" w:rsidRDefault="000D1803" w:rsidP="000D1803">
            <w:pPr>
              <w:jc w:val="center"/>
              <w:rPr>
                <w:szCs w:val="24"/>
              </w:rPr>
            </w:pPr>
          </w:p>
        </w:tc>
        <w:tc>
          <w:tcPr>
            <w:tcW w:w="3318" w:type="dxa"/>
            <w:gridSpan w:val="2"/>
            <w:tcBorders>
              <w:bottom w:val="single" w:sz="4" w:space="0" w:color="auto"/>
            </w:tcBorders>
          </w:tcPr>
          <w:p w:rsidR="000D1803" w:rsidRPr="00DC4EEA" w:rsidRDefault="000D1803" w:rsidP="000D1803">
            <w:pPr>
              <w:jc w:val="center"/>
              <w:rPr>
                <w:szCs w:val="24"/>
              </w:rPr>
            </w:pPr>
          </w:p>
        </w:tc>
      </w:tr>
    </w:tbl>
    <w:p w:rsidR="000D1803" w:rsidRPr="00DC4EEA" w:rsidRDefault="000D1803" w:rsidP="000D1803">
      <w:pPr>
        <w:jc w:val="right"/>
        <w:rPr>
          <w:b/>
          <w:szCs w:val="24"/>
        </w:rPr>
      </w:pPr>
    </w:p>
    <w:p w:rsidR="004F2D8F" w:rsidRDefault="004F2D8F"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8A40D3" w:rsidRPr="00DC4EEA" w:rsidRDefault="008A40D3" w:rsidP="00AC774E">
      <w:pPr>
        <w:rPr>
          <w:b/>
          <w:szCs w:val="24"/>
        </w:rPr>
      </w:pPr>
    </w:p>
    <w:p w:rsidR="00EA7FE6" w:rsidRPr="00DC4EEA" w:rsidRDefault="00EA7FE6" w:rsidP="009970B5">
      <w:pPr>
        <w:rPr>
          <w:b/>
          <w:szCs w:val="24"/>
        </w:rPr>
      </w:pPr>
    </w:p>
    <w:p w:rsidR="00AC774E" w:rsidRPr="00AC774E" w:rsidRDefault="00AC774E" w:rsidP="00AC774E">
      <w:pPr>
        <w:tabs>
          <w:tab w:val="left" w:pos="240"/>
        </w:tabs>
        <w:jc w:val="right"/>
        <w:outlineLvl w:val="0"/>
        <w:rPr>
          <w:b/>
          <w:szCs w:val="24"/>
        </w:rPr>
      </w:pPr>
      <w:r w:rsidRPr="00AC774E">
        <w:rPr>
          <w:b/>
          <w:szCs w:val="24"/>
        </w:rPr>
        <w:t>Образац бр. 1</w:t>
      </w:r>
    </w:p>
    <w:p w:rsidR="00AC774E" w:rsidRPr="00AC774E" w:rsidRDefault="00AC774E" w:rsidP="00AC774E">
      <w:pPr>
        <w:jc w:val="right"/>
        <w:rPr>
          <w:b/>
          <w:szCs w:val="24"/>
        </w:rPr>
      </w:pPr>
    </w:p>
    <w:tbl>
      <w:tblPr>
        <w:tblW w:w="0" w:type="auto"/>
        <w:tblInd w:w="108" w:type="dxa"/>
        <w:tblLook w:val="01E0" w:firstRow="1" w:lastRow="1" w:firstColumn="1" w:lastColumn="1" w:noHBand="0" w:noVBand="0"/>
      </w:tblPr>
      <w:tblGrid>
        <w:gridCol w:w="1920"/>
        <w:gridCol w:w="4742"/>
      </w:tblGrid>
      <w:tr w:rsidR="00AC774E" w:rsidRPr="00AC774E" w:rsidTr="00104F8C">
        <w:trPr>
          <w:trHeight w:val="420"/>
        </w:trPr>
        <w:tc>
          <w:tcPr>
            <w:tcW w:w="1920" w:type="dxa"/>
            <w:vAlign w:val="bottom"/>
            <w:hideMark/>
          </w:tcPr>
          <w:p w:rsidR="00AC774E" w:rsidRPr="00AC774E" w:rsidRDefault="00AC774E" w:rsidP="00AC774E">
            <w:pPr>
              <w:jc w:val="left"/>
              <w:rPr>
                <w:b/>
                <w:szCs w:val="24"/>
              </w:rPr>
            </w:pPr>
            <w:r w:rsidRPr="00AC774E">
              <w:rPr>
                <w:b/>
                <w:szCs w:val="24"/>
              </w:rPr>
              <w:t>Назив референтног наручиоца:</w:t>
            </w:r>
          </w:p>
        </w:tc>
        <w:tc>
          <w:tcPr>
            <w:tcW w:w="4742" w:type="dxa"/>
            <w:tcBorders>
              <w:top w:val="nil"/>
              <w:left w:val="nil"/>
              <w:bottom w:val="single" w:sz="4" w:space="0" w:color="auto"/>
              <w:right w:val="nil"/>
            </w:tcBorders>
            <w:vAlign w:val="bottom"/>
          </w:tcPr>
          <w:p w:rsidR="00AC774E" w:rsidRPr="00AC774E" w:rsidRDefault="00AC774E" w:rsidP="00AC774E">
            <w:pPr>
              <w:jc w:val="left"/>
              <w:rPr>
                <w:b/>
                <w:szCs w:val="24"/>
              </w:rPr>
            </w:pPr>
          </w:p>
        </w:tc>
      </w:tr>
      <w:tr w:rsidR="00AC774E" w:rsidRPr="00AC774E" w:rsidTr="00104F8C">
        <w:trPr>
          <w:trHeight w:val="420"/>
        </w:trPr>
        <w:tc>
          <w:tcPr>
            <w:tcW w:w="1920" w:type="dxa"/>
            <w:vAlign w:val="bottom"/>
            <w:hideMark/>
          </w:tcPr>
          <w:p w:rsidR="00AC774E" w:rsidRPr="00AC774E" w:rsidRDefault="00AC774E" w:rsidP="00AC774E">
            <w:pPr>
              <w:jc w:val="left"/>
              <w:rPr>
                <w:b/>
                <w:szCs w:val="24"/>
              </w:rPr>
            </w:pPr>
            <w:r w:rsidRPr="00AC774E">
              <w:rPr>
                <w:b/>
                <w:szCs w:val="24"/>
              </w:rPr>
              <w:t>Седиште:</w:t>
            </w:r>
          </w:p>
        </w:tc>
        <w:tc>
          <w:tcPr>
            <w:tcW w:w="4742" w:type="dxa"/>
            <w:tcBorders>
              <w:top w:val="single" w:sz="4" w:space="0" w:color="auto"/>
              <w:left w:val="nil"/>
              <w:bottom w:val="single" w:sz="4" w:space="0" w:color="auto"/>
              <w:right w:val="nil"/>
            </w:tcBorders>
            <w:vAlign w:val="bottom"/>
          </w:tcPr>
          <w:p w:rsidR="00AC774E" w:rsidRPr="00AC774E" w:rsidRDefault="00AC774E" w:rsidP="00AC774E">
            <w:pPr>
              <w:jc w:val="left"/>
              <w:rPr>
                <w:b/>
                <w:szCs w:val="24"/>
              </w:rPr>
            </w:pPr>
          </w:p>
        </w:tc>
      </w:tr>
      <w:tr w:rsidR="00AC774E" w:rsidRPr="00AC774E" w:rsidTr="00104F8C">
        <w:trPr>
          <w:trHeight w:val="420"/>
        </w:trPr>
        <w:tc>
          <w:tcPr>
            <w:tcW w:w="1920" w:type="dxa"/>
            <w:vAlign w:val="bottom"/>
            <w:hideMark/>
          </w:tcPr>
          <w:p w:rsidR="00AC774E" w:rsidRPr="00AC774E" w:rsidRDefault="00AC774E" w:rsidP="00AC774E">
            <w:pPr>
              <w:jc w:val="left"/>
              <w:rPr>
                <w:b/>
                <w:szCs w:val="24"/>
              </w:rPr>
            </w:pPr>
            <w:r w:rsidRPr="00AC774E">
              <w:rPr>
                <w:b/>
                <w:szCs w:val="24"/>
              </w:rPr>
              <w:t>Улица и број:</w:t>
            </w:r>
          </w:p>
        </w:tc>
        <w:tc>
          <w:tcPr>
            <w:tcW w:w="4742" w:type="dxa"/>
            <w:tcBorders>
              <w:top w:val="single" w:sz="4" w:space="0" w:color="auto"/>
              <w:left w:val="nil"/>
              <w:bottom w:val="single" w:sz="4" w:space="0" w:color="auto"/>
              <w:right w:val="nil"/>
            </w:tcBorders>
            <w:vAlign w:val="bottom"/>
          </w:tcPr>
          <w:p w:rsidR="00AC774E" w:rsidRPr="00AC774E" w:rsidRDefault="00AC774E" w:rsidP="00AC774E">
            <w:pPr>
              <w:jc w:val="left"/>
              <w:rPr>
                <w:b/>
                <w:szCs w:val="24"/>
              </w:rPr>
            </w:pPr>
          </w:p>
        </w:tc>
      </w:tr>
      <w:tr w:rsidR="00AC774E" w:rsidRPr="00AC774E" w:rsidTr="00104F8C">
        <w:trPr>
          <w:trHeight w:val="420"/>
        </w:trPr>
        <w:tc>
          <w:tcPr>
            <w:tcW w:w="1920" w:type="dxa"/>
            <w:vAlign w:val="bottom"/>
            <w:hideMark/>
          </w:tcPr>
          <w:p w:rsidR="00AC774E" w:rsidRPr="00AC774E" w:rsidRDefault="00AC774E" w:rsidP="00AC774E">
            <w:pPr>
              <w:jc w:val="left"/>
              <w:rPr>
                <w:b/>
                <w:szCs w:val="24"/>
              </w:rPr>
            </w:pPr>
            <w:r w:rsidRPr="00AC774E">
              <w:rPr>
                <w:b/>
                <w:szCs w:val="24"/>
              </w:rPr>
              <w:t>Телефон:</w:t>
            </w:r>
          </w:p>
        </w:tc>
        <w:tc>
          <w:tcPr>
            <w:tcW w:w="4742" w:type="dxa"/>
            <w:tcBorders>
              <w:top w:val="single" w:sz="4" w:space="0" w:color="auto"/>
              <w:left w:val="nil"/>
              <w:bottom w:val="single" w:sz="4" w:space="0" w:color="auto"/>
              <w:right w:val="nil"/>
            </w:tcBorders>
            <w:vAlign w:val="bottom"/>
          </w:tcPr>
          <w:p w:rsidR="00AC774E" w:rsidRPr="00AC774E" w:rsidRDefault="00AC774E" w:rsidP="00AC774E">
            <w:pPr>
              <w:jc w:val="left"/>
              <w:rPr>
                <w:b/>
                <w:szCs w:val="24"/>
              </w:rPr>
            </w:pPr>
          </w:p>
        </w:tc>
      </w:tr>
      <w:tr w:rsidR="00AC774E" w:rsidRPr="00AC774E" w:rsidTr="00104F8C">
        <w:trPr>
          <w:trHeight w:val="420"/>
        </w:trPr>
        <w:tc>
          <w:tcPr>
            <w:tcW w:w="1920" w:type="dxa"/>
            <w:vAlign w:val="bottom"/>
            <w:hideMark/>
          </w:tcPr>
          <w:p w:rsidR="00AC774E" w:rsidRPr="00AC774E" w:rsidRDefault="00AC774E" w:rsidP="00AC774E">
            <w:pPr>
              <w:jc w:val="left"/>
              <w:rPr>
                <w:b/>
                <w:szCs w:val="24"/>
              </w:rPr>
            </w:pPr>
            <w:r w:rsidRPr="00AC774E">
              <w:rPr>
                <w:b/>
                <w:szCs w:val="24"/>
              </w:rPr>
              <w:t>Матични број:</w:t>
            </w:r>
          </w:p>
        </w:tc>
        <w:tc>
          <w:tcPr>
            <w:tcW w:w="4742" w:type="dxa"/>
            <w:tcBorders>
              <w:top w:val="single" w:sz="4" w:space="0" w:color="auto"/>
              <w:left w:val="nil"/>
              <w:bottom w:val="single" w:sz="4" w:space="0" w:color="auto"/>
              <w:right w:val="nil"/>
            </w:tcBorders>
            <w:vAlign w:val="bottom"/>
          </w:tcPr>
          <w:p w:rsidR="00AC774E" w:rsidRPr="00AC774E" w:rsidRDefault="00AC774E" w:rsidP="00AC774E">
            <w:pPr>
              <w:jc w:val="left"/>
              <w:rPr>
                <w:b/>
                <w:szCs w:val="24"/>
              </w:rPr>
            </w:pPr>
          </w:p>
        </w:tc>
      </w:tr>
      <w:tr w:rsidR="00AC774E" w:rsidRPr="00AC774E" w:rsidTr="00104F8C">
        <w:trPr>
          <w:trHeight w:val="420"/>
        </w:trPr>
        <w:tc>
          <w:tcPr>
            <w:tcW w:w="1920" w:type="dxa"/>
            <w:vAlign w:val="bottom"/>
            <w:hideMark/>
          </w:tcPr>
          <w:p w:rsidR="00AC774E" w:rsidRPr="00AC774E" w:rsidRDefault="00AC774E" w:rsidP="00AC774E">
            <w:pPr>
              <w:jc w:val="left"/>
              <w:rPr>
                <w:b/>
                <w:szCs w:val="24"/>
              </w:rPr>
            </w:pPr>
            <w:r w:rsidRPr="00AC774E">
              <w:rPr>
                <w:b/>
                <w:szCs w:val="24"/>
              </w:rPr>
              <w:t>ПИБ:</w:t>
            </w:r>
          </w:p>
        </w:tc>
        <w:tc>
          <w:tcPr>
            <w:tcW w:w="4742" w:type="dxa"/>
            <w:tcBorders>
              <w:top w:val="single" w:sz="4" w:space="0" w:color="auto"/>
              <w:left w:val="nil"/>
              <w:bottom w:val="single" w:sz="4" w:space="0" w:color="auto"/>
              <w:right w:val="nil"/>
            </w:tcBorders>
            <w:vAlign w:val="bottom"/>
          </w:tcPr>
          <w:p w:rsidR="00AC774E" w:rsidRPr="00AC774E" w:rsidRDefault="00AC774E" w:rsidP="00AC774E">
            <w:pPr>
              <w:jc w:val="left"/>
              <w:rPr>
                <w:b/>
                <w:szCs w:val="24"/>
              </w:rPr>
            </w:pPr>
          </w:p>
        </w:tc>
      </w:tr>
    </w:tbl>
    <w:p w:rsidR="00AC774E" w:rsidRPr="00AC774E" w:rsidRDefault="00AC774E" w:rsidP="00AC774E">
      <w:pPr>
        <w:rPr>
          <w:b/>
          <w:szCs w:val="24"/>
        </w:rPr>
      </w:pPr>
    </w:p>
    <w:p w:rsidR="00AC774E" w:rsidRPr="00AC774E" w:rsidRDefault="00AC774E" w:rsidP="00AC774E">
      <w:pPr>
        <w:rPr>
          <w:b/>
          <w:szCs w:val="24"/>
          <w:lang w:val="sr-Latn-RS"/>
        </w:rPr>
      </w:pPr>
      <w:r w:rsidRPr="00AC774E">
        <w:rPr>
          <w:b/>
          <w:szCs w:val="24"/>
          <w:lang w:val="sr-Latn-RS"/>
        </w:rPr>
        <w:t>e-mail:                    ________________________________________</w:t>
      </w:r>
    </w:p>
    <w:p w:rsidR="00AC774E" w:rsidRPr="00AC774E" w:rsidRDefault="00AC774E" w:rsidP="00AC774E">
      <w:pPr>
        <w:rPr>
          <w:b/>
          <w:szCs w:val="24"/>
        </w:rPr>
      </w:pPr>
    </w:p>
    <w:p w:rsidR="00AC774E" w:rsidRPr="00AC774E" w:rsidRDefault="00AC774E" w:rsidP="00AC774E">
      <w:pPr>
        <w:spacing w:line="360" w:lineRule="auto"/>
        <w:rPr>
          <w:szCs w:val="24"/>
        </w:rPr>
      </w:pPr>
      <w:r w:rsidRPr="00AC774E">
        <w:rPr>
          <w:b/>
          <w:szCs w:val="24"/>
        </w:rPr>
        <w:tab/>
      </w:r>
      <w:r w:rsidRPr="00AC774E">
        <w:rPr>
          <w:szCs w:val="24"/>
        </w:rPr>
        <w:t>У складу са чланом 77. став 2. тачка 2. подтачка 1) Закона о јавним набавкама, достављамо вам</w:t>
      </w:r>
    </w:p>
    <w:p w:rsidR="00AC774E" w:rsidRPr="00AC774E" w:rsidRDefault="00AC774E" w:rsidP="00AC774E">
      <w:pPr>
        <w:jc w:val="center"/>
        <w:outlineLvl w:val="0"/>
        <w:rPr>
          <w:b/>
          <w:szCs w:val="24"/>
        </w:rPr>
      </w:pPr>
    </w:p>
    <w:p w:rsidR="00AC774E" w:rsidRPr="00AC774E" w:rsidRDefault="00AC774E" w:rsidP="00AC774E">
      <w:pPr>
        <w:jc w:val="center"/>
        <w:outlineLvl w:val="0"/>
        <w:rPr>
          <w:b/>
          <w:szCs w:val="24"/>
        </w:rPr>
      </w:pPr>
      <w:r w:rsidRPr="00AC774E">
        <w:rPr>
          <w:b/>
          <w:szCs w:val="24"/>
        </w:rPr>
        <w:t>П О Т В Р Д У</w:t>
      </w:r>
    </w:p>
    <w:p w:rsidR="00AC774E" w:rsidRPr="00AC774E" w:rsidRDefault="00AC774E" w:rsidP="00AC774E">
      <w:pPr>
        <w:jc w:val="center"/>
        <w:rPr>
          <w:szCs w:val="24"/>
        </w:rPr>
      </w:pPr>
    </w:p>
    <w:p w:rsidR="00AC774E" w:rsidRPr="00AC774E" w:rsidRDefault="00AC774E" w:rsidP="00AC774E">
      <w:pPr>
        <w:spacing w:line="360" w:lineRule="auto"/>
        <w:ind w:right="-16"/>
        <w:rPr>
          <w:szCs w:val="24"/>
        </w:rPr>
      </w:pPr>
      <w:r w:rsidRPr="00AC774E">
        <w:rPr>
          <w:szCs w:val="24"/>
        </w:rPr>
        <w:t>којом потврђујемо да је __________________________________________________</w:t>
      </w:r>
    </w:p>
    <w:p w:rsidR="00AC774E" w:rsidRPr="00AC774E" w:rsidRDefault="00AC774E" w:rsidP="00AC774E">
      <w:pPr>
        <w:spacing w:line="360" w:lineRule="auto"/>
        <w:rPr>
          <w:szCs w:val="24"/>
        </w:rPr>
      </w:pPr>
      <w:r w:rsidRPr="00AC774E">
        <w:rPr>
          <w:szCs w:val="24"/>
        </w:rPr>
        <w:t xml:space="preserve">у 2013, 2014, 2015, 2016. и 2017. години, извео </w:t>
      </w:r>
      <w:r>
        <w:rPr>
          <w:rFonts w:eastAsia="Calibri"/>
          <w:w w:val="105"/>
          <w:szCs w:val="24"/>
          <w:lang w:val="en-US"/>
        </w:rPr>
        <w:t>грађевинскe радовe</w:t>
      </w:r>
      <w:r w:rsidRPr="00165EC6">
        <w:rPr>
          <w:rFonts w:eastAsia="Calibri"/>
          <w:w w:val="105"/>
          <w:szCs w:val="24"/>
          <w:lang w:val="en-US"/>
        </w:rPr>
        <w:t xml:space="preserve"> у области нискоградње и хидроградње</w:t>
      </w:r>
      <w:r w:rsidRPr="00AC774E">
        <w:rPr>
          <w:rFonts w:eastAsia="Calibri"/>
          <w:color w:val="000000"/>
          <w:szCs w:val="24"/>
        </w:rPr>
        <w:t xml:space="preserve">, </w:t>
      </w:r>
      <w:r w:rsidRPr="00AC774E">
        <w:rPr>
          <w:szCs w:val="24"/>
        </w:rPr>
        <w:t>у</w:t>
      </w:r>
      <w:r w:rsidRPr="00AC774E">
        <w:rPr>
          <w:b/>
          <w:szCs w:val="24"/>
        </w:rPr>
        <w:t xml:space="preserve"> </w:t>
      </w:r>
      <w:r w:rsidRPr="00AC774E">
        <w:rPr>
          <w:szCs w:val="24"/>
        </w:rPr>
        <w:t>вредности од _______________________________________  (словима: ________________________________________________________) динара, без ПДВ.</w:t>
      </w:r>
    </w:p>
    <w:p w:rsidR="00AC774E" w:rsidRPr="00AC774E" w:rsidRDefault="00AC774E" w:rsidP="00AC774E">
      <w:pPr>
        <w:spacing w:line="360" w:lineRule="auto"/>
        <w:ind w:right="104"/>
        <w:outlineLvl w:val="0"/>
        <w:rPr>
          <w:szCs w:val="24"/>
        </w:rPr>
      </w:pPr>
      <w:r w:rsidRPr="00AC774E">
        <w:rPr>
          <w:szCs w:val="24"/>
        </w:rPr>
        <w:tab/>
        <w:t>Потврда се издаје на захтев__________________________________ ______________________________________________________________________</w:t>
      </w:r>
    </w:p>
    <w:p w:rsidR="00AC774E" w:rsidRPr="00AC774E" w:rsidRDefault="00AC774E" w:rsidP="00AC774E">
      <w:pPr>
        <w:tabs>
          <w:tab w:val="left" w:pos="1260"/>
        </w:tabs>
        <w:spacing w:line="360" w:lineRule="auto"/>
        <w:rPr>
          <w:szCs w:val="24"/>
        </w:rPr>
      </w:pPr>
      <w:r w:rsidRPr="00AC774E">
        <w:rPr>
          <w:szCs w:val="24"/>
        </w:rPr>
        <w:t xml:space="preserve">ради учешћа у поступку јавне набавке мале вредности </w:t>
      </w:r>
      <w:r>
        <w:rPr>
          <w:b/>
          <w:bCs/>
          <w:iCs/>
          <w:color w:val="000000"/>
          <w:kern w:val="3"/>
          <w:szCs w:val="24"/>
          <w:lang w:eastAsia="zh-CN" w:bidi="hi-IN"/>
        </w:rPr>
        <w:t>09</w:t>
      </w:r>
      <w:r w:rsidRPr="00AC774E">
        <w:rPr>
          <w:b/>
          <w:bCs/>
          <w:iCs/>
          <w:color w:val="000000"/>
          <w:kern w:val="3"/>
          <w:szCs w:val="24"/>
          <w:lang w:val="ru-RU" w:eastAsia="zh-CN" w:bidi="hi-IN"/>
        </w:rPr>
        <w:t xml:space="preserve"> за 2019.</w:t>
      </w:r>
      <w:r w:rsidRPr="00AC774E">
        <w:rPr>
          <w:bCs/>
          <w:iCs/>
          <w:color w:val="000000"/>
          <w:kern w:val="3"/>
          <w:szCs w:val="24"/>
          <w:lang w:val="ru-RU" w:eastAsia="zh-CN" w:bidi="hi-IN"/>
        </w:rPr>
        <w:t xml:space="preserve"> годину, чији је предмет </w:t>
      </w:r>
      <w:r w:rsidRPr="00AC774E">
        <w:rPr>
          <w:color w:val="000000"/>
          <w:kern w:val="3"/>
          <w:szCs w:val="24"/>
          <w:lang w:val="ru-RU" w:eastAsia="zh-CN" w:bidi="hi-IN"/>
        </w:rPr>
        <w:t xml:space="preserve">набавка </w:t>
      </w:r>
      <w:r w:rsidRPr="00DC4EEA">
        <w:rPr>
          <w:szCs w:val="24"/>
          <w:lang w:val="ru-RU"/>
        </w:rPr>
        <w:t xml:space="preserve">радова </w:t>
      </w:r>
      <w:r>
        <w:rPr>
          <w:szCs w:val="24"/>
        </w:rPr>
        <w:t xml:space="preserve">на изградњи </w:t>
      </w:r>
      <w:r>
        <w:rPr>
          <w:szCs w:val="24"/>
          <w:lang w:val="sr-Cyrl-RS"/>
        </w:rPr>
        <w:t xml:space="preserve">водоводне </w:t>
      </w:r>
      <w:r w:rsidRPr="00CB3D12">
        <w:rPr>
          <w:szCs w:val="24"/>
          <w:lang w:val="sr-Cyrl-RS"/>
        </w:rPr>
        <w:t>мреже на ГП Келебија</w:t>
      </w:r>
      <w:r w:rsidRPr="00AC774E">
        <w:rPr>
          <w:szCs w:val="24"/>
        </w:rPr>
        <w:t xml:space="preserve"> 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AC774E" w:rsidRPr="00AC774E" w:rsidTr="00104F8C">
        <w:trPr>
          <w:trHeight w:val="495"/>
        </w:trPr>
        <w:tc>
          <w:tcPr>
            <w:tcW w:w="1080" w:type="dxa"/>
            <w:vAlign w:val="bottom"/>
            <w:hideMark/>
          </w:tcPr>
          <w:p w:rsidR="00AC774E" w:rsidRPr="00AC774E" w:rsidRDefault="00AC774E" w:rsidP="00AC774E">
            <w:pPr>
              <w:jc w:val="center"/>
              <w:rPr>
                <w:b/>
                <w:szCs w:val="24"/>
              </w:rPr>
            </w:pPr>
            <w:r w:rsidRPr="00AC774E">
              <w:rPr>
                <w:b/>
                <w:szCs w:val="24"/>
              </w:rPr>
              <w:t>Место</w:t>
            </w:r>
          </w:p>
        </w:tc>
        <w:tc>
          <w:tcPr>
            <w:tcW w:w="2640" w:type="dxa"/>
            <w:tcBorders>
              <w:top w:val="nil"/>
              <w:left w:val="nil"/>
              <w:bottom w:val="single" w:sz="4" w:space="0" w:color="auto"/>
              <w:right w:val="nil"/>
            </w:tcBorders>
            <w:vAlign w:val="bottom"/>
          </w:tcPr>
          <w:p w:rsidR="00AC774E" w:rsidRPr="00AC774E" w:rsidRDefault="00AC774E" w:rsidP="00AC774E">
            <w:pPr>
              <w:jc w:val="center"/>
              <w:rPr>
                <w:b/>
                <w:szCs w:val="24"/>
              </w:rPr>
            </w:pPr>
          </w:p>
        </w:tc>
      </w:tr>
      <w:tr w:rsidR="00AC774E" w:rsidRPr="00AC774E" w:rsidTr="00104F8C">
        <w:trPr>
          <w:trHeight w:val="495"/>
        </w:trPr>
        <w:tc>
          <w:tcPr>
            <w:tcW w:w="1080" w:type="dxa"/>
            <w:vAlign w:val="bottom"/>
            <w:hideMark/>
          </w:tcPr>
          <w:p w:rsidR="00AC774E" w:rsidRPr="00AC774E" w:rsidRDefault="00AC774E" w:rsidP="00AC774E">
            <w:pPr>
              <w:jc w:val="center"/>
              <w:rPr>
                <w:b/>
                <w:szCs w:val="24"/>
              </w:rPr>
            </w:pPr>
            <w:r w:rsidRPr="00AC774E">
              <w:rPr>
                <w:b/>
                <w:szCs w:val="24"/>
              </w:rPr>
              <w:t>Датум:</w:t>
            </w:r>
          </w:p>
        </w:tc>
        <w:tc>
          <w:tcPr>
            <w:tcW w:w="2640" w:type="dxa"/>
            <w:tcBorders>
              <w:top w:val="single" w:sz="4" w:space="0" w:color="auto"/>
              <w:left w:val="nil"/>
              <w:bottom w:val="single" w:sz="4" w:space="0" w:color="auto"/>
              <w:right w:val="nil"/>
            </w:tcBorders>
            <w:vAlign w:val="center"/>
          </w:tcPr>
          <w:p w:rsidR="00AC774E" w:rsidRPr="00AC774E" w:rsidRDefault="00AC774E" w:rsidP="00AC774E">
            <w:pPr>
              <w:jc w:val="left"/>
              <w:rPr>
                <w:b/>
                <w:szCs w:val="24"/>
              </w:rPr>
            </w:pPr>
          </w:p>
        </w:tc>
      </w:tr>
    </w:tbl>
    <w:p w:rsidR="00AC774E" w:rsidRPr="00AC774E" w:rsidRDefault="00AC774E" w:rsidP="00AC774E">
      <w:pPr>
        <w:spacing w:line="360" w:lineRule="auto"/>
        <w:rPr>
          <w:szCs w:val="24"/>
        </w:rPr>
      </w:pPr>
      <w:r w:rsidRPr="00AC774E">
        <w:rPr>
          <w:szCs w:val="24"/>
        </w:rPr>
        <w:tab/>
      </w:r>
    </w:p>
    <w:tbl>
      <w:tblPr>
        <w:tblW w:w="0" w:type="auto"/>
        <w:jc w:val="center"/>
        <w:tblLook w:val="01E0" w:firstRow="1" w:lastRow="1" w:firstColumn="1" w:lastColumn="1" w:noHBand="0" w:noVBand="0"/>
      </w:tblPr>
      <w:tblGrid>
        <w:gridCol w:w="228"/>
        <w:gridCol w:w="1668"/>
        <w:gridCol w:w="612"/>
        <w:gridCol w:w="2311"/>
        <w:gridCol w:w="2117"/>
        <w:gridCol w:w="1668"/>
      </w:tblGrid>
      <w:tr w:rsidR="00AC774E" w:rsidRPr="00AC774E" w:rsidTr="00104F8C">
        <w:trPr>
          <w:jc w:val="center"/>
        </w:trPr>
        <w:tc>
          <w:tcPr>
            <w:tcW w:w="2508" w:type="dxa"/>
            <w:gridSpan w:val="3"/>
          </w:tcPr>
          <w:p w:rsidR="00AC774E" w:rsidRPr="00AC774E" w:rsidRDefault="00AC774E" w:rsidP="00AC774E">
            <w:pPr>
              <w:spacing w:line="360" w:lineRule="auto"/>
              <w:rPr>
                <w:szCs w:val="24"/>
              </w:rPr>
            </w:pPr>
          </w:p>
        </w:tc>
        <w:tc>
          <w:tcPr>
            <w:tcW w:w="2311" w:type="dxa"/>
          </w:tcPr>
          <w:p w:rsidR="00AC774E" w:rsidRPr="00AC774E" w:rsidRDefault="00AC774E" w:rsidP="00AC774E">
            <w:pPr>
              <w:spacing w:line="360" w:lineRule="auto"/>
              <w:rPr>
                <w:szCs w:val="24"/>
              </w:rPr>
            </w:pPr>
          </w:p>
        </w:tc>
        <w:tc>
          <w:tcPr>
            <w:tcW w:w="3785" w:type="dxa"/>
            <w:gridSpan w:val="2"/>
            <w:tcBorders>
              <w:top w:val="nil"/>
              <w:left w:val="nil"/>
              <w:bottom w:val="single" w:sz="4" w:space="0" w:color="auto"/>
              <w:right w:val="nil"/>
            </w:tcBorders>
          </w:tcPr>
          <w:p w:rsidR="00AC774E" w:rsidRPr="00AC774E" w:rsidRDefault="00AC774E" w:rsidP="00AC774E">
            <w:pPr>
              <w:spacing w:line="360" w:lineRule="auto"/>
              <w:jc w:val="center"/>
              <w:rPr>
                <w:b/>
                <w:szCs w:val="24"/>
              </w:rPr>
            </w:pPr>
            <w:r w:rsidRPr="00AC774E">
              <w:rPr>
                <w:b/>
                <w:szCs w:val="24"/>
              </w:rPr>
              <w:t>Референтни наручилац</w:t>
            </w:r>
          </w:p>
          <w:p w:rsidR="00AC774E" w:rsidRPr="00AC774E" w:rsidRDefault="00AC774E" w:rsidP="00AC774E">
            <w:pPr>
              <w:spacing w:line="360" w:lineRule="auto"/>
              <w:jc w:val="center"/>
              <w:rPr>
                <w:szCs w:val="24"/>
              </w:rPr>
            </w:pPr>
          </w:p>
        </w:tc>
      </w:tr>
      <w:tr w:rsidR="00AC774E" w:rsidRPr="00AC774E" w:rsidTr="00104F8C">
        <w:trPr>
          <w:jc w:val="center"/>
        </w:trPr>
        <w:tc>
          <w:tcPr>
            <w:tcW w:w="2508" w:type="dxa"/>
            <w:gridSpan w:val="3"/>
          </w:tcPr>
          <w:p w:rsidR="00AC774E" w:rsidRPr="00AC774E" w:rsidRDefault="00AC774E" w:rsidP="00AC774E">
            <w:pPr>
              <w:spacing w:line="360" w:lineRule="auto"/>
              <w:rPr>
                <w:szCs w:val="24"/>
              </w:rPr>
            </w:pPr>
          </w:p>
        </w:tc>
        <w:tc>
          <w:tcPr>
            <w:tcW w:w="2311" w:type="dxa"/>
          </w:tcPr>
          <w:p w:rsidR="00AC774E" w:rsidRPr="00AC774E" w:rsidRDefault="00AC774E" w:rsidP="00AC774E">
            <w:pPr>
              <w:spacing w:line="360" w:lineRule="auto"/>
              <w:rPr>
                <w:szCs w:val="24"/>
              </w:rPr>
            </w:pPr>
          </w:p>
        </w:tc>
        <w:tc>
          <w:tcPr>
            <w:tcW w:w="3785" w:type="dxa"/>
            <w:gridSpan w:val="2"/>
            <w:tcBorders>
              <w:top w:val="single" w:sz="4" w:space="0" w:color="auto"/>
              <w:left w:val="nil"/>
              <w:bottom w:val="nil"/>
              <w:right w:val="nil"/>
            </w:tcBorders>
            <w:hideMark/>
          </w:tcPr>
          <w:p w:rsidR="00AC774E" w:rsidRPr="00AC774E" w:rsidRDefault="00AC774E" w:rsidP="00AC774E">
            <w:pPr>
              <w:spacing w:line="360" w:lineRule="auto"/>
              <w:jc w:val="center"/>
              <w:rPr>
                <w:szCs w:val="24"/>
              </w:rPr>
            </w:pPr>
            <w:r w:rsidRPr="00AC774E">
              <w:rPr>
                <w:szCs w:val="24"/>
              </w:rPr>
              <w:t>(потпис и печат овлашћеног лица)</w:t>
            </w:r>
          </w:p>
        </w:tc>
      </w:tr>
      <w:tr w:rsidR="00AC774E" w:rsidRPr="00AC774E" w:rsidTr="00104F8C">
        <w:tblPrEx>
          <w:jc w:val="left"/>
        </w:tblPrEx>
        <w:trPr>
          <w:gridBefore w:val="1"/>
          <w:gridAfter w:val="1"/>
          <w:wBefore w:w="228" w:type="dxa"/>
          <w:wAfter w:w="1668" w:type="dxa"/>
        </w:trPr>
        <w:tc>
          <w:tcPr>
            <w:tcW w:w="1668" w:type="dxa"/>
            <w:hideMark/>
          </w:tcPr>
          <w:p w:rsidR="00AC774E" w:rsidRPr="00AC774E" w:rsidRDefault="00AC774E" w:rsidP="00AC774E">
            <w:pPr>
              <w:rPr>
                <w:b/>
                <w:szCs w:val="24"/>
              </w:rPr>
            </w:pPr>
            <w:r w:rsidRPr="00AC774E">
              <w:rPr>
                <w:b/>
                <w:szCs w:val="24"/>
              </w:rPr>
              <w:t>Напомена:</w:t>
            </w:r>
          </w:p>
        </w:tc>
        <w:tc>
          <w:tcPr>
            <w:tcW w:w="5040" w:type="dxa"/>
            <w:gridSpan w:val="3"/>
            <w:hideMark/>
          </w:tcPr>
          <w:p w:rsidR="00AC774E" w:rsidRDefault="00AC774E" w:rsidP="00AC774E">
            <w:pPr>
              <w:rPr>
                <w:b/>
                <w:szCs w:val="24"/>
              </w:rPr>
            </w:pPr>
            <w:r w:rsidRPr="00AC774E">
              <w:rPr>
                <w:b/>
                <w:szCs w:val="24"/>
              </w:rPr>
              <w:t>Образац потврде копирати и доставити за све наручиоце из референтне листе</w:t>
            </w:r>
          </w:p>
          <w:p w:rsidR="00AC774E" w:rsidRPr="00AC774E" w:rsidRDefault="00AC774E" w:rsidP="00AC774E">
            <w:pPr>
              <w:rPr>
                <w:b/>
                <w:szCs w:val="24"/>
              </w:rPr>
            </w:pPr>
          </w:p>
        </w:tc>
      </w:tr>
    </w:tbl>
    <w:p w:rsidR="008A40D3" w:rsidRPr="00DC4EEA" w:rsidRDefault="009970B5" w:rsidP="009970B5">
      <w:pPr>
        <w:jc w:val="center"/>
        <w:rPr>
          <w:b/>
          <w:szCs w:val="24"/>
        </w:rPr>
      </w:pPr>
      <w:r w:rsidRPr="00DC4EEA">
        <w:rPr>
          <w:b/>
          <w:szCs w:val="24"/>
        </w:rPr>
        <w:lastRenderedPageBreak/>
        <w:t>КАДРОВСКИ КАПАЦИТЕТ</w:t>
      </w:r>
    </w:p>
    <w:p w:rsidR="008A40D3" w:rsidRPr="00DC4EEA" w:rsidRDefault="008A40D3" w:rsidP="008A40D3">
      <w:pPr>
        <w:tabs>
          <w:tab w:val="clear" w:pos="1440"/>
          <w:tab w:val="left" w:pos="0"/>
        </w:tabs>
        <w:rPr>
          <w:b/>
          <w:szCs w:val="24"/>
        </w:rPr>
      </w:pPr>
    </w:p>
    <w:p w:rsidR="008A40D3" w:rsidRPr="00DC4EEA" w:rsidRDefault="008A40D3" w:rsidP="008A40D3">
      <w:pPr>
        <w:jc w:val="right"/>
        <w:rPr>
          <w:b/>
          <w:szCs w:val="24"/>
        </w:rPr>
      </w:pPr>
    </w:p>
    <w:p w:rsidR="009970B5" w:rsidRPr="00DC4EEA" w:rsidRDefault="009970B5" w:rsidP="009970B5">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95"/>
        <w:gridCol w:w="4919"/>
        <w:gridCol w:w="2198"/>
      </w:tblGrid>
      <w:tr w:rsidR="009970B5" w:rsidRPr="00DC4EEA" w:rsidTr="00C02B01">
        <w:tc>
          <w:tcPr>
            <w:tcW w:w="1295" w:type="dxa"/>
            <w:tcBorders>
              <w:top w:val="single" w:sz="4" w:space="0" w:color="000000"/>
              <w:left w:val="single" w:sz="4" w:space="0" w:color="000000"/>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b/>
                <w:szCs w:val="24"/>
              </w:rPr>
            </w:pPr>
            <w:r w:rsidRPr="00DC4EEA">
              <w:rPr>
                <w:b/>
                <w:szCs w:val="24"/>
              </w:rPr>
              <w:t>Редни</w:t>
            </w:r>
          </w:p>
          <w:p w:rsidR="009970B5" w:rsidRPr="00DC4EEA" w:rsidRDefault="009970B5">
            <w:pPr>
              <w:tabs>
                <w:tab w:val="left" w:pos="1320"/>
              </w:tabs>
              <w:spacing w:line="276" w:lineRule="auto"/>
              <w:jc w:val="center"/>
              <w:rPr>
                <w:b/>
                <w:szCs w:val="24"/>
              </w:rPr>
            </w:pPr>
            <w:r w:rsidRPr="00DC4EEA">
              <w:rPr>
                <w:b/>
                <w:szCs w:val="24"/>
              </w:rPr>
              <w:t>број</w:t>
            </w:r>
          </w:p>
        </w:tc>
        <w:tc>
          <w:tcPr>
            <w:tcW w:w="4919" w:type="dxa"/>
            <w:tcBorders>
              <w:top w:val="single" w:sz="4" w:space="0" w:color="000000"/>
              <w:left w:val="single" w:sz="4" w:space="0" w:color="000000"/>
              <w:bottom w:val="single" w:sz="4" w:space="0" w:color="000000"/>
              <w:right w:val="single" w:sz="4" w:space="0" w:color="auto"/>
            </w:tcBorders>
            <w:vAlign w:val="center"/>
            <w:hideMark/>
          </w:tcPr>
          <w:p w:rsidR="009970B5" w:rsidRPr="00DC4EEA" w:rsidRDefault="009970B5" w:rsidP="009970B5">
            <w:pPr>
              <w:tabs>
                <w:tab w:val="left" w:pos="1320"/>
              </w:tabs>
              <w:spacing w:line="276" w:lineRule="auto"/>
              <w:jc w:val="center"/>
              <w:rPr>
                <w:b/>
                <w:szCs w:val="24"/>
              </w:rPr>
            </w:pPr>
            <w:r w:rsidRPr="00DC4EEA">
              <w:rPr>
                <w:b/>
                <w:szCs w:val="24"/>
              </w:rPr>
              <w:t>Име и презиме радно ангажованог</w:t>
            </w:r>
          </w:p>
        </w:tc>
        <w:tc>
          <w:tcPr>
            <w:tcW w:w="2198" w:type="dxa"/>
            <w:tcBorders>
              <w:top w:val="single" w:sz="4" w:space="0" w:color="000000"/>
              <w:left w:val="single" w:sz="4" w:space="0" w:color="auto"/>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b/>
                <w:szCs w:val="24"/>
              </w:rPr>
            </w:pPr>
            <w:r w:rsidRPr="00DC4EEA">
              <w:rPr>
                <w:b/>
                <w:szCs w:val="24"/>
              </w:rPr>
              <w:t>стручна спрема</w:t>
            </w:r>
          </w:p>
        </w:tc>
      </w:tr>
      <w:tr w:rsidR="009970B5" w:rsidRPr="00DC4EEA" w:rsidTr="00C02B01">
        <w:tc>
          <w:tcPr>
            <w:tcW w:w="1295" w:type="dxa"/>
            <w:tcBorders>
              <w:top w:val="single" w:sz="4" w:space="0" w:color="000000"/>
              <w:left w:val="single" w:sz="4" w:space="0" w:color="000000"/>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szCs w:val="24"/>
              </w:rPr>
            </w:pPr>
            <w:r w:rsidRPr="00DC4EEA">
              <w:rPr>
                <w:szCs w:val="24"/>
              </w:rPr>
              <w:t>1</w:t>
            </w:r>
          </w:p>
        </w:tc>
        <w:tc>
          <w:tcPr>
            <w:tcW w:w="4919" w:type="dxa"/>
            <w:tcBorders>
              <w:top w:val="single" w:sz="4" w:space="0" w:color="000000"/>
              <w:left w:val="single" w:sz="4" w:space="0" w:color="000000"/>
              <w:bottom w:val="single" w:sz="4" w:space="0" w:color="000000"/>
              <w:right w:val="single" w:sz="4" w:space="0" w:color="auto"/>
            </w:tcBorders>
            <w:vAlign w:val="center"/>
            <w:hideMark/>
          </w:tcPr>
          <w:p w:rsidR="009970B5" w:rsidRPr="00DC4EEA" w:rsidRDefault="009970B5">
            <w:pPr>
              <w:tabs>
                <w:tab w:val="left" w:pos="1320"/>
              </w:tabs>
              <w:spacing w:line="276" w:lineRule="auto"/>
              <w:jc w:val="center"/>
              <w:rPr>
                <w:szCs w:val="24"/>
              </w:rPr>
            </w:pPr>
            <w:r w:rsidRPr="00DC4EEA">
              <w:rPr>
                <w:szCs w:val="24"/>
              </w:rPr>
              <w:t>2</w:t>
            </w:r>
          </w:p>
        </w:tc>
        <w:tc>
          <w:tcPr>
            <w:tcW w:w="2198" w:type="dxa"/>
            <w:tcBorders>
              <w:top w:val="single" w:sz="4" w:space="0" w:color="000000"/>
              <w:left w:val="single" w:sz="4" w:space="0" w:color="auto"/>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szCs w:val="24"/>
              </w:rPr>
            </w:pPr>
            <w:r w:rsidRPr="00DC4EEA">
              <w:rPr>
                <w:szCs w:val="24"/>
              </w:rPr>
              <w:t>3</w:t>
            </w: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lang w:val="sr-Cyrl-CS"/>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C02B01">
        <w:trPr>
          <w:trHeight w:val="510"/>
        </w:trPr>
        <w:tc>
          <w:tcPr>
            <w:tcW w:w="129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AE246A">
            <w:pPr>
              <w:pStyle w:val="ListParagraph"/>
              <w:numPr>
                <w:ilvl w:val="0"/>
                <w:numId w:val="13"/>
              </w:numPr>
              <w:tabs>
                <w:tab w:val="left" w:pos="1320"/>
              </w:tabs>
              <w:jc w:val="center"/>
              <w:rPr>
                <w:rFonts w:ascii="Times New Roman" w:hAnsi="Times New Roman"/>
                <w:b/>
                <w:sz w:val="24"/>
                <w:szCs w:val="24"/>
              </w:rPr>
            </w:pPr>
          </w:p>
        </w:tc>
        <w:tc>
          <w:tcPr>
            <w:tcW w:w="4919"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198"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bl>
    <w:p w:rsidR="009970B5" w:rsidRPr="00DC4EEA" w:rsidRDefault="009970B5" w:rsidP="008A40D3">
      <w:pPr>
        <w:jc w:val="right"/>
        <w:rPr>
          <w:b/>
          <w:szCs w:val="24"/>
        </w:rPr>
      </w:pPr>
    </w:p>
    <w:p w:rsidR="009970B5" w:rsidRPr="00DC4EEA" w:rsidRDefault="009970B5" w:rsidP="008A40D3">
      <w:pPr>
        <w:jc w:val="right"/>
        <w:rPr>
          <w:b/>
          <w:szCs w:val="24"/>
        </w:rPr>
      </w:pPr>
    </w:p>
    <w:p w:rsidR="009970B5" w:rsidRPr="00DC4EEA" w:rsidRDefault="009970B5" w:rsidP="008A40D3">
      <w:pPr>
        <w:jc w:val="right"/>
        <w:rPr>
          <w:b/>
          <w:szCs w:val="24"/>
        </w:rPr>
      </w:pPr>
    </w:p>
    <w:tbl>
      <w:tblPr>
        <w:tblW w:w="8466" w:type="dxa"/>
        <w:jc w:val="center"/>
        <w:tblLook w:val="01E0" w:firstRow="1" w:lastRow="1" w:firstColumn="1" w:lastColumn="1" w:noHBand="0" w:noVBand="0"/>
      </w:tblPr>
      <w:tblGrid>
        <w:gridCol w:w="2628"/>
        <w:gridCol w:w="2520"/>
        <w:gridCol w:w="3318"/>
      </w:tblGrid>
      <w:tr w:rsidR="008A40D3" w:rsidRPr="00DC4EEA" w:rsidTr="005B7B47">
        <w:trPr>
          <w:jc w:val="center"/>
        </w:trPr>
        <w:tc>
          <w:tcPr>
            <w:tcW w:w="2628" w:type="dxa"/>
          </w:tcPr>
          <w:p w:rsidR="008A40D3" w:rsidRPr="00DC4EEA" w:rsidRDefault="008A40D3" w:rsidP="005B7B47">
            <w:pPr>
              <w:jc w:val="center"/>
              <w:rPr>
                <w:b/>
                <w:szCs w:val="24"/>
              </w:rPr>
            </w:pPr>
          </w:p>
        </w:tc>
        <w:tc>
          <w:tcPr>
            <w:tcW w:w="2520" w:type="dxa"/>
          </w:tcPr>
          <w:p w:rsidR="008A40D3" w:rsidRPr="00DC4EEA" w:rsidRDefault="008A40D3" w:rsidP="005B7B47">
            <w:pPr>
              <w:jc w:val="center"/>
              <w:rPr>
                <w:b/>
                <w:szCs w:val="24"/>
              </w:rPr>
            </w:pPr>
          </w:p>
        </w:tc>
        <w:tc>
          <w:tcPr>
            <w:tcW w:w="3318" w:type="dxa"/>
          </w:tcPr>
          <w:p w:rsidR="008A40D3" w:rsidRPr="00DC4EEA" w:rsidRDefault="008A40D3" w:rsidP="005B7B47">
            <w:pPr>
              <w:jc w:val="center"/>
              <w:rPr>
                <w:b/>
                <w:szCs w:val="24"/>
              </w:rPr>
            </w:pPr>
            <w:r w:rsidRPr="00DC4EEA">
              <w:rPr>
                <w:b/>
                <w:szCs w:val="24"/>
              </w:rPr>
              <w:t>Потпис овлашћеног лица</w:t>
            </w:r>
          </w:p>
        </w:tc>
      </w:tr>
      <w:tr w:rsidR="008A40D3" w:rsidRPr="00DC4EEA" w:rsidTr="005B7B47">
        <w:trPr>
          <w:jc w:val="center"/>
        </w:trPr>
        <w:tc>
          <w:tcPr>
            <w:tcW w:w="2628" w:type="dxa"/>
          </w:tcPr>
          <w:p w:rsidR="008A40D3" w:rsidRPr="00DC4EEA" w:rsidRDefault="008A40D3" w:rsidP="005B7B47">
            <w:pPr>
              <w:rPr>
                <w:b/>
                <w:szCs w:val="24"/>
              </w:rPr>
            </w:pPr>
          </w:p>
        </w:tc>
        <w:tc>
          <w:tcPr>
            <w:tcW w:w="2520" w:type="dxa"/>
          </w:tcPr>
          <w:p w:rsidR="008A40D3" w:rsidRPr="00DC4EEA" w:rsidRDefault="008A40D3" w:rsidP="005B7B47">
            <w:pPr>
              <w:jc w:val="center"/>
              <w:rPr>
                <w:b/>
                <w:szCs w:val="24"/>
              </w:rPr>
            </w:pPr>
            <w:r w:rsidRPr="00DC4EEA">
              <w:rPr>
                <w:b/>
                <w:szCs w:val="24"/>
              </w:rPr>
              <w:t>М.П.</w:t>
            </w:r>
          </w:p>
        </w:tc>
        <w:tc>
          <w:tcPr>
            <w:tcW w:w="3318" w:type="dxa"/>
          </w:tcPr>
          <w:p w:rsidR="008A40D3" w:rsidRPr="00DC4EEA" w:rsidRDefault="008A40D3" w:rsidP="005B7B47">
            <w:pPr>
              <w:jc w:val="center"/>
              <w:rPr>
                <w:b/>
                <w:szCs w:val="24"/>
              </w:rPr>
            </w:pPr>
          </w:p>
        </w:tc>
      </w:tr>
      <w:tr w:rsidR="008A40D3" w:rsidRPr="00DC4EEA" w:rsidTr="005B7B47">
        <w:trPr>
          <w:trHeight w:val="738"/>
          <w:jc w:val="center"/>
        </w:trPr>
        <w:tc>
          <w:tcPr>
            <w:tcW w:w="2628" w:type="dxa"/>
          </w:tcPr>
          <w:p w:rsidR="008A40D3" w:rsidRPr="00DC4EEA" w:rsidRDefault="008A40D3" w:rsidP="005B7B47">
            <w:pPr>
              <w:rPr>
                <w:szCs w:val="24"/>
              </w:rPr>
            </w:pPr>
          </w:p>
        </w:tc>
        <w:tc>
          <w:tcPr>
            <w:tcW w:w="2520" w:type="dxa"/>
          </w:tcPr>
          <w:p w:rsidR="008A40D3" w:rsidRPr="00DC4EEA" w:rsidRDefault="008A40D3" w:rsidP="005B7B47">
            <w:pPr>
              <w:jc w:val="center"/>
              <w:rPr>
                <w:szCs w:val="24"/>
              </w:rPr>
            </w:pPr>
          </w:p>
        </w:tc>
        <w:tc>
          <w:tcPr>
            <w:tcW w:w="3318" w:type="dxa"/>
            <w:tcBorders>
              <w:bottom w:val="single" w:sz="4" w:space="0" w:color="auto"/>
            </w:tcBorders>
          </w:tcPr>
          <w:p w:rsidR="008A40D3" w:rsidRPr="00DC4EEA" w:rsidRDefault="008A40D3" w:rsidP="005B7B47">
            <w:pPr>
              <w:jc w:val="center"/>
              <w:rPr>
                <w:szCs w:val="24"/>
              </w:rPr>
            </w:pPr>
          </w:p>
        </w:tc>
      </w:tr>
    </w:tbl>
    <w:p w:rsidR="008A40D3" w:rsidRPr="00DC4EEA" w:rsidRDefault="008A40D3" w:rsidP="008A40D3">
      <w:pPr>
        <w:jc w:val="right"/>
        <w:rPr>
          <w:b/>
          <w:szCs w:val="24"/>
        </w:rPr>
      </w:pPr>
    </w:p>
    <w:p w:rsidR="008A40D3" w:rsidRPr="00DC4EEA" w:rsidRDefault="008A40D3" w:rsidP="008A40D3">
      <w:pPr>
        <w:tabs>
          <w:tab w:val="clear" w:pos="1440"/>
          <w:tab w:val="left" w:pos="0"/>
        </w:tabs>
        <w:spacing w:before="100" w:beforeAutospacing="1" w:line="210" w:lineRule="atLeast"/>
        <w:jc w:val="center"/>
        <w:rPr>
          <w:b/>
          <w:szCs w:val="24"/>
          <w:lang w:val="en-US"/>
        </w:rPr>
      </w:pPr>
    </w:p>
    <w:p w:rsidR="001F33C3" w:rsidRPr="00DC4EEA" w:rsidRDefault="009970B5" w:rsidP="009970B5">
      <w:pPr>
        <w:tabs>
          <w:tab w:val="clear" w:pos="1440"/>
          <w:tab w:val="left" w:pos="0"/>
        </w:tabs>
        <w:spacing w:before="100" w:beforeAutospacing="1" w:line="210" w:lineRule="atLeast"/>
        <w:rPr>
          <w:b/>
          <w:szCs w:val="24"/>
        </w:rPr>
      </w:pPr>
      <w:r w:rsidRPr="00DC4EEA">
        <w:rPr>
          <w:b/>
          <w:szCs w:val="24"/>
        </w:rPr>
        <w:t>Напомена:  Уписати потребне податке</w:t>
      </w:r>
    </w:p>
    <w:p w:rsidR="001F33C3" w:rsidRPr="00DC4EEA" w:rsidRDefault="001F33C3"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Default="00FB2B52" w:rsidP="004F7347">
      <w:pPr>
        <w:tabs>
          <w:tab w:val="clear" w:pos="1440"/>
          <w:tab w:val="left" w:pos="0"/>
        </w:tabs>
        <w:spacing w:before="100" w:beforeAutospacing="1" w:line="210" w:lineRule="atLeast"/>
        <w:rPr>
          <w:b/>
          <w:szCs w:val="24"/>
        </w:rPr>
      </w:pPr>
    </w:p>
    <w:p w:rsidR="004F7347" w:rsidRDefault="004F7347" w:rsidP="00C02B01">
      <w:pPr>
        <w:tabs>
          <w:tab w:val="clear" w:pos="1440"/>
          <w:tab w:val="left" w:pos="0"/>
        </w:tabs>
        <w:spacing w:before="100" w:beforeAutospacing="1" w:line="210" w:lineRule="atLeast"/>
        <w:rPr>
          <w:b/>
          <w:szCs w:val="24"/>
        </w:rPr>
      </w:pPr>
    </w:p>
    <w:p w:rsidR="004F7347" w:rsidRDefault="004F7347" w:rsidP="008A40D3">
      <w:pPr>
        <w:tabs>
          <w:tab w:val="clear" w:pos="1440"/>
          <w:tab w:val="left" w:pos="0"/>
        </w:tabs>
        <w:spacing w:before="100" w:beforeAutospacing="1" w:line="210" w:lineRule="atLeast"/>
        <w:jc w:val="center"/>
        <w:rPr>
          <w:b/>
          <w:szCs w:val="24"/>
        </w:rPr>
      </w:pPr>
    </w:p>
    <w:p w:rsidR="00AC774E" w:rsidRPr="00DC4EEA" w:rsidRDefault="00AC774E" w:rsidP="008A40D3">
      <w:pPr>
        <w:tabs>
          <w:tab w:val="clear" w:pos="1440"/>
          <w:tab w:val="left" w:pos="0"/>
        </w:tabs>
        <w:spacing w:before="100" w:beforeAutospacing="1" w:line="210" w:lineRule="atLeast"/>
        <w:jc w:val="center"/>
        <w:rPr>
          <w:b/>
          <w:szCs w:val="24"/>
        </w:rPr>
      </w:pPr>
    </w:p>
    <w:p w:rsidR="00AC774E" w:rsidRPr="00AC774E" w:rsidRDefault="00AC774E" w:rsidP="00AC774E">
      <w:pPr>
        <w:widowControl/>
        <w:tabs>
          <w:tab w:val="clear" w:pos="1440"/>
        </w:tabs>
        <w:spacing w:after="200" w:line="276" w:lineRule="auto"/>
        <w:jc w:val="right"/>
        <w:rPr>
          <w:rFonts w:eastAsia="Malgun Gothic"/>
          <w:b/>
          <w:szCs w:val="24"/>
          <w:lang w:val="sr-Cyrl-RS"/>
        </w:rPr>
      </w:pPr>
      <w:r w:rsidRPr="00AC774E">
        <w:rPr>
          <w:rFonts w:eastAsia="Malgun Gothic"/>
          <w:b/>
          <w:szCs w:val="24"/>
          <w:lang w:val="sr-Cyrl-RS"/>
        </w:rPr>
        <w:t>Образац бр. 2</w:t>
      </w:r>
    </w:p>
    <w:p w:rsidR="00AC774E" w:rsidRPr="00AC774E" w:rsidRDefault="00AC774E" w:rsidP="00AC774E">
      <w:pPr>
        <w:widowControl/>
        <w:tabs>
          <w:tab w:val="clear" w:pos="1440"/>
        </w:tabs>
        <w:spacing w:after="200" w:line="276" w:lineRule="auto"/>
        <w:jc w:val="left"/>
        <w:rPr>
          <w:rFonts w:eastAsia="Malgun Gothic"/>
          <w:szCs w:val="24"/>
          <w:lang w:val="sr-Cyrl-RS"/>
        </w:rPr>
      </w:pPr>
    </w:p>
    <w:p w:rsidR="00AC774E" w:rsidRPr="00AC774E" w:rsidRDefault="00AC774E" w:rsidP="00AC774E">
      <w:pPr>
        <w:keepLines/>
        <w:widowControl/>
        <w:tabs>
          <w:tab w:val="clear" w:pos="1440"/>
        </w:tabs>
        <w:spacing w:before="120" w:after="120" w:line="276" w:lineRule="auto"/>
        <w:jc w:val="left"/>
        <w:rPr>
          <w:rFonts w:eastAsia="Calibri"/>
          <w:b/>
          <w:smallCaps/>
          <w:noProof/>
          <w:szCs w:val="24"/>
          <w:u w:val="single"/>
          <w:lang w:val="sr-Cyrl-RS"/>
        </w:rPr>
      </w:pPr>
      <w:r w:rsidRPr="00AC774E">
        <w:rPr>
          <w:rFonts w:eastAsia="Calibri"/>
          <w:b/>
          <w:smallCaps/>
          <w:noProof/>
          <w:szCs w:val="24"/>
          <w:u w:val="single"/>
          <w:lang w:val="sr-Cyrl-RS"/>
        </w:rPr>
        <w:t>ПОТВРДА ДА ЈЕ ПОНУЂАЧ ИЗВРШИО ОБИЛАЗАК ЛОКАЦИЈЕ</w:t>
      </w:r>
    </w:p>
    <w:p w:rsidR="00AC774E" w:rsidRPr="00AC774E" w:rsidRDefault="00AC774E" w:rsidP="00AC774E">
      <w:pPr>
        <w:widowControl/>
        <w:tabs>
          <w:tab w:val="clear" w:pos="1440"/>
        </w:tabs>
        <w:spacing w:after="200" w:line="276" w:lineRule="auto"/>
        <w:jc w:val="left"/>
        <w:rPr>
          <w:rFonts w:eastAsia="Malgun Gothic"/>
          <w:szCs w:val="24"/>
          <w:lang w:val="sr-Cyrl-RS"/>
        </w:rPr>
      </w:pPr>
    </w:p>
    <w:p w:rsidR="00AC774E" w:rsidRPr="00AC774E" w:rsidRDefault="00AC774E" w:rsidP="00AC774E">
      <w:pPr>
        <w:widowControl/>
        <w:tabs>
          <w:tab w:val="clear" w:pos="1440"/>
        </w:tabs>
        <w:spacing w:after="200" w:line="276" w:lineRule="auto"/>
        <w:jc w:val="left"/>
        <w:rPr>
          <w:rFonts w:eastAsia="Malgun Gothic"/>
          <w:szCs w:val="24"/>
          <w:lang w:val="sr-Cyrl-RS"/>
        </w:rPr>
      </w:pPr>
      <w:r w:rsidRPr="00AC774E">
        <w:rPr>
          <w:rFonts w:eastAsia="Malgun Gothic"/>
          <w:szCs w:val="24"/>
          <w:lang w:val="sr-Cyrl-RS"/>
        </w:rPr>
        <w:t xml:space="preserve">На основу позива ради учешћа у отвореном поступку јавне набавке </w:t>
      </w:r>
      <w:r w:rsidRPr="00AC774E">
        <w:rPr>
          <w:rFonts w:eastAsia="Malgun Gothic"/>
          <w:b/>
          <w:szCs w:val="24"/>
          <w:lang w:val="sr-Cyrl-RS"/>
        </w:rPr>
        <w:t xml:space="preserve">број </w:t>
      </w:r>
      <w:r>
        <w:rPr>
          <w:rFonts w:eastAsia="Malgun Gothic"/>
          <w:b/>
          <w:szCs w:val="24"/>
          <w:lang w:val="sr-Cyrl-RS"/>
        </w:rPr>
        <w:t>09</w:t>
      </w:r>
      <w:r w:rsidRPr="00AC774E">
        <w:rPr>
          <w:rFonts w:eastAsia="Malgun Gothic"/>
          <w:b/>
          <w:szCs w:val="24"/>
          <w:lang w:val="sr-Cyrl-RS"/>
        </w:rPr>
        <w:t xml:space="preserve">/19 </w:t>
      </w:r>
      <w:r w:rsidRPr="00AC774E">
        <w:rPr>
          <w:rFonts w:eastAsia="Malgun Gothic"/>
          <w:szCs w:val="24"/>
          <w:lang w:val="sr-Cyrl-RS"/>
        </w:rPr>
        <w:t>чији је предмет</w:t>
      </w:r>
      <w:r w:rsidRPr="00AC774E">
        <w:rPr>
          <w:rFonts w:eastAsia="Malgun Gothic"/>
          <w:b/>
          <w:szCs w:val="24"/>
          <w:lang w:val="sr-Cyrl-RS"/>
        </w:rPr>
        <w:t xml:space="preserve"> </w:t>
      </w:r>
      <w:r w:rsidRPr="00AC774E">
        <w:rPr>
          <w:rFonts w:eastAsia="Calibri"/>
          <w:szCs w:val="24"/>
          <w:lang w:val="sr-Cyrl-RS"/>
        </w:rPr>
        <w:t xml:space="preserve">набавка радова </w:t>
      </w:r>
      <w:r>
        <w:rPr>
          <w:szCs w:val="24"/>
        </w:rPr>
        <w:t xml:space="preserve">на изградњи </w:t>
      </w:r>
      <w:r>
        <w:rPr>
          <w:szCs w:val="24"/>
          <w:lang w:val="sr-Cyrl-RS"/>
        </w:rPr>
        <w:t xml:space="preserve">водоводне </w:t>
      </w:r>
      <w:r w:rsidRPr="00CB3D12">
        <w:rPr>
          <w:szCs w:val="24"/>
          <w:lang w:val="sr-Cyrl-RS"/>
        </w:rPr>
        <w:t>мреже на ГП Келебија</w:t>
      </w:r>
      <w:r w:rsidRPr="00AC774E">
        <w:rPr>
          <w:rFonts w:eastAsia="Malgun Gothic"/>
          <w:szCs w:val="24"/>
          <w:lang w:val="sr-Cyrl-RS"/>
        </w:rPr>
        <w:t xml:space="preserve">, </w:t>
      </w:r>
    </w:p>
    <w:p w:rsidR="00AC774E" w:rsidRPr="00AC774E" w:rsidRDefault="00AC774E" w:rsidP="00AC774E">
      <w:pPr>
        <w:widowControl/>
        <w:tabs>
          <w:tab w:val="clear" w:pos="1440"/>
        </w:tabs>
        <w:spacing w:after="200" w:line="276" w:lineRule="auto"/>
        <w:jc w:val="left"/>
        <w:rPr>
          <w:rFonts w:eastAsia="Malgun Gothic"/>
          <w:szCs w:val="24"/>
          <w:lang w:val="sr-Cyrl-RS"/>
        </w:rPr>
      </w:pPr>
    </w:p>
    <w:p w:rsidR="00AC774E" w:rsidRPr="00AC774E" w:rsidRDefault="00AC774E" w:rsidP="00AC774E">
      <w:pPr>
        <w:widowControl/>
        <w:tabs>
          <w:tab w:val="clear" w:pos="1440"/>
        </w:tabs>
        <w:spacing w:after="200" w:line="276" w:lineRule="auto"/>
        <w:jc w:val="left"/>
        <w:rPr>
          <w:rFonts w:eastAsia="Malgun Gothic"/>
          <w:szCs w:val="24"/>
          <w:lang w:val="sr-Cyrl-RS"/>
        </w:rPr>
      </w:pPr>
      <w:r w:rsidRPr="00AC774E">
        <w:rPr>
          <w:rFonts w:eastAsia="Malgun Gothic"/>
          <w:szCs w:val="24"/>
          <w:lang w:val="sr-Cyrl-RS"/>
        </w:rPr>
        <w:t xml:space="preserve">поврђује се да је представник / представници: </w:t>
      </w:r>
    </w:p>
    <w:p w:rsidR="00AC774E" w:rsidRPr="00AC774E" w:rsidRDefault="00AC774E" w:rsidP="00AC774E">
      <w:pPr>
        <w:widowControl/>
        <w:tabs>
          <w:tab w:val="clear" w:pos="1440"/>
        </w:tabs>
        <w:spacing w:after="200" w:line="276" w:lineRule="auto"/>
        <w:jc w:val="left"/>
        <w:rPr>
          <w:rFonts w:eastAsia="Malgun Gothic"/>
          <w:szCs w:val="24"/>
          <w:lang w:val="sr-Cyrl-RS"/>
        </w:rPr>
      </w:pPr>
    </w:p>
    <w:p w:rsidR="00AC774E" w:rsidRPr="00AC774E" w:rsidRDefault="00AC774E" w:rsidP="00AE246A">
      <w:pPr>
        <w:widowControl/>
        <w:numPr>
          <w:ilvl w:val="0"/>
          <w:numId w:val="18"/>
        </w:numPr>
        <w:tabs>
          <w:tab w:val="clear" w:pos="1440"/>
        </w:tabs>
        <w:spacing w:after="200" w:line="276" w:lineRule="auto"/>
        <w:jc w:val="left"/>
        <w:rPr>
          <w:rFonts w:eastAsia="Malgun Gothic"/>
          <w:szCs w:val="24"/>
          <w:lang w:val="en-US"/>
        </w:rPr>
      </w:pPr>
      <w:r w:rsidRPr="00AC774E">
        <w:rPr>
          <w:rFonts w:eastAsia="Malgun Gothic"/>
          <w:szCs w:val="24"/>
          <w:lang w:val="en-US"/>
        </w:rPr>
        <w:t>__________________________________________</w:t>
      </w:r>
    </w:p>
    <w:p w:rsidR="00AC774E" w:rsidRPr="00AC774E" w:rsidRDefault="00AC774E" w:rsidP="00AE246A">
      <w:pPr>
        <w:widowControl/>
        <w:numPr>
          <w:ilvl w:val="0"/>
          <w:numId w:val="18"/>
        </w:numPr>
        <w:tabs>
          <w:tab w:val="clear" w:pos="1440"/>
        </w:tabs>
        <w:spacing w:after="200" w:line="276" w:lineRule="auto"/>
        <w:jc w:val="left"/>
        <w:rPr>
          <w:rFonts w:eastAsia="Malgun Gothic"/>
          <w:szCs w:val="24"/>
          <w:lang w:val="en-US"/>
        </w:rPr>
      </w:pPr>
      <w:r w:rsidRPr="00AC774E">
        <w:rPr>
          <w:rFonts w:eastAsia="Malgun Gothic"/>
          <w:szCs w:val="24"/>
          <w:lang w:val="en-US"/>
        </w:rPr>
        <w:t>__________________________________________</w:t>
      </w:r>
    </w:p>
    <w:p w:rsidR="00AC774E" w:rsidRPr="00AC774E" w:rsidRDefault="00AC774E" w:rsidP="00AE246A">
      <w:pPr>
        <w:widowControl/>
        <w:numPr>
          <w:ilvl w:val="0"/>
          <w:numId w:val="18"/>
        </w:numPr>
        <w:tabs>
          <w:tab w:val="clear" w:pos="1440"/>
        </w:tabs>
        <w:spacing w:after="200" w:line="276" w:lineRule="auto"/>
        <w:jc w:val="left"/>
        <w:rPr>
          <w:rFonts w:eastAsia="Malgun Gothic"/>
          <w:szCs w:val="24"/>
          <w:lang w:val="en-US"/>
        </w:rPr>
      </w:pPr>
      <w:r w:rsidRPr="00AC774E">
        <w:rPr>
          <w:rFonts w:eastAsia="Malgun Gothic"/>
          <w:szCs w:val="24"/>
          <w:lang w:val="en-US"/>
        </w:rPr>
        <w:t>__________________________________________</w:t>
      </w:r>
    </w:p>
    <w:p w:rsidR="00AC774E" w:rsidRPr="00AC774E" w:rsidRDefault="00AC774E" w:rsidP="00AE246A">
      <w:pPr>
        <w:widowControl/>
        <w:numPr>
          <w:ilvl w:val="0"/>
          <w:numId w:val="18"/>
        </w:numPr>
        <w:tabs>
          <w:tab w:val="clear" w:pos="1440"/>
        </w:tabs>
        <w:spacing w:after="200" w:line="276" w:lineRule="auto"/>
        <w:jc w:val="left"/>
        <w:rPr>
          <w:rFonts w:eastAsia="Malgun Gothic"/>
          <w:szCs w:val="24"/>
          <w:lang w:val="en-US"/>
        </w:rPr>
      </w:pPr>
      <w:r w:rsidRPr="00AC774E">
        <w:rPr>
          <w:rFonts w:eastAsia="Malgun Gothic"/>
          <w:szCs w:val="24"/>
          <w:lang w:val="en-US"/>
        </w:rPr>
        <w:t>__________________________________________</w:t>
      </w:r>
    </w:p>
    <w:p w:rsidR="00AC774E" w:rsidRPr="00AC774E" w:rsidRDefault="00AC774E" w:rsidP="00AE246A">
      <w:pPr>
        <w:widowControl/>
        <w:numPr>
          <w:ilvl w:val="0"/>
          <w:numId w:val="18"/>
        </w:numPr>
        <w:tabs>
          <w:tab w:val="clear" w:pos="1440"/>
        </w:tabs>
        <w:spacing w:after="200" w:line="276" w:lineRule="auto"/>
        <w:jc w:val="left"/>
        <w:rPr>
          <w:rFonts w:eastAsia="Malgun Gothic"/>
          <w:szCs w:val="24"/>
          <w:lang w:val="en-US"/>
        </w:rPr>
      </w:pPr>
      <w:r w:rsidRPr="00AC774E">
        <w:rPr>
          <w:rFonts w:eastAsia="Malgun Gothic"/>
          <w:szCs w:val="24"/>
          <w:lang w:val="en-US"/>
        </w:rPr>
        <w:t>__________________________________________</w:t>
      </w:r>
    </w:p>
    <w:p w:rsidR="00AC774E" w:rsidRPr="00AC774E" w:rsidRDefault="00AC774E" w:rsidP="00AC774E">
      <w:pPr>
        <w:widowControl/>
        <w:tabs>
          <w:tab w:val="clear" w:pos="1440"/>
        </w:tabs>
        <w:spacing w:after="200" w:line="276" w:lineRule="auto"/>
        <w:ind w:left="360"/>
        <w:jc w:val="left"/>
        <w:rPr>
          <w:rFonts w:eastAsia="Malgun Gothic"/>
          <w:szCs w:val="24"/>
          <w:lang w:val="en-US"/>
        </w:rPr>
      </w:pPr>
    </w:p>
    <w:p w:rsidR="00AC774E" w:rsidRPr="00AC774E" w:rsidRDefault="00AC774E" w:rsidP="00AC774E">
      <w:pPr>
        <w:widowControl/>
        <w:tabs>
          <w:tab w:val="clear" w:pos="1440"/>
        </w:tabs>
        <w:spacing w:after="200" w:line="276" w:lineRule="auto"/>
        <w:jc w:val="left"/>
        <w:rPr>
          <w:rFonts w:eastAsia="Malgun Gothic"/>
          <w:szCs w:val="24"/>
          <w:lang w:val="en-US"/>
        </w:rPr>
      </w:pPr>
    </w:p>
    <w:tbl>
      <w:tblPr>
        <w:tblW w:w="8801" w:type="dxa"/>
        <w:tblLook w:val="0000" w:firstRow="0" w:lastRow="0" w:firstColumn="0" w:lastColumn="0" w:noHBand="0" w:noVBand="0"/>
      </w:tblPr>
      <w:tblGrid>
        <w:gridCol w:w="5103"/>
        <w:gridCol w:w="3698"/>
      </w:tblGrid>
      <w:tr w:rsidR="00AC774E" w:rsidRPr="00AC774E" w:rsidTr="00104F8C">
        <w:trPr>
          <w:trHeight w:val="405"/>
        </w:trPr>
        <w:tc>
          <w:tcPr>
            <w:tcW w:w="5103" w:type="dxa"/>
            <w:vAlign w:val="bottom"/>
          </w:tcPr>
          <w:p w:rsidR="00AC774E" w:rsidRPr="00AC774E" w:rsidRDefault="00AC774E" w:rsidP="00AC774E">
            <w:pPr>
              <w:widowControl/>
              <w:tabs>
                <w:tab w:val="clear" w:pos="1440"/>
              </w:tabs>
              <w:spacing w:after="200" w:line="276" w:lineRule="auto"/>
              <w:ind w:right="176"/>
              <w:jc w:val="right"/>
              <w:rPr>
                <w:rFonts w:eastAsia="Malgun Gothic"/>
                <w:b/>
                <w:bCs/>
                <w:szCs w:val="24"/>
                <w:lang w:val="en-US"/>
              </w:rPr>
            </w:pPr>
            <w:r w:rsidRPr="00AC774E">
              <w:rPr>
                <w:rFonts w:eastAsia="Malgun Gothic"/>
                <w:b/>
                <w:bCs/>
                <w:szCs w:val="24"/>
                <w:lang w:val="en-US"/>
              </w:rPr>
              <w:t>ПОНУЂАЧ (НАЗИВ):</w:t>
            </w:r>
          </w:p>
        </w:tc>
        <w:tc>
          <w:tcPr>
            <w:tcW w:w="3698" w:type="dxa"/>
            <w:tcBorders>
              <w:top w:val="nil"/>
              <w:left w:val="nil"/>
              <w:bottom w:val="single" w:sz="4" w:space="0" w:color="auto"/>
              <w:right w:val="nil"/>
            </w:tcBorders>
            <w:vAlign w:val="bottom"/>
          </w:tcPr>
          <w:p w:rsidR="00AC774E" w:rsidRPr="00AC774E" w:rsidRDefault="00AC774E" w:rsidP="00AC774E">
            <w:pPr>
              <w:widowControl/>
              <w:tabs>
                <w:tab w:val="clear" w:pos="1440"/>
              </w:tabs>
              <w:spacing w:after="200" w:line="276" w:lineRule="auto"/>
              <w:jc w:val="left"/>
              <w:rPr>
                <w:rFonts w:eastAsia="Malgun Gothic"/>
                <w:b/>
                <w:szCs w:val="24"/>
                <w:lang w:val="en-US"/>
              </w:rPr>
            </w:pPr>
          </w:p>
        </w:tc>
      </w:tr>
      <w:tr w:rsidR="00AC774E" w:rsidRPr="00AC774E" w:rsidTr="00104F8C">
        <w:trPr>
          <w:trHeight w:val="368"/>
        </w:trPr>
        <w:tc>
          <w:tcPr>
            <w:tcW w:w="5103" w:type="dxa"/>
            <w:vAlign w:val="bottom"/>
          </w:tcPr>
          <w:p w:rsidR="00AC774E" w:rsidRPr="00AC774E" w:rsidRDefault="00AC774E" w:rsidP="00AC774E">
            <w:pPr>
              <w:widowControl/>
              <w:tabs>
                <w:tab w:val="clear" w:pos="1440"/>
              </w:tabs>
              <w:spacing w:after="200" w:line="276" w:lineRule="auto"/>
              <w:ind w:right="176"/>
              <w:jc w:val="right"/>
              <w:rPr>
                <w:rFonts w:eastAsia="Malgun Gothic"/>
                <w:b/>
                <w:bCs/>
                <w:szCs w:val="24"/>
                <w:lang w:val="en-US"/>
              </w:rPr>
            </w:pPr>
            <w:r w:rsidRPr="00AC774E">
              <w:rPr>
                <w:rFonts w:eastAsia="Malgun Gothic"/>
                <w:b/>
                <w:bCs/>
                <w:szCs w:val="24"/>
                <w:lang w:val="en-US"/>
              </w:rPr>
              <w:t>АДРЕСА ПОНУЂАЧА:</w:t>
            </w:r>
          </w:p>
        </w:tc>
        <w:tc>
          <w:tcPr>
            <w:tcW w:w="3698" w:type="dxa"/>
            <w:tcBorders>
              <w:top w:val="single" w:sz="4" w:space="0" w:color="auto"/>
              <w:left w:val="nil"/>
              <w:bottom w:val="single" w:sz="4" w:space="0" w:color="auto"/>
              <w:right w:val="nil"/>
            </w:tcBorders>
            <w:vAlign w:val="bottom"/>
          </w:tcPr>
          <w:p w:rsidR="00AC774E" w:rsidRPr="00AC774E" w:rsidRDefault="00AC774E" w:rsidP="00AC774E">
            <w:pPr>
              <w:widowControl/>
              <w:tabs>
                <w:tab w:val="clear" w:pos="1440"/>
              </w:tabs>
              <w:spacing w:after="200" w:line="276" w:lineRule="auto"/>
              <w:jc w:val="left"/>
              <w:rPr>
                <w:rFonts w:eastAsia="Malgun Gothic"/>
                <w:b/>
                <w:szCs w:val="24"/>
                <w:lang w:val="en-US"/>
              </w:rPr>
            </w:pPr>
          </w:p>
        </w:tc>
      </w:tr>
    </w:tbl>
    <w:p w:rsidR="00AC774E" w:rsidRPr="00AC774E" w:rsidRDefault="00AC774E" w:rsidP="00AC774E">
      <w:pPr>
        <w:widowControl/>
        <w:tabs>
          <w:tab w:val="clear" w:pos="1440"/>
        </w:tabs>
        <w:spacing w:after="200" w:line="276" w:lineRule="auto"/>
        <w:jc w:val="left"/>
        <w:rPr>
          <w:rFonts w:eastAsia="Malgun Gothic"/>
          <w:szCs w:val="24"/>
          <w:lang w:val="en-US"/>
        </w:rPr>
      </w:pPr>
    </w:p>
    <w:p w:rsidR="00AC774E" w:rsidRPr="00AC774E" w:rsidRDefault="00AC774E" w:rsidP="00AC774E">
      <w:pPr>
        <w:widowControl/>
        <w:tabs>
          <w:tab w:val="clear" w:pos="1440"/>
        </w:tabs>
        <w:spacing w:after="200" w:line="276" w:lineRule="auto"/>
        <w:jc w:val="left"/>
        <w:rPr>
          <w:rFonts w:eastAsia="Malgun Gothic"/>
          <w:szCs w:val="24"/>
          <w:lang w:val="en-US"/>
        </w:rPr>
      </w:pPr>
    </w:p>
    <w:p w:rsidR="00AC774E" w:rsidRPr="00AC774E" w:rsidRDefault="00AC774E" w:rsidP="00AC774E">
      <w:pPr>
        <w:widowControl/>
        <w:tabs>
          <w:tab w:val="clear" w:pos="1440"/>
        </w:tabs>
        <w:spacing w:after="200" w:line="276" w:lineRule="auto"/>
        <w:jc w:val="left"/>
        <w:rPr>
          <w:rFonts w:eastAsia="Malgun Gothic"/>
          <w:szCs w:val="24"/>
          <w:lang w:val="en-US"/>
        </w:rPr>
      </w:pPr>
      <w:r w:rsidRPr="00AC774E">
        <w:rPr>
          <w:rFonts w:eastAsia="Malgun Gothic"/>
          <w:szCs w:val="24"/>
          <w:lang w:val="en-US"/>
        </w:rPr>
        <w:t>извршио обилазак локације _______________________________________________.</w:t>
      </w:r>
    </w:p>
    <w:p w:rsidR="00AC774E" w:rsidRPr="00AC774E" w:rsidRDefault="00AC774E" w:rsidP="00AC774E">
      <w:pPr>
        <w:widowControl/>
        <w:tabs>
          <w:tab w:val="clear" w:pos="1440"/>
        </w:tabs>
        <w:spacing w:after="200" w:line="276" w:lineRule="auto"/>
        <w:jc w:val="left"/>
        <w:rPr>
          <w:rFonts w:eastAsia="Malgun Gothic"/>
          <w:szCs w:val="24"/>
          <w:lang w:val="en-US"/>
        </w:rPr>
      </w:pPr>
    </w:p>
    <w:p w:rsidR="00AC774E" w:rsidRPr="00AC774E" w:rsidRDefault="00AC774E" w:rsidP="00AC774E">
      <w:pPr>
        <w:widowControl/>
        <w:tabs>
          <w:tab w:val="clear" w:pos="1440"/>
        </w:tabs>
        <w:spacing w:after="200" w:line="276" w:lineRule="auto"/>
        <w:jc w:val="left"/>
        <w:rPr>
          <w:rFonts w:eastAsia="Malgun Gothic"/>
          <w:szCs w:val="24"/>
          <w:lang w:val="en-US"/>
        </w:rPr>
      </w:pPr>
    </w:p>
    <w:p w:rsidR="00AC774E" w:rsidRPr="00AC774E" w:rsidRDefault="00AC774E" w:rsidP="00AC774E">
      <w:pPr>
        <w:widowControl/>
        <w:tabs>
          <w:tab w:val="clear" w:pos="1440"/>
          <w:tab w:val="center" w:pos="7797"/>
        </w:tabs>
        <w:spacing w:before="120" w:after="120" w:line="276" w:lineRule="auto"/>
        <w:jc w:val="left"/>
        <w:rPr>
          <w:rFonts w:eastAsia="Malgun Gothic"/>
          <w:szCs w:val="24"/>
          <w:lang w:val="en-US" w:eastAsia="x-none"/>
        </w:rPr>
      </w:pPr>
      <w:r w:rsidRPr="00AC774E">
        <w:rPr>
          <w:rFonts w:eastAsia="Malgun Gothic"/>
          <w:szCs w:val="24"/>
          <w:lang w:val="en-US" w:eastAsia="x-none"/>
        </w:rPr>
        <w:t>Датум:____________</w:t>
      </w:r>
      <w:r w:rsidRPr="00AC774E">
        <w:rPr>
          <w:rFonts w:eastAsia="Malgun Gothic"/>
          <w:b/>
          <w:szCs w:val="24"/>
          <w:lang w:val="en-US" w:eastAsia="x-none"/>
        </w:rPr>
        <w:tab/>
      </w:r>
      <w:r w:rsidRPr="00AC774E">
        <w:rPr>
          <w:rFonts w:eastAsia="Malgun Gothic"/>
          <w:szCs w:val="24"/>
          <w:lang w:val="en-US" w:eastAsia="x-none"/>
        </w:rPr>
        <w:t>Потпис представника Управе царина</w:t>
      </w:r>
    </w:p>
    <w:p w:rsidR="00AC774E" w:rsidRDefault="00AC774E" w:rsidP="00AC774E">
      <w:pPr>
        <w:widowControl/>
        <w:tabs>
          <w:tab w:val="clear" w:pos="1440"/>
          <w:tab w:val="center" w:pos="7797"/>
        </w:tabs>
        <w:spacing w:before="240" w:after="120" w:line="276" w:lineRule="auto"/>
        <w:rPr>
          <w:rFonts w:eastAsia="Malgun Gothic"/>
          <w:b/>
          <w:szCs w:val="24"/>
          <w:lang w:val="en-US" w:eastAsia="x-none"/>
        </w:rPr>
      </w:pPr>
      <w:r w:rsidRPr="00AC774E">
        <w:rPr>
          <w:rFonts w:eastAsia="Malgun Gothic"/>
          <w:szCs w:val="24"/>
          <w:lang w:val="en-US" w:eastAsia="x-none"/>
        </w:rPr>
        <w:t>Место:____________</w:t>
      </w:r>
      <w:r w:rsidRPr="00AC774E">
        <w:rPr>
          <w:rFonts w:eastAsia="Malgun Gothic"/>
          <w:szCs w:val="24"/>
          <w:lang w:val="en-US" w:eastAsia="x-none"/>
        </w:rPr>
        <w:tab/>
        <w:t>_________________________</w:t>
      </w:r>
      <w:r w:rsidRPr="00AC774E">
        <w:rPr>
          <w:rFonts w:eastAsia="Malgun Gothic"/>
          <w:b/>
          <w:szCs w:val="24"/>
          <w:lang w:val="en-US" w:eastAsia="x-none"/>
        </w:rPr>
        <w:tab/>
        <w:t xml:space="preserve">   </w:t>
      </w:r>
      <w:r>
        <w:rPr>
          <w:rFonts w:eastAsia="Malgun Gothic"/>
          <w:b/>
          <w:szCs w:val="24"/>
          <w:lang w:val="en-US" w:eastAsia="x-none"/>
        </w:rPr>
        <w:t xml:space="preserve">                              </w:t>
      </w:r>
    </w:p>
    <w:p w:rsidR="00AC774E" w:rsidRPr="00AC774E" w:rsidRDefault="00AC774E" w:rsidP="00AC774E">
      <w:pPr>
        <w:widowControl/>
        <w:tabs>
          <w:tab w:val="clear" w:pos="1440"/>
          <w:tab w:val="center" w:pos="7797"/>
        </w:tabs>
        <w:spacing w:before="240" w:after="120" w:line="276" w:lineRule="auto"/>
        <w:rPr>
          <w:rFonts w:eastAsia="Malgun Gothic"/>
          <w:szCs w:val="24"/>
          <w:lang w:val="en-US" w:eastAsia="x-none"/>
        </w:rPr>
      </w:pPr>
      <w:r>
        <w:rPr>
          <w:rFonts w:eastAsia="Malgun Gothic"/>
          <w:b/>
          <w:szCs w:val="24"/>
          <w:lang w:val="en-US" w:eastAsia="x-none"/>
        </w:rPr>
        <w:t xml:space="preserve">                                                            </w:t>
      </w:r>
      <w:r w:rsidRPr="00AC774E">
        <w:rPr>
          <w:rFonts w:eastAsia="Malgun Gothic"/>
          <w:szCs w:val="24"/>
          <w:lang w:val="en-US" w:eastAsia="x-none"/>
        </w:rPr>
        <w:t>(М.П.)</w:t>
      </w:r>
    </w:p>
    <w:p w:rsidR="00AC774E" w:rsidRDefault="00AC774E" w:rsidP="00AC774E">
      <w:pPr>
        <w:pStyle w:val="Standard"/>
        <w:spacing w:before="28" w:line="210" w:lineRule="atLeast"/>
        <w:outlineLvl w:val="0"/>
        <w:rPr>
          <w:b/>
          <w:color w:val="auto"/>
        </w:rPr>
      </w:pPr>
    </w:p>
    <w:p w:rsidR="00760252" w:rsidRPr="00DC4EEA" w:rsidRDefault="00760252" w:rsidP="008E5161">
      <w:pPr>
        <w:pStyle w:val="Standard"/>
        <w:spacing w:before="28" w:line="210" w:lineRule="atLeast"/>
        <w:jc w:val="center"/>
        <w:outlineLvl w:val="0"/>
        <w:rPr>
          <w:b/>
          <w:color w:val="auto"/>
          <w:lang w:val="ru-RU"/>
        </w:rPr>
      </w:pPr>
      <w:r w:rsidRPr="00DC4EEA">
        <w:rPr>
          <w:b/>
          <w:color w:val="auto"/>
        </w:rPr>
        <w:lastRenderedPageBreak/>
        <w:t>V</w:t>
      </w:r>
    </w:p>
    <w:p w:rsidR="00760252" w:rsidRPr="00DC4EEA" w:rsidRDefault="00760252" w:rsidP="008E5161">
      <w:pPr>
        <w:pStyle w:val="Standard"/>
        <w:spacing w:before="28" w:line="210" w:lineRule="atLeast"/>
        <w:jc w:val="center"/>
        <w:rPr>
          <w:b/>
          <w:color w:val="auto"/>
          <w:lang w:val="ru-RU"/>
        </w:rPr>
      </w:pPr>
      <w:r w:rsidRPr="00DC4EEA">
        <w:rPr>
          <w:b/>
          <w:color w:val="auto"/>
          <w:lang w:val="ru-RU"/>
        </w:rPr>
        <w:t>УПУТСТВО</w:t>
      </w:r>
    </w:p>
    <w:p w:rsidR="00760252" w:rsidRPr="00DC4EEA" w:rsidRDefault="00760252" w:rsidP="00760252">
      <w:pPr>
        <w:pStyle w:val="Standard"/>
        <w:jc w:val="center"/>
        <w:rPr>
          <w:b/>
          <w:color w:val="auto"/>
          <w:lang w:val="ru-RU"/>
        </w:rPr>
      </w:pPr>
      <w:r w:rsidRPr="00DC4EEA">
        <w:rPr>
          <w:b/>
          <w:color w:val="auto"/>
          <w:lang w:val="ru-RU"/>
        </w:rPr>
        <w:t>ПОНУЂАЧИМА КАКО ДА САЧИНЕ ПОНУДУ</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b/>
          <w:color w:val="auto"/>
          <w:lang w:val="ru-RU"/>
        </w:rPr>
      </w:pPr>
      <w:r w:rsidRPr="00DC4EEA">
        <w:rPr>
          <w:b/>
          <w:color w:val="auto"/>
          <w:lang w:val="ru-RU"/>
        </w:rPr>
        <w:tab/>
        <w:t>1. Подаци о језику</w:t>
      </w:r>
    </w:p>
    <w:p w:rsidR="00760252" w:rsidRPr="00DC4EEA" w:rsidRDefault="00760252" w:rsidP="00760252">
      <w:pPr>
        <w:pStyle w:val="Standard"/>
        <w:rPr>
          <w:color w:val="auto"/>
          <w:lang w:val="ru-RU"/>
        </w:rPr>
      </w:pPr>
      <w:r w:rsidRPr="00DC4EEA">
        <w:rPr>
          <w:color w:val="auto"/>
          <w:lang w:val="ru-RU"/>
        </w:rPr>
        <w:tab/>
        <w:t>Понуда мора бити сачињена на српском језику.</w:t>
      </w:r>
    </w:p>
    <w:p w:rsidR="00760252" w:rsidRPr="00DC4EEA" w:rsidRDefault="00760252" w:rsidP="00760252">
      <w:pPr>
        <w:pStyle w:val="Standard"/>
        <w:rPr>
          <w:color w:val="auto"/>
          <w:lang w:val="ru-RU"/>
        </w:rPr>
      </w:pPr>
      <w:r w:rsidRPr="00DC4EEA">
        <w:rPr>
          <w:color w:val="auto"/>
          <w:lang w:val="ru-RU"/>
        </w:rPr>
        <w:tab/>
        <w:t>Сва документа у понуди морају бити на српском језику.</w:t>
      </w:r>
    </w:p>
    <w:p w:rsidR="00760252" w:rsidRPr="00DC4EEA" w:rsidRDefault="00760252" w:rsidP="00760252">
      <w:pPr>
        <w:pStyle w:val="Standard"/>
        <w:rPr>
          <w:color w:val="auto"/>
          <w:lang w:val="ru-RU"/>
        </w:rPr>
      </w:pPr>
      <w:r w:rsidRPr="00DC4EEA">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DC4EEA" w:rsidRDefault="00760252" w:rsidP="00760252">
      <w:pPr>
        <w:pStyle w:val="Standard"/>
        <w:rPr>
          <w:b/>
          <w:color w:val="auto"/>
          <w:lang w:val="ru-RU"/>
        </w:rPr>
      </w:pPr>
    </w:p>
    <w:p w:rsidR="00760252" w:rsidRPr="00DC4EEA" w:rsidRDefault="00760252" w:rsidP="00760252">
      <w:pPr>
        <w:pStyle w:val="Standard"/>
        <w:rPr>
          <w:b/>
          <w:color w:val="auto"/>
          <w:lang w:val="ru-RU"/>
        </w:rPr>
      </w:pPr>
      <w:r w:rsidRPr="00DC4EEA">
        <w:rPr>
          <w:b/>
          <w:color w:val="auto"/>
          <w:lang w:val="ru-RU"/>
        </w:rPr>
        <w:tab/>
        <w:t>2. Посебни захтеви Наручиоца у погледу начина припремања понуде</w:t>
      </w:r>
    </w:p>
    <w:p w:rsidR="00760252" w:rsidRPr="00DC4EEA" w:rsidRDefault="00760252" w:rsidP="00760252">
      <w:pPr>
        <w:pStyle w:val="Standard"/>
        <w:rPr>
          <w:color w:val="auto"/>
          <w:lang w:val="ru-RU"/>
        </w:rPr>
      </w:pPr>
      <w:r w:rsidRPr="00DC4EEA">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DC4EEA" w:rsidRDefault="00760252" w:rsidP="00760252">
      <w:pPr>
        <w:pStyle w:val="Standard"/>
        <w:rPr>
          <w:color w:val="auto"/>
          <w:lang w:val="ru-RU"/>
        </w:rPr>
      </w:pPr>
      <w:r w:rsidRPr="00DC4EEA">
        <w:rPr>
          <w:color w:val="auto"/>
          <w:lang w:val="ru-RU"/>
        </w:rPr>
        <w:tab/>
        <w:t>Понуђач је дужан да у понуди наведе да ли ће извршење јавне набавке делимично поверити подизвођачу.</w:t>
      </w:r>
    </w:p>
    <w:p w:rsidR="00760252" w:rsidRPr="00DC4EEA" w:rsidRDefault="00760252" w:rsidP="00760252">
      <w:pPr>
        <w:pStyle w:val="Standard"/>
        <w:rPr>
          <w:color w:val="auto"/>
          <w:lang w:val="ru-RU"/>
        </w:rPr>
      </w:pPr>
      <w:r w:rsidRPr="00DC4EEA">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DC4EEA" w:rsidRDefault="00760252" w:rsidP="00760252">
      <w:pPr>
        <w:pStyle w:val="Standard"/>
        <w:rPr>
          <w:color w:val="auto"/>
          <w:lang w:val="ru-RU"/>
        </w:rPr>
      </w:pPr>
      <w:r w:rsidRPr="00DC4EEA">
        <w:rPr>
          <w:color w:val="auto"/>
          <w:lang w:val="ru-RU"/>
        </w:rPr>
        <w:t xml:space="preserve"> </w:t>
      </w:r>
      <w:r w:rsidRPr="00DC4EEA">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DC4EEA" w:rsidRDefault="00266807" w:rsidP="00AE246A">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DC4EEA">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DC4EEA" w:rsidRDefault="00266807" w:rsidP="00AE246A">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DC4EEA">
        <w:rPr>
          <w:rFonts w:ascii="Times New Roman" w:hAnsi="Times New Roman"/>
          <w:sz w:val="24"/>
          <w:szCs w:val="24"/>
          <w:lang w:val="ru-RU"/>
        </w:rPr>
        <w:t>опис послова сваког од понуђача из групе понуђача у извршењу уговора.</w:t>
      </w:r>
    </w:p>
    <w:p w:rsidR="00760252" w:rsidRPr="00DC4EEA" w:rsidRDefault="00760252" w:rsidP="00266807">
      <w:pPr>
        <w:pStyle w:val="Standard"/>
        <w:tabs>
          <w:tab w:val="left" w:pos="1800"/>
        </w:tabs>
        <w:rPr>
          <w:color w:val="auto"/>
          <w:lang w:val="ru-RU"/>
        </w:rPr>
      </w:pPr>
      <w:r w:rsidRPr="00DC4EEA">
        <w:rPr>
          <w:color w:val="auto"/>
          <w:lang w:val="ru-RU"/>
        </w:rPr>
        <w:tab/>
        <w:t>Споразумом се уређују и друга питања која Наручилац одреди конкурсном документацијом.</w:t>
      </w:r>
    </w:p>
    <w:p w:rsidR="00760252" w:rsidRPr="00DC4EEA" w:rsidRDefault="00760252" w:rsidP="00760252">
      <w:pPr>
        <w:pStyle w:val="Standard"/>
        <w:rPr>
          <w:color w:val="auto"/>
          <w:lang w:val="ru-RU"/>
        </w:rPr>
      </w:pPr>
      <w:r w:rsidRPr="00DC4EEA">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DC4EEA" w:rsidRDefault="00760252" w:rsidP="00760252">
      <w:pPr>
        <w:pStyle w:val="Standard"/>
        <w:rPr>
          <w:color w:val="auto"/>
          <w:lang w:val="ru-RU"/>
        </w:rPr>
      </w:pPr>
      <w:r w:rsidRPr="00DC4EEA">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DC4EEA" w:rsidRDefault="00241118" w:rsidP="00760252">
      <w:pPr>
        <w:pStyle w:val="Standard"/>
        <w:rPr>
          <w:color w:val="auto"/>
          <w:lang w:val="ru-RU"/>
        </w:rPr>
      </w:pPr>
      <w:r w:rsidRPr="00DC4EEA">
        <w:rPr>
          <w:color w:val="auto"/>
          <w:lang w:val="ru-RU"/>
        </w:rPr>
        <w:tab/>
      </w:r>
      <w:r w:rsidR="00760252" w:rsidRPr="00DC4EEA">
        <w:rPr>
          <w:color w:val="auto"/>
          <w:lang w:val="ru-RU"/>
        </w:rPr>
        <w:t xml:space="preserve">Све </w:t>
      </w:r>
      <w:r w:rsidRPr="00DC4EEA">
        <w:rPr>
          <w:color w:val="auto"/>
          <w:lang w:val="ru-RU"/>
        </w:rPr>
        <w:t>и</w:t>
      </w:r>
      <w:r w:rsidR="00760252" w:rsidRPr="00DC4EEA">
        <w:rPr>
          <w:color w:val="auto"/>
          <w:lang w:val="ru-RU"/>
        </w:rPr>
        <w:t>зјаве дате под материјалном и кривичном одговорношћу попуњавају, потписују и оверавају сви чланови групе.</w:t>
      </w:r>
    </w:p>
    <w:p w:rsidR="00760252" w:rsidRPr="00DC4EEA" w:rsidRDefault="00760252" w:rsidP="00760252">
      <w:pPr>
        <w:pStyle w:val="Standard"/>
        <w:rPr>
          <w:color w:val="auto"/>
          <w:lang w:val="ru-RU"/>
        </w:rPr>
      </w:pPr>
    </w:p>
    <w:p w:rsidR="00760252" w:rsidRPr="00DC4EEA" w:rsidRDefault="00760252" w:rsidP="00760252">
      <w:pPr>
        <w:pStyle w:val="Standard"/>
        <w:spacing w:line="210" w:lineRule="atLeast"/>
        <w:rPr>
          <w:b/>
          <w:color w:val="auto"/>
          <w:lang w:val="ru-RU"/>
        </w:rPr>
      </w:pPr>
      <w:r w:rsidRPr="00DC4EEA">
        <w:rPr>
          <w:b/>
          <w:color w:val="auto"/>
          <w:lang w:val="ru-RU"/>
        </w:rPr>
        <w:tab/>
        <w:t>3. Подношење понуде</w:t>
      </w:r>
    </w:p>
    <w:p w:rsidR="00760252" w:rsidRPr="00DC4EEA" w:rsidRDefault="00760252" w:rsidP="00760252">
      <w:pPr>
        <w:pStyle w:val="Standard"/>
        <w:rPr>
          <w:color w:val="auto"/>
          <w:lang w:val="ru-RU"/>
        </w:rPr>
      </w:pPr>
      <w:r w:rsidRPr="00DC4EEA">
        <w:rPr>
          <w:b/>
          <w:color w:val="auto"/>
          <w:lang w:val="ru-RU"/>
        </w:rPr>
        <w:tab/>
      </w:r>
      <w:r w:rsidRPr="00DC4EEA">
        <w:rPr>
          <w:color w:val="auto"/>
          <w:lang w:val="ru-RU"/>
        </w:rPr>
        <w:t>Понуђач понуду подноси непосредно или путем поште.</w:t>
      </w:r>
    </w:p>
    <w:p w:rsidR="00760252" w:rsidRPr="00DC4EEA" w:rsidRDefault="00760252" w:rsidP="00760252">
      <w:pPr>
        <w:pStyle w:val="Standard"/>
        <w:rPr>
          <w:color w:val="auto"/>
          <w:lang w:val="ru-RU"/>
        </w:rPr>
      </w:pPr>
      <w:r w:rsidRPr="00DC4EEA">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DC4EEA">
        <w:rPr>
          <w:color w:val="auto"/>
          <w:lang w:val="ru-RU"/>
        </w:rPr>
        <w:t>е</w:t>
      </w:r>
      <w:r w:rsidRPr="00DC4EEA">
        <w:rPr>
          <w:color w:val="auto"/>
          <w:lang w:val="ru-RU"/>
        </w:rPr>
        <w:t xml:space="preserve"> понуде.</w:t>
      </w:r>
    </w:p>
    <w:p w:rsidR="00760252" w:rsidRPr="00DC4EEA" w:rsidRDefault="00760252" w:rsidP="00760252">
      <w:pPr>
        <w:pStyle w:val="Standard"/>
        <w:rPr>
          <w:color w:val="auto"/>
          <w:lang w:val="ru-RU"/>
        </w:rPr>
      </w:pPr>
      <w:r w:rsidRPr="00DC4EEA">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DC4EEA" w:rsidRDefault="00760252" w:rsidP="00F73627">
      <w:pPr>
        <w:pStyle w:val="Standard"/>
        <w:tabs>
          <w:tab w:val="clear" w:pos="1440"/>
          <w:tab w:val="left" w:pos="0"/>
        </w:tabs>
        <w:rPr>
          <w:color w:val="auto"/>
          <w:lang w:val="ru-RU"/>
        </w:rPr>
      </w:pPr>
      <w:r w:rsidRPr="00DC4EEA">
        <w:rPr>
          <w:color w:val="auto"/>
          <w:lang w:val="ru-RU"/>
        </w:rPr>
        <w:lastRenderedPageBreak/>
        <w:t xml:space="preserve">      </w:t>
      </w:r>
      <w:r w:rsidR="00F73627" w:rsidRPr="00DC4EEA">
        <w:rPr>
          <w:color w:val="auto"/>
          <w:lang w:val="ru-RU"/>
        </w:rPr>
        <w:t xml:space="preserve">                  </w:t>
      </w:r>
      <w:r w:rsidRPr="00DC4EEA">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DC4EEA">
        <w:rPr>
          <w:b/>
          <w:color w:val="auto"/>
          <w:lang w:val="ru-RU"/>
        </w:rPr>
        <w:t>„ПОНУДА – НЕ ОТВАРАЈ”, назив и број јавне набавке, а на полеђини назив, број телефона и адресу понуђача</w:t>
      </w:r>
      <w:r w:rsidRPr="00DC4EEA">
        <w:rPr>
          <w:color w:val="auto"/>
          <w:lang w:val="ru-RU"/>
        </w:rPr>
        <w:t xml:space="preserve">. </w:t>
      </w:r>
      <w:r w:rsidRPr="00DC4EEA">
        <w:rPr>
          <w:color w:val="auto"/>
          <w:lang w:val="ru-RU"/>
        </w:rPr>
        <w:tab/>
      </w:r>
      <w:r w:rsidRPr="00DC4EEA">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DC4EEA" w:rsidRDefault="00760252" w:rsidP="00760252">
      <w:pPr>
        <w:pStyle w:val="Standard"/>
        <w:rPr>
          <w:color w:val="auto"/>
          <w:lang w:val="ru-RU"/>
        </w:rPr>
      </w:pPr>
      <w:r w:rsidRPr="00DC4EEA">
        <w:rPr>
          <w:color w:val="auto"/>
          <w:lang w:val="ru-RU"/>
        </w:rPr>
        <w:tab/>
        <w:t xml:space="preserve">Наручилац ће, по </w:t>
      </w:r>
      <w:r w:rsidRPr="00DC4EEA">
        <w:rPr>
          <w:color w:val="auto"/>
        </w:rPr>
        <w:t>o</w:t>
      </w:r>
      <w:r w:rsidRPr="00DC4EEA">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DC4EEA" w:rsidRDefault="00760252" w:rsidP="00760252">
      <w:pPr>
        <w:pStyle w:val="Standard"/>
        <w:rPr>
          <w:color w:val="auto"/>
          <w:lang w:val="ru-RU"/>
        </w:rPr>
      </w:pPr>
      <w:r w:rsidRPr="00DC4EEA">
        <w:rPr>
          <w:color w:val="auto"/>
          <w:lang w:val="ru-RU"/>
        </w:rPr>
        <w:tab/>
        <w:t>Понуђач може да поднесе само једну понуду.</w:t>
      </w:r>
    </w:p>
    <w:p w:rsidR="00760252" w:rsidRPr="00DC4EEA" w:rsidRDefault="00760252" w:rsidP="00760252">
      <w:pPr>
        <w:pStyle w:val="Standard"/>
        <w:rPr>
          <w:color w:val="auto"/>
          <w:lang w:val="ru-RU"/>
        </w:rPr>
      </w:pPr>
    </w:p>
    <w:p w:rsidR="00760252" w:rsidRPr="00DC4EEA" w:rsidRDefault="00760252" w:rsidP="00760252">
      <w:pPr>
        <w:pStyle w:val="Standard"/>
        <w:ind w:left="1440"/>
        <w:rPr>
          <w:b/>
          <w:color w:val="auto"/>
          <w:lang w:val="ru-RU"/>
        </w:rPr>
      </w:pPr>
      <w:r w:rsidRPr="00DC4EEA">
        <w:rPr>
          <w:b/>
          <w:color w:val="auto"/>
          <w:lang w:val="ru-RU"/>
        </w:rPr>
        <w:t>4. Понуда са варијантама није дозвољена</w:t>
      </w:r>
    </w:p>
    <w:p w:rsidR="00EA175F" w:rsidRPr="00DC4EEA" w:rsidRDefault="00EA175F" w:rsidP="00760252">
      <w:pPr>
        <w:pStyle w:val="Standard"/>
        <w:ind w:left="1440"/>
        <w:rPr>
          <w:b/>
          <w:color w:val="auto"/>
          <w:lang w:val="ru-RU"/>
        </w:rPr>
      </w:pPr>
    </w:p>
    <w:p w:rsidR="00760252" w:rsidRPr="00DC4EEA" w:rsidRDefault="00760252" w:rsidP="00760252">
      <w:pPr>
        <w:pStyle w:val="Standard"/>
        <w:spacing w:before="28" w:line="210" w:lineRule="atLeast"/>
        <w:rPr>
          <w:b/>
          <w:color w:val="auto"/>
          <w:lang w:val="ru-RU"/>
        </w:rPr>
      </w:pPr>
      <w:r w:rsidRPr="00DC4EEA">
        <w:rPr>
          <w:b/>
          <w:color w:val="auto"/>
          <w:lang w:val="ru-RU"/>
        </w:rPr>
        <w:tab/>
        <w:t>5. Начин измене, допуне и опозива понуде</w:t>
      </w:r>
    </w:p>
    <w:p w:rsidR="00760252" w:rsidRPr="00DC4EEA" w:rsidRDefault="00760252" w:rsidP="00760252">
      <w:pPr>
        <w:pStyle w:val="Standard"/>
        <w:rPr>
          <w:color w:val="auto"/>
          <w:lang w:val="ru-RU"/>
        </w:rPr>
      </w:pPr>
      <w:r w:rsidRPr="00DC4EEA">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DC4EEA" w:rsidRDefault="00760252" w:rsidP="00760252">
      <w:pPr>
        <w:pStyle w:val="Standard"/>
        <w:rPr>
          <w:color w:val="auto"/>
          <w:lang w:val="ru-RU"/>
        </w:rPr>
      </w:pPr>
      <w:r w:rsidRPr="00DC4EEA">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DC4EEA" w:rsidRDefault="00760252" w:rsidP="00760252">
      <w:pPr>
        <w:pStyle w:val="Standard"/>
        <w:rPr>
          <w:color w:val="auto"/>
          <w:lang w:val="ru-RU"/>
        </w:rPr>
      </w:pPr>
      <w:r w:rsidRPr="00DC4EEA">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C4EEA">
        <w:rPr>
          <w:color w:val="auto"/>
          <w:lang w:val="ru-RU"/>
        </w:rPr>
        <w:tab/>
      </w:r>
    </w:p>
    <w:p w:rsidR="00760252" w:rsidRPr="00DC4EEA" w:rsidRDefault="00760252" w:rsidP="00760252">
      <w:pPr>
        <w:pStyle w:val="NoSpacing"/>
        <w:rPr>
          <w:rFonts w:cs="Times New Roman"/>
        </w:rPr>
      </w:pPr>
      <w:r w:rsidRPr="00DC4EEA">
        <w:rPr>
          <w:rFonts w:cs="Times New Roman"/>
        </w:rPr>
        <w:tab/>
      </w:r>
      <w:r w:rsidRPr="00DC4EEA">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DC4EEA" w:rsidRDefault="00760252" w:rsidP="00760252">
      <w:pPr>
        <w:pStyle w:val="NoSpacing"/>
        <w:ind w:firstLine="720"/>
        <w:rPr>
          <w:rFonts w:cs="Times New Roman"/>
        </w:rPr>
      </w:pPr>
      <w:r w:rsidRPr="00DC4EEA">
        <w:rPr>
          <w:rFonts w:cs="Times New Roman"/>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C4EEA">
        <w:rPr>
          <w:rFonts w:cs="Times New Roman"/>
          <w:b/>
        </w:rPr>
        <w:t>„ИЗМЕНА или ДОПУНА или ПОВЛАЧЕЊЕ ПОНУД</w:t>
      </w:r>
      <w:r w:rsidR="00A125BA" w:rsidRPr="00DC4EEA">
        <w:rPr>
          <w:rFonts w:cs="Times New Roman"/>
          <w:b/>
        </w:rPr>
        <w:t>Е за јавну набавку</w:t>
      </w:r>
      <w:r w:rsidR="004F7347">
        <w:rPr>
          <w:rFonts w:cs="Times New Roman"/>
          <w:b/>
        </w:rPr>
        <w:t xml:space="preserve"> број </w:t>
      </w:r>
      <w:r w:rsidR="00C02B01">
        <w:rPr>
          <w:rFonts w:cs="Times New Roman"/>
          <w:b/>
          <w:lang w:val="sr-Cyrl-CS"/>
        </w:rPr>
        <w:t>09</w:t>
      </w:r>
      <w:r w:rsidR="004F7347">
        <w:rPr>
          <w:rFonts w:cs="Times New Roman"/>
          <w:b/>
        </w:rPr>
        <w:t>/201</w:t>
      </w:r>
      <w:r w:rsidR="00C02B01">
        <w:rPr>
          <w:rFonts w:cs="Times New Roman"/>
          <w:b/>
          <w:lang w:val="sr-Cyrl-CS"/>
        </w:rPr>
        <w:t>9</w:t>
      </w:r>
      <w:r w:rsidRPr="00DC4EEA">
        <w:rPr>
          <w:rFonts w:cs="Times New Roman"/>
          <w:b/>
        </w:rPr>
        <w:t>– КОМИСИЈСКИ ОТВОРИТИ”.</w:t>
      </w:r>
    </w:p>
    <w:p w:rsidR="00760252" w:rsidRPr="00DC4EEA" w:rsidRDefault="00760252" w:rsidP="00760252">
      <w:pPr>
        <w:pStyle w:val="NoSpacing"/>
        <w:rPr>
          <w:rFonts w:cs="Times New Roman"/>
          <w:w w:val="101"/>
        </w:rPr>
      </w:pPr>
      <w:r w:rsidRPr="00DC4EEA">
        <w:rPr>
          <w:rFonts w:cs="Times New Roman"/>
          <w:w w:val="101"/>
        </w:rPr>
        <w:tab/>
        <w:t xml:space="preserve"> Понуда се не може допунити, изменити или опозвати након истека рока за подношење понуда.</w:t>
      </w:r>
    </w:p>
    <w:p w:rsidR="00760252" w:rsidRPr="00DC4EEA" w:rsidRDefault="00760252" w:rsidP="00760252">
      <w:pPr>
        <w:pStyle w:val="Standard"/>
        <w:rPr>
          <w:color w:val="auto"/>
          <w:lang w:val="ru-RU"/>
        </w:rPr>
      </w:pPr>
    </w:p>
    <w:p w:rsidR="00A125BA" w:rsidRPr="00DC4EEA" w:rsidRDefault="00760252" w:rsidP="005A4E8F">
      <w:pPr>
        <w:pStyle w:val="Standard"/>
        <w:rPr>
          <w:b/>
          <w:color w:val="auto"/>
        </w:rPr>
      </w:pPr>
      <w:r w:rsidRPr="00DC4EEA">
        <w:rPr>
          <w:b/>
          <w:color w:val="auto"/>
          <w:lang w:val="ru-RU"/>
        </w:rPr>
        <w:tab/>
      </w:r>
      <w:r w:rsidR="00A125BA" w:rsidRPr="00DC4EEA">
        <w:rPr>
          <w:b/>
          <w:color w:val="auto"/>
        </w:rPr>
        <w:t>6. Обавештење понуђачу у вези подношења понуде</w:t>
      </w:r>
    </w:p>
    <w:p w:rsidR="00A125BA" w:rsidRPr="00DC4EEA" w:rsidRDefault="00A125BA" w:rsidP="00A125BA">
      <w:pPr>
        <w:rPr>
          <w:szCs w:val="24"/>
        </w:rPr>
      </w:pPr>
      <w:r w:rsidRPr="00DC4EE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125BA" w:rsidRPr="00DC4EEA" w:rsidRDefault="00A125BA" w:rsidP="00A125BA">
      <w:pPr>
        <w:ind w:left="1440"/>
        <w:rPr>
          <w:b/>
          <w:szCs w:val="24"/>
        </w:rPr>
      </w:pPr>
    </w:p>
    <w:p w:rsidR="00A125BA" w:rsidRPr="00DC4EEA" w:rsidRDefault="00A125BA" w:rsidP="00A125BA">
      <w:pPr>
        <w:ind w:left="1440"/>
        <w:outlineLvl w:val="0"/>
        <w:rPr>
          <w:b/>
          <w:szCs w:val="24"/>
        </w:rPr>
      </w:pPr>
      <w:r w:rsidRPr="00DC4EEA">
        <w:rPr>
          <w:b/>
          <w:szCs w:val="24"/>
        </w:rPr>
        <w:t>7. Подизвођач</w:t>
      </w:r>
    </w:p>
    <w:p w:rsidR="00A125BA" w:rsidRPr="00DC4EEA" w:rsidRDefault="00A125BA" w:rsidP="00A125BA">
      <w:pPr>
        <w:rPr>
          <w:szCs w:val="24"/>
        </w:rPr>
      </w:pPr>
      <w:r w:rsidRPr="00DC4EEA">
        <w:rPr>
          <w:szCs w:val="24"/>
        </w:rPr>
        <w:tab/>
        <w:t xml:space="preserve">Понуђач је дужан да у понуди наведе да ли ће извршење јавне набавке делимично поверити подизвођачу. </w:t>
      </w:r>
    </w:p>
    <w:p w:rsidR="00A125BA" w:rsidRPr="00DC4EEA" w:rsidRDefault="00A125BA" w:rsidP="00A125BA">
      <w:pPr>
        <w:rPr>
          <w:szCs w:val="24"/>
        </w:rPr>
      </w:pPr>
      <w:r w:rsidRPr="00DC4EE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125BA" w:rsidRPr="00DC4EEA" w:rsidRDefault="00A125BA" w:rsidP="00A125BA">
      <w:pPr>
        <w:rPr>
          <w:szCs w:val="24"/>
        </w:rPr>
      </w:pPr>
      <w:r w:rsidRPr="00DC4EE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125BA" w:rsidRPr="00DC4EEA" w:rsidRDefault="00A125BA" w:rsidP="00A125BA">
      <w:pPr>
        <w:rPr>
          <w:szCs w:val="24"/>
          <w:lang w:val="ru-RU"/>
        </w:rPr>
      </w:pPr>
      <w:r w:rsidRPr="00DC4EEA">
        <w:rPr>
          <w:szCs w:val="24"/>
        </w:rPr>
        <w:tab/>
        <w:t xml:space="preserve">Понуђач је дужан да наручиоцу, на његов захтев, омогући приступ код </w:t>
      </w:r>
      <w:r w:rsidRPr="00DC4EEA">
        <w:rPr>
          <w:szCs w:val="24"/>
        </w:rPr>
        <w:lastRenderedPageBreak/>
        <w:t>подизвођача ради утврђивања испуњености услова.</w:t>
      </w:r>
    </w:p>
    <w:p w:rsidR="00A125BA" w:rsidRDefault="00A125BA" w:rsidP="00A125BA">
      <w:pPr>
        <w:rPr>
          <w:szCs w:val="24"/>
        </w:rPr>
      </w:pPr>
      <w:r w:rsidRPr="00DC4EEA">
        <w:rPr>
          <w:w w:val="101"/>
          <w:szCs w:val="24"/>
        </w:rPr>
        <w:tab/>
      </w:r>
      <w:r w:rsidRPr="00DC4EEA">
        <w:rPr>
          <w:szCs w:val="24"/>
        </w:rPr>
        <w:t xml:space="preserve">Понуђач је дужан да за подизвођаче достави доказе о испуњености обавезних услова Поглавља </w:t>
      </w:r>
      <w:r w:rsidRPr="00DC4EEA">
        <w:rPr>
          <w:szCs w:val="24"/>
          <w:lang w:val="sr-Latn-CS"/>
        </w:rPr>
        <w:t>IV</w:t>
      </w:r>
      <w:r w:rsidRPr="00DC4EEA">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DC4EEA">
        <w:rPr>
          <w:szCs w:val="24"/>
          <w:lang w:val="sr-Latn-CS"/>
        </w:rPr>
        <w:t>.</w:t>
      </w:r>
    </w:p>
    <w:p w:rsidR="00E3419D" w:rsidRPr="00E3419D" w:rsidRDefault="00E3419D" w:rsidP="00A125BA">
      <w:pPr>
        <w:rPr>
          <w:b/>
          <w:spacing w:val="-6"/>
          <w:szCs w:val="24"/>
        </w:rPr>
      </w:pPr>
      <w:r>
        <w:rPr>
          <w:rFonts w:eastAsia="Calibri"/>
          <w:b/>
          <w:szCs w:val="24"/>
        </w:rPr>
        <w:tab/>
        <w:t xml:space="preserve">Подизвођач, у предметној јавној набавци  мора да испуни услов и да није у последњих три (3) године, који претходе месецу у коме је објављен позив за подношење понуда,  био у блокади. </w:t>
      </w:r>
    </w:p>
    <w:p w:rsidR="00A125BA" w:rsidRPr="00DC4EEA" w:rsidRDefault="00A125BA" w:rsidP="00A125BA">
      <w:pPr>
        <w:rPr>
          <w:szCs w:val="24"/>
          <w:lang w:val="ru-RU"/>
        </w:rPr>
      </w:pPr>
      <w:r w:rsidRPr="00DC4EE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A125BA" w:rsidRPr="00DC4EEA" w:rsidRDefault="00A125BA" w:rsidP="00A125BA">
      <w:pPr>
        <w:rPr>
          <w:szCs w:val="24"/>
        </w:rPr>
      </w:pPr>
      <w:r w:rsidRPr="00DC4EE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125BA" w:rsidRPr="00DC4EEA" w:rsidRDefault="00A125BA" w:rsidP="00A125BA">
      <w:pPr>
        <w:rPr>
          <w:szCs w:val="24"/>
        </w:rPr>
      </w:pPr>
      <w:r w:rsidRPr="00DC4EE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125BA" w:rsidRPr="00DC4EEA" w:rsidRDefault="00A125BA" w:rsidP="00A125BA">
      <w:pPr>
        <w:rPr>
          <w:szCs w:val="24"/>
        </w:rPr>
      </w:pPr>
      <w:r w:rsidRPr="00DC4EEA">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A125BA" w:rsidRPr="00DC4EEA" w:rsidRDefault="00A125BA" w:rsidP="00A125BA">
      <w:pPr>
        <w:rPr>
          <w:spacing w:val="-6"/>
          <w:szCs w:val="24"/>
        </w:rPr>
      </w:pPr>
      <w:r w:rsidRPr="00DC4EEA">
        <w:rPr>
          <w:b/>
          <w:szCs w:val="24"/>
        </w:rPr>
        <w:tab/>
      </w:r>
      <w:r w:rsidRPr="00DC4EEA">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A125BA" w:rsidRPr="00DC4EEA" w:rsidRDefault="00A125BA" w:rsidP="00A125BA">
      <w:pPr>
        <w:rPr>
          <w:spacing w:val="-6"/>
          <w:szCs w:val="24"/>
        </w:rPr>
      </w:pPr>
      <w:r w:rsidRPr="00DC4EE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A125BA" w:rsidRPr="00DC4EEA" w:rsidRDefault="00A125BA" w:rsidP="00A125BA">
      <w:pPr>
        <w:rPr>
          <w:b/>
          <w:szCs w:val="24"/>
        </w:rPr>
      </w:pPr>
    </w:p>
    <w:p w:rsidR="00A125BA" w:rsidRPr="00DC4EEA" w:rsidRDefault="00A125BA" w:rsidP="00A125BA">
      <w:pPr>
        <w:outlineLvl w:val="0"/>
        <w:rPr>
          <w:b/>
          <w:szCs w:val="24"/>
        </w:rPr>
      </w:pPr>
      <w:r w:rsidRPr="00DC4EEA">
        <w:rPr>
          <w:b/>
          <w:szCs w:val="24"/>
        </w:rPr>
        <w:tab/>
        <w:t>8. Обавештење о саставном делу заједничке понуде</w:t>
      </w:r>
    </w:p>
    <w:p w:rsidR="00A125BA" w:rsidRPr="00DC4EEA" w:rsidRDefault="00A125BA" w:rsidP="00A125BA">
      <w:pPr>
        <w:rPr>
          <w:szCs w:val="24"/>
        </w:rPr>
      </w:pPr>
      <w:r w:rsidRPr="00DC4EE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A125BA" w:rsidRPr="00DC4EEA" w:rsidRDefault="00A125BA" w:rsidP="00AE246A">
      <w:pPr>
        <w:pStyle w:val="ListParagraph"/>
        <w:numPr>
          <w:ilvl w:val="0"/>
          <w:numId w:val="10"/>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p>
    <w:p w:rsidR="00A125BA" w:rsidRPr="00DC4EEA" w:rsidRDefault="00A125BA" w:rsidP="00AE246A">
      <w:pPr>
        <w:pStyle w:val="ListParagraph"/>
        <w:numPr>
          <w:ilvl w:val="0"/>
          <w:numId w:val="10"/>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опис послова сваког од понуђача из групе понуђача у извршењу уговора.</w:t>
      </w:r>
    </w:p>
    <w:p w:rsidR="00A125BA" w:rsidRPr="00DC4EEA" w:rsidRDefault="00A125BA" w:rsidP="00A125BA">
      <w:pPr>
        <w:tabs>
          <w:tab w:val="left" w:pos="1800"/>
        </w:tabs>
        <w:rPr>
          <w:szCs w:val="24"/>
        </w:rPr>
      </w:pPr>
      <w:r w:rsidRPr="00DC4EEA">
        <w:rPr>
          <w:szCs w:val="24"/>
        </w:rPr>
        <w:tab/>
        <w:t xml:space="preserve">Споразумом се уређују и друга питања која наручилац одреди конкурсном документацијом. </w:t>
      </w:r>
    </w:p>
    <w:p w:rsidR="00A125BA" w:rsidRPr="00DC4EEA" w:rsidRDefault="00A125BA" w:rsidP="00A125BA">
      <w:pPr>
        <w:rPr>
          <w:szCs w:val="24"/>
        </w:rPr>
      </w:pPr>
      <w:r w:rsidRPr="00DC4EE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125BA" w:rsidRDefault="00A125BA" w:rsidP="00A125BA">
      <w:pPr>
        <w:rPr>
          <w:b/>
          <w:szCs w:val="24"/>
        </w:rPr>
      </w:pPr>
      <w:r w:rsidRPr="00DC4EEA">
        <w:rPr>
          <w:szCs w:val="24"/>
        </w:rPr>
        <w:tab/>
      </w:r>
      <w:r w:rsidRPr="00DC4EEA">
        <w:rPr>
          <w:b/>
          <w:szCs w:val="24"/>
        </w:rPr>
        <w:t>Понуђачи који поднесу заједничку понуду одговарају неограничено солидарно према наручиоцу.</w:t>
      </w:r>
    </w:p>
    <w:p w:rsidR="00E3419D" w:rsidRDefault="00E3419D" w:rsidP="00E3419D">
      <w:pPr>
        <w:rPr>
          <w:b/>
          <w:spacing w:val="-6"/>
          <w:szCs w:val="24"/>
        </w:rPr>
      </w:pPr>
      <w:r>
        <w:rPr>
          <w:rFonts w:eastAsia="Calibri"/>
          <w:b/>
          <w:szCs w:val="24"/>
        </w:rPr>
        <w:tab/>
        <w:t xml:space="preserve">Сви чланови групе, у предметној јавној набавци  морају да испуне услов и да нису у последње три (3) године, који претходе месецу у коме је објављен позив за подношење понуда,  били у блокади. </w:t>
      </w:r>
    </w:p>
    <w:p w:rsidR="004F7347" w:rsidRPr="00DC4EEA" w:rsidRDefault="004F7347" w:rsidP="00760252">
      <w:pPr>
        <w:pStyle w:val="Standard"/>
        <w:rPr>
          <w:color w:val="auto"/>
          <w:lang w:val="ru-RU"/>
        </w:rPr>
      </w:pPr>
    </w:p>
    <w:p w:rsidR="00760252" w:rsidRPr="00DC4EEA" w:rsidRDefault="00760252" w:rsidP="00760252">
      <w:pPr>
        <w:pStyle w:val="Standard"/>
        <w:rPr>
          <w:b/>
          <w:color w:val="auto"/>
          <w:lang w:val="ru-RU"/>
        </w:rPr>
      </w:pPr>
      <w:r w:rsidRPr="00DC4EEA">
        <w:rPr>
          <w:b/>
          <w:color w:val="auto"/>
          <w:lang w:val="ru-RU"/>
        </w:rPr>
        <w:tab/>
        <w:t>9. Валута и цена</w:t>
      </w:r>
    </w:p>
    <w:p w:rsidR="008A40D3" w:rsidRPr="00DC4EEA" w:rsidRDefault="00760252" w:rsidP="008A40D3">
      <w:pPr>
        <w:outlineLvl w:val="0"/>
        <w:rPr>
          <w:szCs w:val="24"/>
        </w:rPr>
      </w:pPr>
      <w:r w:rsidRPr="00DC4EEA">
        <w:rPr>
          <w:szCs w:val="24"/>
          <w:lang w:val="ru-RU"/>
        </w:rPr>
        <w:tab/>
      </w:r>
      <w:r w:rsidR="008A40D3" w:rsidRPr="00DC4EEA">
        <w:rPr>
          <w:noProof/>
          <w:szCs w:val="24"/>
        </w:rPr>
        <w:t xml:space="preserve">Цена мора бити </w:t>
      </w:r>
      <w:r w:rsidR="008A40D3" w:rsidRPr="00DC4EEA">
        <w:rPr>
          <w:szCs w:val="24"/>
          <w:lang w:val="ru-RU"/>
        </w:rPr>
        <w:t>изражена у динарима, без пореза на додату вредност, у складу са захтевима из обрасца понуде</w:t>
      </w:r>
      <w:r w:rsidR="008A40D3" w:rsidRPr="00DC4EEA">
        <w:rPr>
          <w:szCs w:val="24"/>
        </w:rPr>
        <w:t>.</w:t>
      </w:r>
    </w:p>
    <w:p w:rsidR="008A40D3" w:rsidRPr="00DC4EEA" w:rsidRDefault="008A40D3" w:rsidP="008A40D3">
      <w:pPr>
        <w:widowControl/>
        <w:tabs>
          <w:tab w:val="clear" w:pos="1440"/>
        </w:tabs>
        <w:autoSpaceDE w:val="0"/>
        <w:autoSpaceDN w:val="0"/>
        <w:adjustRightInd w:val="0"/>
        <w:ind w:firstLine="1440"/>
        <w:rPr>
          <w:rFonts w:eastAsia="Calibri"/>
          <w:szCs w:val="24"/>
        </w:rPr>
      </w:pPr>
      <w:r w:rsidRPr="00DC4EEA">
        <w:rPr>
          <w:rFonts w:eastAsia="Calibri"/>
          <w:szCs w:val="24"/>
        </w:rPr>
        <w:lastRenderedPageBreak/>
        <w:t>Ц</w:t>
      </w:r>
      <w:r w:rsidRPr="00DC4EEA">
        <w:rPr>
          <w:rFonts w:eastAsia="Calibri"/>
          <w:szCs w:val="24"/>
          <w:lang w:val="ru-RU"/>
        </w:rPr>
        <w:t xml:space="preserve">енама </w:t>
      </w:r>
      <w:r w:rsidRPr="00DC4EEA">
        <w:rPr>
          <w:rFonts w:eastAsia="Calibri"/>
          <w:szCs w:val="24"/>
        </w:rPr>
        <w:t xml:space="preserve">морају бити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p>
    <w:p w:rsidR="008A40D3" w:rsidRPr="00DC4EEA" w:rsidRDefault="008A40D3" w:rsidP="008A40D3">
      <w:pPr>
        <w:pStyle w:val="Default"/>
        <w:jc w:val="both"/>
        <w:rPr>
          <w:rFonts w:eastAsia="Calibri"/>
          <w:color w:val="auto"/>
          <w:lang w:val="ru-RU"/>
        </w:rPr>
      </w:pPr>
      <w:r w:rsidRPr="00DC4EEA">
        <w:rPr>
          <w:color w:val="auto"/>
          <w:lang w:val="ru-RU"/>
        </w:rPr>
        <w:tab/>
      </w:r>
      <w:r w:rsidRPr="00DC4EEA">
        <w:rPr>
          <w:color w:val="auto"/>
          <w:lang w:val="ru-RU"/>
        </w:rPr>
        <w:tab/>
      </w:r>
      <w:r w:rsidRPr="00DC4EEA">
        <w:rPr>
          <w:rFonts w:eastAsia="Calibri"/>
          <w:color w:val="auto"/>
          <w:lang w:val="ru-RU"/>
        </w:rPr>
        <w:t>У цену урачунати све потребне активности за извршење наведених радова</w:t>
      </w:r>
      <w:r w:rsidR="007203C2">
        <w:rPr>
          <w:rFonts w:eastAsia="Calibri"/>
          <w:color w:val="auto"/>
          <w:lang w:val="sr-Cyrl-CS"/>
        </w:rPr>
        <w:t>.</w:t>
      </w:r>
      <w:r w:rsidR="004F7347">
        <w:rPr>
          <w:color w:val="auto"/>
          <w:lang w:val="ru-RU"/>
        </w:rPr>
        <w:t xml:space="preserve"> </w:t>
      </w:r>
      <w:r w:rsidRPr="00DC4EEA">
        <w:rPr>
          <w:rFonts w:eastAsia="Calibri"/>
          <w:color w:val="auto"/>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Накнадно обрачунате трошкове од стране понуђача, Наручилац неће узети у обзир. </w:t>
      </w:r>
    </w:p>
    <w:p w:rsidR="008A40D3" w:rsidRPr="00DC4EEA" w:rsidRDefault="008A40D3" w:rsidP="008A40D3">
      <w:pPr>
        <w:widowControl/>
        <w:tabs>
          <w:tab w:val="clear" w:pos="1440"/>
        </w:tabs>
        <w:autoSpaceDE w:val="0"/>
        <w:autoSpaceDN w:val="0"/>
        <w:adjustRightInd w:val="0"/>
        <w:ind w:firstLine="1440"/>
        <w:rPr>
          <w:szCs w:val="24"/>
        </w:rPr>
      </w:pPr>
      <w:r w:rsidRPr="00DC4EEA">
        <w:rPr>
          <w:rFonts w:eastAsia="Calibri"/>
          <w:szCs w:val="24"/>
          <w:lang w:val="ru-RU"/>
        </w:rPr>
        <w:t>Уколико су време до увођења у посао или прекид радова дужи од шест месеци без кривице понуђача, понуђач има право да захтева корекцију уговорене цене</w:t>
      </w:r>
      <w:r w:rsidRPr="00DC4EEA">
        <w:rPr>
          <w:rFonts w:eastAsia="Calibri"/>
          <w:szCs w:val="24"/>
        </w:rPr>
        <w:t xml:space="preserve">, </w:t>
      </w:r>
      <w:r w:rsidRPr="00DC4EEA">
        <w:rPr>
          <w:szCs w:val="24"/>
        </w:rPr>
        <w:t>а на основу месечног индекса потрошачких цена према званично објављеним подацима Републичког завода за статистику.</w:t>
      </w:r>
      <w:r w:rsidRPr="00DC4EEA">
        <w:rPr>
          <w:rFonts w:eastAsia="Calibri"/>
          <w:szCs w:val="24"/>
          <w:lang w:val="ru-RU"/>
        </w:rPr>
        <w:t xml:space="preserve"> </w:t>
      </w:r>
      <w:r w:rsidRPr="00DC4EEA">
        <w:rPr>
          <w:rFonts w:eastAsia="Calibri"/>
          <w:szCs w:val="24"/>
        </w:rPr>
        <w:t>У том случају, ц</w:t>
      </w:r>
      <w:r w:rsidRPr="00DC4EEA">
        <w:rPr>
          <w:szCs w:val="24"/>
        </w:rPr>
        <w:t>ена се може мењати, само уз писану сагласност уговорних страна.</w:t>
      </w:r>
    </w:p>
    <w:p w:rsidR="008A40D3" w:rsidRPr="00DC4EEA" w:rsidRDefault="008A40D3" w:rsidP="008A40D3">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исте ће се сматрати вишком радова. </w:t>
      </w:r>
    </w:p>
    <w:p w:rsidR="008A40D3" w:rsidRPr="00DC4EEA" w:rsidRDefault="008A40D3" w:rsidP="008A40D3">
      <w:pPr>
        <w:tabs>
          <w:tab w:val="left" w:pos="990"/>
        </w:tabs>
        <w:rPr>
          <w:b/>
          <w:bCs/>
          <w:i/>
          <w:iCs/>
          <w:szCs w:val="24"/>
        </w:rPr>
      </w:pPr>
      <w:r w:rsidRPr="00DC4EEA">
        <w:rPr>
          <w:rFonts w:eastAsia="Calibri"/>
          <w:szCs w:val="24"/>
        </w:rPr>
        <w:tab/>
      </w:r>
      <w:r w:rsidRPr="00DC4EEA">
        <w:rPr>
          <w:rFonts w:eastAsia="Calibri"/>
          <w:szCs w:val="24"/>
        </w:rPr>
        <w:tab/>
      </w: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Наручилац ће платити понуђачу само стварно изведене радове на основу јединичних цена из понуде.</w:t>
      </w:r>
    </w:p>
    <w:p w:rsidR="00760252" w:rsidRPr="00DC4EEA" w:rsidRDefault="008A40D3" w:rsidP="008A40D3">
      <w:pPr>
        <w:rPr>
          <w:szCs w:val="24"/>
        </w:rPr>
      </w:pPr>
      <w:r w:rsidRPr="00DC4EEA">
        <w:rPr>
          <w:szCs w:val="24"/>
        </w:rPr>
        <w:tab/>
        <w:t>Ако је у понуди исказана неуобичајено ниска цена, Наручилац ће поступити у складу са чланом 92. Закона.</w:t>
      </w:r>
    </w:p>
    <w:p w:rsidR="00760252" w:rsidRPr="00DC4EEA" w:rsidRDefault="00760252" w:rsidP="00760252">
      <w:pPr>
        <w:pStyle w:val="Standard"/>
        <w:rPr>
          <w:color w:val="auto"/>
          <w:lang w:val="ru-RU"/>
        </w:rPr>
      </w:pPr>
    </w:p>
    <w:p w:rsidR="00EA7FE6" w:rsidRPr="00DC4EEA" w:rsidRDefault="00760252" w:rsidP="006556C2">
      <w:pPr>
        <w:pStyle w:val="Standard"/>
        <w:rPr>
          <w:b/>
          <w:color w:val="auto"/>
          <w:lang w:val="ru-RU"/>
        </w:rPr>
      </w:pPr>
      <w:r w:rsidRPr="00DC4EEA">
        <w:rPr>
          <w:b/>
          <w:color w:val="auto"/>
          <w:lang w:val="ru-RU"/>
        </w:rPr>
        <w:tab/>
        <w:t>10. Захтеви у погледу начина и услова плаћања</w:t>
      </w:r>
      <w:r w:rsidR="00EA7FE6" w:rsidRPr="00DC4EEA">
        <w:rPr>
          <w:color w:val="auto"/>
          <w:lang w:val="ru-RU"/>
        </w:rPr>
        <w:t xml:space="preserve"> </w:t>
      </w:r>
    </w:p>
    <w:p w:rsidR="001F5F14" w:rsidRPr="00CF48DA" w:rsidRDefault="001F5F14" w:rsidP="001F5F14">
      <w:pPr>
        <w:pStyle w:val="Default"/>
        <w:jc w:val="both"/>
        <w:rPr>
          <w:rFonts w:eastAsiaTheme="minorHAnsi"/>
        </w:rPr>
      </w:pPr>
      <w:r>
        <w:rPr>
          <w:b/>
        </w:rPr>
        <w:tab/>
      </w:r>
      <w:r>
        <w:rPr>
          <w:b/>
        </w:rPr>
        <w:tab/>
      </w:r>
      <w:r w:rsidRPr="00CF48DA">
        <w:rPr>
          <w:rFonts w:eastAsiaTheme="minorHAnsi"/>
        </w:rPr>
        <w:t xml:space="preserve">Понуђач се обавезује да ће уговорене радове обрачунавати по привременим и окончаној ситуацији, на основу количина изведених радова по грађевинској књизи, обострано оверених и јединичних цена из усвојене понуде. </w:t>
      </w:r>
    </w:p>
    <w:p w:rsidR="001F5F14" w:rsidRDefault="001F5F14" w:rsidP="001F5F14">
      <w:pPr>
        <w:widowControl/>
        <w:tabs>
          <w:tab w:val="clear" w:pos="1440"/>
        </w:tabs>
        <w:autoSpaceDE w:val="0"/>
        <w:autoSpaceDN w:val="0"/>
        <w:adjustRightInd w:val="0"/>
        <w:ind w:firstLine="1440"/>
        <w:rPr>
          <w:rFonts w:eastAsiaTheme="minorHAnsi"/>
          <w:color w:val="000000"/>
          <w:szCs w:val="24"/>
        </w:rPr>
      </w:pPr>
      <w:r w:rsidRPr="00CF48DA">
        <w:rPr>
          <w:rFonts w:eastAsiaTheme="minorHAnsi"/>
          <w:color w:val="000000"/>
          <w:szCs w:val="24"/>
          <w:lang w:val="en-US"/>
        </w:rPr>
        <w:t xml:space="preserve">Плаћање ће се извршити у року </w:t>
      </w:r>
      <w:r>
        <w:rPr>
          <w:rFonts w:eastAsiaTheme="minorHAnsi"/>
          <w:color w:val="000000"/>
          <w:szCs w:val="24"/>
        </w:rPr>
        <w:t>до</w:t>
      </w:r>
      <w:r w:rsidRPr="00CF48DA">
        <w:rPr>
          <w:rFonts w:eastAsiaTheme="minorHAnsi"/>
          <w:color w:val="000000"/>
          <w:szCs w:val="24"/>
          <w:lang w:val="en-US"/>
        </w:rPr>
        <w:t xml:space="preserve"> 45 дана од дана службеног пријема исправног рачуна, на следећи начин: </w:t>
      </w:r>
    </w:p>
    <w:p w:rsidR="001F5F14" w:rsidRPr="00CF48DA" w:rsidRDefault="001F5F14" w:rsidP="001F5F14">
      <w:pPr>
        <w:widowControl/>
        <w:tabs>
          <w:tab w:val="clear" w:pos="1440"/>
        </w:tabs>
        <w:autoSpaceDE w:val="0"/>
        <w:autoSpaceDN w:val="0"/>
        <w:adjustRightInd w:val="0"/>
        <w:spacing w:after="27"/>
        <w:ind w:firstLine="1440"/>
        <w:rPr>
          <w:rFonts w:eastAsiaTheme="minorHAnsi"/>
          <w:color w:val="000000"/>
          <w:szCs w:val="24"/>
          <w:lang w:val="en-US"/>
        </w:rPr>
      </w:pPr>
      <w:r w:rsidRPr="00CF48DA">
        <w:rPr>
          <w:rFonts w:eastAsiaTheme="minorHAnsi"/>
          <w:color w:val="000000"/>
          <w:szCs w:val="24"/>
          <w:lang w:val="en-US"/>
        </w:rPr>
        <w:t xml:space="preserve">- </w:t>
      </w:r>
      <w:r>
        <w:rPr>
          <w:rFonts w:eastAsiaTheme="minorHAnsi"/>
          <w:color w:val="000000"/>
          <w:szCs w:val="24"/>
        </w:rPr>
        <w:t>9</w:t>
      </w:r>
      <w:r w:rsidRPr="00CF48DA">
        <w:rPr>
          <w:rFonts w:eastAsiaTheme="minorHAnsi"/>
          <w:color w:val="000000"/>
          <w:szCs w:val="24"/>
          <w:lang w:val="en-US"/>
        </w:rPr>
        <w:t xml:space="preserve">0% од вредности укупно изведених радова по привременим ситуацијама, према обиму изведених радова;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- 10% од вредности укупно изведених радова Наручилац плаћа по окончаној ситуацији после техничког пријема изведених радова (односно 5% уколико понуђач не достави </w:t>
      </w:r>
      <w:r>
        <w:rPr>
          <w:rFonts w:eastAsiaTheme="minorHAnsi"/>
          <w:color w:val="000000"/>
          <w:szCs w:val="24"/>
        </w:rPr>
        <w:t>банкарску гаранцију</w:t>
      </w:r>
      <w:r w:rsidRPr="00CF48DA">
        <w:rPr>
          <w:rFonts w:eastAsiaTheme="minorHAnsi"/>
          <w:color w:val="000000"/>
          <w:szCs w:val="24"/>
          <w:lang w:val="en-US"/>
        </w:rPr>
        <w:t xml:space="preserve"> за отклањање грешака у гарантном року).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CF48DA">
        <w:rPr>
          <w:rFonts w:eastAsiaTheme="minorHAnsi"/>
          <w:color w:val="000000"/>
          <w:szCs w:val="24"/>
          <w:lang w:val="en-US"/>
        </w:rPr>
        <w:t xml:space="preserve">делу, дужан је да о разлозима оспоравања обавести понуђача и исплати неспорни део ситуације, а спорни део се има решити са следећом привременом ситуацијом.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Плаћање се врши уплатом на рачун понуђача. Рачун мора да садржи број и датум предметног уговора. </w:t>
      </w:r>
    </w:p>
    <w:p w:rsidR="00402E8F" w:rsidRPr="00DC4EEA" w:rsidRDefault="00402E8F" w:rsidP="00374E6F">
      <w:pPr>
        <w:widowControl/>
        <w:tabs>
          <w:tab w:val="clear" w:pos="1440"/>
        </w:tabs>
        <w:autoSpaceDE w:val="0"/>
        <w:autoSpaceDN w:val="0"/>
        <w:adjustRightInd w:val="0"/>
        <w:rPr>
          <w:rFonts w:eastAsia="Calibri"/>
          <w:szCs w:val="24"/>
          <w:lang w:val="ru-RU"/>
        </w:rPr>
      </w:pPr>
    </w:p>
    <w:p w:rsidR="00760252" w:rsidRPr="00DC4EEA" w:rsidRDefault="00760252" w:rsidP="00760252">
      <w:pPr>
        <w:pStyle w:val="Standard"/>
        <w:rPr>
          <w:color w:val="auto"/>
          <w:lang w:val="ru-RU"/>
        </w:rPr>
      </w:pPr>
      <w:r w:rsidRPr="00DC4EEA">
        <w:rPr>
          <w:b/>
          <w:color w:val="auto"/>
          <w:lang w:val="ru-RU"/>
        </w:rPr>
        <w:t xml:space="preserve">                 </w:t>
      </w:r>
      <w:r w:rsidRPr="00DC4EEA">
        <w:rPr>
          <w:b/>
          <w:bCs/>
          <w:iCs/>
          <w:color w:val="auto"/>
          <w:lang w:val="ru-RU"/>
        </w:rPr>
        <w:tab/>
        <w:t xml:space="preserve">11. </w:t>
      </w:r>
      <w:r w:rsidRPr="00DC4EEA">
        <w:rPr>
          <w:b/>
          <w:iCs/>
          <w:color w:val="auto"/>
          <w:lang w:val="ru-RU"/>
        </w:rPr>
        <w:t>Захтев у погледу рока важења понуде</w:t>
      </w:r>
    </w:p>
    <w:p w:rsidR="00760252" w:rsidRPr="00DC4EEA" w:rsidRDefault="00760252" w:rsidP="00760252">
      <w:pPr>
        <w:pStyle w:val="Standard"/>
        <w:rPr>
          <w:iCs/>
          <w:color w:val="auto"/>
          <w:lang w:val="ru-RU"/>
        </w:rPr>
      </w:pPr>
      <w:r w:rsidRPr="00DC4EEA">
        <w:rPr>
          <w:iCs/>
          <w:color w:val="auto"/>
          <w:lang w:val="ru-RU"/>
        </w:rPr>
        <w:tab/>
        <w:t>Рок важењ</w:t>
      </w:r>
      <w:r w:rsidR="00C02B01">
        <w:rPr>
          <w:iCs/>
          <w:color w:val="auto"/>
          <w:lang w:val="ru-RU"/>
        </w:rPr>
        <w:t>а понуде не може бити краћи од 6</w:t>
      </w:r>
      <w:r w:rsidRPr="00DC4EEA">
        <w:rPr>
          <w:iCs/>
          <w:color w:val="auto"/>
          <w:lang w:val="ru-RU"/>
        </w:rPr>
        <w:t>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Default="00760252" w:rsidP="00760252">
      <w:pPr>
        <w:pStyle w:val="Standard"/>
        <w:rPr>
          <w:iCs/>
          <w:color w:val="auto"/>
          <w:lang w:val="ru-RU"/>
        </w:rPr>
      </w:pPr>
      <w:r w:rsidRPr="00DC4EEA">
        <w:rPr>
          <w:iCs/>
          <w:color w:val="auto"/>
          <w:lang w:val="ru-RU"/>
        </w:rPr>
        <w:tab/>
        <w:t>Понуђач који прихвати захтев за продужење рока важења понуде не може мењати понуду.</w:t>
      </w:r>
    </w:p>
    <w:p w:rsidR="00AC774E" w:rsidRPr="00DC4EEA" w:rsidRDefault="00AC774E" w:rsidP="00760252">
      <w:pPr>
        <w:pStyle w:val="Standard"/>
        <w:rPr>
          <w:iCs/>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lastRenderedPageBreak/>
        <w:tab/>
        <w:t>12. Средства финансијског обезбеђења</w:t>
      </w:r>
    </w:p>
    <w:p w:rsidR="00760252" w:rsidRPr="00DC4EEA" w:rsidRDefault="00760252" w:rsidP="00760252">
      <w:pPr>
        <w:pStyle w:val="Standard"/>
        <w:shd w:val="clear" w:color="auto" w:fill="FFFFFF"/>
        <w:rPr>
          <w:b/>
          <w:color w:val="auto"/>
          <w:lang w:val="ru-RU"/>
        </w:rPr>
      </w:pPr>
      <w:r w:rsidRPr="00DC4EEA">
        <w:rPr>
          <w:b/>
          <w:color w:val="auto"/>
          <w:lang w:val="ru-RU"/>
        </w:rPr>
        <w:t xml:space="preserve">  </w:t>
      </w:r>
      <w:r w:rsidRPr="00DC4EEA">
        <w:rPr>
          <w:b/>
          <w:color w:val="auto"/>
          <w:lang w:val="ru-RU"/>
        </w:rPr>
        <w:tab/>
      </w:r>
    </w:p>
    <w:p w:rsidR="00A3448C" w:rsidRPr="00DC4EEA" w:rsidRDefault="00760252" w:rsidP="00A3448C">
      <w:pPr>
        <w:keepNext/>
        <w:shd w:val="clear" w:color="auto" w:fill="FFFFFF"/>
        <w:rPr>
          <w:b/>
          <w:szCs w:val="24"/>
        </w:rPr>
      </w:pPr>
      <w:r w:rsidRPr="00DC4EEA">
        <w:rPr>
          <w:b/>
          <w:szCs w:val="24"/>
          <w:lang w:val="ru-RU"/>
        </w:rPr>
        <w:tab/>
      </w:r>
      <w:r w:rsidRPr="00DC4EEA">
        <w:rPr>
          <w:szCs w:val="24"/>
          <w:lang w:val="ru-RU"/>
        </w:rPr>
        <w:t>-</w:t>
      </w:r>
      <w:r w:rsidRPr="00DC4EEA">
        <w:rPr>
          <w:b/>
          <w:szCs w:val="24"/>
          <w:lang w:val="ru-RU"/>
        </w:rPr>
        <w:t xml:space="preserve">  </w:t>
      </w:r>
      <w:r w:rsidR="00A3448C" w:rsidRPr="00DC4EEA">
        <w:rPr>
          <w:b/>
          <w:szCs w:val="24"/>
          <w:lang w:val="ru-RU"/>
        </w:rPr>
        <w:t>1</w:t>
      </w:r>
      <w:r w:rsidR="00A3448C" w:rsidRPr="00DC4EEA">
        <w:rPr>
          <w:b/>
          <w:szCs w:val="24"/>
          <w:lang w:val="en-US"/>
        </w:rPr>
        <w:t>2</w:t>
      </w:r>
      <w:r w:rsidR="00A3448C" w:rsidRPr="00DC4EEA">
        <w:rPr>
          <w:b/>
          <w:szCs w:val="24"/>
          <w:lang w:val="ru-RU"/>
        </w:rPr>
        <w:t xml:space="preserve">.1. </w:t>
      </w:r>
      <w:r w:rsidR="00A3448C" w:rsidRPr="00DC4EEA">
        <w:rPr>
          <w:b/>
          <w:szCs w:val="24"/>
        </w:rPr>
        <w:t>Оригинал банкарска гаранциај за озбиљност понуде</w:t>
      </w:r>
    </w:p>
    <w:p w:rsidR="00A3448C" w:rsidRPr="00DC4EEA" w:rsidRDefault="00A3448C" w:rsidP="00A3448C">
      <w:pPr>
        <w:keepNext/>
        <w:shd w:val="clear" w:color="auto" w:fill="FFFFFF"/>
        <w:rPr>
          <w:szCs w:val="24"/>
        </w:rPr>
      </w:pPr>
      <w:r w:rsidRPr="00DC4EEA">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A3448C" w:rsidRPr="00DC4EEA" w:rsidRDefault="00A3448C" w:rsidP="00A3448C">
      <w:pPr>
        <w:keepNext/>
        <w:shd w:val="clear" w:color="auto" w:fill="FFFFFF"/>
        <w:rPr>
          <w:szCs w:val="24"/>
        </w:rPr>
      </w:pPr>
      <w:r w:rsidRPr="00DC4EEA">
        <w:rPr>
          <w:szCs w:val="24"/>
        </w:rPr>
        <w:tab/>
        <w:t>Банкарска гаранција за озбиљност понуде  мора да траје најмање док траје рок важности понуде (у складу са роком важења понуде који понуђач даје у обрасцу понуде) и мора бити безусловна, неопозива и платива на први позив, без приговора.</w:t>
      </w:r>
    </w:p>
    <w:p w:rsidR="00A3448C" w:rsidRPr="00DC4EEA" w:rsidRDefault="00A3448C" w:rsidP="00A3448C">
      <w:pPr>
        <w:keepNext/>
        <w:shd w:val="clear" w:color="auto" w:fill="FFFFFF"/>
        <w:rPr>
          <w:szCs w:val="24"/>
        </w:rPr>
      </w:pPr>
      <w:r w:rsidRPr="00DC4EEA">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FB2B52" w:rsidRPr="001F5F14" w:rsidRDefault="00A3448C" w:rsidP="001F5F14">
      <w:pPr>
        <w:rPr>
          <w:szCs w:val="24"/>
          <w:lang w:val="en-US"/>
        </w:rPr>
      </w:pPr>
      <w:r w:rsidRPr="00DC4EEA">
        <w:rPr>
          <w:szCs w:val="24"/>
        </w:rPr>
        <w:tab/>
      </w:r>
    </w:p>
    <w:p w:rsidR="00687B61" w:rsidRPr="00DC4EEA" w:rsidRDefault="00E008CA" w:rsidP="00687B61">
      <w:pPr>
        <w:spacing w:after="120"/>
        <w:ind w:left="1985" w:hanging="567"/>
        <w:rPr>
          <w:b/>
          <w:noProof/>
          <w:szCs w:val="24"/>
        </w:rPr>
      </w:pPr>
      <w:r w:rsidRPr="00DC4EEA">
        <w:rPr>
          <w:b/>
          <w:szCs w:val="24"/>
        </w:rPr>
        <w:tab/>
        <w:t>12.4</w:t>
      </w:r>
      <w:r w:rsidR="00FB2B52" w:rsidRPr="00DC4EEA">
        <w:rPr>
          <w:szCs w:val="24"/>
        </w:rPr>
        <w:t>.</w:t>
      </w:r>
      <w:r w:rsidR="00687B61" w:rsidRPr="00DC4EEA">
        <w:rPr>
          <w:b/>
          <w:szCs w:val="24"/>
        </w:rPr>
        <w:t>Оригинал писмо о намерама банке за издавање банкарске гаранција за добро извршење посла, обавезујућег карактера</w:t>
      </w:r>
    </w:p>
    <w:p w:rsidR="00687B61" w:rsidRPr="00DC4EEA" w:rsidRDefault="00687B61" w:rsidP="00687B61">
      <w:pPr>
        <w:spacing w:after="120"/>
        <w:rPr>
          <w:szCs w:val="24"/>
        </w:rPr>
      </w:pPr>
      <w:r w:rsidRPr="00DC4EEA">
        <w:rPr>
          <w:b/>
          <w:szCs w:val="24"/>
        </w:rPr>
        <w:tab/>
      </w:r>
      <w:r w:rsidRPr="00DC4EEA">
        <w:rPr>
          <w:rFonts w:eastAsia="Calibri"/>
          <w:noProof/>
          <w:szCs w:val="24"/>
        </w:rPr>
        <w:t xml:space="preserve">Понуђач је дужан да у понуди достави оригинал писмо о намерама </w:t>
      </w:r>
      <w:r w:rsidRPr="009E6E0D">
        <w:rPr>
          <w:rFonts w:eastAsia="Calibri"/>
          <w:noProof/>
          <w:szCs w:val="24"/>
        </w:rPr>
        <w:t>банке за издавање банкарске гаранције за добро извршење посла у износу од</w:t>
      </w:r>
      <w:r w:rsidRPr="009E6E0D">
        <w:rPr>
          <w:noProof/>
          <w:szCs w:val="24"/>
        </w:rPr>
        <w:t xml:space="preserve"> </w:t>
      </w:r>
      <w:r w:rsidR="00C02B01" w:rsidRPr="00B61834">
        <w:rPr>
          <w:noProof/>
          <w:szCs w:val="24"/>
        </w:rPr>
        <w:t>3</w:t>
      </w:r>
      <w:r w:rsidRPr="00B61834">
        <w:rPr>
          <w:noProof/>
          <w:szCs w:val="24"/>
        </w:rPr>
        <w:t xml:space="preserve">.000.000,00 динара, </w:t>
      </w:r>
      <w:r w:rsidRPr="00DC4EEA">
        <w:rPr>
          <w:noProof/>
          <w:szCs w:val="24"/>
        </w:rPr>
        <w:t>без ПДВ-а</w:t>
      </w:r>
      <w:r w:rsidRPr="00DC4EEA">
        <w:rPr>
          <w:szCs w:val="24"/>
        </w:rPr>
        <w:t>, обавезујућег карактера за банку.</w:t>
      </w:r>
    </w:p>
    <w:p w:rsidR="00687B61" w:rsidRPr="00DC4EEA" w:rsidRDefault="00687B61" w:rsidP="00687B61">
      <w:pPr>
        <w:rPr>
          <w:szCs w:val="24"/>
        </w:rPr>
      </w:pPr>
      <w:r w:rsidRPr="00DC4EEA">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FB2B52" w:rsidRPr="00DC4EEA" w:rsidRDefault="00FB2B52" w:rsidP="00FB2B52">
      <w:pPr>
        <w:spacing w:after="120"/>
        <w:rPr>
          <w:rFonts w:eastAsia="Calibri"/>
          <w:noProof/>
          <w:szCs w:val="24"/>
        </w:rPr>
      </w:pPr>
    </w:p>
    <w:p w:rsidR="00A3448C" w:rsidRPr="00DC4EEA" w:rsidRDefault="00FB2B52" w:rsidP="00A3448C">
      <w:pPr>
        <w:keepNext/>
        <w:shd w:val="clear" w:color="auto" w:fill="FFFFFF"/>
        <w:rPr>
          <w:b/>
          <w:szCs w:val="24"/>
        </w:rPr>
      </w:pPr>
      <w:r w:rsidRPr="00DC4EEA">
        <w:rPr>
          <w:b/>
          <w:szCs w:val="24"/>
        </w:rPr>
        <w:tab/>
      </w:r>
      <w:r w:rsidR="00A3448C" w:rsidRPr="00DC4EEA">
        <w:rPr>
          <w:b/>
          <w:szCs w:val="24"/>
        </w:rPr>
        <w:t>1</w:t>
      </w:r>
      <w:r w:rsidR="00A3448C" w:rsidRPr="00DC4EEA">
        <w:rPr>
          <w:b/>
          <w:szCs w:val="24"/>
          <w:lang w:val="en-US"/>
        </w:rPr>
        <w:t>2</w:t>
      </w:r>
      <w:r w:rsidR="003340E5" w:rsidRPr="00DC4EEA">
        <w:rPr>
          <w:b/>
          <w:szCs w:val="24"/>
        </w:rPr>
        <w:t>.</w:t>
      </w:r>
      <w:r w:rsidR="00E008CA" w:rsidRPr="00DC4EEA">
        <w:rPr>
          <w:b/>
          <w:szCs w:val="24"/>
        </w:rPr>
        <w:t>5</w:t>
      </w:r>
      <w:r w:rsidR="00A3448C" w:rsidRPr="00DC4EEA">
        <w:rPr>
          <w:b/>
          <w:szCs w:val="24"/>
        </w:rPr>
        <w:t>. Оригинал банкарска гаранциј</w:t>
      </w:r>
      <w:r w:rsidR="00A3448C" w:rsidRPr="00DC4EEA">
        <w:rPr>
          <w:b/>
          <w:szCs w:val="24"/>
          <w:lang w:val="en-US"/>
        </w:rPr>
        <w:t>a</w:t>
      </w:r>
      <w:r w:rsidR="00A3448C" w:rsidRPr="00DC4EEA">
        <w:rPr>
          <w:b/>
          <w:szCs w:val="24"/>
        </w:rPr>
        <w:t xml:space="preserve"> за добро извршење посла</w:t>
      </w:r>
    </w:p>
    <w:p w:rsidR="00A3448C" w:rsidRPr="00DC4EEA" w:rsidRDefault="00A3448C" w:rsidP="00A3448C">
      <w:pPr>
        <w:keepNext/>
        <w:shd w:val="clear" w:color="auto" w:fill="FFFFFF"/>
        <w:rPr>
          <w:szCs w:val="24"/>
        </w:rPr>
      </w:pPr>
      <w:r w:rsidRPr="00DC4EEA">
        <w:rPr>
          <w:szCs w:val="24"/>
        </w:rPr>
        <w:tab/>
        <w:t>Понуђач коме буде додељен уговор, дужан је да у року од 15 даана од 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A3448C" w:rsidRPr="00DC4EEA" w:rsidRDefault="00A3448C" w:rsidP="00A3448C">
      <w:pPr>
        <w:rPr>
          <w:szCs w:val="24"/>
        </w:rPr>
      </w:pPr>
      <w:r w:rsidRPr="00DC4EEA">
        <w:rPr>
          <w:szCs w:val="24"/>
        </w:rPr>
        <w:tab/>
        <w:t>Поднета банкарска гаранција мора бити безусловна, неопозива и платива на први позив, без приговора.</w:t>
      </w:r>
    </w:p>
    <w:p w:rsidR="003340E5" w:rsidRPr="00DC4EEA" w:rsidRDefault="003340E5" w:rsidP="00A3448C">
      <w:pPr>
        <w:rPr>
          <w:szCs w:val="24"/>
        </w:rPr>
      </w:pPr>
    </w:p>
    <w:p w:rsidR="003340E5" w:rsidRPr="00DC4EEA" w:rsidRDefault="003340E5" w:rsidP="003340E5">
      <w:pPr>
        <w:keepNext/>
        <w:shd w:val="clear" w:color="auto" w:fill="FFFFFF"/>
        <w:rPr>
          <w:b/>
          <w:noProof/>
          <w:szCs w:val="24"/>
        </w:rPr>
      </w:pPr>
      <w:r w:rsidRPr="00DC4EEA">
        <w:rPr>
          <w:b/>
          <w:noProof/>
          <w:szCs w:val="24"/>
        </w:rPr>
        <w:tab/>
      </w:r>
      <w:r w:rsidR="00E008CA" w:rsidRPr="00DC4EEA">
        <w:rPr>
          <w:b/>
          <w:noProof/>
          <w:szCs w:val="24"/>
        </w:rPr>
        <w:t>12.6</w:t>
      </w:r>
      <w:r w:rsidRPr="00DC4EEA">
        <w:rPr>
          <w:b/>
          <w:noProof/>
          <w:szCs w:val="24"/>
        </w:rPr>
        <w:t>. Оригинал писмо о намерама банке за издавање банкарске</w:t>
      </w:r>
    </w:p>
    <w:p w:rsidR="00687B61" w:rsidRPr="00DC4EEA" w:rsidRDefault="003340E5" w:rsidP="003340E5">
      <w:pPr>
        <w:keepNext/>
        <w:shd w:val="clear" w:color="auto" w:fill="FFFFFF"/>
        <w:rPr>
          <w:b/>
          <w:noProof/>
          <w:szCs w:val="24"/>
        </w:rPr>
      </w:pPr>
      <w:r w:rsidRPr="00DC4EEA">
        <w:rPr>
          <w:b/>
          <w:noProof/>
          <w:szCs w:val="24"/>
        </w:rPr>
        <w:tab/>
        <w:t xml:space="preserve"> гаранције за </w:t>
      </w:r>
      <w:r w:rsidRPr="00DC4EEA">
        <w:rPr>
          <w:b/>
          <w:szCs w:val="24"/>
        </w:rPr>
        <w:t>отклањање грешака у гарантном року</w:t>
      </w:r>
      <w:r w:rsidRPr="00DC4EEA">
        <w:rPr>
          <w:b/>
          <w:noProof/>
          <w:szCs w:val="24"/>
        </w:rPr>
        <w:t>, обавезујућег</w:t>
      </w:r>
    </w:p>
    <w:p w:rsidR="003340E5" w:rsidRPr="00DC4EEA" w:rsidRDefault="00687B61" w:rsidP="003340E5">
      <w:pPr>
        <w:keepNext/>
        <w:shd w:val="clear" w:color="auto" w:fill="FFFFFF"/>
        <w:rPr>
          <w:b/>
          <w:noProof/>
          <w:szCs w:val="24"/>
        </w:rPr>
      </w:pPr>
      <w:r w:rsidRPr="00DC4EEA">
        <w:rPr>
          <w:b/>
          <w:noProof/>
          <w:szCs w:val="24"/>
        </w:rPr>
        <w:t xml:space="preserve">                        </w:t>
      </w:r>
      <w:r w:rsidR="003340E5" w:rsidRPr="00DC4EEA">
        <w:rPr>
          <w:b/>
          <w:noProof/>
          <w:szCs w:val="24"/>
        </w:rPr>
        <w:t xml:space="preserve"> карактера</w:t>
      </w:r>
    </w:p>
    <w:p w:rsidR="003340E5" w:rsidRPr="00DC4EEA" w:rsidRDefault="003340E5" w:rsidP="003340E5">
      <w:pPr>
        <w:keepNext/>
        <w:shd w:val="clear" w:color="auto" w:fill="FFFFFF"/>
        <w:rPr>
          <w:szCs w:val="24"/>
        </w:rPr>
      </w:pPr>
    </w:p>
    <w:p w:rsidR="003340E5" w:rsidRPr="00DC4EEA" w:rsidRDefault="003340E5" w:rsidP="003340E5">
      <w:pPr>
        <w:spacing w:after="120"/>
        <w:rPr>
          <w:noProof/>
          <w:szCs w:val="24"/>
        </w:rPr>
      </w:pPr>
      <w:r w:rsidRPr="00DC4EEA">
        <w:rPr>
          <w:rFonts w:eastAsia="Calibri"/>
          <w:noProof/>
          <w:szCs w:val="24"/>
        </w:rPr>
        <w:tab/>
        <w:t xml:space="preserve">Понуђач је дужан да у понуди достави оригинал писмо о намерама банке за издавање банкарске гаранције за добро извршење посла у износу од </w:t>
      </w:r>
      <w:r w:rsidR="00B61834" w:rsidRPr="00B61834">
        <w:rPr>
          <w:noProof/>
          <w:szCs w:val="24"/>
        </w:rPr>
        <w:t>1</w:t>
      </w:r>
      <w:r w:rsidRPr="00B61834">
        <w:rPr>
          <w:noProof/>
          <w:szCs w:val="24"/>
        </w:rPr>
        <w:t>.</w:t>
      </w:r>
      <w:r w:rsidR="00B61834" w:rsidRPr="00B61834">
        <w:rPr>
          <w:noProof/>
          <w:szCs w:val="24"/>
        </w:rPr>
        <w:t>5</w:t>
      </w:r>
      <w:r w:rsidRPr="00B61834">
        <w:rPr>
          <w:noProof/>
          <w:szCs w:val="24"/>
        </w:rPr>
        <w:t xml:space="preserve">00.000,00 </w:t>
      </w:r>
      <w:r w:rsidRPr="00DC4EEA">
        <w:rPr>
          <w:noProof/>
          <w:szCs w:val="24"/>
        </w:rPr>
        <w:t>динара, без ПДВ-а, која ће трајати најмање 30 дана дуже од рока важности уговора, обавезујућег карактера за банку.</w:t>
      </w:r>
    </w:p>
    <w:p w:rsidR="00687B61" w:rsidRPr="00DC4EEA" w:rsidRDefault="00687B61" w:rsidP="00687B61">
      <w:pPr>
        <w:rPr>
          <w:szCs w:val="24"/>
        </w:rPr>
      </w:pPr>
      <w:r w:rsidRPr="00DC4EEA">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3340E5" w:rsidRPr="00DC4EEA" w:rsidRDefault="003340E5" w:rsidP="00A3448C">
      <w:pPr>
        <w:rPr>
          <w:szCs w:val="24"/>
        </w:rPr>
      </w:pPr>
    </w:p>
    <w:p w:rsidR="00A3448C" w:rsidRPr="00DC4EEA" w:rsidRDefault="00A3448C" w:rsidP="00A3448C">
      <w:pPr>
        <w:keepNext/>
        <w:shd w:val="clear" w:color="auto" w:fill="FFFFFF"/>
        <w:rPr>
          <w:szCs w:val="24"/>
        </w:rPr>
      </w:pPr>
      <w:r w:rsidRPr="00DC4EEA">
        <w:rPr>
          <w:b/>
          <w:szCs w:val="24"/>
        </w:rPr>
        <w:t xml:space="preserve">                           </w:t>
      </w:r>
      <w:r w:rsidR="00E008CA" w:rsidRPr="00DC4EEA">
        <w:rPr>
          <w:b/>
          <w:szCs w:val="24"/>
        </w:rPr>
        <w:t>12.7</w:t>
      </w:r>
      <w:r w:rsidRPr="00DC4EEA">
        <w:rPr>
          <w:b/>
          <w:szCs w:val="24"/>
        </w:rPr>
        <w:t xml:space="preserve"> Банкарску гаранцију за отклањање грешака у гарантном року</w:t>
      </w:r>
      <w:r w:rsidRPr="00DC4EEA">
        <w:rPr>
          <w:szCs w:val="24"/>
        </w:rPr>
        <w:t xml:space="preserve"> </w:t>
      </w:r>
    </w:p>
    <w:p w:rsidR="009F5B96" w:rsidRPr="00DC4EEA" w:rsidRDefault="009F5B96" w:rsidP="009F5B96">
      <w:pPr>
        <w:ind w:firstLine="1530"/>
        <w:rPr>
          <w:szCs w:val="24"/>
        </w:rPr>
      </w:pPr>
      <w:r>
        <w:rPr>
          <w:szCs w:val="24"/>
        </w:rPr>
        <w:t>Понуђач</w:t>
      </w:r>
      <w:r w:rsidRPr="00DC4EEA">
        <w:rPr>
          <w:szCs w:val="24"/>
        </w:rPr>
        <w:t xml:space="preserve"> је дужан да након успешне примопредаје радова, то јест, 8(осам) дана од  потписивања Записника о примопредаји, преда Наручиоцу гаранцију банке за отклањање грешака у гарантном року у висини од 5% од вредности стварно изведених радова.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Pr>
          <w:szCs w:val="24"/>
        </w:rPr>
        <w:lastRenderedPageBreak/>
        <w:t>Понуђач</w:t>
      </w:r>
      <w:r w:rsidRPr="00DC4EEA">
        <w:rPr>
          <w:rFonts w:eastAsia="Calibri"/>
          <w:szCs w:val="24"/>
          <w:lang w:val="ru-RU"/>
        </w:rPr>
        <w:t xml:space="preserve"> је дужан да у гарантном року о свом трошку отклони све грешке, које су настале због тога што се </w:t>
      </w:r>
      <w:r>
        <w:rPr>
          <w:szCs w:val="24"/>
        </w:rPr>
        <w:t>понуђач</w:t>
      </w:r>
      <w:r w:rsidRPr="00DC4EEA">
        <w:rPr>
          <w:rFonts w:eastAsia="Calibri"/>
          <w:szCs w:val="24"/>
          <w:lang w:val="ru-RU"/>
        </w:rPr>
        <w:t xml:space="preserve"> није придржавао својих обавеза у погледу квалитета изведених радова и уграђеног материјала и опреме.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има право да тражи продужење </w:t>
      </w:r>
      <w:r w:rsidRPr="00DC4EEA">
        <w:rPr>
          <w:rFonts w:eastAsia="Calibri"/>
          <w:szCs w:val="24"/>
        </w:rPr>
        <w:t xml:space="preserve">банкарске гаранције </w:t>
      </w:r>
      <w:r w:rsidRPr="00DC4EEA">
        <w:rPr>
          <w:rFonts w:eastAsia="Calibri"/>
          <w:szCs w:val="24"/>
          <w:lang w:val="ru-RU"/>
        </w:rPr>
        <w:t xml:space="preserve"> за отклањање грешака у гарантном року, уколико </w:t>
      </w:r>
      <w:r>
        <w:rPr>
          <w:szCs w:val="24"/>
        </w:rPr>
        <w:t>понуђач</w:t>
      </w:r>
      <w:r w:rsidRPr="00DC4EEA">
        <w:rPr>
          <w:rFonts w:eastAsia="Calibri"/>
          <w:szCs w:val="24"/>
          <w:lang w:val="ru-RU"/>
        </w:rPr>
        <w:t xml:space="preserve"> на пис</w:t>
      </w:r>
      <w:r w:rsidRPr="00DC4EEA">
        <w:rPr>
          <w:rFonts w:eastAsia="Calibri"/>
          <w:szCs w:val="24"/>
        </w:rPr>
        <w:t>а</w:t>
      </w:r>
      <w:r w:rsidRPr="00DC4EEA">
        <w:rPr>
          <w:rFonts w:eastAsia="Calibri"/>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Pr>
          <w:szCs w:val="24"/>
        </w:rPr>
        <w:t>понуђач</w:t>
      </w:r>
      <w:r w:rsidRPr="00DC4EEA">
        <w:rPr>
          <w:rFonts w:eastAsia="Calibri"/>
          <w:szCs w:val="24"/>
          <w:lang w:val="ru-RU"/>
        </w:rPr>
        <w:t xml:space="preserve"> не отпочне са отклањањем недостатака у уговореном року, Наручилац има право да наплати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Pr>
          <w:szCs w:val="24"/>
        </w:rPr>
        <w:t>понуђач</w:t>
      </w:r>
      <w:r w:rsidRPr="00DC4EEA">
        <w:rPr>
          <w:rFonts w:eastAsia="Calibri"/>
          <w:szCs w:val="24"/>
          <w:lang w:val="ru-RU"/>
        </w:rPr>
        <w:t xml:space="preserve"> у наведеном року не обезбеди и не преда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у висини од 5% од вредности изведених радова,</w:t>
      </w:r>
      <w:r w:rsidRPr="00DC4EEA">
        <w:rPr>
          <w:rFonts w:eastAsia="Calibri"/>
          <w:szCs w:val="24"/>
        </w:rPr>
        <w:t xml:space="preserve"> </w:t>
      </w:r>
      <w:r w:rsidRPr="00DC4EEA">
        <w:rPr>
          <w:rFonts w:eastAsia="Calibri"/>
          <w:szCs w:val="24"/>
          <w:lang w:val="ru-RU"/>
        </w:rPr>
        <w:t xml:space="preserve">износ укупне вредности радова по окончаној ситуацији ће се умањити за 5% - износ </w:t>
      </w:r>
      <w:r w:rsidRPr="00DC4EEA">
        <w:rPr>
          <w:rFonts w:eastAsia="Calibri"/>
          <w:szCs w:val="24"/>
        </w:rPr>
        <w:t>гаранције</w:t>
      </w:r>
      <w:r w:rsidRPr="00DC4EEA">
        <w:rPr>
          <w:rFonts w:eastAsia="Calibri"/>
          <w:szCs w:val="24"/>
          <w:lang w:val="ru-RU"/>
        </w:rPr>
        <w:t xml:space="preserve">. Уколико </w:t>
      </w:r>
      <w:r>
        <w:rPr>
          <w:szCs w:val="24"/>
        </w:rPr>
        <w:t>понуђач</w:t>
      </w:r>
      <w:r w:rsidRPr="00DC4EEA">
        <w:rPr>
          <w:rFonts w:eastAsia="Calibri"/>
          <w:szCs w:val="24"/>
          <w:lang w:val="ru-RU"/>
        </w:rPr>
        <w:t xml:space="preserve"> накнадно достави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Наручилац ће умањен износ вредности радова по окончаној ситуацији уплатити </w:t>
      </w:r>
      <w:r>
        <w:rPr>
          <w:szCs w:val="24"/>
        </w:rPr>
        <w:t>понуђач</w:t>
      </w:r>
      <w:r w:rsidRPr="00DC4EEA">
        <w:rPr>
          <w:rFonts w:eastAsia="Calibri"/>
          <w:szCs w:val="24"/>
          <w:lang w:val="ru-RU"/>
        </w:rPr>
        <w:t xml:space="preserve">у уговореном року и на уговорени начин.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 истеку гарантног рока Наручилац ће предметну </w:t>
      </w:r>
      <w:r w:rsidRPr="00DC4EEA">
        <w:rPr>
          <w:rFonts w:eastAsia="Calibri"/>
          <w:szCs w:val="24"/>
        </w:rPr>
        <w:t>гаранцију</w:t>
      </w:r>
      <w:r w:rsidRPr="00DC4EEA">
        <w:rPr>
          <w:rFonts w:eastAsia="Calibri"/>
          <w:szCs w:val="24"/>
          <w:lang w:val="ru-RU"/>
        </w:rPr>
        <w:t xml:space="preserve"> вратити, на писани захтев </w:t>
      </w:r>
      <w:r>
        <w:rPr>
          <w:szCs w:val="24"/>
        </w:rPr>
        <w:t>понуђачу</w:t>
      </w:r>
      <w:r w:rsidRPr="00DC4EEA">
        <w:rPr>
          <w:rFonts w:eastAsia="Calibri"/>
          <w:szCs w:val="24"/>
          <w:lang w:val="ru-RU"/>
        </w:rPr>
        <w:t>.</w:t>
      </w:r>
    </w:p>
    <w:p w:rsidR="00760252" w:rsidRPr="00DC4EEA" w:rsidRDefault="00760252" w:rsidP="009F5B96">
      <w:pPr>
        <w:keepNext/>
        <w:shd w:val="clear" w:color="auto" w:fill="FFFFFF"/>
        <w:rPr>
          <w:rFonts w:eastAsia="Calibri"/>
          <w:lang w:val="ru-RU"/>
        </w:rPr>
      </w:pPr>
    </w:p>
    <w:p w:rsidR="00760252" w:rsidRPr="00DC4EEA" w:rsidRDefault="00760252" w:rsidP="00760252">
      <w:pPr>
        <w:pStyle w:val="Standard"/>
        <w:outlineLvl w:val="0"/>
        <w:rPr>
          <w:color w:val="auto"/>
          <w:lang w:val="ru-RU"/>
        </w:rPr>
      </w:pPr>
      <w:r w:rsidRPr="00DC4EEA">
        <w:rPr>
          <w:rFonts w:eastAsia="Calibri"/>
          <w:color w:val="auto"/>
          <w:lang w:val="ru-RU"/>
        </w:rPr>
        <w:tab/>
      </w:r>
      <w:r w:rsidRPr="00DC4EEA">
        <w:rPr>
          <w:b/>
          <w:color w:val="auto"/>
          <w:lang w:val="ru-RU"/>
        </w:rPr>
        <w:t>13. Реализација средстава финансијског обезбеђења</w:t>
      </w:r>
    </w:p>
    <w:p w:rsidR="00B945FC" w:rsidRPr="00DC4EEA" w:rsidRDefault="00760252" w:rsidP="00B945FC">
      <w:pPr>
        <w:rPr>
          <w:szCs w:val="24"/>
        </w:rPr>
      </w:pPr>
      <w:r w:rsidRPr="00DC4EEA">
        <w:rPr>
          <w:b/>
          <w:szCs w:val="24"/>
        </w:rPr>
        <w:tab/>
      </w:r>
      <w:r w:rsidR="00B945FC" w:rsidRPr="00DC4EEA">
        <w:rPr>
          <w:szCs w:val="24"/>
        </w:rPr>
        <w:t>Наручилац може да реализује средств</w:t>
      </w:r>
      <w:r w:rsidR="00B945FC" w:rsidRPr="00DC4EEA">
        <w:rPr>
          <w:szCs w:val="24"/>
          <w:lang w:val="sr-Latn-CS"/>
        </w:rPr>
        <w:t>a</w:t>
      </w:r>
      <w:r w:rsidR="00B945FC" w:rsidRPr="00DC4EEA">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DC4EEA" w:rsidRDefault="00760252" w:rsidP="00B945FC">
      <w:pPr>
        <w:pStyle w:val="Standard"/>
        <w:shd w:val="clear" w:color="auto" w:fill="FFFFFF"/>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14. Заштита података Наручиоца</w:t>
      </w:r>
    </w:p>
    <w:p w:rsidR="00760252" w:rsidRPr="00DC4EEA" w:rsidRDefault="00760252" w:rsidP="00760252">
      <w:pPr>
        <w:pStyle w:val="Standard"/>
        <w:rPr>
          <w:color w:val="auto"/>
          <w:lang w:val="ru-RU"/>
        </w:rPr>
      </w:pPr>
      <w:r w:rsidRPr="00DC4EEA">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DC4EEA" w:rsidRDefault="00760252" w:rsidP="00760252">
      <w:pPr>
        <w:pStyle w:val="Standard"/>
        <w:rPr>
          <w:color w:val="auto"/>
          <w:lang w:val="ru-RU"/>
        </w:rPr>
      </w:pPr>
      <w:r w:rsidRPr="00DC4EEA">
        <w:rPr>
          <w:color w:val="auto"/>
          <w:lang w:val="ru-RU"/>
        </w:rPr>
        <w:tab/>
        <w:t>Саставни део конкурсне документације је изјава о чувању поверљивих података.</w:t>
      </w:r>
    </w:p>
    <w:p w:rsidR="00760252" w:rsidRPr="00DC4EEA" w:rsidRDefault="00760252" w:rsidP="00760252">
      <w:pPr>
        <w:pStyle w:val="Standard"/>
        <w:rPr>
          <w:color w:val="auto"/>
          <w:lang w:val="ru-RU"/>
        </w:rPr>
      </w:pPr>
      <w:r w:rsidRPr="00DC4EE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DC4EEA" w:rsidRDefault="00760252" w:rsidP="0076025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15. Заштита података понуђача</w:t>
      </w:r>
    </w:p>
    <w:p w:rsidR="00760252" w:rsidRPr="00DC4EEA" w:rsidRDefault="00760252" w:rsidP="00760252">
      <w:pPr>
        <w:pStyle w:val="Standard"/>
        <w:rPr>
          <w:color w:val="auto"/>
          <w:lang w:val="ru-RU"/>
        </w:rPr>
      </w:pPr>
      <w:r w:rsidRPr="00DC4EEA">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DC4EEA" w:rsidRDefault="00760252" w:rsidP="00760252">
      <w:pPr>
        <w:pStyle w:val="Standard"/>
        <w:rPr>
          <w:color w:val="auto"/>
          <w:lang w:val="ru-RU"/>
        </w:rPr>
      </w:pPr>
      <w:r w:rsidRPr="00DC4EEA">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DC4EEA" w:rsidRDefault="00760252" w:rsidP="00760252">
      <w:pPr>
        <w:pStyle w:val="Standard"/>
        <w:rPr>
          <w:color w:val="auto"/>
          <w:lang w:val="ru-RU"/>
        </w:rPr>
      </w:pPr>
    </w:p>
    <w:p w:rsidR="00760252" w:rsidRPr="00DC4EEA" w:rsidRDefault="00760252" w:rsidP="00760252">
      <w:pPr>
        <w:pStyle w:val="Standard"/>
        <w:outlineLvl w:val="0"/>
        <w:rPr>
          <w:color w:val="auto"/>
          <w:lang w:val="ru-RU"/>
        </w:rPr>
      </w:pPr>
      <w:r w:rsidRPr="00DC4EEA">
        <w:rPr>
          <w:b/>
          <w:color w:val="auto"/>
          <w:lang w:val="ru-RU"/>
        </w:rPr>
        <w:tab/>
        <w:t>16. Додатне информације или појашњења у вези са припремањем понуд</w:t>
      </w:r>
      <w:r w:rsidRPr="00DC4EEA">
        <w:rPr>
          <w:b/>
          <w:color w:val="auto"/>
        </w:rPr>
        <w:t>e</w:t>
      </w:r>
    </w:p>
    <w:p w:rsidR="009156C2" w:rsidRPr="00DC4EEA" w:rsidRDefault="00760252" w:rsidP="009156C2">
      <w:pPr>
        <w:rPr>
          <w:szCs w:val="24"/>
        </w:rPr>
      </w:pPr>
      <w:r w:rsidRPr="00DC4EEA">
        <w:rPr>
          <w:szCs w:val="24"/>
          <w:lang w:val="ru-RU"/>
        </w:rPr>
        <w:tab/>
      </w:r>
      <w:r w:rsidR="009156C2" w:rsidRPr="00DC4EEA">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DC4EEA" w:rsidRDefault="009156C2" w:rsidP="009156C2">
      <w:pPr>
        <w:ind w:firstLine="1440"/>
        <w:rPr>
          <w:w w:val="101"/>
          <w:szCs w:val="24"/>
        </w:rPr>
      </w:pPr>
      <w:r w:rsidRPr="00DC4EEA">
        <w:rPr>
          <w:w w:val="101"/>
          <w:szCs w:val="24"/>
        </w:rPr>
        <w:t>Сва комуникација у поступку јавне набавке врши се писаним путем на начин одређен чланом 20. Закона.</w:t>
      </w:r>
    </w:p>
    <w:p w:rsidR="009156C2" w:rsidRPr="00DC4EEA" w:rsidRDefault="009156C2" w:rsidP="009156C2">
      <w:pPr>
        <w:rPr>
          <w:szCs w:val="24"/>
          <w:lang w:val="ru-RU"/>
        </w:rPr>
      </w:pPr>
      <w:r w:rsidRPr="00DC4EEA">
        <w:rPr>
          <w:szCs w:val="24"/>
        </w:rPr>
        <w:tab/>
        <w:t xml:space="preserve">Поднети захтев за давање додатних информација или појашњења у вези са припремањем понуде мора да садржи назив и адресу заинтересованог лица, </w:t>
      </w:r>
      <w:r w:rsidRPr="00DC4EEA">
        <w:rPr>
          <w:szCs w:val="24"/>
        </w:rPr>
        <w:lastRenderedPageBreak/>
        <w:t>e-mail адресу, број телефона и факса.</w:t>
      </w:r>
    </w:p>
    <w:p w:rsidR="009156C2" w:rsidRPr="00DC4EEA" w:rsidRDefault="009156C2" w:rsidP="009156C2">
      <w:pPr>
        <w:rPr>
          <w:szCs w:val="24"/>
        </w:rPr>
      </w:pPr>
      <w:r w:rsidRPr="00DC4EEA">
        <w:rPr>
          <w:szCs w:val="24"/>
          <w:lang w:val="ru-RU"/>
        </w:rPr>
        <w:tab/>
      </w:r>
      <w:r w:rsidRPr="00DC4EEA">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DC4EEA" w:rsidRDefault="009156C2" w:rsidP="009156C2">
      <w:pPr>
        <w:rPr>
          <w:szCs w:val="24"/>
          <w:lang w:val="ru-RU"/>
        </w:rPr>
      </w:pPr>
      <w:r w:rsidRPr="00DC4EEA">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B128EA" w:rsidRPr="00DC4EEA">
        <w:rPr>
          <w:b/>
          <w:szCs w:val="24"/>
        </w:rPr>
        <w:t xml:space="preserve">број </w:t>
      </w:r>
      <w:r w:rsidR="00C02B01">
        <w:rPr>
          <w:b/>
          <w:szCs w:val="24"/>
        </w:rPr>
        <w:t>09</w:t>
      </w:r>
      <w:r w:rsidRPr="00DC4EEA">
        <w:rPr>
          <w:b/>
          <w:szCs w:val="24"/>
        </w:rPr>
        <w:t>/1</w:t>
      </w:r>
      <w:r w:rsidR="00C02B01">
        <w:rPr>
          <w:b/>
          <w:szCs w:val="24"/>
        </w:rPr>
        <w:t>9</w:t>
      </w:r>
      <w:r w:rsidRPr="00DC4EEA">
        <w:rPr>
          <w:szCs w:val="24"/>
        </w:rPr>
        <w:t xml:space="preserve"> чији је предмет </w:t>
      </w:r>
      <w:r w:rsidRPr="00DC4EEA">
        <w:rPr>
          <w:b/>
          <w:szCs w:val="24"/>
        </w:rPr>
        <w:t xml:space="preserve">набавка </w:t>
      </w:r>
      <w:r w:rsidR="008A40D3" w:rsidRPr="00DC4EEA">
        <w:rPr>
          <w:b/>
          <w:szCs w:val="24"/>
          <w:lang w:val="ru-RU"/>
        </w:rPr>
        <w:t xml:space="preserve">радова </w:t>
      </w:r>
      <w:r w:rsidR="007203C2">
        <w:rPr>
          <w:b/>
          <w:szCs w:val="24"/>
          <w:lang w:val="ru-RU"/>
        </w:rPr>
        <w:t xml:space="preserve">на изградњи </w:t>
      </w:r>
      <w:r w:rsidR="00C02B01">
        <w:rPr>
          <w:b/>
          <w:szCs w:val="24"/>
          <w:lang w:val="ru-RU"/>
        </w:rPr>
        <w:t>водоводне мреже на ГП Келебија</w:t>
      </w:r>
      <w:r w:rsidRPr="00DC4EEA">
        <w:rPr>
          <w:szCs w:val="24"/>
        </w:rPr>
        <w:t>”, предајом на писарници Наручиоца или путем факса на број 011/319-09-96 сваког радног дана од 07,30 до 15,30 часова.</w:t>
      </w:r>
    </w:p>
    <w:p w:rsidR="007203C2" w:rsidRPr="006145BE" w:rsidRDefault="009156C2" w:rsidP="006145BE">
      <w:pPr>
        <w:tabs>
          <w:tab w:val="left" w:pos="1260"/>
        </w:tabs>
        <w:ind w:firstLine="1440"/>
        <w:rPr>
          <w:szCs w:val="24"/>
        </w:rPr>
      </w:pPr>
      <w:r w:rsidRPr="00DC4EEA">
        <w:rPr>
          <w:szCs w:val="24"/>
        </w:rPr>
        <w:t>Тражење додатних информација и појашњења телефоном, у вези са конкурсном документацијом и припремом понуде, није дозвољено</w:t>
      </w:r>
    </w:p>
    <w:p w:rsidR="007203C2" w:rsidRPr="00DC4EEA" w:rsidRDefault="007203C2" w:rsidP="009156C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17. Додатна објашњења, контрола и допуштене исправке</w:t>
      </w:r>
    </w:p>
    <w:p w:rsidR="00760252" w:rsidRPr="00DC4EEA" w:rsidRDefault="00760252" w:rsidP="00760252">
      <w:pPr>
        <w:pStyle w:val="Standard"/>
        <w:rPr>
          <w:color w:val="auto"/>
          <w:lang w:val="ru-RU"/>
        </w:rPr>
      </w:pPr>
      <w:r w:rsidRPr="00DC4EEA">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DC4EEA" w:rsidRDefault="00760252" w:rsidP="00760252">
      <w:pPr>
        <w:pStyle w:val="Standard"/>
        <w:rPr>
          <w:color w:val="auto"/>
          <w:lang w:val="ru-RU"/>
        </w:rPr>
      </w:pPr>
      <w:r w:rsidRPr="00DC4EEA">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DC4EEA" w:rsidRDefault="00760252" w:rsidP="00760252">
      <w:pPr>
        <w:pStyle w:val="Standard"/>
        <w:rPr>
          <w:color w:val="auto"/>
          <w:lang w:val="ru-RU"/>
        </w:rPr>
      </w:pPr>
      <w:r w:rsidRPr="00DC4EEA">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DC4EEA" w:rsidRDefault="00760252" w:rsidP="00760252">
      <w:pPr>
        <w:pStyle w:val="Standard"/>
        <w:rPr>
          <w:color w:val="auto"/>
          <w:lang w:val="ru-RU"/>
        </w:rPr>
      </w:pPr>
      <w:r w:rsidRPr="00DC4EEA">
        <w:rPr>
          <w:color w:val="auto"/>
          <w:lang w:val="ru-RU"/>
        </w:rPr>
        <w:tab/>
        <w:t>У случају разлике између јединичне и укупне цене, меродавна је јединична цена.</w:t>
      </w:r>
    </w:p>
    <w:p w:rsidR="00760252" w:rsidRPr="00DC4EEA" w:rsidRDefault="00760252" w:rsidP="00760252">
      <w:pPr>
        <w:pStyle w:val="Standard"/>
        <w:rPr>
          <w:color w:val="auto"/>
          <w:lang w:val="ru-RU"/>
        </w:rPr>
      </w:pPr>
      <w:r w:rsidRPr="00DC4EEA">
        <w:rPr>
          <w:color w:val="auto"/>
          <w:lang w:val="ru-RU"/>
        </w:rPr>
        <w:tab/>
        <w:t>Ако се понуђач не сагласи са исправком рачунских грешака, Наручилац ће његову понуду одбити као неприхватљиву.</w:t>
      </w:r>
    </w:p>
    <w:p w:rsidR="00760252" w:rsidRPr="00DC4EEA" w:rsidRDefault="009156C2" w:rsidP="002F1DD4">
      <w:pPr>
        <w:pStyle w:val="Standard"/>
        <w:outlineLvl w:val="0"/>
        <w:rPr>
          <w:color w:val="auto"/>
          <w:lang w:val="ru-RU"/>
        </w:rPr>
      </w:pPr>
      <w:r w:rsidRPr="00DC4EEA">
        <w:rPr>
          <w:color w:val="auto"/>
          <w:lang w:val="ru-RU"/>
        </w:rPr>
        <w:t xml:space="preserve"> </w:t>
      </w:r>
    </w:p>
    <w:p w:rsidR="00760252" w:rsidRPr="00DC4EEA" w:rsidRDefault="00760252" w:rsidP="00760252">
      <w:pPr>
        <w:pStyle w:val="Standard"/>
        <w:outlineLvl w:val="0"/>
        <w:rPr>
          <w:b/>
          <w:color w:val="auto"/>
          <w:lang w:val="sr-Cyrl-CS"/>
        </w:rPr>
      </w:pPr>
      <w:r w:rsidRPr="00DC4EEA">
        <w:rPr>
          <w:b/>
          <w:color w:val="auto"/>
          <w:lang w:val="ru-RU"/>
        </w:rPr>
        <w:tab/>
      </w:r>
      <w:r w:rsidR="00F62577">
        <w:rPr>
          <w:b/>
          <w:color w:val="auto"/>
          <w:lang w:val="sr-Cyrl-CS"/>
        </w:rPr>
        <w:t>18. Критеријум за доделу уговора</w:t>
      </w:r>
    </w:p>
    <w:p w:rsidR="005B7B47" w:rsidRPr="00DC4EEA" w:rsidRDefault="00F62577" w:rsidP="005B7B47">
      <w:pPr>
        <w:ind w:firstLine="1440"/>
        <w:rPr>
          <w:b/>
          <w:szCs w:val="24"/>
          <w:lang w:val="ru-RU"/>
        </w:rPr>
      </w:pPr>
      <w:r>
        <w:rPr>
          <w:szCs w:val="24"/>
          <w:lang w:val="sr-Cyrl-RS"/>
        </w:rPr>
        <w:t xml:space="preserve">Одлука о додели уговора примениће </w:t>
      </w:r>
      <w:r w:rsidR="005B7B47" w:rsidRPr="00DC4EEA">
        <w:rPr>
          <w:szCs w:val="24"/>
        </w:rPr>
        <w:t xml:space="preserve">се применом критеријума </w:t>
      </w:r>
      <w:r w:rsidR="005B7B47" w:rsidRPr="00DC4EEA">
        <w:rPr>
          <w:b/>
          <w:szCs w:val="24"/>
        </w:rPr>
        <w:t>„најнижа понуђена цена”.</w:t>
      </w:r>
    </w:p>
    <w:p w:rsidR="00760252" w:rsidRPr="00DC4EEA" w:rsidRDefault="00760252" w:rsidP="00760252">
      <w:pPr>
        <w:pStyle w:val="Standard"/>
        <w:rPr>
          <w:color w:val="auto"/>
          <w:highlight w:val="yellow"/>
          <w:lang w:val="sr-Cyrl-CS"/>
        </w:rPr>
      </w:pPr>
    </w:p>
    <w:p w:rsidR="00760252" w:rsidRPr="00DC4EEA" w:rsidRDefault="00760252" w:rsidP="00760252">
      <w:pPr>
        <w:pStyle w:val="Standard"/>
        <w:outlineLvl w:val="0"/>
        <w:rPr>
          <w:b/>
          <w:color w:val="auto"/>
          <w:lang w:val="ru-RU"/>
        </w:rPr>
      </w:pPr>
      <w:r w:rsidRPr="00DC4EEA">
        <w:rPr>
          <w:b/>
          <w:color w:val="auto"/>
          <w:lang w:val="ru-RU"/>
        </w:rPr>
        <w:tab/>
      </w:r>
      <w:r w:rsidR="00F62577">
        <w:rPr>
          <w:b/>
          <w:color w:val="auto"/>
          <w:lang w:val="ru-RU"/>
        </w:rPr>
        <w:t>19. Понуде са истом понуђеном ценом</w:t>
      </w:r>
    </w:p>
    <w:p w:rsidR="005B7B47" w:rsidRPr="00DC4EEA" w:rsidRDefault="00F62577" w:rsidP="005B7B47">
      <w:pPr>
        <w:widowControl/>
        <w:tabs>
          <w:tab w:val="clear" w:pos="1440"/>
        </w:tabs>
        <w:autoSpaceDE w:val="0"/>
        <w:autoSpaceDN w:val="0"/>
        <w:adjustRightInd w:val="0"/>
        <w:ind w:firstLine="1440"/>
        <w:rPr>
          <w:rFonts w:eastAsia="Calibri"/>
          <w:szCs w:val="24"/>
        </w:rPr>
      </w:pPr>
      <w:r>
        <w:rPr>
          <w:rFonts w:eastAsia="Calibri"/>
          <w:szCs w:val="24"/>
          <w:lang w:val="sr-Cyrl-RS"/>
        </w:rPr>
        <w:t xml:space="preserve">Уколико две или више понуда </w:t>
      </w:r>
      <w:r w:rsidR="005B7B47" w:rsidRPr="00DC4EEA">
        <w:rPr>
          <w:rFonts w:eastAsia="Calibri"/>
          <w:szCs w:val="24"/>
        </w:rPr>
        <w:t>имају исту најнижу понуђену цену, као најповољнија биће изабрана понуда оног понуђача који је понудио краћи рок за завршетак радова</w:t>
      </w:r>
      <w:r w:rsidR="005B7B47" w:rsidRPr="00DC4EEA">
        <w:rPr>
          <w:noProof/>
          <w:szCs w:val="24"/>
        </w:rPr>
        <w:t>.</w:t>
      </w:r>
    </w:p>
    <w:p w:rsidR="005B7B47" w:rsidRPr="00DC4EEA" w:rsidRDefault="005B7B47" w:rsidP="005B7B47">
      <w:pPr>
        <w:tabs>
          <w:tab w:val="left" w:pos="0"/>
          <w:tab w:val="left" w:pos="990"/>
        </w:tabs>
        <w:ind w:firstLine="1440"/>
        <w:outlineLvl w:val="0"/>
        <w:rPr>
          <w:noProof/>
          <w:szCs w:val="24"/>
        </w:rPr>
      </w:pPr>
      <w:r w:rsidRPr="00DC4EEA">
        <w:rPr>
          <w:rFonts w:eastAsia="Calibri"/>
          <w:szCs w:val="24"/>
          <w:lang w:val="ru-RU"/>
        </w:rPr>
        <w:t xml:space="preserve">Уколико две или више понуда имају </w:t>
      </w:r>
      <w:r w:rsidRPr="00DC4EEA">
        <w:rPr>
          <w:rFonts w:eastAsia="Calibri"/>
          <w:szCs w:val="24"/>
        </w:rPr>
        <w:t>исти</w:t>
      </w:r>
      <w:r w:rsidRPr="00DC4EEA">
        <w:rPr>
          <w:rFonts w:eastAsia="Calibri"/>
          <w:szCs w:val="24"/>
          <w:lang w:val="ru-RU"/>
        </w:rPr>
        <w:t xml:space="preserve"> рок</w:t>
      </w:r>
      <w:r w:rsidRPr="00DC4EEA">
        <w:rPr>
          <w:rFonts w:eastAsia="Calibri"/>
          <w:szCs w:val="24"/>
        </w:rPr>
        <w:t xml:space="preserve"> за завршетак радова, </w:t>
      </w:r>
      <w:r w:rsidRPr="00DC4EEA">
        <w:rPr>
          <w:rFonts w:eastAsia="Calibri"/>
          <w:szCs w:val="24"/>
          <w:lang w:val="ru-RU"/>
        </w:rPr>
        <w:t>као</w:t>
      </w:r>
      <w:r w:rsidRPr="00DC4EEA">
        <w:rPr>
          <w:rFonts w:eastAsia="Calibri"/>
          <w:szCs w:val="24"/>
        </w:rPr>
        <w:t xml:space="preserve"> </w:t>
      </w:r>
      <w:r w:rsidRPr="00DC4EEA">
        <w:rPr>
          <w:rFonts w:eastAsia="Calibri"/>
          <w:szCs w:val="24"/>
          <w:lang w:val="ru-RU"/>
        </w:rPr>
        <w:t xml:space="preserve">најповољнија биће изабрана понуда оног понуђача који је понудио </w:t>
      </w:r>
      <w:r w:rsidRPr="00DC4EEA">
        <w:rPr>
          <w:rFonts w:eastAsia="Calibri"/>
          <w:szCs w:val="24"/>
        </w:rPr>
        <w:t>краћи рок за започињање отклањања примедби</w:t>
      </w:r>
      <w:r w:rsidRPr="00DC4EEA">
        <w:rPr>
          <w:noProof/>
          <w:szCs w:val="24"/>
        </w:rPr>
        <w:t>.</w:t>
      </w:r>
    </w:p>
    <w:p w:rsidR="00760252" w:rsidRDefault="00760252" w:rsidP="005B7B47">
      <w:pPr>
        <w:pStyle w:val="Standard"/>
        <w:rPr>
          <w:color w:val="auto"/>
          <w:lang w:val="sr-Cyrl-CS"/>
        </w:rPr>
      </w:pPr>
    </w:p>
    <w:p w:rsidR="00C02B01" w:rsidRPr="00DC4EEA" w:rsidRDefault="00C02B01" w:rsidP="005B7B47">
      <w:pPr>
        <w:pStyle w:val="Standard"/>
        <w:rPr>
          <w:color w:val="auto"/>
          <w:lang w:val="sr-Cyrl-CS"/>
        </w:rPr>
      </w:pPr>
    </w:p>
    <w:p w:rsidR="00C8305A" w:rsidRPr="00DC4EEA" w:rsidRDefault="00760252" w:rsidP="00C8305A">
      <w:pPr>
        <w:pStyle w:val="Standard"/>
        <w:outlineLvl w:val="0"/>
        <w:rPr>
          <w:b/>
          <w:color w:val="auto"/>
          <w:lang w:val="ru-RU"/>
        </w:rPr>
      </w:pPr>
      <w:r w:rsidRPr="00DC4EEA">
        <w:rPr>
          <w:b/>
          <w:color w:val="auto"/>
          <w:lang w:val="ru-RU"/>
        </w:rPr>
        <w:tab/>
      </w:r>
      <w:r w:rsidR="00F62577">
        <w:rPr>
          <w:b/>
          <w:color w:val="auto"/>
          <w:lang w:val="ru-RU"/>
        </w:rPr>
        <w:t xml:space="preserve">20. Обавештење о поштовању обавеза </w:t>
      </w:r>
      <w:r w:rsidRPr="00DC4EEA">
        <w:rPr>
          <w:b/>
          <w:color w:val="auto"/>
          <w:lang w:val="ru-RU"/>
        </w:rPr>
        <w:t>које произилазе из важећих прописа</w:t>
      </w:r>
    </w:p>
    <w:p w:rsidR="005B7B47" w:rsidRDefault="00C8305A" w:rsidP="00C02B01">
      <w:pPr>
        <w:pStyle w:val="Standard"/>
        <w:outlineLvl w:val="0"/>
        <w:rPr>
          <w:color w:val="auto"/>
          <w:lang w:val="ru-RU"/>
        </w:rPr>
      </w:pPr>
      <w:r w:rsidRPr="00DC4EEA">
        <w:rPr>
          <w:b/>
          <w:color w:val="auto"/>
          <w:lang w:val="ru-RU"/>
        </w:rPr>
        <w:tab/>
      </w:r>
      <w:r w:rsidR="009156C2" w:rsidRPr="00DC4EEA">
        <w:rPr>
          <w:color w:val="auto"/>
          <w:lang w:val="ru-RU"/>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C774E" w:rsidRPr="00C02B01" w:rsidRDefault="00AC774E" w:rsidP="00C02B01">
      <w:pPr>
        <w:pStyle w:val="Standard"/>
        <w:outlineLvl w:val="0"/>
        <w:rPr>
          <w:b/>
          <w:color w:val="auto"/>
          <w:lang w:val="ru-RU"/>
        </w:rPr>
      </w:pPr>
    </w:p>
    <w:p w:rsidR="00760252" w:rsidRPr="00DC4EEA" w:rsidRDefault="00760252" w:rsidP="00760252">
      <w:pPr>
        <w:pStyle w:val="Standard"/>
        <w:outlineLvl w:val="0"/>
        <w:rPr>
          <w:b/>
          <w:color w:val="auto"/>
        </w:rPr>
      </w:pPr>
      <w:r w:rsidRPr="00DC4EEA">
        <w:rPr>
          <w:b/>
          <w:color w:val="auto"/>
          <w:lang w:val="ru-RU"/>
        </w:rPr>
        <w:lastRenderedPageBreak/>
        <w:tab/>
      </w:r>
      <w:r w:rsidR="00F62577">
        <w:rPr>
          <w:b/>
          <w:color w:val="auto"/>
        </w:rPr>
        <w:t>21. Накнада</w:t>
      </w:r>
      <w:r w:rsidRPr="00DC4EEA">
        <w:rPr>
          <w:b/>
          <w:color w:val="auto"/>
        </w:rPr>
        <w:t xml:space="preserve"> за коришћење патента</w:t>
      </w:r>
    </w:p>
    <w:p w:rsidR="00AF26BB" w:rsidRPr="00DC4EEA" w:rsidRDefault="00760252" w:rsidP="00760252">
      <w:pPr>
        <w:pStyle w:val="Standard"/>
        <w:rPr>
          <w:color w:val="auto"/>
        </w:rPr>
      </w:pPr>
      <w:r w:rsidRPr="00DC4EEA">
        <w:rPr>
          <w:color w:val="auto"/>
        </w:rPr>
        <w:tab/>
        <w:t>Накнаду за кoришћeњe пaтeнaтa, кao и oдгoвoрнoст зa пoврeду зaштићeних прaвa интeлeктуaлнe свo</w:t>
      </w:r>
      <w:r w:rsidR="00C02B01">
        <w:rPr>
          <w:color w:val="auto"/>
        </w:rPr>
        <w:t>jинe трeћих лицa снoси пoнуђaч.</w:t>
      </w:r>
    </w:p>
    <w:p w:rsidR="00AF26BB" w:rsidRPr="00DC4EEA" w:rsidRDefault="00AF26BB" w:rsidP="005A4E8F">
      <w:pPr>
        <w:rPr>
          <w:b/>
          <w:szCs w:val="24"/>
        </w:rPr>
      </w:pPr>
      <w:r w:rsidRPr="00DC4EEA">
        <w:rPr>
          <w:b/>
          <w:szCs w:val="24"/>
          <w:lang w:val="sr-Latn-CS"/>
        </w:rPr>
        <w:tab/>
      </w:r>
      <w:r w:rsidR="005A4E8F" w:rsidRPr="00DC4EEA">
        <w:rPr>
          <w:b/>
          <w:szCs w:val="24"/>
        </w:rPr>
        <w:t>22</w:t>
      </w:r>
      <w:r w:rsidRPr="00DC4EEA">
        <w:rPr>
          <w:b/>
          <w:szCs w:val="24"/>
        </w:rPr>
        <w:t xml:space="preserve">. Захтев за заштиту права </w:t>
      </w:r>
    </w:p>
    <w:p w:rsidR="005A4E8F" w:rsidRPr="00DC4EEA" w:rsidRDefault="00AF26BB" w:rsidP="005A4E8F">
      <w:pPr>
        <w:rPr>
          <w:szCs w:val="24"/>
        </w:rPr>
      </w:pPr>
      <w:r w:rsidRPr="00DC4EEA">
        <w:rPr>
          <w:szCs w:val="24"/>
        </w:rPr>
        <w:tab/>
      </w:r>
      <w:r w:rsidR="005A4E8F" w:rsidRPr="00DC4EEA">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A4E8F" w:rsidRPr="00DC4EEA" w:rsidRDefault="005A4E8F" w:rsidP="005A4E8F">
      <w:pPr>
        <w:rPr>
          <w:szCs w:val="24"/>
        </w:rPr>
      </w:pPr>
      <w:r w:rsidRPr="00DC4EEA">
        <w:rPr>
          <w:szCs w:val="24"/>
        </w:rPr>
        <w:tab/>
        <w:t>Захтев за заштиту права подноси се наручиоцу, а копија се истовремено доставља Републичкој комисији.</w:t>
      </w:r>
    </w:p>
    <w:p w:rsidR="005A4E8F" w:rsidRPr="00DC4EEA" w:rsidRDefault="005A4E8F" w:rsidP="005A4E8F">
      <w:pPr>
        <w:rPr>
          <w:szCs w:val="24"/>
        </w:rPr>
      </w:pPr>
      <w:r w:rsidRPr="00DC4EEA">
        <w:rPr>
          <w:szCs w:val="24"/>
        </w:rPr>
        <w:tab/>
        <w:t>Захтев за заштиту права може се поднети у току целог поступка јавне набавке, против сваке радње Наручиоца.</w:t>
      </w:r>
    </w:p>
    <w:p w:rsidR="005A4E8F" w:rsidRPr="00DC4EEA" w:rsidRDefault="005A4E8F" w:rsidP="005A4E8F">
      <w:pPr>
        <w:rPr>
          <w:szCs w:val="24"/>
        </w:rPr>
      </w:pPr>
      <w:r w:rsidRPr="00DC4EEA">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w:t>
      </w:r>
      <w:r w:rsidRPr="00DC4EEA">
        <w:rPr>
          <w:szCs w:val="24"/>
          <w:lang w:val="en-US"/>
        </w:rPr>
        <w:t xml:space="preserve"> </w:t>
      </w:r>
      <w:r w:rsidRPr="00DC4EEA">
        <w:rPr>
          <w:b/>
          <w:szCs w:val="24"/>
        </w:rPr>
        <w:t>3 (три)</w:t>
      </w:r>
      <w:r w:rsidRPr="00DC4EEA">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A4E8F" w:rsidRPr="00DC4EEA" w:rsidRDefault="005A4E8F" w:rsidP="005A4E8F">
      <w:pPr>
        <w:rPr>
          <w:szCs w:val="24"/>
        </w:rPr>
      </w:pPr>
      <w:r w:rsidRPr="00DC4EE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A4E8F" w:rsidRPr="00DC4EEA" w:rsidRDefault="005A4E8F" w:rsidP="005A4E8F">
      <w:pPr>
        <w:rPr>
          <w:szCs w:val="24"/>
        </w:rPr>
      </w:pPr>
      <w:r w:rsidRPr="00DC4EEA">
        <w:rPr>
          <w:szCs w:val="24"/>
        </w:rPr>
        <w:tab/>
        <w:t xml:space="preserve">После доношења одлуке о додели уговора и одлуке о обустави поступка, рок за подношење захтева за заштиту права је </w:t>
      </w:r>
      <w:r w:rsidR="00402E8F">
        <w:rPr>
          <w:b/>
          <w:szCs w:val="24"/>
        </w:rPr>
        <w:t>10 (</w:t>
      </w:r>
      <w:r w:rsidR="00402E8F">
        <w:rPr>
          <w:b/>
          <w:szCs w:val="24"/>
          <w:lang w:val="sr-Cyrl-RS"/>
        </w:rPr>
        <w:t>десет</w:t>
      </w:r>
      <w:r w:rsidRPr="00DC4EEA">
        <w:rPr>
          <w:b/>
          <w:szCs w:val="24"/>
        </w:rPr>
        <w:t>)</w:t>
      </w:r>
      <w:r w:rsidRPr="00DC4EEA">
        <w:rPr>
          <w:szCs w:val="24"/>
        </w:rPr>
        <w:t xml:space="preserve"> дана од дана објављивања одлуке на Порталу јавних набавки.</w:t>
      </w:r>
    </w:p>
    <w:p w:rsidR="005A4E8F" w:rsidRPr="00DC4EEA" w:rsidRDefault="005A4E8F" w:rsidP="005A4E8F">
      <w:pPr>
        <w:rPr>
          <w:szCs w:val="24"/>
        </w:rPr>
      </w:pPr>
      <w:r w:rsidRPr="00DC4EE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5A4E8F" w:rsidRPr="00DC4EEA" w:rsidRDefault="005A4E8F" w:rsidP="005A4E8F">
      <w:pPr>
        <w:rPr>
          <w:szCs w:val="24"/>
        </w:rPr>
      </w:pPr>
      <w:r w:rsidRPr="00DC4EE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A4E8F" w:rsidRPr="00DC4EEA" w:rsidRDefault="005A4E8F" w:rsidP="005A4E8F">
      <w:pPr>
        <w:rPr>
          <w:strike/>
          <w:szCs w:val="24"/>
        </w:rPr>
      </w:pPr>
      <w:r w:rsidRPr="00DC4EEA">
        <w:rPr>
          <w:b/>
          <w:szCs w:val="24"/>
        </w:rPr>
        <w:tab/>
      </w:r>
      <w:r w:rsidRPr="00DC4EEA">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A4E8F" w:rsidRPr="00DC4EEA" w:rsidRDefault="005A4E8F" w:rsidP="005A4E8F">
      <w:pPr>
        <w:rPr>
          <w:rFonts w:eastAsia="Calibri"/>
          <w:bCs/>
          <w:szCs w:val="24"/>
        </w:rPr>
      </w:pPr>
      <w:r w:rsidRPr="00DC4EEA">
        <w:rPr>
          <w:szCs w:val="24"/>
        </w:rPr>
        <w:tab/>
      </w:r>
      <w:r w:rsidRPr="00DC4EEA">
        <w:rPr>
          <w:rFonts w:eastAsia="Calibri"/>
          <w:bCs/>
          <w:szCs w:val="24"/>
          <w:lang w:val="ru-RU"/>
        </w:rPr>
        <w:t>Као доказ о уплати таксе, у смислу члана 151. став 1. З</w:t>
      </w:r>
      <w:r w:rsidRPr="00DC4EEA">
        <w:rPr>
          <w:rFonts w:eastAsia="Calibri"/>
          <w:bCs/>
          <w:szCs w:val="24"/>
        </w:rPr>
        <w:t>акона о јавним набавкама („Службени гласник РС”, број 124/12, 14/15 и 68/15)</w:t>
      </w:r>
      <w:r w:rsidRPr="00DC4EEA">
        <w:rPr>
          <w:rFonts w:eastAsia="Calibri"/>
          <w:bCs/>
          <w:szCs w:val="24"/>
          <w:lang w:val="ru-RU"/>
        </w:rPr>
        <w:t>, прихватиће се:</w:t>
      </w:r>
    </w:p>
    <w:p w:rsidR="005A4E8F" w:rsidRPr="00DC4EEA" w:rsidRDefault="005A4E8F" w:rsidP="005A4E8F">
      <w:pPr>
        <w:rPr>
          <w:rFonts w:eastAsia="Calibri"/>
          <w:bCs/>
          <w:szCs w:val="24"/>
          <w:lang w:val="ru-RU"/>
        </w:rPr>
      </w:pPr>
      <w:r w:rsidRPr="00DC4EEA">
        <w:rPr>
          <w:rFonts w:eastAsia="Calibri"/>
          <w:bCs/>
          <w:szCs w:val="24"/>
        </w:rPr>
        <w:tab/>
      </w:r>
      <w:r w:rsidRPr="00DC4EEA">
        <w:rPr>
          <w:rFonts w:eastAsia="Calibri"/>
          <w:b/>
          <w:bCs/>
          <w:szCs w:val="24"/>
        </w:rPr>
        <w:t xml:space="preserve">1. </w:t>
      </w:r>
      <w:r w:rsidRPr="00DC4EEA">
        <w:rPr>
          <w:rFonts w:eastAsia="Calibri"/>
          <w:b/>
          <w:bCs/>
          <w:szCs w:val="24"/>
          <w:lang w:val="ru-RU"/>
        </w:rPr>
        <w:t>Потврда о извршеној уплати таксе</w:t>
      </w:r>
      <w:r w:rsidRPr="00DC4EEA">
        <w:rPr>
          <w:rFonts w:eastAsia="Calibri"/>
          <w:bCs/>
          <w:szCs w:val="24"/>
          <w:lang w:val="ru-RU"/>
        </w:rPr>
        <w:t xml:space="preserve"> из члана 156. З</w:t>
      </w:r>
      <w:r w:rsidRPr="00DC4EEA">
        <w:rPr>
          <w:rFonts w:eastAsia="Calibri"/>
          <w:bCs/>
          <w:szCs w:val="24"/>
        </w:rPr>
        <w:t>акона</w:t>
      </w:r>
      <w:r w:rsidRPr="00DC4EEA">
        <w:rPr>
          <w:rFonts w:eastAsia="Calibri"/>
          <w:bCs/>
          <w:szCs w:val="24"/>
          <w:lang w:val="ru-RU"/>
        </w:rPr>
        <w:t xml:space="preserve"> </w:t>
      </w:r>
      <w:r w:rsidRPr="00DC4EEA">
        <w:rPr>
          <w:rFonts w:eastAsia="Calibri"/>
          <w:bCs/>
          <w:szCs w:val="24"/>
        </w:rPr>
        <w:t>која мора да садржи</w:t>
      </w:r>
      <w:r w:rsidRPr="00DC4EEA">
        <w:rPr>
          <w:rFonts w:eastAsia="Calibri"/>
          <w:bCs/>
          <w:szCs w:val="24"/>
          <w:lang w:val="ru-RU"/>
        </w:rPr>
        <w:t xml:space="preserve"> следеће</w:t>
      </w:r>
      <w:r w:rsidRPr="00DC4EEA">
        <w:rPr>
          <w:rFonts w:eastAsia="Calibri"/>
          <w:bCs/>
          <w:szCs w:val="24"/>
        </w:rPr>
        <w:t xml:space="preserve"> </w:t>
      </w:r>
      <w:r w:rsidRPr="00DC4EEA">
        <w:rPr>
          <w:rFonts w:eastAsia="Calibri"/>
          <w:bCs/>
          <w:szCs w:val="24"/>
          <w:lang w:val="ru-RU"/>
        </w:rPr>
        <w:t>елементе:</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(1) да буде издата од стране банке и да садржи печат банке;</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(2) да представља доказ о извршеној уплати таксе, што значи да потврда мора да</w:t>
      </w:r>
      <w:r w:rsidRPr="00DC4EEA">
        <w:rPr>
          <w:rFonts w:eastAsia="Calibri"/>
          <w:szCs w:val="24"/>
        </w:rPr>
        <w:t xml:space="preserve"> </w:t>
      </w:r>
      <w:r w:rsidRPr="00DC4EEA">
        <w:rPr>
          <w:rFonts w:eastAsia="Calibri"/>
          <w:szCs w:val="24"/>
          <w:lang w:val="ru-RU"/>
        </w:rPr>
        <w:t>садржи податак да је налог за уплату таксе, односно налог за пренос</w:t>
      </w:r>
      <w:r w:rsidRPr="00DC4EEA">
        <w:rPr>
          <w:rFonts w:eastAsia="Calibri"/>
          <w:szCs w:val="24"/>
        </w:rPr>
        <w:t xml:space="preserve"> </w:t>
      </w:r>
      <w:r w:rsidRPr="00DC4EEA">
        <w:rPr>
          <w:rFonts w:eastAsia="Calibri"/>
          <w:szCs w:val="24"/>
          <w:lang w:val="ru-RU"/>
        </w:rPr>
        <w:t>средстава реализован, као и датум извршења налога;</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(3) износ таксе из члана 156. З</w:t>
      </w:r>
      <w:r w:rsidRPr="00DC4EEA">
        <w:rPr>
          <w:rFonts w:eastAsia="Calibri"/>
          <w:szCs w:val="24"/>
        </w:rPr>
        <w:t>акона</w:t>
      </w:r>
      <w:r w:rsidRPr="00DC4EEA">
        <w:rPr>
          <w:rFonts w:eastAsia="Calibri"/>
          <w:szCs w:val="24"/>
          <w:lang w:val="ru-RU"/>
        </w:rPr>
        <w:t xml:space="preserve"> чија се уплата врши;</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(4) број рачуна: 840-30678845-06;</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(5) шифру плаћања: 153 или 253;</w:t>
      </w:r>
    </w:p>
    <w:p w:rsidR="005A4E8F" w:rsidRPr="00DC4EEA" w:rsidRDefault="005A4E8F" w:rsidP="005A4E8F">
      <w:pPr>
        <w:ind w:firstLine="720"/>
        <w:rPr>
          <w:szCs w:val="24"/>
        </w:rPr>
      </w:pPr>
      <w:r w:rsidRPr="00DC4EEA">
        <w:rPr>
          <w:rFonts w:eastAsia="Calibri"/>
          <w:szCs w:val="24"/>
        </w:rPr>
        <w:tab/>
      </w:r>
      <w:r w:rsidRPr="00DC4EEA">
        <w:rPr>
          <w:rFonts w:eastAsia="Calibri"/>
          <w:szCs w:val="24"/>
          <w:lang w:val="ru-RU"/>
        </w:rPr>
        <w:t xml:space="preserve">(6) позив на број: подаци о броју </w:t>
      </w:r>
      <w:r w:rsidRPr="00DC4EEA">
        <w:rPr>
          <w:rFonts w:eastAsia="Calibri"/>
          <w:szCs w:val="24"/>
        </w:rPr>
        <w:t xml:space="preserve">(позив на број </w:t>
      </w:r>
      <w:r w:rsidRPr="00DC4EEA">
        <w:rPr>
          <w:szCs w:val="24"/>
        </w:rPr>
        <w:t>9750-016)</w:t>
      </w:r>
      <w:r w:rsidRPr="00DC4EEA">
        <w:rPr>
          <w:rFonts w:eastAsia="Calibri"/>
          <w:szCs w:val="24"/>
        </w:rPr>
        <w:t xml:space="preserve"> и </w:t>
      </w:r>
      <w:r w:rsidRPr="00DC4EEA">
        <w:rPr>
          <w:szCs w:val="24"/>
        </w:rPr>
        <w:t xml:space="preserve">јасно назначен број јавне набавке </w:t>
      </w:r>
      <w:r w:rsidRPr="00DC4EEA">
        <w:rPr>
          <w:b/>
          <w:szCs w:val="24"/>
        </w:rPr>
        <w:t>(</w:t>
      </w:r>
      <w:r w:rsidR="00C02B01">
        <w:rPr>
          <w:b/>
          <w:szCs w:val="24"/>
        </w:rPr>
        <w:t>09/2019</w:t>
      </w:r>
      <w:r w:rsidRPr="00DC4EEA">
        <w:rPr>
          <w:b/>
          <w:szCs w:val="24"/>
        </w:rPr>
        <w:t>)</w:t>
      </w:r>
      <w:r w:rsidRPr="00DC4EEA">
        <w:rPr>
          <w:szCs w:val="24"/>
        </w:rPr>
        <w:t xml:space="preserve"> за коју се предметни захтев подноси;</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(7) сврха: такса за ЗЗП; назив наручиоца; број или ознак</w:t>
      </w:r>
      <w:r w:rsidRPr="00DC4EEA">
        <w:rPr>
          <w:rFonts w:eastAsia="Calibri"/>
          <w:szCs w:val="24"/>
          <w:lang w:val="en-US"/>
        </w:rPr>
        <w:t>a</w:t>
      </w:r>
      <w:r w:rsidRPr="00DC4EEA">
        <w:rPr>
          <w:rFonts w:eastAsia="Calibri"/>
          <w:szCs w:val="24"/>
          <w:lang w:val="ru-RU"/>
        </w:rPr>
        <w:t xml:space="preserve"> јавне набавке поводом</w:t>
      </w:r>
      <w:r w:rsidRPr="00DC4EEA">
        <w:rPr>
          <w:rFonts w:eastAsia="Calibri"/>
          <w:szCs w:val="24"/>
        </w:rPr>
        <w:t xml:space="preserve"> </w:t>
      </w:r>
      <w:r w:rsidRPr="00DC4EEA">
        <w:rPr>
          <w:rFonts w:eastAsia="Calibri"/>
          <w:szCs w:val="24"/>
          <w:lang w:val="ru-RU"/>
        </w:rPr>
        <w:t>које се подноси захтев за заштиту права;</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lastRenderedPageBreak/>
        <w:t xml:space="preserve">(8) корисник: </w:t>
      </w:r>
      <w:r w:rsidRPr="00DC4EEA">
        <w:rPr>
          <w:rFonts w:eastAsia="Calibri"/>
          <w:szCs w:val="24"/>
        </w:rPr>
        <w:t>Б</w:t>
      </w:r>
      <w:r w:rsidRPr="00DC4EEA">
        <w:rPr>
          <w:rFonts w:eastAsia="Calibri"/>
          <w:szCs w:val="24"/>
          <w:lang w:val="ru-RU"/>
        </w:rPr>
        <w:t>уџет Републике Србије;</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(9) назив уплатиоца, односно назив подносиоца захтева за заштиту права за</w:t>
      </w:r>
      <w:r w:rsidRPr="00DC4EEA">
        <w:rPr>
          <w:rFonts w:eastAsia="Calibri"/>
          <w:szCs w:val="24"/>
        </w:rPr>
        <w:t xml:space="preserve"> </w:t>
      </w:r>
      <w:r w:rsidRPr="00DC4EEA">
        <w:rPr>
          <w:rFonts w:eastAsia="Calibri"/>
          <w:szCs w:val="24"/>
          <w:lang w:val="ru-RU"/>
        </w:rPr>
        <w:t>којег је извршена уплата таксе;</w:t>
      </w:r>
    </w:p>
    <w:p w:rsidR="005A4E8F" w:rsidRPr="00DC4EEA" w:rsidRDefault="005A4E8F" w:rsidP="005A4E8F">
      <w:pPr>
        <w:widowControl/>
        <w:tabs>
          <w:tab w:val="clear" w:pos="1440"/>
        </w:tabs>
        <w:autoSpaceDE w:val="0"/>
        <w:autoSpaceDN w:val="0"/>
        <w:adjustRightInd w:val="0"/>
        <w:ind w:left="720" w:firstLine="720"/>
        <w:rPr>
          <w:rFonts w:eastAsia="Calibri"/>
          <w:szCs w:val="24"/>
        </w:rPr>
      </w:pPr>
      <w:r w:rsidRPr="00DC4EEA">
        <w:rPr>
          <w:rFonts w:eastAsia="Calibri"/>
          <w:szCs w:val="24"/>
          <w:lang w:val="ru-RU"/>
        </w:rPr>
        <w:t>(10) потпис овлашћеног лица банке</w:t>
      </w:r>
      <w:r w:rsidRPr="00DC4EEA">
        <w:rPr>
          <w:rFonts w:eastAsia="Calibri"/>
          <w:szCs w:val="24"/>
        </w:rPr>
        <w:t>;</w:t>
      </w:r>
    </w:p>
    <w:p w:rsidR="005A4E8F" w:rsidRPr="00DC4EEA" w:rsidRDefault="005A4E8F" w:rsidP="005A4E8F">
      <w:pPr>
        <w:widowControl/>
        <w:tabs>
          <w:tab w:val="clear" w:pos="1440"/>
        </w:tabs>
        <w:autoSpaceDE w:val="0"/>
        <w:autoSpaceDN w:val="0"/>
        <w:adjustRightInd w:val="0"/>
        <w:ind w:firstLine="1440"/>
        <w:rPr>
          <w:rFonts w:eastAsia="Calibri"/>
          <w:szCs w:val="24"/>
        </w:rPr>
      </w:pPr>
      <w:r w:rsidRPr="00DC4EEA">
        <w:rPr>
          <w:rFonts w:eastAsia="Calibri"/>
          <w:b/>
          <w:bCs/>
          <w:szCs w:val="24"/>
          <w:lang w:val="ru-RU"/>
        </w:rPr>
        <w:t>2.</w:t>
      </w:r>
      <w:r w:rsidRPr="00DC4EEA">
        <w:rPr>
          <w:rFonts w:eastAsia="Calibri"/>
          <w:bCs/>
          <w:szCs w:val="24"/>
          <w:lang w:val="ru-RU"/>
        </w:rPr>
        <w:t xml:space="preserve"> </w:t>
      </w:r>
      <w:r w:rsidRPr="00DC4EEA">
        <w:rPr>
          <w:rFonts w:eastAsia="Calibri"/>
          <w:b/>
          <w:bCs/>
          <w:szCs w:val="24"/>
          <w:lang w:val="ru-RU"/>
        </w:rPr>
        <w:t>Налог за уплату</w:t>
      </w:r>
      <w:r w:rsidRPr="00DC4EEA">
        <w:rPr>
          <w:rFonts w:eastAsia="Calibri"/>
          <w:szCs w:val="24"/>
          <w:lang w:val="ru-RU"/>
        </w:rPr>
        <w:t xml:space="preserve">, </w:t>
      </w:r>
      <w:r w:rsidRPr="00DC4EEA">
        <w:rPr>
          <w:rFonts w:eastAsia="Calibri"/>
          <w:bCs/>
          <w:szCs w:val="24"/>
          <w:lang w:val="ru-RU"/>
        </w:rPr>
        <w:t xml:space="preserve">први примерак, </w:t>
      </w:r>
      <w:r w:rsidRPr="00DC4EEA">
        <w:rPr>
          <w:rFonts w:eastAsia="Calibri"/>
          <w:szCs w:val="24"/>
          <w:lang w:val="ru-RU"/>
        </w:rPr>
        <w:t>оверен потписом овлашћеног лица и печатом</w:t>
      </w:r>
      <w:r w:rsidRPr="00DC4EEA">
        <w:rPr>
          <w:rFonts w:eastAsia="Calibri"/>
          <w:szCs w:val="24"/>
        </w:rPr>
        <w:t xml:space="preserve"> </w:t>
      </w:r>
      <w:r w:rsidRPr="00DC4EEA">
        <w:rPr>
          <w:rFonts w:eastAsia="Calibri"/>
          <w:szCs w:val="24"/>
          <w:lang w:val="ru-RU"/>
        </w:rPr>
        <w:t>банке или поште</w:t>
      </w:r>
      <w:r w:rsidRPr="00DC4EEA">
        <w:rPr>
          <w:rFonts w:eastAsia="Calibri"/>
          <w:bCs/>
          <w:szCs w:val="24"/>
          <w:lang w:val="ru-RU"/>
        </w:rPr>
        <w:t xml:space="preserve">, </w:t>
      </w:r>
      <w:r w:rsidRPr="00DC4EEA">
        <w:rPr>
          <w:rFonts w:eastAsia="Calibri"/>
          <w:szCs w:val="24"/>
          <w:lang w:val="ru-RU"/>
        </w:rPr>
        <w:t>који садржи и све друге елементе из потврде о извршеној уплати</w:t>
      </w:r>
      <w:r w:rsidRPr="00DC4EEA">
        <w:rPr>
          <w:rFonts w:eastAsia="Calibri"/>
          <w:szCs w:val="24"/>
        </w:rPr>
        <w:t xml:space="preserve"> </w:t>
      </w:r>
      <w:r w:rsidRPr="00DC4EEA">
        <w:rPr>
          <w:rFonts w:eastAsia="Calibri"/>
          <w:szCs w:val="24"/>
          <w:lang w:val="ru-RU"/>
        </w:rPr>
        <w:t>таксе наведене под тачком 1</w:t>
      </w:r>
      <w:r w:rsidRPr="00DC4EEA">
        <w:rPr>
          <w:rFonts w:eastAsia="Calibri"/>
          <w:szCs w:val="24"/>
        </w:rPr>
        <w:t>;</w:t>
      </w:r>
    </w:p>
    <w:p w:rsidR="005A4E8F" w:rsidRPr="00DC4EEA" w:rsidRDefault="005A4E8F" w:rsidP="005A4E8F">
      <w:pPr>
        <w:widowControl/>
        <w:tabs>
          <w:tab w:val="clear" w:pos="1440"/>
        </w:tabs>
        <w:autoSpaceDE w:val="0"/>
        <w:autoSpaceDN w:val="0"/>
        <w:adjustRightInd w:val="0"/>
        <w:ind w:firstLine="1440"/>
        <w:rPr>
          <w:rFonts w:eastAsia="Calibri"/>
          <w:szCs w:val="24"/>
        </w:rPr>
      </w:pPr>
      <w:r w:rsidRPr="00DC4EEA">
        <w:rPr>
          <w:rFonts w:eastAsia="Calibri"/>
          <w:b/>
          <w:bCs/>
          <w:szCs w:val="24"/>
          <w:lang w:val="ru-RU"/>
        </w:rPr>
        <w:t>3.</w:t>
      </w:r>
      <w:r w:rsidRPr="00DC4EEA">
        <w:rPr>
          <w:rFonts w:eastAsia="Calibri"/>
          <w:bCs/>
          <w:szCs w:val="24"/>
          <w:lang w:val="ru-RU"/>
        </w:rPr>
        <w:t xml:space="preserve"> Потврда издата од стране Републике Србије, Министарства финансија, Управе</w:t>
      </w:r>
      <w:r w:rsidRPr="00DC4EEA">
        <w:rPr>
          <w:rFonts w:eastAsia="Calibri"/>
          <w:bCs/>
          <w:szCs w:val="24"/>
        </w:rPr>
        <w:t xml:space="preserve"> </w:t>
      </w:r>
      <w:r w:rsidRPr="00DC4EEA">
        <w:rPr>
          <w:rFonts w:eastAsia="Calibri"/>
          <w:bCs/>
          <w:szCs w:val="24"/>
          <w:lang w:val="ru-RU"/>
        </w:rPr>
        <w:t xml:space="preserve">за трезор, </w:t>
      </w:r>
      <w:r w:rsidRPr="00DC4EEA">
        <w:rPr>
          <w:rFonts w:eastAsia="Calibri"/>
          <w:szCs w:val="24"/>
          <w:lang w:val="ru-RU"/>
        </w:rPr>
        <w:t>потписана и оверена печатом, која садржи све елементе из потврде о</w:t>
      </w:r>
      <w:r w:rsidRPr="00DC4EEA">
        <w:rPr>
          <w:rFonts w:eastAsia="Calibri"/>
          <w:szCs w:val="24"/>
        </w:rPr>
        <w:t xml:space="preserve"> </w:t>
      </w:r>
      <w:r w:rsidRPr="00DC4EEA">
        <w:rPr>
          <w:rFonts w:eastAsia="Calibri"/>
          <w:szCs w:val="24"/>
          <w:lang w:val="ru-RU"/>
        </w:rPr>
        <w:t>извршеној уплати таксе из тачке 1, осим оних наведених под (1) и (10), за подносиоце</w:t>
      </w:r>
      <w:r w:rsidRPr="00DC4EEA">
        <w:rPr>
          <w:rFonts w:eastAsia="Calibri"/>
          <w:szCs w:val="24"/>
        </w:rPr>
        <w:t xml:space="preserve"> </w:t>
      </w:r>
      <w:r w:rsidRPr="00DC4EEA">
        <w:rPr>
          <w:rFonts w:eastAsia="Calibri"/>
          <w:szCs w:val="24"/>
          <w:lang w:val="ru-RU"/>
        </w:rPr>
        <w:t>захтева за заштиту права који имају отворен рачун у оквиру припадајућег</w:t>
      </w:r>
      <w:r w:rsidRPr="00DC4EEA">
        <w:rPr>
          <w:rFonts w:eastAsia="Calibri"/>
          <w:szCs w:val="24"/>
        </w:rPr>
        <w:t xml:space="preserve"> </w:t>
      </w:r>
      <w:r w:rsidRPr="00DC4EEA">
        <w:rPr>
          <w:rFonts w:eastAsia="Calibri"/>
          <w:szCs w:val="24"/>
          <w:lang w:val="ru-RU"/>
        </w:rPr>
        <w:t>консолидованог рачуна трезора, а који се води у Управи за трезор (корисници</w:t>
      </w:r>
      <w:r w:rsidRPr="00DC4EEA">
        <w:rPr>
          <w:rFonts w:eastAsia="Calibri"/>
          <w:szCs w:val="24"/>
        </w:rPr>
        <w:t xml:space="preserve"> </w:t>
      </w:r>
      <w:r w:rsidRPr="00DC4EEA">
        <w:rPr>
          <w:rFonts w:eastAsia="Calibri"/>
          <w:szCs w:val="24"/>
          <w:lang w:val="ru-RU"/>
        </w:rPr>
        <w:t>буџетских средстава, корисници средстава организација за обавезно социјално</w:t>
      </w:r>
      <w:r w:rsidRPr="00DC4EEA">
        <w:rPr>
          <w:rFonts w:eastAsia="Calibri"/>
          <w:szCs w:val="24"/>
        </w:rPr>
        <w:t xml:space="preserve"> </w:t>
      </w:r>
      <w:r w:rsidRPr="00DC4EEA">
        <w:rPr>
          <w:rFonts w:eastAsia="Calibri"/>
          <w:szCs w:val="24"/>
          <w:lang w:val="ru-RU"/>
        </w:rPr>
        <w:t>осигурање и други корисници јавних средстава);</w:t>
      </w:r>
    </w:p>
    <w:p w:rsidR="00AF26BB" w:rsidRPr="00DC4EEA" w:rsidRDefault="005A4E8F" w:rsidP="005A4E8F">
      <w:pPr>
        <w:ind w:firstLine="1440"/>
        <w:rPr>
          <w:szCs w:val="24"/>
        </w:rPr>
      </w:pPr>
      <w:r w:rsidRPr="00DC4EEA">
        <w:rPr>
          <w:rFonts w:eastAsia="Calibri"/>
          <w:b/>
          <w:bCs/>
          <w:szCs w:val="24"/>
          <w:lang w:val="ru-RU"/>
        </w:rPr>
        <w:t>4.</w:t>
      </w:r>
      <w:r w:rsidRPr="00DC4EEA">
        <w:rPr>
          <w:rFonts w:eastAsia="Calibri"/>
          <w:bCs/>
          <w:szCs w:val="24"/>
          <w:lang w:val="ru-RU"/>
        </w:rPr>
        <w:t xml:space="preserve"> Потврда издата од стране Народне банке Србије, која садржи све елементе из</w:t>
      </w:r>
      <w:r w:rsidRPr="00DC4EEA">
        <w:rPr>
          <w:rFonts w:eastAsia="Calibri"/>
          <w:bCs/>
          <w:szCs w:val="24"/>
        </w:rPr>
        <w:t xml:space="preserve"> </w:t>
      </w:r>
      <w:r w:rsidRPr="00DC4EEA">
        <w:rPr>
          <w:rFonts w:eastAsia="Calibri"/>
          <w:bCs/>
          <w:szCs w:val="24"/>
          <w:lang w:val="ru-RU"/>
        </w:rPr>
        <w:t xml:space="preserve">потврде о извршеној уплати таксе из тачке 1, </w:t>
      </w:r>
      <w:r w:rsidRPr="00DC4EEA">
        <w:rPr>
          <w:rFonts w:eastAsia="Calibri"/>
          <w:szCs w:val="24"/>
          <w:lang w:val="ru-RU"/>
        </w:rPr>
        <w:t>за подносиоце захтева за заштиту</w:t>
      </w:r>
      <w:r w:rsidRPr="00DC4EEA">
        <w:rPr>
          <w:rFonts w:eastAsia="Calibri"/>
          <w:szCs w:val="24"/>
        </w:rPr>
        <w:t xml:space="preserve"> </w:t>
      </w:r>
      <w:r w:rsidRPr="00DC4EEA">
        <w:rPr>
          <w:rFonts w:eastAsia="Calibri"/>
          <w:szCs w:val="24"/>
          <w:lang w:val="ru-RU"/>
        </w:rPr>
        <w:t>права (банке и други субјекти) који имају отворен рачун код Народне банке Србије у</w:t>
      </w:r>
      <w:r w:rsidRPr="00DC4EEA">
        <w:rPr>
          <w:rFonts w:eastAsia="Calibri"/>
          <w:szCs w:val="24"/>
        </w:rPr>
        <w:t xml:space="preserve"> </w:t>
      </w:r>
      <w:r w:rsidRPr="00DC4EEA">
        <w:rPr>
          <w:rFonts w:eastAsia="Calibri"/>
          <w:szCs w:val="24"/>
          <w:lang w:val="ru-RU"/>
        </w:rPr>
        <w:t>складу са законом и другим прописом.</w:t>
      </w:r>
    </w:p>
    <w:p w:rsidR="00AF26BB" w:rsidRPr="00DC4EEA" w:rsidRDefault="00AF26BB" w:rsidP="00AF26BB">
      <w:pPr>
        <w:rPr>
          <w:szCs w:val="24"/>
          <w:lang w:val="ru-RU"/>
        </w:rPr>
      </w:pPr>
    </w:p>
    <w:p w:rsidR="00AF26BB" w:rsidRPr="00DC4EEA" w:rsidRDefault="00AF26BB" w:rsidP="00AF26BB">
      <w:pPr>
        <w:rPr>
          <w:b/>
          <w:szCs w:val="24"/>
        </w:rPr>
      </w:pPr>
      <w:r w:rsidRPr="00DC4EEA">
        <w:rPr>
          <w:szCs w:val="24"/>
          <w:lang w:val="ru-RU"/>
        </w:rPr>
        <w:tab/>
      </w:r>
      <w:r w:rsidRPr="00DC4EEA">
        <w:rPr>
          <w:b/>
          <w:szCs w:val="24"/>
          <w:lang w:val="ru-RU"/>
        </w:rPr>
        <w:t>2</w:t>
      </w:r>
      <w:r w:rsidR="00D028DB" w:rsidRPr="00DC4EEA">
        <w:rPr>
          <w:b/>
          <w:szCs w:val="24"/>
          <w:lang w:val="sr-Latn-CS"/>
        </w:rPr>
        <w:t>4</w:t>
      </w:r>
      <w:r w:rsidRPr="00DC4EEA">
        <w:rPr>
          <w:b/>
          <w:szCs w:val="24"/>
          <w:lang w:val="ru-RU"/>
        </w:rPr>
        <w:t xml:space="preserve">. </w:t>
      </w:r>
      <w:r w:rsidRPr="00DC4EEA">
        <w:rPr>
          <w:b/>
          <w:szCs w:val="24"/>
        </w:rPr>
        <w:t>Измене током трајања уговора</w:t>
      </w:r>
    </w:p>
    <w:p w:rsidR="00AF26BB" w:rsidRPr="00DC4EEA" w:rsidRDefault="00AF26BB" w:rsidP="00AF26BB">
      <w:pPr>
        <w:rPr>
          <w:szCs w:val="24"/>
        </w:rPr>
      </w:pPr>
      <w:r w:rsidRPr="00DC4EEA">
        <w:rPr>
          <w:szCs w:val="24"/>
        </w:rPr>
        <w:tab/>
        <w:t>Наручилац задржава право измене уговора током трајања истог, а све у складу са чланом 115. Закона о јавним набавкама.</w:t>
      </w:r>
    </w:p>
    <w:p w:rsidR="00AF26BB" w:rsidRPr="00DC4EEA" w:rsidRDefault="00AF26BB" w:rsidP="00AF26BB">
      <w:pPr>
        <w:rPr>
          <w:szCs w:val="24"/>
        </w:rPr>
      </w:pPr>
    </w:p>
    <w:p w:rsidR="00AF26BB" w:rsidRPr="00DC4EEA" w:rsidRDefault="00AF26BB" w:rsidP="00AF26BB">
      <w:pPr>
        <w:outlineLvl w:val="0"/>
        <w:rPr>
          <w:b/>
          <w:szCs w:val="24"/>
        </w:rPr>
      </w:pPr>
      <w:r w:rsidRPr="00DC4EEA">
        <w:rPr>
          <w:b/>
          <w:szCs w:val="24"/>
        </w:rPr>
        <w:tab/>
        <w:t>2</w:t>
      </w:r>
      <w:r w:rsidR="00D028DB" w:rsidRPr="00DC4EEA">
        <w:rPr>
          <w:b/>
          <w:szCs w:val="24"/>
          <w:lang w:val="sr-Latn-CS"/>
        </w:rPr>
        <w:t>5</w:t>
      </w:r>
      <w:r w:rsidRPr="00DC4EEA">
        <w:rPr>
          <w:b/>
          <w:szCs w:val="24"/>
        </w:rPr>
        <w:t>. Обавештење о закључењу уговора</w:t>
      </w:r>
    </w:p>
    <w:p w:rsidR="00AF26BB" w:rsidRPr="00DC4EEA" w:rsidRDefault="00AF26BB" w:rsidP="00AF26BB">
      <w:pPr>
        <w:rPr>
          <w:szCs w:val="24"/>
        </w:rPr>
      </w:pPr>
      <w:r w:rsidRPr="00DC4EE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F26BB" w:rsidRPr="00DC4EEA" w:rsidRDefault="00AF26BB" w:rsidP="00AF26BB">
      <w:pPr>
        <w:ind w:firstLine="1440"/>
        <w:rPr>
          <w:szCs w:val="24"/>
        </w:rPr>
      </w:pPr>
      <w:r w:rsidRPr="00DC4EE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C4EEA">
        <w:rPr>
          <w:szCs w:val="24"/>
          <w:lang w:val="ru-RU"/>
        </w:rPr>
        <w:t xml:space="preserve">, </w:t>
      </w:r>
      <w:r w:rsidRPr="00DC4EEA">
        <w:rPr>
          <w:szCs w:val="24"/>
        </w:rPr>
        <w:t xml:space="preserve">у року од 5 (пет) дана од дана доношења Одлуке о додели уговора. </w:t>
      </w:r>
    </w:p>
    <w:p w:rsidR="00AF26BB" w:rsidRPr="00DC4EEA" w:rsidRDefault="00AF26BB" w:rsidP="00AF26BB">
      <w:pPr>
        <w:ind w:firstLine="1440"/>
        <w:rPr>
          <w:szCs w:val="24"/>
        </w:rPr>
      </w:pPr>
    </w:p>
    <w:p w:rsidR="00AF26BB" w:rsidRPr="00DC4EEA" w:rsidRDefault="00AF26BB" w:rsidP="00AF26BB">
      <w:pPr>
        <w:widowControl/>
        <w:tabs>
          <w:tab w:val="clear" w:pos="1440"/>
        </w:tabs>
        <w:autoSpaceDE w:val="0"/>
        <w:autoSpaceDN w:val="0"/>
        <w:adjustRightInd w:val="0"/>
        <w:ind w:firstLine="1440"/>
        <w:rPr>
          <w:rFonts w:eastAsiaTheme="minorHAnsi"/>
          <w:szCs w:val="24"/>
          <w:lang w:val="ru-RU"/>
        </w:rPr>
      </w:pPr>
      <w:r w:rsidRPr="00DC4EEA">
        <w:rPr>
          <w:rFonts w:eastAsiaTheme="minorHAnsi"/>
          <w:b/>
          <w:bCs/>
          <w:szCs w:val="24"/>
          <w:lang w:val="ru-RU"/>
        </w:rPr>
        <w:t>2</w:t>
      </w:r>
      <w:r w:rsidR="00D028DB" w:rsidRPr="00DC4EEA">
        <w:rPr>
          <w:rFonts w:eastAsiaTheme="minorHAnsi"/>
          <w:b/>
          <w:bCs/>
          <w:szCs w:val="24"/>
          <w:lang w:val="sr-Latn-CS"/>
        </w:rPr>
        <w:t>6</w:t>
      </w:r>
      <w:r w:rsidRPr="00DC4EE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F26BB" w:rsidRPr="00DC4EEA" w:rsidRDefault="00AF26BB" w:rsidP="00AF26BB">
      <w:pPr>
        <w:ind w:firstLine="1440"/>
        <w:rPr>
          <w:szCs w:val="24"/>
        </w:rPr>
      </w:pPr>
      <w:r w:rsidRPr="00DC4EE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F26BB" w:rsidRPr="00DC4EEA" w:rsidRDefault="00AF26BB" w:rsidP="00AF26BB">
      <w:pPr>
        <w:rPr>
          <w:b/>
          <w:szCs w:val="24"/>
        </w:rPr>
      </w:pPr>
      <w:r w:rsidRPr="00DC4EEA">
        <w:rPr>
          <w:szCs w:val="24"/>
        </w:rPr>
        <w:tab/>
      </w:r>
    </w:p>
    <w:p w:rsidR="00AF26BB" w:rsidRPr="00DC4EEA" w:rsidRDefault="00AF26BB" w:rsidP="00AF26BB">
      <w:pPr>
        <w:jc w:val="left"/>
        <w:rPr>
          <w:b/>
          <w:szCs w:val="24"/>
        </w:rPr>
      </w:pPr>
    </w:p>
    <w:p w:rsidR="00861857" w:rsidRPr="00DC4EEA" w:rsidRDefault="00861857" w:rsidP="00760252">
      <w:pPr>
        <w:pStyle w:val="Standard"/>
        <w:rPr>
          <w:color w:val="auto"/>
          <w:lang w:val="ru-RU"/>
        </w:rPr>
      </w:pPr>
    </w:p>
    <w:p w:rsidR="002F1DD4" w:rsidRPr="00DC4EEA" w:rsidRDefault="002F1DD4" w:rsidP="00760252">
      <w:pPr>
        <w:pStyle w:val="Standard"/>
        <w:rPr>
          <w:color w:val="auto"/>
          <w:lang w:val="ru-RU"/>
        </w:rPr>
      </w:pPr>
    </w:p>
    <w:p w:rsidR="002F1DD4" w:rsidRPr="00DC4EEA" w:rsidRDefault="002F1DD4" w:rsidP="00760252">
      <w:pPr>
        <w:pStyle w:val="Standard"/>
        <w:rPr>
          <w:color w:val="auto"/>
          <w:lang w:val="ru-RU"/>
        </w:rPr>
      </w:pPr>
    </w:p>
    <w:p w:rsidR="00AC774E" w:rsidRDefault="00AC774E" w:rsidP="002C06A4">
      <w:pPr>
        <w:pStyle w:val="Standard"/>
        <w:tabs>
          <w:tab w:val="clear" w:pos="1440"/>
          <w:tab w:val="left" w:pos="6015"/>
        </w:tabs>
        <w:rPr>
          <w:color w:val="auto"/>
          <w:lang w:val="ru-RU"/>
        </w:rPr>
      </w:pPr>
    </w:p>
    <w:p w:rsidR="00AC774E" w:rsidRDefault="00AC774E" w:rsidP="002C06A4">
      <w:pPr>
        <w:pStyle w:val="Standard"/>
        <w:tabs>
          <w:tab w:val="clear" w:pos="1440"/>
          <w:tab w:val="left" w:pos="6015"/>
        </w:tabs>
        <w:rPr>
          <w:color w:val="auto"/>
          <w:lang w:val="ru-RU"/>
        </w:rPr>
      </w:pPr>
    </w:p>
    <w:p w:rsidR="00153D35" w:rsidRPr="00DC4EEA" w:rsidRDefault="00FC09C1" w:rsidP="002C06A4">
      <w:pPr>
        <w:pStyle w:val="Standard"/>
        <w:tabs>
          <w:tab w:val="clear" w:pos="1440"/>
          <w:tab w:val="left" w:pos="6015"/>
        </w:tabs>
        <w:rPr>
          <w:color w:val="auto"/>
          <w:lang w:val="ru-RU"/>
        </w:rPr>
      </w:pPr>
      <w:r w:rsidRPr="00DC4EEA">
        <w:rPr>
          <w:color w:val="auto"/>
          <w:lang w:val="ru-RU"/>
        </w:rPr>
        <w:tab/>
      </w:r>
    </w:p>
    <w:p w:rsidR="00DC67C6" w:rsidRPr="00DC4EEA" w:rsidRDefault="00DC67C6" w:rsidP="00760252">
      <w:pPr>
        <w:pStyle w:val="Standard"/>
        <w:rPr>
          <w:color w:val="auto"/>
          <w:lang w:val="ru-RU"/>
        </w:rPr>
      </w:pPr>
    </w:p>
    <w:p w:rsidR="00760252" w:rsidRPr="00DC4EEA" w:rsidRDefault="00760252" w:rsidP="00760252">
      <w:pPr>
        <w:pStyle w:val="Standard"/>
        <w:jc w:val="center"/>
        <w:outlineLvl w:val="0"/>
        <w:rPr>
          <w:b/>
          <w:color w:val="auto"/>
          <w:lang w:val="ru-RU"/>
        </w:rPr>
      </w:pPr>
      <w:r w:rsidRPr="00DC4EEA">
        <w:rPr>
          <w:b/>
          <w:color w:val="auto"/>
          <w:lang w:val="ru-RU"/>
        </w:rPr>
        <w:lastRenderedPageBreak/>
        <w:t>И З Ј А В А</w:t>
      </w:r>
    </w:p>
    <w:p w:rsidR="00760252" w:rsidRPr="00DC4EEA" w:rsidRDefault="00760252" w:rsidP="00760252">
      <w:pPr>
        <w:pStyle w:val="Standard"/>
        <w:jc w:val="center"/>
        <w:rPr>
          <w:b/>
          <w:color w:val="auto"/>
          <w:lang w:val="ru-RU"/>
        </w:rPr>
      </w:pPr>
      <w:r w:rsidRPr="00DC4EEA">
        <w:rPr>
          <w:b/>
          <w:color w:val="auto"/>
          <w:lang w:val="ru-RU"/>
        </w:rPr>
        <w:t>о чувању поверљивих података</w:t>
      </w:r>
    </w:p>
    <w:p w:rsidR="00760252" w:rsidRPr="00DC4EEA" w:rsidRDefault="00760252" w:rsidP="00760252">
      <w:pPr>
        <w:pStyle w:val="Standard"/>
        <w:jc w:val="center"/>
        <w:rPr>
          <w:b/>
          <w:color w:val="auto"/>
          <w:lang w:val="ru-RU"/>
        </w:rPr>
      </w:pPr>
    </w:p>
    <w:p w:rsidR="00760252" w:rsidRPr="00DC4EEA" w:rsidRDefault="00760252" w:rsidP="00760252">
      <w:pPr>
        <w:pStyle w:val="BodyTextIndent3"/>
        <w:tabs>
          <w:tab w:val="left" w:pos="1418"/>
        </w:tabs>
        <w:spacing w:line="360" w:lineRule="auto"/>
        <w:ind w:right="33"/>
        <w:rPr>
          <w:rFonts w:ascii="Times New Roman" w:hAnsi="Times New Roman"/>
          <w:sz w:val="24"/>
          <w:szCs w:val="24"/>
        </w:rPr>
      </w:pPr>
    </w:p>
    <w:p w:rsidR="00760252" w:rsidRPr="00DC4EEA" w:rsidRDefault="00760252" w:rsidP="00760252">
      <w:pPr>
        <w:pStyle w:val="BodyTextIndent3"/>
        <w:tabs>
          <w:tab w:val="left" w:pos="1418"/>
        </w:tabs>
        <w:spacing w:line="360" w:lineRule="auto"/>
        <w:ind w:right="33"/>
        <w:rPr>
          <w:rFonts w:ascii="Times New Roman" w:hAnsi="Times New Roman"/>
          <w:sz w:val="24"/>
          <w:szCs w:val="24"/>
        </w:rPr>
      </w:pPr>
    </w:p>
    <w:p w:rsidR="00760252" w:rsidRPr="00DC4EEA" w:rsidRDefault="00760252" w:rsidP="00760252">
      <w:pPr>
        <w:pStyle w:val="Standard"/>
        <w:spacing w:line="360" w:lineRule="auto"/>
        <w:jc w:val="center"/>
        <w:rPr>
          <w:color w:val="auto"/>
          <w:lang w:val="ru-RU"/>
        </w:rPr>
      </w:pPr>
      <w:r w:rsidRPr="00DC4EEA">
        <w:rPr>
          <w:color w:val="auto"/>
          <w:lang w:val="ru-RU"/>
        </w:rPr>
        <w:t>____________________________________________________________________</w:t>
      </w:r>
    </w:p>
    <w:p w:rsidR="00760252" w:rsidRPr="00DC4EEA" w:rsidRDefault="00760252" w:rsidP="00760252">
      <w:pPr>
        <w:pStyle w:val="Standard"/>
        <w:spacing w:line="360" w:lineRule="auto"/>
        <w:jc w:val="center"/>
        <w:rPr>
          <w:color w:val="auto"/>
          <w:lang w:val="ru-RU"/>
        </w:rPr>
      </w:pPr>
      <w:r w:rsidRPr="00DC4EEA">
        <w:rPr>
          <w:color w:val="auto"/>
          <w:lang w:val="ru-RU"/>
        </w:rPr>
        <w:t>(пословно име или скраћени назив)</w:t>
      </w:r>
    </w:p>
    <w:p w:rsidR="00760252" w:rsidRPr="00DC4EEA" w:rsidRDefault="00760252" w:rsidP="00760252">
      <w:pPr>
        <w:pStyle w:val="Standard"/>
        <w:spacing w:line="480" w:lineRule="auto"/>
        <w:rPr>
          <w:color w:val="auto"/>
          <w:lang w:val="ru-RU"/>
        </w:rPr>
      </w:pPr>
      <w:r w:rsidRPr="00DC4EEA">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DC4EEA">
        <w:rPr>
          <w:b/>
          <w:color w:val="auto"/>
          <w:lang w:val="ru-RU"/>
        </w:rPr>
        <w:t xml:space="preserve"> </w:t>
      </w:r>
      <w:r w:rsidRPr="00DC4EEA">
        <w:rPr>
          <w:color w:val="auto"/>
          <w:lang w:val="ru-RU"/>
        </w:rPr>
        <w:t>чувати и штитити као поверљиве укључујући и подизвођаче.</w:t>
      </w:r>
    </w:p>
    <w:p w:rsidR="00760252" w:rsidRPr="00DC4EEA" w:rsidRDefault="00760252" w:rsidP="00760252">
      <w:pPr>
        <w:pStyle w:val="Standard"/>
        <w:spacing w:line="480" w:lineRule="auto"/>
        <w:rPr>
          <w:color w:val="auto"/>
          <w:lang w:val="ru-RU"/>
        </w:rPr>
      </w:pPr>
      <w:r w:rsidRPr="00DC4EE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8"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b/>
                <w:color w:val="auto"/>
              </w:rPr>
            </w:pPr>
          </w:p>
          <w:p w:rsidR="00760252" w:rsidRPr="00DC4EEA" w:rsidRDefault="00760252" w:rsidP="005D65DA">
            <w:pPr>
              <w:pStyle w:val="Standard"/>
              <w:jc w:val="center"/>
              <w:rPr>
                <w:b/>
                <w:color w:val="auto"/>
              </w:rPr>
            </w:pPr>
          </w:p>
        </w:tc>
      </w:tr>
    </w:tbl>
    <w:p w:rsidR="00760252" w:rsidRPr="00DC4EEA" w:rsidRDefault="00760252" w:rsidP="00760252">
      <w:pPr>
        <w:pStyle w:val="Standard"/>
        <w:rPr>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rPr>
          <w:b/>
          <w:color w:val="auto"/>
        </w:rPr>
      </w:pPr>
    </w:p>
    <w:p w:rsidR="00760252" w:rsidRPr="00A86B9C" w:rsidRDefault="00760252" w:rsidP="00760252">
      <w:pPr>
        <w:pStyle w:val="Standard"/>
        <w:rPr>
          <w:b/>
          <w:color w:val="auto"/>
          <w:lang w:val="sr-Cyrl-CS"/>
        </w:rPr>
      </w:pPr>
    </w:p>
    <w:p w:rsidR="00760252" w:rsidRPr="00DC4EEA" w:rsidRDefault="00760252" w:rsidP="00760252">
      <w:pPr>
        <w:pStyle w:val="Standard"/>
        <w:pageBreakBefore/>
        <w:jc w:val="center"/>
        <w:outlineLvl w:val="0"/>
        <w:rPr>
          <w:b/>
          <w:color w:val="auto"/>
        </w:rPr>
      </w:pPr>
      <w:r w:rsidRPr="00DC4EEA">
        <w:rPr>
          <w:b/>
          <w:color w:val="auto"/>
        </w:rPr>
        <w:lastRenderedPageBreak/>
        <w:t>VI</w:t>
      </w: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spacing w:line="360" w:lineRule="auto"/>
        <w:jc w:val="center"/>
        <w:outlineLvl w:val="0"/>
        <w:rPr>
          <w:b/>
          <w:color w:val="auto"/>
        </w:rPr>
      </w:pPr>
      <w:r w:rsidRPr="00DC4EEA">
        <w:rPr>
          <w:b/>
          <w:color w:val="auto"/>
        </w:rPr>
        <w:t>ОБРАЗАЦ ПОНУДЕ</w:t>
      </w:r>
    </w:p>
    <w:p w:rsidR="00760252" w:rsidRPr="00DC4EEA" w:rsidRDefault="00760252" w:rsidP="00760252">
      <w:pPr>
        <w:pStyle w:val="Standard"/>
        <w:jc w:val="center"/>
        <w:rPr>
          <w:b/>
          <w:color w:val="auto"/>
        </w:rPr>
      </w:pPr>
    </w:p>
    <w:p w:rsidR="005B7B47" w:rsidRPr="00DC4EEA" w:rsidRDefault="00760252" w:rsidP="005B7B47">
      <w:pPr>
        <w:tabs>
          <w:tab w:val="left" w:pos="4200"/>
        </w:tabs>
        <w:rPr>
          <w:szCs w:val="24"/>
        </w:rPr>
      </w:pPr>
      <w:r w:rsidRPr="00DC4EEA">
        <w:rPr>
          <w:szCs w:val="24"/>
          <w:lang w:val="ru-RU"/>
        </w:rPr>
        <w:tab/>
      </w:r>
      <w:r w:rsidR="005B7B47" w:rsidRPr="00DC4EEA">
        <w:rPr>
          <w:szCs w:val="24"/>
        </w:rPr>
        <w:t xml:space="preserve">На основу позива за </w:t>
      </w:r>
      <w:r w:rsidR="0096111E" w:rsidRPr="00DC4EEA">
        <w:rPr>
          <w:szCs w:val="24"/>
        </w:rPr>
        <w:t>набавку</w:t>
      </w:r>
      <w:r w:rsidR="005B7B47" w:rsidRPr="00DC4EEA">
        <w:rPr>
          <w:szCs w:val="24"/>
        </w:rPr>
        <w:t xml:space="preserve"> радова</w:t>
      </w:r>
      <w:r w:rsidR="0096111E" w:rsidRPr="00DC4EEA">
        <w:rPr>
          <w:szCs w:val="24"/>
        </w:rPr>
        <w:t xml:space="preserve"> </w:t>
      </w:r>
      <w:r w:rsidR="00A86B9C">
        <w:rPr>
          <w:szCs w:val="24"/>
        </w:rPr>
        <w:t xml:space="preserve">на изградњи </w:t>
      </w:r>
      <w:r w:rsidR="00C02B01">
        <w:rPr>
          <w:szCs w:val="24"/>
          <w:lang w:val="sr-Cyrl-RS"/>
        </w:rPr>
        <w:t>водоводне мреже на ГП Келебија</w:t>
      </w:r>
      <w:r w:rsidR="005B7B47" w:rsidRPr="00DC4EEA">
        <w:rPr>
          <w:szCs w:val="24"/>
        </w:rPr>
        <w:t xml:space="preserve">, </w:t>
      </w:r>
      <w:r w:rsidR="00B128EA" w:rsidRPr="00DC4EEA">
        <w:rPr>
          <w:szCs w:val="24"/>
        </w:rPr>
        <w:t xml:space="preserve">број </w:t>
      </w:r>
      <w:r w:rsidR="000C20D7" w:rsidRPr="00DC4EEA">
        <w:rPr>
          <w:szCs w:val="24"/>
        </w:rPr>
        <w:t xml:space="preserve">набавке </w:t>
      </w:r>
      <w:r w:rsidR="00C02B01">
        <w:rPr>
          <w:szCs w:val="24"/>
        </w:rPr>
        <w:t>09/2019</w:t>
      </w:r>
      <w:r w:rsidR="005B7B47" w:rsidRPr="00DC4EEA">
        <w:rPr>
          <w:szCs w:val="24"/>
        </w:rPr>
        <w:t>, дајем понуду како следи:</w:t>
      </w:r>
    </w:p>
    <w:p w:rsidR="00760252" w:rsidRPr="00DC4EEA" w:rsidRDefault="00760252" w:rsidP="00760252">
      <w:pPr>
        <w:pStyle w:val="Standard"/>
        <w:tabs>
          <w:tab w:val="clear" w:pos="1440"/>
          <w:tab w:val="left" w:pos="4200"/>
        </w:tabs>
        <w:rPr>
          <w:color w:val="auto"/>
          <w:lang w:val="ru-RU"/>
        </w:rPr>
      </w:pPr>
    </w:p>
    <w:p w:rsidR="00760252" w:rsidRPr="00DC4EEA"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RPr="00DC4EEA" w:rsidTr="005D65DA">
        <w:trPr>
          <w:cantSplit/>
          <w:trHeight w:val="680"/>
          <w:jc w:val="center"/>
        </w:trPr>
        <w:tc>
          <w:tcPr>
            <w:tcW w:w="2507" w:type="dxa"/>
            <w:tcMar>
              <w:top w:w="0" w:type="dxa"/>
              <w:left w:w="108" w:type="dxa"/>
              <w:bottom w:w="0" w:type="dxa"/>
              <w:right w:w="108" w:type="dxa"/>
            </w:tcMar>
            <w:vAlign w:val="bottom"/>
          </w:tcPr>
          <w:p w:rsidR="00760252" w:rsidRPr="00DC4EEA" w:rsidRDefault="00760252" w:rsidP="005D65DA">
            <w:pPr>
              <w:pStyle w:val="Standard"/>
              <w:jc w:val="right"/>
              <w:rPr>
                <w:b/>
                <w:color w:val="auto"/>
              </w:rPr>
            </w:pPr>
            <w:r w:rsidRPr="00DC4EEA">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DC4EEA" w:rsidRDefault="00760252" w:rsidP="005D65DA">
            <w:pPr>
              <w:pStyle w:val="Standard"/>
              <w:jc w:val="right"/>
              <w:rPr>
                <w:color w:val="auto"/>
              </w:rPr>
            </w:pPr>
          </w:p>
        </w:tc>
      </w:tr>
      <w:tr w:rsidR="00760252" w:rsidRPr="00DC4EEA" w:rsidTr="005D65DA">
        <w:trPr>
          <w:cantSplit/>
          <w:trHeight w:val="680"/>
          <w:jc w:val="center"/>
        </w:trPr>
        <w:tc>
          <w:tcPr>
            <w:tcW w:w="2507" w:type="dxa"/>
            <w:tcMar>
              <w:top w:w="0" w:type="dxa"/>
              <w:left w:w="108" w:type="dxa"/>
              <w:bottom w:w="0" w:type="dxa"/>
              <w:right w:w="108" w:type="dxa"/>
            </w:tcMar>
            <w:vAlign w:val="bottom"/>
          </w:tcPr>
          <w:p w:rsidR="00760252" w:rsidRPr="00DC4EEA" w:rsidRDefault="00760252" w:rsidP="005D65DA">
            <w:pPr>
              <w:pStyle w:val="Standard"/>
              <w:jc w:val="right"/>
              <w:rPr>
                <w:b/>
                <w:color w:val="auto"/>
              </w:rPr>
            </w:pPr>
            <w:r w:rsidRPr="00DC4EEA">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DC4EEA" w:rsidRDefault="00760252" w:rsidP="005D65DA">
            <w:pPr>
              <w:pStyle w:val="Standard"/>
              <w:jc w:val="right"/>
              <w:rPr>
                <w:color w:val="auto"/>
              </w:rPr>
            </w:pPr>
          </w:p>
        </w:tc>
      </w:tr>
    </w:tbl>
    <w:p w:rsidR="00760252" w:rsidRPr="00DC4EEA" w:rsidRDefault="00760252" w:rsidP="00760252">
      <w:pPr>
        <w:pStyle w:val="Standard"/>
        <w:rPr>
          <w:b/>
          <w:i/>
          <w:color w:val="auto"/>
        </w:rPr>
      </w:pPr>
    </w:p>
    <w:p w:rsidR="00760252" w:rsidRPr="00DC4EEA" w:rsidRDefault="00760252" w:rsidP="00760252">
      <w:pPr>
        <w:pStyle w:val="Standard"/>
        <w:rPr>
          <w:b/>
          <w:i/>
          <w:color w:val="auto"/>
        </w:rPr>
      </w:pPr>
    </w:p>
    <w:p w:rsidR="00760252" w:rsidRPr="00DC4EEA" w:rsidRDefault="00760252" w:rsidP="00760252">
      <w:pPr>
        <w:pStyle w:val="Standard"/>
        <w:outlineLvl w:val="0"/>
        <w:rPr>
          <w:b/>
          <w:color w:val="auto"/>
          <w:lang w:val="ru-RU"/>
        </w:rPr>
      </w:pPr>
      <w:r w:rsidRPr="00DC4EEA">
        <w:rPr>
          <w:b/>
          <w:color w:val="auto"/>
          <w:lang w:val="ru-RU"/>
        </w:rPr>
        <w:tab/>
        <w:t>Понуђач је дужан да попуни све делове обрасца понуде,</w:t>
      </w:r>
    </w:p>
    <w:p w:rsidR="00760252" w:rsidRPr="00DC4EEA" w:rsidRDefault="00760252" w:rsidP="00760252">
      <w:pPr>
        <w:pStyle w:val="Standard"/>
        <w:jc w:val="center"/>
        <w:rPr>
          <w:b/>
          <w:color w:val="auto"/>
          <w:lang w:val="ru-RU"/>
        </w:rPr>
      </w:pPr>
      <w:r w:rsidRPr="00DC4EEA">
        <w:rPr>
          <w:b/>
          <w:color w:val="auto"/>
          <w:lang w:val="ru-RU"/>
        </w:rPr>
        <w:t>у складу са својом понудом, да их потпише и овери печатом.</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680"/>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rPr>
                <w:b/>
                <w:color w:val="auto"/>
              </w:rPr>
            </w:pPr>
            <w:r w:rsidRPr="00DC4EEA">
              <w:rPr>
                <w:b/>
                <w:color w:val="auto"/>
              </w:rPr>
              <w:t>Потпис овлашћеног лица</w:t>
            </w:r>
          </w:p>
        </w:tc>
      </w:tr>
      <w:tr w:rsidR="00760252" w:rsidRPr="00DC4EEA" w:rsidTr="005D65DA">
        <w:trPr>
          <w:cantSplit/>
          <w:trHeight w:val="680"/>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p w:rsidR="00760252" w:rsidRPr="00DC4EEA" w:rsidRDefault="00760252" w:rsidP="005D65DA">
            <w:pPr>
              <w:pStyle w:val="Standard"/>
              <w:rPr>
                <w:b/>
                <w:color w:val="auto"/>
              </w:rPr>
            </w:pPr>
          </w:p>
          <w:p w:rsidR="00760252" w:rsidRPr="00DC4EEA" w:rsidRDefault="00760252" w:rsidP="005D65DA">
            <w:pPr>
              <w:pStyle w:val="Standard"/>
              <w:rPr>
                <w:b/>
                <w:color w:val="auto"/>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bl>
    <w:p w:rsidR="00760252" w:rsidRPr="00DC4EEA" w:rsidRDefault="00760252" w:rsidP="00760252">
      <w:pPr>
        <w:pStyle w:val="Standard"/>
        <w:jc w:val="center"/>
        <w:rPr>
          <w:b/>
          <w:color w:val="auto"/>
        </w:rPr>
      </w:pPr>
      <w:r w:rsidRPr="00DC4EEA">
        <w:rPr>
          <w:b/>
          <w:color w:val="auto"/>
        </w:rPr>
        <w:t xml:space="preserve">                                                                                      ____________________________</w:t>
      </w: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И З Ј А В А</w:t>
      </w:r>
    </w:p>
    <w:p w:rsidR="00760252" w:rsidRPr="00DC4EEA" w:rsidRDefault="00760252" w:rsidP="00760252">
      <w:pPr>
        <w:pStyle w:val="Standard"/>
        <w:jc w:val="center"/>
        <w:rPr>
          <w:b/>
          <w:i/>
          <w:color w:val="auto"/>
        </w:rPr>
      </w:pPr>
    </w:p>
    <w:p w:rsidR="00760252" w:rsidRPr="00DC4EEA" w:rsidRDefault="00760252" w:rsidP="00760252">
      <w:pPr>
        <w:pStyle w:val="Standard"/>
        <w:jc w:val="center"/>
        <w:rPr>
          <w:b/>
          <w:i/>
          <w:color w:val="auto"/>
        </w:rPr>
      </w:pPr>
    </w:p>
    <w:p w:rsidR="00760252" w:rsidRPr="00DC4EEA" w:rsidRDefault="00760252" w:rsidP="00760252">
      <w:pPr>
        <w:pStyle w:val="Standard"/>
        <w:jc w:val="center"/>
        <w:rPr>
          <w:b/>
          <w:i/>
          <w:color w:val="auto"/>
        </w:rPr>
      </w:pPr>
    </w:p>
    <w:p w:rsidR="00760252" w:rsidRPr="00DC4EEA" w:rsidRDefault="00760252" w:rsidP="00760252">
      <w:pPr>
        <w:pStyle w:val="Standard"/>
        <w:rPr>
          <w:color w:val="auto"/>
          <w:lang w:val="ru-RU"/>
        </w:rPr>
      </w:pPr>
      <w:r w:rsidRPr="00DC4EEA">
        <w:rPr>
          <w:color w:val="auto"/>
          <w:lang w:val="ru-RU"/>
        </w:rPr>
        <w:tab/>
        <w:t>У поступку јавне набавке, подносим понуду:</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360" w:lineRule="auto"/>
        <w:outlineLvl w:val="0"/>
        <w:rPr>
          <w:b/>
          <w:color w:val="auto"/>
          <w:lang w:val="ru-RU"/>
        </w:rPr>
      </w:pPr>
      <w:r w:rsidRPr="00DC4EEA">
        <w:rPr>
          <w:b/>
          <w:color w:val="auto"/>
          <w:lang w:val="ru-RU"/>
        </w:rPr>
        <w:tab/>
        <w:t>А) самостално</w:t>
      </w:r>
    </w:p>
    <w:p w:rsidR="00760252" w:rsidRPr="00DC4EEA" w:rsidRDefault="00760252" w:rsidP="00760252">
      <w:pPr>
        <w:pStyle w:val="Standard"/>
        <w:spacing w:line="480" w:lineRule="auto"/>
        <w:rPr>
          <w:color w:val="auto"/>
          <w:lang w:val="ru-RU"/>
        </w:rPr>
      </w:pPr>
    </w:p>
    <w:p w:rsidR="00760252" w:rsidRPr="00DC4EEA" w:rsidRDefault="00760252" w:rsidP="00760252">
      <w:pPr>
        <w:pStyle w:val="Standard"/>
        <w:spacing w:line="480" w:lineRule="auto"/>
        <w:outlineLvl w:val="0"/>
        <w:rPr>
          <w:color w:val="auto"/>
          <w:lang w:val="ru-RU"/>
        </w:rPr>
      </w:pPr>
      <w:r w:rsidRPr="00DC4EEA">
        <w:rPr>
          <w:color w:val="auto"/>
          <w:lang w:val="ru-RU"/>
        </w:rPr>
        <w:tab/>
      </w:r>
      <w:r w:rsidRPr="00DC4EEA">
        <w:rPr>
          <w:b/>
          <w:color w:val="auto"/>
          <w:lang w:val="ru-RU"/>
        </w:rPr>
        <w:t>Б) са подизвођачем:</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spacing w:line="360" w:lineRule="auto"/>
        <w:outlineLvl w:val="0"/>
        <w:rPr>
          <w:b/>
          <w:color w:val="auto"/>
          <w:lang w:val="ru-RU"/>
        </w:rPr>
      </w:pPr>
      <w:r w:rsidRPr="00DC4EEA">
        <w:rPr>
          <w:b/>
          <w:color w:val="auto"/>
          <w:lang w:val="ru-RU"/>
        </w:rPr>
        <w:tab/>
        <w:t>В) подносим заједничку понуду са следећим члановима групе:</w:t>
      </w:r>
    </w:p>
    <w:p w:rsidR="00760252" w:rsidRPr="00DC4EEA" w:rsidRDefault="00760252" w:rsidP="00760252">
      <w:pPr>
        <w:pStyle w:val="Standard"/>
        <w:spacing w:line="360" w:lineRule="auto"/>
        <w:rPr>
          <w:b/>
          <w:color w:val="auto"/>
          <w:lang w:val="ru-RU"/>
        </w:rPr>
      </w:pP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jc w:val="center"/>
        <w:rPr>
          <w:b/>
          <w:color w:val="auto"/>
          <w:lang w:val="ru-RU"/>
        </w:rPr>
      </w:pPr>
      <w:r w:rsidRPr="00DC4EEA">
        <w:rPr>
          <w:b/>
          <w:color w:val="auto"/>
          <w:lang w:val="ru-RU"/>
        </w:rPr>
        <w:t>(заокружити начин на који се подноси понуда)</w:t>
      </w: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760252" w:rsidRPr="00DC4EEA" w:rsidRDefault="00760252" w:rsidP="00760252">
      <w:pPr>
        <w:pStyle w:val="Standard"/>
        <w:jc w:val="center"/>
        <w:rPr>
          <w:b/>
          <w:i/>
          <w:color w:val="auto"/>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r w:rsidRPr="00DC4EEA">
        <w:rPr>
          <w:b/>
          <w:szCs w:val="24"/>
        </w:rPr>
        <w:t>ПОДАЦИ О ПОНУЂАЧУ</w:t>
      </w:r>
    </w:p>
    <w:p w:rsidR="00760252" w:rsidRPr="00DC4EEA" w:rsidRDefault="00760252" w:rsidP="00760252">
      <w:pPr>
        <w:jc w:val="center"/>
        <w:rPr>
          <w:b/>
          <w:szCs w:val="24"/>
        </w:rPr>
      </w:pP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rPr>
          <w:b/>
          <w:i/>
          <w:szCs w:val="24"/>
        </w:rPr>
      </w:pPr>
    </w:p>
    <w:p w:rsidR="00760252" w:rsidRPr="00DC4EEA" w:rsidRDefault="00760252" w:rsidP="00760252">
      <w:pPr>
        <w:jc w:val="center"/>
        <w:rPr>
          <w:b/>
          <w:i/>
          <w:szCs w:val="24"/>
        </w:rPr>
      </w:pPr>
      <w:r w:rsidRPr="00DC4EEA">
        <w:rPr>
          <w:b/>
          <w:i/>
          <w:szCs w:val="24"/>
        </w:rPr>
        <w:br w:type="page"/>
      </w: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r w:rsidRPr="00DC4EEA">
        <w:rPr>
          <w:b/>
          <w:szCs w:val="24"/>
        </w:rPr>
        <w:t>ПОДАЦИ О ПОДИЗВОЂАЧУ</w:t>
      </w:r>
    </w:p>
    <w:p w:rsidR="00760252" w:rsidRPr="00DC4EEA" w:rsidRDefault="00760252" w:rsidP="00760252">
      <w:pPr>
        <w:jc w:val="center"/>
        <w:rPr>
          <w:b/>
          <w:szCs w:val="24"/>
        </w:rPr>
      </w:pPr>
    </w:p>
    <w:p w:rsidR="00760252" w:rsidRPr="00DC4EEA"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jc w:val="center"/>
        <w:rPr>
          <w:b/>
          <w:szCs w:val="24"/>
        </w:rPr>
      </w:pPr>
    </w:p>
    <w:p w:rsidR="00760252" w:rsidRPr="00DC4EEA" w:rsidRDefault="00760252" w:rsidP="00760252">
      <w:pPr>
        <w:tabs>
          <w:tab w:val="left" w:pos="1350"/>
          <w:tab w:val="left" w:pos="1530"/>
        </w:tabs>
        <w:jc w:val="center"/>
        <w:outlineLvl w:val="0"/>
        <w:rPr>
          <w:szCs w:val="24"/>
        </w:rPr>
      </w:pPr>
      <w:r w:rsidRPr="00DC4EEA">
        <w:rPr>
          <w:b/>
          <w:szCs w:val="24"/>
        </w:rPr>
        <w:t xml:space="preserve">НАПОМЕНА: </w:t>
      </w:r>
      <w:r w:rsidRPr="00DC4EEA">
        <w:rPr>
          <w:szCs w:val="24"/>
        </w:rPr>
        <w:t>Образац копирати уколико ће извршење набавке делимично бити поверено већем броју подизвођача</w:t>
      </w:r>
    </w:p>
    <w:p w:rsidR="00760252" w:rsidRPr="00DC4EEA" w:rsidRDefault="00760252" w:rsidP="00760252">
      <w:pPr>
        <w:rPr>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spacing w:line="360" w:lineRule="auto"/>
        <w:jc w:val="center"/>
        <w:rPr>
          <w:szCs w:val="24"/>
        </w:rPr>
      </w:pPr>
      <w:r w:rsidRPr="00DC4EEA">
        <w:rPr>
          <w:szCs w:val="24"/>
        </w:rPr>
        <w:br w:type="page"/>
      </w:r>
    </w:p>
    <w:p w:rsidR="00760252" w:rsidRPr="00DC4EEA" w:rsidRDefault="00760252" w:rsidP="00760252">
      <w:pPr>
        <w:spacing w:line="360" w:lineRule="auto"/>
        <w:jc w:val="center"/>
        <w:outlineLvl w:val="0"/>
        <w:rPr>
          <w:szCs w:val="24"/>
        </w:rPr>
      </w:pPr>
      <w:r w:rsidRPr="00DC4EEA">
        <w:rPr>
          <w:b/>
          <w:szCs w:val="24"/>
        </w:rPr>
        <w:lastRenderedPageBreak/>
        <w:t>ПОДАЦИ О ЧЛАНУ ГРУПЕ – НОСИЛАЦ ПОСЛА</w:t>
      </w: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jc w:val="center"/>
        <w:rPr>
          <w:b/>
          <w:szCs w:val="24"/>
        </w:rPr>
      </w:pPr>
    </w:p>
    <w:p w:rsidR="00760252" w:rsidRPr="00DC4EEA" w:rsidRDefault="00760252" w:rsidP="00760252">
      <w:pPr>
        <w:jc w:val="center"/>
        <w:rPr>
          <w:b/>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jc w:val="center"/>
        <w:rPr>
          <w:b/>
          <w:szCs w:val="24"/>
        </w:rPr>
      </w:pPr>
      <w:r w:rsidRPr="00DC4EEA">
        <w:rPr>
          <w:b/>
          <w:szCs w:val="24"/>
        </w:rPr>
        <w:br w:type="page"/>
      </w:r>
    </w:p>
    <w:p w:rsidR="00760252" w:rsidRPr="00DC4EEA" w:rsidRDefault="00760252" w:rsidP="00760252">
      <w:pPr>
        <w:jc w:val="center"/>
        <w:outlineLvl w:val="0"/>
        <w:rPr>
          <w:b/>
          <w:szCs w:val="24"/>
        </w:rPr>
      </w:pPr>
    </w:p>
    <w:p w:rsidR="00760252" w:rsidRPr="00DC4EEA" w:rsidRDefault="00760252" w:rsidP="00760252">
      <w:pPr>
        <w:jc w:val="center"/>
        <w:outlineLvl w:val="0"/>
        <w:rPr>
          <w:szCs w:val="24"/>
        </w:rPr>
      </w:pPr>
      <w:r w:rsidRPr="00DC4EEA">
        <w:rPr>
          <w:b/>
          <w:szCs w:val="24"/>
        </w:rPr>
        <w:t xml:space="preserve">ПОДАЦИ О ЧЛАНУ ГРУПЕ </w:t>
      </w: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p w:rsidR="00760252" w:rsidRPr="00DC4EEA" w:rsidRDefault="00760252" w:rsidP="00760252">
      <w:pPr>
        <w:rPr>
          <w:b/>
          <w:szCs w:val="24"/>
        </w:rPr>
      </w:pPr>
    </w:p>
    <w:p w:rsidR="00760252" w:rsidRPr="00DC4EEA" w:rsidRDefault="00760252" w:rsidP="00760252">
      <w:pPr>
        <w:outlineLvl w:val="0"/>
        <w:rPr>
          <w:szCs w:val="24"/>
        </w:rPr>
      </w:pPr>
      <w:r w:rsidRPr="00DC4EEA">
        <w:rPr>
          <w:b/>
          <w:szCs w:val="24"/>
        </w:rPr>
        <w:t xml:space="preserve">НАПОМЕНА: </w:t>
      </w:r>
      <w:r w:rsidRPr="00DC4EEA">
        <w:rPr>
          <w:szCs w:val="24"/>
        </w:rPr>
        <w:t>Образац копирати уколико понуду доставља већи број чланова групе</w:t>
      </w: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681"/>
          <w:jc w:val="right"/>
        </w:trPr>
        <w:tc>
          <w:tcPr>
            <w:tcW w:w="2131" w:type="dxa"/>
          </w:tcPr>
          <w:p w:rsidR="00760252" w:rsidRPr="00DC4EEA" w:rsidRDefault="00760252" w:rsidP="005D65DA">
            <w:pPr>
              <w:jc w:val="center"/>
              <w:rPr>
                <w:b/>
                <w:szCs w:val="24"/>
              </w:rPr>
            </w:pPr>
          </w:p>
        </w:tc>
        <w:tc>
          <w:tcPr>
            <w:tcW w:w="3318" w:type="dxa"/>
            <w:tcBorders>
              <w:top w:val="nil"/>
              <w:left w:val="nil"/>
              <w:bottom w:val="single" w:sz="4" w:space="0" w:color="auto"/>
              <w:right w:val="nil"/>
            </w:tcBorders>
          </w:tcPr>
          <w:p w:rsidR="00760252" w:rsidRPr="00DC4EEA" w:rsidRDefault="00760252" w:rsidP="005D65DA">
            <w:pPr>
              <w:jc w:val="center"/>
              <w:rPr>
                <w:b/>
                <w:szCs w:val="24"/>
              </w:rPr>
            </w:pPr>
          </w:p>
        </w:tc>
      </w:tr>
    </w:tbl>
    <w:p w:rsidR="00760252" w:rsidRPr="00DC4EEA" w:rsidRDefault="00760252" w:rsidP="00760252">
      <w:pPr>
        <w:jc w:val="center"/>
        <w:rPr>
          <w:b/>
          <w:szCs w:val="24"/>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Р О К</w:t>
      </w:r>
    </w:p>
    <w:p w:rsidR="00760252" w:rsidRPr="00DC4EEA" w:rsidRDefault="00760252" w:rsidP="00760252">
      <w:pPr>
        <w:pStyle w:val="Standard"/>
        <w:jc w:val="center"/>
        <w:rPr>
          <w:b/>
          <w:color w:val="auto"/>
        </w:rPr>
      </w:pPr>
      <w:r w:rsidRPr="00DC4EEA">
        <w:rPr>
          <w:b/>
          <w:color w:val="auto"/>
        </w:rPr>
        <w:t>ВАЖЕЊА ПОНУДЕ</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spacing w:line="480" w:lineRule="auto"/>
        <w:rPr>
          <w:b/>
          <w:color w:val="auto"/>
          <w:lang w:val="ru-RU"/>
        </w:rPr>
      </w:pPr>
      <w:r w:rsidRPr="00DC4EEA">
        <w:rPr>
          <w:b/>
          <w:color w:val="auto"/>
          <w:lang w:val="ru-RU"/>
        </w:rPr>
        <w:tab/>
        <w:t>Рок важења понуде не може бити краћи од 60 дана од дана отварања понуда.</w:t>
      </w:r>
    </w:p>
    <w:p w:rsidR="00760252" w:rsidRPr="00DC4EEA" w:rsidRDefault="00760252" w:rsidP="00760252">
      <w:pPr>
        <w:pStyle w:val="Standard"/>
        <w:tabs>
          <w:tab w:val="clear" w:pos="1440"/>
          <w:tab w:val="left" w:pos="0"/>
        </w:tabs>
        <w:spacing w:line="480" w:lineRule="auto"/>
        <w:jc w:val="center"/>
        <w:outlineLvl w:val="0"/>
        <w:rPr>
          <w:b/>
          <w:color w:val="auto"/>
          <w:lang w:val="ru-RU"/>
        </w:rPr>
      </w:pPr>
      <w:r w:rsidRPr="00DC4EEA">
        <w:rPr>
          <w:b/>
          <w:color w:val="auto"/>
          <w:lang w:val="ru-RU"/>
        </w:rPr>
        <w:t>Понуда коју подносим у предметној јавној набавци важи</w:t>
      </w:r>
    </w:p>
    <w:p w:rsidR="00760252" w:rsidRPr="00DC4EEA" w:rsidRDefault="00760252" w:rsidP="00760252">
      <w:pPr>
        <w:pStyle w:val="Standard"/>
        <w:spacing w:line="480" w:lineRule="auto"/>
        <w:jc w:val="center"/>
        <w:rPr>
          <w:b/>
          <w:color w:val="auto"/>
          <w:lang w:val="ru-RU"/>
        </w:rPr>
      </w:pPr>
      <w:r w:rsidRPr="00DC4EEA">
        <w:rPr>
          <w:b/>
          <w:color w:val="auto"/>
          <w:lang w:val="ru-RU"/>
        </w:rPr>
        <w:t>_______________________________  дана од дана отварања понуда.</w:t>
      </w:r>
    </w:p>
    <w:p w:rsidR="00760252" w:rsidRPr="00DC4EEA" w:rsidRDefault="00760252" w:rsidP="00760252">
      <w:pPr>
        <w:pStyle w:val="Standard"/>
        <w:spacing w:line="480" w:lineRule="auto"/>
        <w:rPr>
          <w:color w:val="auto"/>
          <w:lang w:val="ru-RU"/>
        </w:rPr>
      </w:pPr>
      <w:r w:rsidRPr="00DC4EEA">
        <w:rPr>
          <w:color w:val="auto"/>
          <w:lang w:val="ru-RU"/>
        </w:rPr>
        <w:t xml:space="preserve">               (уписати број дана важења понуде)</w:t>
      </w:r>
    </w:p>
    <w:p w:rsidR="00760252" w:rsidRPr="00DC4EEA" w:rsidRDefault="00760252" w:rsidP="00760252">
      <w:pPr>
        <w:pStyle w:val="Standard"/>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rPr>
                <w:b/>
                <w:color w:val="auto"/>
              </w:rPr>
            </w:pPr>
          </w:p>
        </w:tc>
        <w:tc>
          <w:tcPr>
            <w:tcW w:w="2130"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rPr>
                <w:color w:val="auto"/>
              </w:rPr>
            </w:pPr>
          </w:p>
        </w:tc>
        <w:tc>
          <w:tcPr>
            <w:tcW w:w="2130"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5B7B47" w:rsidRPr="00DC4EEA" w:rsidRDefault="005B7B47" w:rsidP="004A065D">
      <w:pPr>
        <w:pStyle w:val="Standard"/>
        <w:tabs>
          <w:tab w:val="clear" w:pos="1440"/>
          <w:tab w:val="center" w:pos="4320"/>
          <w:tab w:val="right" w:pos="8640"/>
        </w:tabs>
        <w:spacing w:after="200" w:line="276" w:lineRule="auto"/>
        <w:rPr>
          <w:rFonts w:eastAsia="BookAntiqua-Bold"/>
          <w:b/>
          <w:bCs/>
          <w:color w:val="auto"/>
          <w:lang w:val="sr-Cyrl-CS"/>
        </w:rPr>
        <w:sectPr w:rsidR="005B7B47" w:rsidRPr="00DC4EEA" w:rsidSect="004A065D">
          <w:type w:val="continuous"/>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pgNumType w:start="1"/>
          <w:cols w:space="720"/>
          <w:docGrid w:linePitch="326"/>
        </w:sectPr>
      </w:pPr>
    </w:p>
    <w:p w:rsidR="004A065D" w:rsidRPr="004A065D" w:rsidRDefault="004A065D" w:rsidP="004A065D">
      <w:pPr>
        <w:outlineLvl w:val="0"/>
        <w:rPr>
          <w:b/>
          <w:szCs w:val="24"/>
        </w:rPr>
        <w:sectPr w:rsidR="004A065D" w:rsidRPr="004A065D" w:rsidSect="00941B9D">
          <w:headerReference w:type="even" r:id="rId12"/>
          <w:headerReference w:type="default" r:id="rId13"/>
          <w:footerReference w:type="even" r:id="rId14"/>
          <w:footerReference w:type="default" r:id="rId15"/>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1"/>
          <w:cols w:space="708"/>
          <w:docGrid w:linePitch="360"/>
        </w:sectPr>
      </w:pPr>
    </w:p>
    <w:p w:rsidR="005B7B47" w:rsidRPr="00C847BF" w:rsidRDefault="005B7B47" w:rsidP="005B7B47">
      <w:pPr>
        <w:jc w:val="center"/>
        <w:outlineLvl w:val="0"/>
        <w:rPr>
          <w:b/>
          <w:szCs w:val="24"/>
          <w:lang w:val="en-US"/>
        </w:rPr>
      </w:pPr>
      <w:r w:rsidRPr="00DC4EEA">
        <w:rPr>
          <w:b/>
          <w:szCs w:val="24"/>
        </w:rPr>
        <w:lastRenderedPageBreak/>
        <w:t>СПЕЦИФИКАЦИЈА</w:t>
      </w:r>
      <w:r w:rsidR="006549A2" w:rsidRPr="00DC4EEA">
        <w:rPr>
          <w:b/>
          <w:szCs w:val="24"/>
        </w:rPr>
        <w:t>- ПРЕДМЕР</w:t>
      </w:r>
      <w:r w:rsidRPr="00DC4EEA">
        <w:rPr>
          <w:b/>
          <w:szCs w:val="24"/>
        </w:rPr>
        <w:t xml:space="preserve"> РАДОВА</w:t>
      </w:r>
      <w:r w:rsidR="00E34C55">
        <w:rPr>
          <w:b/>
          <w:szCs w:val="24"/>
          <w:lang w:val="sr-Cyrl-RS"/>
        </w:rPr>
        <w:t xml:space="preserve"> СА СТРУКТУРОМ ЦЕНА</w:t>
      </w:r>
    </w:p>
    <w:p w:rsidR="00FE3702" w:rsidRDefault="00FE3702" w:rsidP="005B7B47">
      <w:pPr>
        <w:jc w:val="center"/>
        <w:outlineLvl w:val="0"/>
        <w:rPr>
          <w:b/>
          <w:szCs w:val="24"/>
        </w:rPr>
      </w:pPr>
    </w:p>
    <w:p w:rsidR="00AC774E" w:rsidRPr="00165EC6" w:rsidRDefault="00AC774E" w:rsidP="00AC774E">
      <w:pPr>
        <w:widowControl/>
        <w:tabs>
          <w:tab w:val="clear" w:pos="1440"/>
        </w:tabs>
        <w:spacing w:line="276" w:lineRule="auto"/>
        <w:jc w:val="center"/>
        <w:rPr>
          <w:rFonts w:eastAsia="Calibri"/>
          <w:b/>
          <w:szCs w:val="24"/>
          <w:lang w:val="en-US"/>
        </w:rPr>
      </w:pPr>
      <w:r w:rsidRPr="00165EC6">
        <w:rPr>
          <w:rFonts w:eastAsia="Calibri"/>
          <w:b/>
          <w:szCs w:val="24"/>
          <w:lang w:val="en-US"/>
        </w:rPr>
        <w:t>Техничка спецификација  за пројектовање  јавног водовода</w:t>
      </w:r>
    </w:p>
    <w:p w:rsidR="00AC774E" w:rsidRPr="00165EC6" w:rsidRDefault="00AC774E" w:rsidP="00AC774E">
      <w:pPr>
        <w:widowControl/>
        <w:tabs>
          <w:tab w:val="clear" w:pos="1440"/>
        </w:tabs>
        <w:spacing w:line="276" w:lineRule="auto"/>
        <w:jc w:val="left"/>
        <w:rPr>
          <w:rFonts w:eastAsia="Calibri"/>
          <w:b/>
          <w:szCs w:val="24"/>
          <w:lang w:val="en-US"/>
        </w:rPr>
      </w:pP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Техничком документацијом обухватити изградњу водовододa od постојеће водоводне мреже насеља Келебије до Царинске испоставе Келебија.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Постојећа водоводна мрежа насеља Келебија се снабдева са водозахвата Келебија. Водозахват је смештен у централном делу насеља, чине га: један бунар, хидрофор и инсталација за дезинфекцију. Водоводна мрежа се снабдева дезинфикованом сировом водом.</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Техничком документацијом предвидети водовод:</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од полиетилен цеви називног-спољњег пречника 11О мм за радни притисак 1О бара;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укупне дужине око 1300 м,</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трасу предвидети искључиво на јавној површини, са прикључењем на постојећи водовод ПЕ 11О у Ул. Кизур Иштвана, трасу даље предвидети у кратком делу Ул.Кизур Иштвана у зеленом појасу западне стране улице, након пролаза испод пута у у Ул. Едварда Кардеља - Државног пута ИБ-11 траса има лом од 90О и наставља ка граничном прелазу у зеленом појасу источне стране улице све до парцеле Царинске испоставе Келебија, у овој тачки траса има лом од 90 О, пролази испод пута и завршава у зеленом појасу како би се омогућило прикључење и граничног  терминала.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са надземним хидрантима на максималној удаљености 300 м, удаљеност ускладити са</w:t>
      </w:r>
      <w:r w:rsidRPr="00165EC6">
        <w:rPr>
          <w:rFonts w:eastAsia="Calibri"/>
          <w:szCs w:val="24"/>
          <w:lang w:val="en-US"/>
        </w:rPr>
        <w:tab/>
        <w:t>постојећим   хидрантом   на   постојећој  водоводној   мрежи, обавезно предвидети један хидрант</w:t>
      </w:r>
      <w:r w:rsidRPr="00165EC6">
        <w:rPr>
          <w:rFonts w:eastAsia="Calibri"/>
          <w:szCs w:val="24"/>
          <w:lang w:val="en-US"/>
        </w:rPr>
        <w:tab/>
        <w:t>на   крају   трасе   -    испред   граничног терминала,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са чворовима: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чвор А: на месту прикључења на постојећи водовод ПЕ 110 у Ул. Кизур Иштвана, на постојећем воду предвидети огранак са прирубницама (ОП) 100/100/10,0на краку ОП комада у продужетку дужег крака Ул. Кизур Иштвана предвидети завршну-слепу прирубницу, а на краку ОП комада на новом водоводу предвидети затварач 1ОО са уградбеномгарнитуром и капом.</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чвор Б: на углу Ул. Едварда Кардеља и Ул. Кизур Иштвана предвидети лом трасе од 900 са усмерењем трасе ка граничном прелазу. На месту лома трасе предвидети ОП 100/100/100, крак ка центу насеља Келебија затворити са завршном-слепом  прирубницом.</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чвор Ц: испред парцеле Царинске испоставе Келебија, - крај трасе, предвидети надземни хидрант па затварање деонице за завршном-слепом прирубницом.</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Општи технички захтеви за пројектовање и изградњу водовода: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Хоризонтални положај трасе новог водовода се дефинише Локацијским условима.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 xml:space="preserve">Графички прилог - Ситуација на којој се даје решење водовода мора садржати генерисане податке из: Копије плана, Копије водова, Геодетске подлоге, Услова за паралелно вођење и укрштање  издатих  од  имаоца јавних  овлашћења, Ситуације </w:t>
      </w:r>
      <w:r w:rsidRPr="00165EC6">
        <w:rPr>
          <w:rFonts w:eastAsia="Calibri"/>
          <w:szCs w:val="24"/>
          <w:lang w:val="en-US"/>
        </w:rPr>
        <w:lastRenderedPageBreak/>
        <w:t>постојећег водовода и канализације насеља и податке пројектантског рекогностицирања терена. Генерисани подаци морају бити разврстани и визуелно уочљиви - посебно назначити изворе добијања података о водовима - постојећој инфраструктури:</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Водови из Копије водова,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Додати водови у условима за паралелно вођење и укрштање у односу на Копију водова,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Додате деонице водовода и канализације у sитуацији постојећег водовода и канализације у односу на Копију водова,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Подаци пројектантског рекогностицирања терена.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Вертикални положај планираног водовода ускладити са: о</w:t>
      </w:r>
      <w:r w:rsidRPr="00165EC6">
        <w:rPr>
          <w:rFonts w:eastAsia="Calibri"/>
          <w:szCs w:val="24"/>
          <w:lang w:val="en-US"/>
        </w:rPr>
        <w:tab/>
        <w:t>Постојећом водоводном мрежом.</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Постојећим водовима у власништву имаоца јавних овлашћења.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Висинским котама терена односно минимализовати запремину ископа. о</w:t>
      </w:r>
      <w:r w:rsidRPr="00165EC6">
        <w:rPr>
          <w:rFonts w:eastAsia="Calibri"/>
          <w:szCs w:val="24"/>
          <w:lang w:val="en-US"/>
        </w:rPr>
        <w:tab/>
        <w:t>Минимална дубина од коте терена до темена водоводнецеви је lм.</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Условима за паралелно вођење и укрштање од стране имаоца јавних овлашћења.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Предвидети уградњу следећих елемената: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Водоводне цеви од полиетилена високе густине ХДПЕ, ПЕ-100, СДР 17, ПН10 - за радни притисак 10 бара,погодне за питку воду, у складу са СРПС ЕН 12201-2:2014.  Предвидети спајање цеви чеоним заваривањем</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 xml:space="preserve">Фазонски комади, су од дуктил лива према СРПС ЕН 1563:2013 са прирубницама називног притиска 10 бара према СРПС ЕН 1092-2/1:2008 и СРПС ЕН 1074-1:2009 са антикорозивном заштитом: унутрашњом и спољном у виду епоксидног слоја у складу са  DIN 30677-2:1988 и DIN 3476:1996  и адекватном ЕПДМ заптивном гумом према  СРПС ЕН 681-1. Све испитено према СРПС ЕН 12266-1:2013, СРПС ЕН 545:2013 </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 xml:space="preserve">Затварач - клин  од нодуларног лива у складу са СРПС ЕН 1563:2013 стандардом са пластичним уметнутим вођицама у потпуности гумиран са ЕПДМ гумом у складу са СРПС ЕН 681-1:2007,вретено од нерђајућег челика израђено техником  ваљања са фиксираним челичним прстеном за ограничено кретање клина по вретену. Уградбена мера кратка израда (Ф4) према СРПС ЕН 558:2012. Антикорозивна заштита: унутрашњом и спољна у виду епоксидног слоја у складу са  DIN 30677-2:1988 и DIN 3476:1996. Прирубнице називног притиска 10 бара према СРПС ЕН 1092-2/1:2008, СРПС ЕН 1074-1:2009 , СРПС ЕН 1074-2:2009. Све испитано у складу СРПС ЕН 12266-1:2013. </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Надземни хидрант је у свему према СРПС ЕН   14384:2009 , СРПС ЕН 1074-1:2009, СРПС ЕН 1074-6:2009. Антикорозивна заштита: унутрашњом и спољна у виду епоксидног слоја у складу са  DIN 30677-2:1988 и DIN 3476:1996. Прирубнице називног притиска 10 бара према СРПС ЕН 1092-2/1:2008. Тело хдранта ИНОХ . Све испитано у складу са СРПС ЕН 12266-1:2013. Сервис хидранта мора бити могућ без демонтаже главе хидранта кроз тело хидранта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У предмеру јединица мере је комад.</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lastRenderedPageBreak/>
        <w:t>o Спој ПЕ цеви и дуктил фазонских комада предвидети са ПЕ спојницом и слободном прирубницом .</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Сви чворови су без шахта.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Пројектом предвидети позиције предмера: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Продубљивање ископа и постављање слоја шљунка гранулације 16-32 мм, дебљине до 25 цм. Ова позиција се ради у случају утврђене нестабилне подлоге на лицу места или неиспуњавања услова збијања постељице услед продора воде у ров и поред снижавања нивоа подземне воде. О потреби ангажовања ове позиције одлучује Извођач, Надзорниорган и Инвеститор, што се констатује и оверава у грађевинском дневнику.Шљунак се   обавија геотекстилом, што је обухваћено посебном позицијом. Обрачун по мЗ стварно  уграђеног шљунка.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Навести напомену уз предмер: Манипулација затваричима на постојећој мрежи и израда споја нове са постојећом мрежом се врши искључиво уз присуство одређених лица из ЈКП Водовод и канализација, Суботица што Стручни надзор констатује у грађевинском дневнику.</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Обезбедити фазонске комаде за упуштање дезинфикационог средства на почетку нове деонице иза затварача - уз чвор А као и након извршене дезинфекције блиндирање отвора. Упуштање извршити преко прикључне огрлице уз присуство одређених лица из ЈКП Водовод и канализација, Суботица што Стручни надзор констатује у грађевинском дневнику.</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Израда пројекта изведеног  објекта.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Пројектовање и изградњу водовода усагласити и са: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СРПС ЕН 805 Снабдевање водом - Захтеви за системе и компоненте изван објеката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Одлуком о снабдевању водом (Сл.л. Града Суботице 24/14)</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Правилник о техничким нормативима за инсталације хидрантске мреже за гашење пожара (Сл.гл.РС 3/2018).</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Прилог техничке спецификације:</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1.</w:t>
      </w:r>
      <w:r w:rsidRPr="00165EC6">
        <w:rPr>
          <w:rFonts w:eastAsia="Calibri"/>
          <w:szCs w:val="24"/>
          <w:lang w:val="en-US"/>
        </w:rPr>
        <w:tab/>
        <w:t>Ситуација -  предлог трасе  водовода</w:t>
      </w:r>
    </w:p>
    <w:p w:rsidR="00AC774E" w:rsidRPr="00165EC6" w:rsidRDefault="00AC774E" w:rsidP="00AC774E">
      <w:pPr>
        <w:widowControl/>
        <w:tabs>
          <w:tab w:val="clear" w:pos="1440"/>
        </w:tabs>
        <w:spacing w:line="276" w:lineRule="auto"/>
        <w:rPr>
          <w:rFonts w:eastAsia="Calibri"/>
          <w:szCs w:val="24"/>
          <w:lang w:val="en-US"/>
        </w:rPr>
      </w:pPr>
    </w:p>
    <w:p w:rsidR="00AC774E" w:rsidRPr="00165EC6" w:rsidRDefault="00AC774E" w:rsidP="00AC774E">
      <w:pPr>
        <w:widowControl/>
        <w:tabs>
          <w:tab w:val="clear" w:pos="1440"/>
        </w:tabs>
        <w:spacing w:line="276" w:lineRule="auto"/>
        <w:rPr>
          <w:rFonts w:eastAsia="Calibri"/>
          <w:b/>
          <w:szCs w:val="24"/>
          <w:lang w:val="en-US"/>
        </w:rPr>
      </w:pPr>
      <w:r w:rsidRPr="00165EC6">
        <w:rPr>
          <w:rFonts w:eastAsia="Calibri"/>
          <w:b/>
          <w:szCs w:val="24"/>
          <w:lang w:val="en-US"/>
        </w:rPr>
        <w:t>Техничка спецификација  за пројектовање  локалног водовода</w:t>
      </w:r>
    </w:p>
    <w:p w:rsidR="00AC774E" w:rsidRPr="00165EC6" w:rsidRDefault="00AC774E" w:rsidP="00AC774E">
      <w:pPr>
        <w:widowControl/>
        <w:tabs>
          <w:tab w:val="clear" w:pos="1440"/>
        </w:tabs>
        <w:spacing w:line="276" w:lineRule="auto"/>
        <w:rPr>
          <w:rFonts w:eastAsia="Calibri"/>
          <w:szCs w:val="24"/>
          <w:lang w:val="en-US"/>
        </w:rPr>
      </w:pP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Техничком документацијом обухватити изградњу локалног водовода који обухвата: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прикључак  на Јавну водоводну мрежу,</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водомер,</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водоводну мрежу од водомера до постојећеводоводне мреже објеката,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хидрантску мрежу за комплекс.</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Локални - интерни водовод Царинске испоставе Келебија након водомера раздвојити на водоводну мрежу за санитарне потребе и на хидрантску мрежу.</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Прикључак на јавну водоводну  мрежу</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 xml:space="preserve">Прикључак пројектовати у складу са Условима за пројектовање и прикључење. Прикључак почиње на месту споја са уличним водоводом а завршава се у шахту за водомер, иза водомера а испред другог затварача. На месту споја јавног водовода и прикључка предвидети затварач ДН 100 са уградбеном гарнитуром. Прикључак је </w:t>
      </w:r>
      <w:r w:rsidRPr="00165EC6">
        <w:rPr>
          <w:rFonts w:eastAsia="Calibri"/>
          <w:szCs w:val="24"/>
          <w:lang w:val="en-US"/>
        </w:rPr>
        <w:lastRenderedPageBreak/>
        <w:t>управан на улични водовод, без вертикалних и хоризонталних ломова дуж трасе. Предвидети прикључак од полиетилен цеви називног-спољњег пречника 11О мм (ПЕl 10).</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Водомер</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Водомер пројектовати у складу са Условима за пројектовање и прикључење. Водомер сместити у шахт, предвидети Инса ВWВ-СЗ називног пречника 80/20 мм са затварачем испред и иза водомера и монтажно-демонтажни комад уз водомер. Шахт за водомер предвидети унутар грађевинске парцеле, удаљен максимално 5 м од регулационе линије. Шахт за водомер предвидети водонепропусан и статички стабилан. Унутрашње димензије шахта одредити на основу димензија водомера, затварача и потребних цевних комада, минималних унутрашњихдимензија: дужине у правцу прикључка 2,2м, ширине и дубине 1,2 м. Није дозвољен пролаз  осталих инсталација кроз шахт за водомер. Оквир и поклопац предвидети називног-светлог пречника 600 мм, носивости усаглашеној са предвиђеном класом саобраћајног оптерећења. Пењалице израдити од нерђајућег материјала. Димензије пењалица и растојања треба да испуњавају критеријуме безбедности и заштите на раду.</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Водоводна мрежа од водомера до постојеће водоводне мреже објеката. Водоводну мрежу предвидети од полиетилен цеви пречника одређеног на основу хидрауличког прорачуна.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Хидрантска мрежа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С обзиром на то да се предметна локација налази на удаљености од водозахвата Келебија око 1,8 км и даје вод до локације гранатог типа потребно је пројектом предвидети резервоар и станицу за. повишење притиска. Резервоар и станицу сместити у бетонски полукопан објекат визуелно усклађен са постојећим објектима комплекса. Решење хидратске мреже комплекса ускладити са Правилником о техничким нормативима за инсталације хидрантске мреже за гашење пожара (Сл.гл.РС 3/2018) и осталом важећом законском регулативом.</w:t>
      </w:r>
    </w:p>
    <w:p w:rsidR="00AC774E" w:rsidRPr="00165EC6" w:rsidRDefault="00AC774E" w:rsidP="00AC774E">
      <w:pPr>
        <w:widowControl/>
        <w:tabs>
          <w:tab w:val="clear" w:pos="1440"/>
        </w:tabs>
        <w:spacing w:line="276" w:lineRule="auto"/>
        <w:rPr>
          <w:rFonts w:eastAsia="Calibri"/>
          <w:szCs w:val="24"/>
          <w:lang w:val="en-US"/>
        </w:rPr>
      </w:pPr>
    </w:p>
    <w:p w:rsidR="00AC774E" w:rsidRPr="00165EC6" w:rsidRDefault="00AC774E" w:rsidP="00AC774E">
      <w:pPr>
        <w:widowControl/>
        <w:tabs>
          <w:tab w:val="clear" w:pos="1440"/>
        </w:tabs>
        <w:spacing w:line="276" w:lineRule="auto"/>
        <w:rPr>
          <w:rFonts w:eastAsia="Calibri"/>
          <w:b/>
          <w:szCs w:val="24"/>
          <w:lang w:val="en-US"/>
        </w:rPr>
      </w:pPr>
      <w:r w:rsidRPr="00165EC6">
        <w:rPr>
          <w:rFonts w:eastAsia="Calibri"/>
          <w:b/>
          <w:szCs w:val="24"/>
          <w:lang w:val="en-US"/>
        </w:rPr>
        <w:t>Израда пројектно-техничке документације за грађевинску дозволу</w:t>
      </w:r>
    </w:p>
    <w:p w:rsidR="00AC774E" w:rsidRPr="00165EC6" w:rsidRDefault="00AC774E" w:rsidP="00AC774E">
      <w:pPr>
        <w:widowControl/>
        <w:tabs>
          <w:tab w:val="clear" w:pos="1440"/>
        </w:tabs>
        <w:spacing w:line="276" w:lineRule="auto"/>
        <w:rPr>
          <w:rFonts w:eastAsia="Calibri"/>
          <w:szCs w:val="24"/>
          <w:lang w:val="en-US"/>
        </w:rPr>
      </w:pP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w:t>
      </w:r>
      <w:r w:rsidRPr="00165EC6">
        <w:rPr>
          <w:rFonts w:eastAsia="Calibri"/>
          <w:szCs w:val="24"/>
          <w:lang w:val="en-US"/>
        </w:rPr>
        <w:tab/>
        <w:t>Техничка  документација:</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КТП - катастарско топографска карта о</w:t>
      </w:r>
      <w:r w:rsidRPr="00165EC6">
        <w:rPr>
          <w:rFonts w:eastAsia="Calibri"/>
          <w:szCs w:val="24"/>
          <w:lang w:val="en-US"/>
        </w:rPr>
        <w:tab/>
        <w:t>ИДР - идејно решење</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ПГД - пројекат за грађевинску дозволуса ТК - техничком контролом о ПЗИ - пројекат за извођење</w:t>
      </w:r>
    </w:p>
    <w:p w:rsidR="00AC774E" w:rsidRPr="00165EC6" w:rsidRDefault="00AC774E" w:rsidP="00AC774E">
      <w:pPr>
        <w:widowControl/>
        <w:tabs>
          <w:tab w:val="clear" w:pos="1440"/>
        </w:tabs>
        <w:spacing w:line="276" w:lineRule="auto"/>
        <w:rPr>
          <w:rFonts w:eastAsia="Calibri"/>
          <w:szCs w:val="24"/>
          <w:lang w:val="en-US"/>
        </w:rPr>
      </w:pPr>
      <w:r w:rsidRPr="00165EC6">
        <w:rPr>
          <w:rFonts w:eastAsia="Calibri"/>
          <w:szCs w:val="24"/>
          <w:lang w:val="en-US"/>
        </w:rPr>
        <w:t>o</w:t>
      </w:r>
      <w:r w:rsidRPr="00165EC6">
        <w:rPr>
          <w:rFonts w:eastAsia="Calibri"/>
          <w:szCs w:val="24"/>
          <w:lang w:val="en-US"/>
        </w:rPr>
        <w:tab/>
        <w:t>Пројекат за постављање саобраћајне сигнализације приликом радова</w:t>
      </w:r>
    </w:p>
    <w:p w:rsidR="00941B9D" w:rsidRDefault="00941B9D" w:rsidP="003A08D0">
      <w:pPr>
        <w:tabs>
          <w:tab w:val="clear" w:pos="1440"/>
          <w:tab w:val="left" w:pos="0"/>
        </w:tabs>
        <w:rPr>
          <w:b/>
          <w:color w:val="FF0000"/>
          <w:szCs w:val="24"/>
          <w:lang w:val="sr-Cyrl-RS"/>
        </w:rPr>
      </w:pPr>
    </w:p>
    <w:p w:rsidR="005815AD" w:rsidRDefault="005815AD" w:rsidP="003A08D0">
      <w:pPr>
        <w:tabs>
          <w:tab w:val="clear" w:pos="1440"/>
          <w:tab w:val="left" w:pos="0"/>
        </w:tabs>
        <w:rPr>
          <w:b/>
          <w:color w:val="FF0000"/>
          <w:szCs w:val="24"/>
          <w:lang w:val="sr-Cyrl-RS"/>
        </w:rPr>
      </w:pPr>
    </w:p>
    <w:p w:rsidR="005815AD" w:rsidRDefault="005815AD" w:rsidP="003A08D0">
      <w:pPr>
        <w:tabs>
          <w:tab w:val="clear" w:pos="1440"/>
          <w:tab w:val="left" w:pos="0"/>
        </w:tabs>
        <w:rPr>
          <w:b/>
          <w:color w:val="FF0000"/>
          <w:szCs w:val="24"/>
          <w:lang w:val="sr-Cyrl-RS"/>
        </w:rPr>
      </w:pPr>
    </w:p>
    <w:p w:rsidR="005815AD" w:rsidRDefault="005815AD" w:rsidP="003A08D0">
      <w:pPr>
        <w:tabs>
          <w:tab w:val="clear" w:pos="1440"/>
          <w:tab w:val="left" w:pos="0"/>
        </w:tabs>
        <w:rPr>
          <w:b/>
          <w:color w:val="FF0000"/>
          <w:szCs w:val="24"/>
          <w:lang w:val="sr-Cyrl-RS"/>
        </w:rPr>
      </w:pPr>
    </w:p>
    <w:p w:rsidR="005815AD" w:rsidRDefault="005815AD" w:rsidP="003A08D0">
      <w:pPr>
        <w:tabs>
          <w:tab w:val="clear" w:pos="1440"/>
          <w:tab w:val="left" w:pos="0"/>
        </w:tabs>
        <w:rPr>
          <w:b/>
          <w:color w:val="FF0000"/>
          <w:szCs w:val="24"/>
          <w:lang w:val="sr-Cyrl-RS"/>
        </w:rPr>
      </w:pPr>
    </w:p>
    <w:p w:rsidR="005815AD" w:rsidRDefault="005815AD" w:rsidP="003A08D0">
      <w:pPr>
        <w:tabs>
          <w:tab w:val="clear" w:pos="1440"/>
          <w:tab w:val="left" w:pos="0"/>
        </w:tabs>
        <w:rPr>
          <w:b/>
          <w:color w:val="FF0000"/>
          <w:szCs w:val="24"/>
          <w:lang w:val="sr-Cyrl-RS"/>
        </w:rPr>
      </w:pPr>
    </w:p>
    <w:p w:rsidR="005815AD" w:rsidRDefault="005815AD" w:rsidP="003A08D0">
      <w:pPr>
        <w:tabs>
          <w:tab w:val="clear" w:pos="1440"/>
          <w:tab w:val="left" w:pos="0"/>
        </w:tabs>
        <w:rPr>
          <w:b/>
          <w:color w:val="FF0000"/>
          <w:szCs w:val="24"/>
          <w:lang w:val="sr-Cyrl-RS"/>
        </w:rPr>
      </w:pPr>
    </w:p>
    <w:p w:rsidR="005815AD" w:rsidRDefault="005815AD" w:rsidP="003A08D0">
      <w:pPr>
        <w:tabs>
          <w:tab w:val="clear" w:pos="1440"/>
          <w:tab w:val="left" w:pos="0"/>
        </w:tabs>
        <w:rPr>
          <w:b/>
          <w:color w:val="FF0000"/>
          <w:szCs w:val="24"/>
          <w:lang w:val="sr-Cyrl-RS"/>
        </w:rPr>
      </w:pPr>
    </w:p>
    <w:p w:rsidR="005815AD" w:rsidRDefault="005815AD" w:rsidP="003A08D0">
      <w:pPr>
        <w:tabs>
          <w:tab w:val="clear" w:pos="1440"/>
          <w:tab w:val="left" w:pos="0"/>
        </w:tabs>
        <w:rPr>
          <w:b/>
          <w:color w:val="FF0000"/>
          <w:szCs w:val="24"/>
          <w:lang w:val="sr-Cyrl-RS"/>
        </w:rPr>
      </w:pPr>
    </w:p>
    <w:p w:rsidR="005815AD" w:rsidRPr="00E95E7B" w:rsidRDefault="005815AD" w:rsidP="003A08D0">
      <w:pPr>
        <w:tabs>
          <w:tab w:val="clear" w:pos="1440"/>
          <w:tab w:val="left" w:pos="0"/>
        </w:tabs>
        <w:rPr>
          <w:b/>
          <w:color w:val="FF0000"/>
          <w:szCs w:val="24"/>
          <w:lang w:val="sr-Cyrl-RS"/>
        </w:rPr>
      </w:pPr>
    </w:p>
    <w:p w:rsidR="00891943" w:rsidRDefault="00891943" w:rsidP="003A08D0">
      <w:pPr>
        <w:tabs>
          <w:tab w:val="clear" w:pos="1440"/>
          <w:tab w:val="left" w:pos="0"/>
        </w:tabs>
        <w:rPr>
          <w:szCs w:val="24"/>
        </w:rPr>
      </w:pPr>
    </w:p>
    <w:tbl>
      <w:tblPr>
        <w:tblStyle w:val="TableGrid"/>
        <w:tblW w:w="10056" w:type="dxa"/>
        <w:tblInd w:w="-545" w:type="dxa"/>
        <w:tblLook w:val="04A0" w:firstRow="1" w:lastRow="0" w:firstColumn="1" w:lastColumn="0" w:noHBand="0" w:noVBand="1"/>
      </w:tblPr>
      <w:tblGrid>
        <w:gridCol w:w="636"/>
        <w:gridCol w:w="828"/>
        <w:gridCol w:w="3482"/>
        <w:gridCol w:w="910"/>
        <w:gridCol w:w="1222"/>
        <w:gridCol w:w="1458"/>
        <w:gridCol w:w="1248"/>
        <w:gridCol w:w="336"/>
      </w:tblGrid>
      <w:tr w:rsidR="0042490A" w:rsidRPr="0042490A" w:rsidTr="0042490A">
        <w:trPr>
          <w:trHeight w:val="315"/>
        </w:trPr>
        <w:tc>
          <w:tcPr>
            <w:tcW w:w="9720" w:type="dxa"/>
            <w:gridSpan w:val="7"/>
            <w:noWrap/>
            <w:hideMark/>
          </w:tcPr>
          <w:p w:rsidR="0042490A" w:rsidRPr="00F62577" w:rsidRDefault="0042490A" w:rsidP="00402E8F">
            <w:pPr>
              <w:tabs>
                <w:tab w:val="clear" w:pos="1440"/>
                <w:tab w:val="left" w:pos="0"/>
              </w:tabs>
              <w:rPr>
                <w:b/>
                <w:bCs/>
                <w:szCs w:val="24"/>
                <w:lang w:val="sr-Cyrl-RS"/>
              </w:rPr>
            </w:pPr>
            <w:r w:rsidRPr="0042490A">
              <w:rPr>
                <w:b/>
                <w:bCs/>
                <w:szCs w:val="24"/>
              </w:rPr>
              <w:lastRenderedPageBreak/>
              <w:t>ПРЕДМЕР И ПРЕДРАЧУН РАДОВА</w:t>
            </w:r>
            <w:r w:rsidR="00F62577">
              <w:rPr>
                <w:b/>
                <w:bCs/>
                <w:szCs w:val="24"/>
                <w:lang w:val="sr-Cyrl-RS"/>
              </w:rPr>
              <w:t xml:space="preserve"> </w:t>
            </w:r>
          </w:p>
        </w:tc>
        <w:tc>
          <w:tcPr>
            <w:tcW w:w="336" w:type="dxa"/>
            <w:noWrap/>
            <w:hideMark/>
          </w:tcPr>
          <w:p w:rsidR="0042490A" w:rsidRPr="0042490A" w:rsidRDefault="0042490A" w:rsidP="0042490A">
            <w:pPr>
              <w:tabs>
                <w:tab w:val="clear" w:pos="1440"/>
                <w:tab w:val="left" w:pos="0"/>
              </w:tabs>
              <w:rPr>
                <w:b/>
                <w:bCs/>
                <w:szCs w:val="24"/>
              </w:rPr>
            </w:pPr>
          </w:p>
        </w:tc>
      </w:tr>
      <w:tr w:rsidR="0042490A" w:rsidRPr="0042490A" w:rsidTr="0042490A">
        <w:trPr>
          <w:trHeight w:val="315"/>
        </w:trPr>
        <w:tc>
          <w:tcPr>
            <w:tcW w:w="9720" w:type="dxa"/>
            <w:gridSpan w:val="7"/>
            <w:noWrap/>
            <w:hideMark/>
          </w:tcPr>
          <w:p w:rsidR="0042490A" w:rsidRPr="0042490A" w:rsidRDefault="0042490A" w:rsidP="0042490A">
            <w:pPr>
              <w:tabs>
                <w:tab w:val="clear" w:pos="1440"/>
                <w:tab w:val="left" w:pos="0"/>
              </w:tabs>
              <w:rPr>
                <w:b/>
                <w:bCs/>
                <w:szCs w:val="24"/>
              </w:rPr>
            </w:pPr>
            <w:r w:rsidRPr="0042490A">
              <w:rPr>
                <w:b/>
                <w:bCs/>
                <w:szCs w:val="24"/>
              </w:rPr>
              <w:t>ВОДОВОДНА МРЕЖА У ГП Келебија</w:t>
            </w:r>
          </w:p>
        </w:tc>
        <w:tc>
          <w:tcPr>
            <w:tcW w:w="336" w:type="dxa"/>
            <w:noWrap/>
            <w:hideMark/>
          </w:tcPr>
          <w:p w:rsidR="0042490A" w:rsidRPr="0042490A" w:rsidRDefault="0042490A" w:rsidP="0042490A">
            <w:pPr>
              <w:tabs>
                <w:tab w:val="clear" w:pos="1440"/>
                <w:tab w:val="left" w:pos="0"/>
              </w:tabs>
              <w:rPr>
                <w:b/>
                <w:bCs/>
                <w:szCs w:val="24"/>
              </w:rPr>
            </w:pPr>
          </w:p>
        </w:tc>
      </w:tr>
      <w:tr w:rsidR="0042490A" w:rsidRPr="0042490A" w:rsidTr="0042490A">
        <w:trPr>
          <w:trHeight w:val="315"/>
        </w:trPr>
        <w:tc>
          <w:tcPr>
            <w:tcW w:w="9720" w:type="dxa"/>
            <w:gridSpan w:val="7"/>
            <w:noWrap/>
            <w:hideMark/>
          </w:tcPr>
          <w:p w:rsidR="0042490A" w:rsidRPr="0042490A" w:rsidRDefault="0042490A" w:rsidP="0042490A">
            <w:pPr>
              <w:tabs>
                <w:tab w:val="clear" w:pos="1440"/>
                <w:tab w:val="left" w:pos="0"/>
              </w:tabs>
              <w:rPr>
                <w:szCs w:val="24"/>
              </w:rPr>
            </w:pP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30"/>
        </w:trPr>
        <w:tc>
          <w:tcPr>
            <w:tcW w:w="9720" w:type="dxa"/>
            <w:gridSpan w:val="7"/>
            <w:noWrap/>
            <w:hideMark/>
          </w:tcPr>
          <w:p w:rsidR="0042490A" w:rsidRPr="0042490A" w:rsidRDefault="0042490A" w:rsidP="0042490A">
            <w:pPr>
              <w:tabs>
                <w:tab w:val="clear" w:pos="1440"/>
                <w:tab w:val="left" w:pos="0"/>
              </w:tabs>
              <w:rPr>
                <w:szCs w:val="24"/>
              </w:rPr>
            </w:pP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00"/>
        </w:trPr>
        <w:tc>
          <w:tcPr>
            <w:tcW w:w="636" w:type="dxa"/>
            <w:noWrap/>
            <w:hideMark/>
          </w:tcPr>
          <w:p w:rsidR="0042490A" w:rsidRPr="0042490A" w:rsidRDefault="0042490A" w:rsidP="0042490A">
            <w:pPr>
              <w:tabs>
                <w:tab w:val="clear" w:pos="1440"/>
                <w:tab w:val="left" w:pos="0"/>
              </w:tabs>
              <w:rPr>
                <w:b/>
                <w:bCs/>
                <w:szCs w:val="24"/>
              </w:rPr>
            </w:pPr>
            <w:r w:rsidRPr="0042490A">
              <w:rPr>
                <w:b/>
                <w:bCs/>
                <w:szCs w:val="24"/>
              </w:rPr>
              <w:t>р.б.</w:t>
            </w:r>
          </w:p>
        </w:tc>
        <w:tc>
          <w:tcPr>
            <w:tcW w:w="828" w:type="dxa"/>
            <w:noWrap/>
            <w:hideMark/>
          </w:tcPr>
          <w:p w:rsidR="0042490A" w:rsidRPr="0042490A" w:rsidRDefault="0042490A" w:rsidP="0042490A">
            <w:pPr>
              <w:tabs>
                <w:tab w:val="clear" w:pos="1440"/>
                <w:tab w:val="left" w:pos="0"/>
              </w:tabs>
              <w:rPr>
                <w:b/>
                <w:bCs/>
                <w:szCs w:val="24"/>
              </w:rPr>
            </w:pPr>
            <w:r w:rsidRPr="0042490A">
              <w:rPr>
                <w:b/>
                <w:bCs/>
                <w:szCs w:val="24"/>
              </w:rPr>
              <w:t>БРОЈ</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ОПИС РАДОВА</w:t>
            </w:r>
          </w:p>
        </w:tc>
        <w:tc>
          <w:tcPr>
            <w:tcW w:w="910" w:type="dxa"/>
            <w:noWrap/>
            <w:hideMark/>
          </w:tcPr>
          <w:p w:rsidR="0042490A" w:rsidRPr="0042490A" w:rsidRDefault="0042490A" w:rsidP="0042490A">
            <w:pPr>
              <w:tabs>
                <w:tab w:val="clear" w:pos="1440"/>
                <w:tab w:val="left" w:pos="0"/>
              </w:tabs>
              <w:rPr>
                <w:b/>
                <w:bCs/>
                <w:szCs w:val="24"/>
              </w:rPr>
            </w:pPr>
            <w:r w:rsidRPr="0042490A">
              <w:rPr>
                <w:b/>
                <w:bCs/>
                <w:szCs w:val="24"/>
              </w:rPr>
              <w:t>ЈЕД.</w:t>
            </w:r>
          </w:p>
        </w:tc>
        <w:tc>
          <w:tcPr>
            <w:tcW w:w="1222" w:type="dxa"/>
            <w:noWrap/>
            <w:hideMark/>
          </w:tcPr>
          <w:p w:rsidR="0042490A" w:rsidRPr="0042490A" w:rsidRDefault="0042490A" w:rsidP="0042490A">
            <w:pPr>
              <w:tabs>
                <w:tab w:val="clear" w:pos="1440"/>
                <w:tab w:val="left" w:pos="0"/>
              </w:tabs>
              <w:rPr>
                <w:b/>
                <w:bCs/>
                <w:szCs w:val="24"/>
              </w:rPr>
            </w:pPr>
            <w:r w:rsidRPr="0042490A">
              <w:rPr>
                <w:b/>
                <w:bCs/>
                <w:szCs w:val="24"/>
              </w:rPr>
              <w:t>КОЛИЧ.</w:t>
            </w:r>
          </w:p>
        </w:tc>
        <w:tc>
          <w:tcPr>
            <w:tcW w:w="1458" w:type="dxa"/>
            <w:noWrap/>
            <w:hideMark/>
          </w:tcPr>
          <w:p w:rsidR="0042490A" w:rsidRPr="0042490A" w:rsidRDefault="0042490A" w:rsidP="0042490A">
            <w:pPr>
              <w:tabs>
                <w:tab w:val="clear" w:pos="1440"/>
                <w:tab w:val="left" w:pos="0"/>
              </w:tabs>
              <w:rPr>
                <w:b/>
                <w:bCs/>
                <w:szCs w:val="24"/>
              </w:rPr>
            </w:pPr>
            <w:r w:rsidRPr="0042490A">
              <w:rPr>
                <w:b/>
                <w:bCs/>
                <w:szCs w:val="24"/>
              </w:rPr>
              <w:t>ЈЕДИНИЧ.</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ИЗНОС</w:t>
            </w:r>
          </w:p>
        </w:tc>
        <w:tc>
          <w:tcPr>
            <w:tcW w:w="336" w:type="dxa"/>
            <w:noWrap/>
            <w:hideMark/>
          </w:tcPr>
          <w:p w:rsidR="0042490A" w:rsidRPr="0042490A" w:rsidRDefault="0042490A" w:rsidP="0042490A">
            <w:pPr>
              <w:tabs>
                <w:tab w:val="clear" w:pos="1440"/>
                <w:tab w:val="left" w:pos="0"/>
              </w:tabs>
              <w:rPr>
                <w:b/>
                <w:bCs/>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828" w:type="dxa"/>
            <w:noWrap/>
            <w:hideMark/>
          </w:tcPr>
          <w:p w:rsidR="0042490A" w:rsidRPr="0042490A" w:rsidRDefault="0042490A" w:rsidP="0042490A">
            <w:pPr>
              <w:tabs>
                <w:tab w:val="clear" w:pos="1440"/>
                <w:tab w:val="left" w:pos="0"/>
              </w:tabs>
              <w:rPr>
                <w:b/>
                <w:bCs/>
                <w:szCs w:val="24"/>
              </w:rPr>
            </w:pPr>
            <w:r w:rsidRPr="0042490A">
              <w:rPr>
                <w:b/>
                <w:bCs/>
                <w:szCs w:val="24"/>
              </w:rPr>
              <w:t>ПОЗ.</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910" w:type="dxa"/>
            <w:noWrap/>
            <w:hideMark/>
          </w:tcPr>
          <w:p w:rsidR="0042490A" w:rsidRPr="0042490A" w:rsidRDefault="0042490A" w:rsidP="0042490A">
            <w:pPr>
              <w:tabs>
                <w:tab w:val="clear" w:pos="1440"/>
                <w:tab w:val="left" w:pos="0"/>
              </w:tabs>
              <w:rPr>
                <w:b/>
                <w:bCs/>
                <w:szCs w:val="24"/>
              </w:rPr>
            </w:pPr>
            <w:r w:rsidRPr="0042490A">
              <w:rPr>
                <w:b/>
                <w:bCs/>
                <w:szCs w:val="24"/>
              </w:rPr>
              <w:t>МЕРЕ</w:t>
            </w:r>
          </w:p>
        </w:tc>
        <w:tc>
          <w:tcPr>
            <w:tcW w:w="1222" w:type="dxa"/>
            <w:noWrap/>
            <w:hideMark/>
          </w:tcPr>
          <w:p w:rsidR="0042490A" w:rsidRPr="0042490A" w:rsidRDefault="0042490A" w:rsidP="0042490A">
            <w:pPr>
              <w:tabs>
                <w:tab w:val="clear" w:pos="1440"/>
                <w:tab w:val="left" w:pos="0"/>
              </w:tabs>
              <w:rPr>
                <w:b/>
                <w:bCs/>
                <w:szCs w:val="24"/>
              </w:rPr>
            </w:pPr>
            <w:r w:rsidRPr="0042490A">
              <w:rPr>
                <w:b/>
                <w:bCs/>
                <w:szCs w:val="24"/>
              </w:rPr>
              <w:t>РАДОВА</w:t>
            </w:r>
          </w:p>
        </w:tc>
        <w:tc>
          <w:tcPr>
            <w:tcW w:w="1458" w:type="dxa"/>
            <w:noWrap/>
            <w:hideMark/>
          </w:tcPr>
          <w:p w:rsidR="0042490A" w:rsidRPr="0042490A" w:rsidRDefault="0042490A" w:rsidP="0042490A">
            <w:pPr>
              <w:tabs>
                <w:tab w:val="clear" w:pos="1440"/>
                <w:tab w:val="left" w:pos="0"/>
              </w:tabs>
              <w:rPr>
                <w:b/>
                <w:bCs/>
                <w:szCs w:val="24"/>
              </w:rPr>
            </w:pPr>
            <w:r w:rsidRPr="0042490A">
              <w:rPr>
                <w:b/>
                <w:bCs/>
                <w:szCs w:val="24"/>
              </w:rPr>
              <w:t>ЦЕНА</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ДИНАРА</w:t>
            </w:r>
          </w:p>
        </w:tc>
        <w:tc>
          <w:tcPr>
            <w:tcW w:w="336" w:type="dxa"/>
            <w:noWrap/>
            <w:hideMark/>
          </w:tcPr>
          <w:p w:rsidR="0042490A" w:rsidRPr="0042490A" w:rsidRDefault="0042490A" w:rsidP="0042490A">
            <w:pPr>
              <w:tabs>
                <w:tab w:val="clear" w:pos="1440"/>
                <w:tab w:val="left" w:pos="0"/>
              </w:tabs>
              <w:rPr>
                <w:b/>
                <w:bCs/>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1</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3</w:t>
            </w:r>
          </w:p>
        </w:tc>
        <w:tc>
          <w:tcPr>
            <w:tcW w:w="910" w:type="dxa"/>
            <w:noWrap/>
            <w:hideMark/>
          </w:tcPr>
          <w:p w:rsidR="0042490A" w:rsidRPr="0042490A" w:rsidRDefault="0042490A" w:rsidP="0042490A">
            <w:pPr>
              <w:tabs>
                <w:tab w:val="clear" w:pos="1440"/>
                <w:tab w:val="left" w:pos="0"/>
              </w:tabs>
              <w:rPr>
                <w:szCs w:val="24"/>
              </w:rPr>
            </w:pPr>
            <w:r w:rsidRPr="0042490A">
              <w:rPr>
                <w:szCs w:val="24"/>
              </w:rPr>
              <w:t>4</w:t>
            </w:r>
          </w:p>
        </w:tc>
        <w:tc>
          <w:tcPr>
            <w:tcW w:w="1222" w:type="dxa"/>
            <w:noWrap/>
            <w:hideMark/>
          </w:tcPr>
          <w:p w:rsidR="0042490A" w:rsidRPr="0042490A" w:rsidRDefault="0042490A" w:rsidP="0042490A">
            <w:pPr>
              <w:tabs>
                <w:tab w:val="clear" w:pos="1440"/>
                <w:tab w:val="left" w:pos="0"/>
              </w:tabs>
              <w:rPr>
                <w:szCs w:val="24"/>
              </w:rPr>
            </w:pPr>
            <w:r w:rsidRPr="0042490A">
              <w:rPr>
                <w:szCs w:val="24"/>
              </w:rPr>
              <w:t>5</w:t>
            </w:r>
          </w:p>
        </w:tc>
        <w:tc>
          <w:tcPr>
            <w:tcW w:w="1458" w:type="dxa"/>
            <w:noWrap/>
            <w:hideMark/>
          </w:tcPr>
          <w:p w:rsidR="0042490A" w:rsidRPr="0042490A" w:rsidRDefault="0042490A" w:rsidP="0042490A">
            <w:pPr>
              <w:tabs>
                <w:tab w:val="clear" w:pos="1440"/>
                <w:tab w:val="left" w:pos="0"/>
              </w:tabs>
              <w:rPr>
                <w:szCs w:val="24"/>
              </w:rPr>
            </w:pPr>
            <w:r w:rsidRPr="0042490A">
              <w:rPr>
                <w:szCs w:val="24"/>
              </w:rPr>
              <w:t>6</w:t>
            </w:r>
          </w:p>
        </w:tc>
        <w:tc>
          <w:tcPr>
            <w:tcW w:w="1184" w:type="dxa"/>
            <w:noWrap/>
            <w:hideMark/>
          </w:tcPr>
          <w:p w:rsidR="0042490A" w:rsidRPr="0042490A" w:rsidRDefault="0042490A" w:rsidP="0042490A">
            <w:pPr>
              <w:tabs>
                <w:tab w:val="clear" w:pos="1440"/>
                <w:tab w:val="left" w:pos="0"/>
              </w:tabs>
              <w:rPr>
                <w:szCs w:val="24"/>
              </w:rPr>
            </w:pPr>
            <w:r w:rsidRPr="0042490A">
              <w:rPr>
                <w:szCs w:val="24"/>
              </w:rPr>
              <w:t>7</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 </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 </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828"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1. ГЕОДЕТСКИ РАДОВИ</w:t>
            </w:r>
          </w:p>
        </w:tc>
        <w:tc>
          <w:tcPr>
            <w:tcW w:w="910"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222"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458"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b/>
                <w:bCs/>
                <w:szCs w:val="24"/>
              </w:rPr>
            </w:pPr>
          </w:p>
        </w:tc>
      </w:tr>
      <w:tr w:rsidR="0042490A" w:rsidRPr="0042490A" w:rsidTr="0042490A">
        <w:trPr>
          <w:trHeight w:val="525"/>
        </w:trPr>
        <w:tc>
          <w:tcPr>
            <w:tcW w:w="636" w:type="dxa"/>
            <w:noWrap/>
            <w:hideMark/>
          </w:tcPr>
          <w:p w:rsidR="0042490A" w:rsidRPr="0042490A" w:rsidRDefault="0042490A" w:rsidP="0042490A">
            <w:pPr>
              <w:tabs>
                <w:tab w:val="clear" w:pos="1440"/>
                <w:tab w:val="left" w:pos="0"/>
              </w:tabs>
              <w:rPr>
                <w:szCs w:val="24"/>
              </w:rPr>
            </w:pPr>
            <w:r w:rsidRPr="0042490A">
              <w:rPr>
                <w:szCs w:val="24"/>
              </w:rPr>
              <w:t>1.1</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Обележавање трасе водоовода и снимање изведеног стања</w:t>
            </w:r>
          </w:p>
        </w:tc>
        <w:tc>
          <w:tcPr>
            <w:tcW w:w="910" w:type="dxa"/>
            <w:noWrap/>
            <w:hideMark/>
          </w:tcPr>
          <w:p w:rsidR="0042490A" w:rsidRPr="0042490A" w:rsidRDefault="0042490A" w:rsidP="0042490A">
            <w:pPr>
              <w:tabs>
                <w:tab w:val="clear" w:pos="1440"/>
                <w:tab w:val="left" w:pos="0"/>
              </w:tabs>
              <w:rPr>
                <w:szCs w:val="24"/>
              </w:rPr>
            </w:pPr>
            <w:r w:rsidRPr="0042490A">
              <w:rPr>
                <w:szCs w:val="24"/>
              </w:rPr>
              <w:t>m1</w:t>
            </w:r>
          </w:p>
        </w:tc>
        <w:tc>
          <w:tcPr>
            <w:tcW w:w="1222" w:type="dxa"/>
            <w:noWrap/>
            <w:hideMark/>
          </w:tcPr>
          <w:p w:rsidR="0042490A" w:rsidRPr="0042490A" w:rsidRDefault="0042490A" w:rsidP="0042490A">
            <w:pPr>
              <w:tabs>
                <w:tab w:val="clear" w:pos="1440"/>
                <w:tab w:val="left" w:pos="0"/>
              </w:tabs>
              <w:rPr>
                <w:szCs w:val="24"/>
              </w:rPr>
            </w:pPr>
            <w:r w:rsidRPr="0042490A">
              <w:rPr>
                <w:szCs w:val="24"/>
              </w:rPr>
              <w:t>1917</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828"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УКУПНО ГЕОДЕТСКИ РАДОВИ</w:t>
            </w:r>
          </w:p>
        </w:tc>
        <w:tc>
          <w:tcPr>
            <w:tcW w:w="910"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222"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458"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szCs w:val="24"/>
              </w:rPr>
            </w:pPr>
            <w:r w:rsidRPr="0042490A">
              <w:rPr>
                <w:szCs w:val="24"/>
              </w:rPr>
              <w:t>a</w:t>
            </w: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 </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2. ПРИПРЕМНИ РАДОВИ</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2.1</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Шлицовање места са постојећим инсталацијама</w:t>
            </w:r>
          </w:p>
        </w:tc>
        <w:tc>
          <w:tcPr>
            <w:tcW w:w="910" w:type="dxa"/>
            <w:noWrap/>
            <w:hideMark/>
          </w:tcPr>
          <w:p w:rsidR="0042490A" w:rsidRPr="0042490A" w:rsidRDefault="0042490A" w:rsidP="0042490A">
            <w:pPr>
              <w:tabs>
                <w:tab w:val="clear" w:pos="1440"/>
                <w:tab w:val="left" w:pos="0"/>
              </w:tabs>
              <w:rPr>
                <w:szCs w:val="24"/>
              </w:rPr>
            </w:pPr>
            <w:r w:rsidRPr="0042490A">
              <w:rPr>
                <w:szCs w:val="24"/>
              </w:rPr>
              <w:t>kom.</w:t>
            </w:r>
          </w:p>
        </w:tc>
        <w:tc>
          <w:tcPr>
            <w:tcW w:w="1222" w:type="dxa"/>
            <w:noWrap/>
            <w:hideMark/>
          </w:tcPr>
          <w:p w:rsidR="0042490A" w:rsidRPr="0042490A" w:rsidRDefault="0042490A" w:rsidP="0042490A">
            <w:pPr>
              <w:tabs>
                <w:tab w:val="clear" w:pos="1440"/>
                <w:tab w:val="left" w:pos="0"/>
              </w:tabs>
              <w:rPr>
                <w:szCs w:val="24"/>
              </w:rPr>
            </w:pPr>
            <w:r w:rsidRPr="0042490A">
              <w:rPr>
                <w:szCs w:val="24"/>
              </w:rPr>
              <w:t>10</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УКУПНО ПРИПРЕМНИ РАДОВИ</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szCs w:val="24"/>
              </w:rPr>
            </w:pPr>
            <w:r w:rsidRPr="0042490A">
              <w:rPr>
                <w:szCs w:val="24"/>
              </w:rPr>
              <w:t>b</w:t>
            </w: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 </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828"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3. ЗЕМЉАНИ РАДОВИ</w:t>
            </w:r>
          </w:p>
        </w:tc>
        <w:tc>
          <w:tcPr>
            <w:tcW w:w="910"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222"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458"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b/>
                <w:bCs/>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3.1</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Машински ископ ровова</w:t>
            </w:r>
          </w:p>
        </w:tc>
        <w:tc>
          <w:tcPr>
            <w:tcW w:w="910" w:type="dxa"/>
            <w:noWrap/>
            <w:hideMark/>
          </w:tcPr>
          <w:p w:rsidR="0042490A" w:rsidRPr="0042490A" w:rsidRDefault="0042490A" w:rsidP="0042490A">
            <w:pPr>
              <w:tabs>
                <w:tab w:val="clear" w:pos="1440"/>
                <w:tab w:val="left" w:pos="0"/>
              </w:tabs>
              <w:rPr>
                <w:szCs w:val="24"/>
              </w:rPr>
            </w:pPr>
            <w:r w:rsidRPr="0042490A">
              <w:rPr>
                <w:szCs w:val="24"/>
              </w:rPr>
              <w:t>m3</w:t>
            </w:r>
          </w:p>
        </w:tc>
        <w:tc>
          <w:tcPr>
            <w:tcW w:w="1222" w:type="dxa"/>
            <w:noWrap/>
            <w:hideMark/>
          </w:tcPr>
          <w:p w:rsidR="0042490A" w:rsidRPr="0042490A" w:rsidRDefault="0042490A" w:rsidP="0042490A">
            <w:pPr>
              <w:tabs>
                <w:tab w:val="clear" w:pos="1440"/>
                <w:tab w:val="left" w:pos="0"/>
              </w:tabs>
              <w:rPr>
                <w:szCs w:val="24"/>
              </w:rPr>
            </w:pPr>
            <w:r w:rsidRPr="0042490A">
              <w:rPr>
                <w:szCs w:val="24"/>
              </w:rPr>
              <w:t>2070</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3.2</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Ручни ископ ровова</w:t>
            </w:r>
          </w:p>
        </w:tc>
        <w:tc>
          <w:tcPr>
            <w:tcW w:w="910" w:type="dxa"/>
            <w:noWrap/>
            <w:hideMark/>
          </w:tcPr>
          <w:p w:rsidR="0042490A" w:rsidRPr="0042490A" w:rsidRDefault="0042490A" w:rsidP="0042490A">
            <w:pPr>
              <w:tabs>
                <w:tab w:val="clear" w:pos="1440"/>
                <w:tab w:val="left" w:pos="0"/>
              </w:tabs>
              <w:rPr>
                <w:szCs w:val="24"/>
              </w:rPr>
            </w:pPr>
            <w:r w:rsidRPr="0042490A">
              <w:rPr>
                <w:szCs w:val="24"/>
              </w:rPr>
              <w:t>m3</w:t>
            </w:r>
          </w:p>
        </w:tc>
        <w:tc>
          <w:tcPr>
            <w:tcW w:w="1222" w:type="dxa"/>
            <w:noWrap/>
            <w:hideMark/>
          </w:tcPr>
          <w:p w:rsidR="0042490A" w:rsidRPr="0042490A" w:rsidRDefault="0042490A" w:rsidP="0042490A">
            <w:pPr>
              <w:tabs>
                <w:tab w:val="clear" w:pos="1440"/>
                <w:tab w:val="left" w:pos="0"/>
              </w:tabs>
              <w:rPr>
                <w:szCs w:val="24"/>
              </w:rPr>
            </w:pPr>
            <w:r w:rsidRPr="0042490A">
              <w:rPr>
                <w:szCs w:val="24"/>
              </w:rPr>
              <w:t>230</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3.3</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Планирање и набијање дна рова</w:t>
            </w:r>
          </w:p>
        </w:tc>
        <w:tc>
          <w:tcPr>
            <w:tcW w:w="910" w:type="dxa"/>
            <w:noWrap/>
            <w:hideMark/>
          </w:tcPr>
          <w:p w:rsidR="0042490A" w:rsidRPr="0042490A" w:rsidRDefault="0042490A" w:rsidP="0042490A">
            <w:pPr>
              <w:tabs>
                <w:tab w:val="clear" w:pos="1440"/>
                <w:tab w:val="left" w:pos="0"/>
              </w:tabs>
              <w:rPr>
                <w:szCs w:val="24"/>
              </w:rPr>
            </w:pPr>
            <w:r w:rsidRPr="0042490A">
              <w:rPr>
                <w:szCs w:val="24"/>
              </w:rPr>
              <w:t>m2</w:t>
            </w:r>
          </w:p>
        </w:tc>
        <w:tc>
          <w:tcPr>
            <w:tcW w:w="1222" w:type="dxa"/>
            <w:noWrap/>
            <w:hideMark/>
          </w:tcPr>
          <w:p w:rsidR="0042490A" w:rsidRPr="0042490A" w:rsidRDefault="0042490A" w:rsidP="0042490A">
            <w:pPr>
              <w:tabs>
                <w:tab w:val="clear" w:pos="1440"/>
                <w:tab w:val="left" w:pos="0"/>
              </w:tabs>
              <w:rPr>
                <w:szCs w:val="24"/>
              </w:rPr>
            </w:pPr>
            <w:r w:rsidRPr="0042490A">
              <w:rPr>
                <w:szCs w:val="24"/>
              </w:rPr>
              <w:t>1534</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3.4</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Израда постељице од песка</w:t>
            </w:r>
          </w:p>
        </w:tc>
        <w:tc>
          <w:tcPr>
            <w:tcW w:w="910" w:type="dxa"/>
            <w:noWrap/>
            <w:hideMark/>
          </w:tcPr>
          <w:p w:rsidR="0042490A" w:rsidRPr="0042490A" w:rsidRDefault="0042490A" w:rsidP="0042490A">
            <w:pPr>
              <w:tabs>
                <w:tab w:val="clear" w:pos="1440"/>
                <w:tab w:val="left" w:pos="0"/>
              </w:tabs>
              <w:rPr>
                <w:szCs w:val="24"/>
              </w:rPr>
            </w:pPr>
            <w:r w:rsidRPr="0042490A">
              <w:rPr>
                <w:szCs w:val="24"/>
              </w:rPr>
              <w:t>m3</w:t>
            </w:r>
          </w:p>
        </w:tc>
        <w:tc>
          <w:tcPr>
            <w:tcW w:w="1222" w:type="dxa"/>
            <w:noWrap/>
            <w:hideMark/>
          </w:tcPr>
          <w:p w:rsidR="0042490A" w:rsidRPr="00B2657A" w:rsidRDefault="00B2657A" w:rsidP="0042490A">
            <w:pPr>
              <w:tabs>
                <w:tab w:val="clear" w:pos="1440"/>
                <w:tab w:val="left" w:pos="0"/>
              </w:tabs>
              <w:rPr>
                <w:szCs w:val="24"/>
                <w:lang w:val="sr-Cyrl-RS"/>
              </w:rPr>
            </w:pPr>
            <w:r>
              <w:rPr>
                <w:szCs w:val="24"/>
                <w:lang w:val="sr-Cyrl-RS"/>
              </w:rPr>
              <w:t>153,36</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3.5</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 xml:space="preserve">Затрпавање рова песком </w:t>
            </w:r>
          </w:p>
        </w:tc>
        <w:tc>
          <w:tcPr>
            <w:tcW w:w="910" w:type="dxa"/>
            <w:noWrap/>
            <w:hideMark/>
          </w:tcPr>
          <w:p w:rsidR="0042490A" w:rsidRPr="0042490A" w:rsidRDefault="0042490A" w:rsidP="0042490A">
            <w:pPr>
              <w:tabs>
                <w:tab w:val="clear" w:pos="1440"/>
                <w:tab w:val="left" w:pos="0"/>
              </w:tabs>
              <w:rPr>
                <w:szCs w:val="24"/>
              </w:rPr>
            </w:pPr>
            <w:r w:rsidRPr="0042490A">
              <w:rPr>
                <w:szCs w:val="24"/>
              </w:rPr>
              <w:t>m3</w:t>
            </w:r>
          </w:p>
        </w:tc>
        <w:tc>
          <w:tcPr>
            <w:tcW w:w="1222" w:type="dxa"/>
            <w:noWrap/>
            <w:hideMark/>
          </w:tcPr>
          <w:p w:rsidR="0042490A" w:rsidRPr="00B2657A" w:rsidRDefault="00B2657A" w:rsidP="0042490A">
            <w:pPr>
              <w:tabs>
                <w:tab w:val="clear" w:pos="1440"/>
                <w:tab w:val="left" w:pos="0"/>
              </w:tabs>
              <w:rPr>
                <w:szCs w:val="24"/>
                <w:lang w:val="sr-Cyrl-RS"/>
              </w:rPr>
            </w:pPr>
            <w:r>
              <w:rPr>
                <w:szCs w:val="24"/>
                <w:lang w:val="sr-Cyrl-RS"/>
              </w:rPr>
              <w:t>304</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3.6</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Затрпавање рова земљом из ископа</w:t>
            </w:r>
          </w:p>
        </w:tc>
        <w:tc>
          <w:tcPr>
            <w:tcW w:w="910" w:type="dxa"/>
            <w:noWrap/>
            <w:hideMark/>
          </w:tcPr>
          <w:p w:rsidR="0042490A" w:rsidRPr="0042490A" w:rsidRDefault="0042490A" w:rsidP="0042490A">
            <w:pPr>
              <w:tabs>
                <w:tab w:val="clear" w:pos="1440"/>
                <w:tab w:val="left" w:pos="0"/>
              </w:tabs>
              <w:rPr>
                <w:szCs w:val="24"/>
              </w:rPr>
            </w:pPr>
            <w:r w:rsidRPr="0042490A">
              <w:rPr>
                <w:szCs w:val="24"/>
              </w:rPr>
              <w:t>m3</w:t>
            </w:r>
          </w:p>
        </w:tc>
        <w:tc>
          <w:tcPr>
            <w:tcW w:w="1222" w:type="dxa"/>
            <w:noWrap/>
            <w:hideMark/>
          </w:tcPr>
          <w:p w:rsidR="0042490A" w:rsidRPr="00B2657A" w:rsidRDefault="00B2657A" w:rsidP="0042490A">
            <w:pPr>
              <w:tabs>
                <w:tab w:val="clear" w:pos="1440"/>
                <w:tab w:val="left" w:pos="0"/>
              </w:tabs>
              <w:rPr>
                <w:szCs w:val="24"/>
                <w:lang w:val="sr-Cyrl-RS"/>
              </w:rPr>
            </w:pPr>
            <w:r>
              <w:rPr>
                <w:szCs w:val="24"/>
                <w:lang w:val="sr-Cyrl-RS"/>
              </w:rPr>
              <w:t>1825</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3.7</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Транспорт вишка земље из ископа</w:t>
            </w:r>
          </w:p>
        </w:tc>
        <w:tc>
          <w:tcPr>
            <w:tcW w:w="910" w:type="dxa"/>
            <w:noWrap/>
            <w:hideMark/>
          </w:tcPr>
          <w:p w:rsidR="0042490A" w:rsidRPr="0042490A" w:rsidRDefault="0042490A" w:rsidP="0042490A">
            <w:pPr>
              <w:tabs>
                <w:tab w:val="clear" w:pos="1440"/>
                <w:tab w:val="left" w:pos="0"/>
              </w:tabs>
              <w:rPr>
                <w:szCs w:val="24"/>
              </w:rPr>
            </w:pPr>
            <w:r w:rsidRPr="0042490A">
              <w:rPr>
                <w:szCs w:val="24"/>
              </w:rPr>
              <w:t>m3</w:t>
            </w:r>
          </w:p>
        </w:tc>
        <w:tc>
          <w:tcPr>
            <w:tcW w:w="1222" w:type="dxa"/>
            <w:noWrap/>
            <w:hideMark/>
          </w:tcPr>
          <w:p w:rsidR="0042490A" w:rsidRPr="00B2657A" w:rsidRDefault="00B2657A" w:rsidP="0042490A">
            <w:pPr>
              <w:tabs>
                <w:tab w:val="clear" w:pos="1440"/>
                <w:tab w:val="left" w:pos="0"/>
              </w:tabs>
              <w:rPr>
                <w:szCs w:val="24"/>
                <w:lang w:val="sr-Cyrl-RS"/>
              </w:rPr>
            </w:pPr>
            <w:r>
              <w:rPr>
                <w:szCs w:val="24"/>
                <w:lang w:val="sr-Cyrl-RS"/>
              </w:rPr>
              <w:t>475,42</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828"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УКУПНО ЗЕМЉАНИ РАДОВИ</w:t>
            </w:r>
          </w:p>
        </w:tc>
        <w:tc>
          <w:tcPr>
            <w:tcW w:w="910"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222"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458"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szCs w:val="24"/>
              </w:rPr>
            </w:pPr>
            <w:r w:rsidRPr="0042490A">
              <w:rPr>
                <w:szCs w:val="24"/>
              </w:rPr>
              <w:t>c</w:t>
            </w: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828"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910"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222"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458"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b/>
                <w:bCs/>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828"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4. ТЕСАРСКИ РАДОВИ</w:t>
            </w:r>
          </w:p>
        </w:tc>
        <w:tc>
          <w:tcPr>
            <w:tcW w:w="910"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222"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458"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b/>
                <w:bCs/>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4.1</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Разупирање рова дрвеном подградом</w:t>
            </w:r>
          </w:p>
        </w:tc>
        <w:tc>
          <w:tcPr>
            <w:tcW w:w="910" w:type="dxa"/>
            <w:noWrap/>
            <w:hideMark/>
          </w:tcPr>
          <w:p w:rsidR="0042490A" w:rsidRPr="0042490A" w:rsidRDefault="0042490A" w:rsidP="0042490A">
            <w:pPr>
              <w:tabs>
                <w:tab w:val="clear" w:pos="1440"/>
                <w:tab w:val="left" w:pos="0"/>
              </w:tabs>
              <w:rPr>
                <w:szCs w:val="24"/>
              </w:rPr>
            </w:pPr>
            <w:r w:rsidRPr="0042490A">
              <w:rPr>
                <w:szCs w:val="24"/>
              </w:rPr>
              <w:t>m2</w:t>
            </w:r>
          </w:p>
        </w:tc>
        <w:tc>
          <w:tcPr>
            <w:tcW w:w="1222" w:type="dxa"/>
            <w:noWrap/>
            <w:hideMark/>
          </w:tcPr>
          <w:p w:rsidR="0042490A" w:rsidRPr="00B2657A" w:rsidRDefault="00B2657A" w:rsidP="0042490A">
            <w:pPr>
              <w:tabs>
                <w:tab w:val="clear" w:pos="1440"/>
                <w:tab w:val="left" w:pos="0"/>
              </w:tabs>
              <w:rPr>
                <w:szCs w:val="24"/>
                <w:lang w:val="sr-Cyrl-RS"/>
              </w:rPr>
            </w:pPr>
            <w:r>
              <w:rPr>
                <w:szCs w:val="24"/>
                <w:lang w:val="sr-Cyrl-RS"/>
              </w:rPr>
              <w:t>5751,00</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828"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УКУПНО ТЕСАРСКИ РАДОВИ</w:t>
            </w:r>
          </w:p>
        </w:tc>
        <w:tc>
          <w:tcPr>
            <w:tcW w:w="910"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222"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458"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szCs w:val="24"/>
              </w:rPr>
            </w:pPr>
            <w:r w:rsidRPr="0042490A">
              <w:rPr>
                <w:szCs w:val="24"/>
              </w:rPr>
              <w:t>d</w:t>
            </w: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828"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910"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222"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458"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b/>
                <w:bCs/>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828"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 xml:space="preserve">5. ИНСТАЛАТЕРСКИ </w:t>
            </w:r>
          </w:p>
        </w:tc>
        <w:tc>
          <w:tcPr>
            <w:tcW w:w="910"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222"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458"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b/>
                <w:bCs/>
                <w:szCs w:val="24"/>
              </w:rPr>
            </w:pPr>
          </w:p>
        </w:tc>
      </w:tr>
      <w:tr w:rsidR="0042490A" w:rsidRPr="0042490A" w:rsidTr="0042490A">
        <w:trPr>
          <w:trHeight w:val="525"/>
        </w:trPr>
        <w:tc>
          <w:tcPr>
            <w:tcW w:w="636" w:type="dxa"/>
            <w:noWrap/>
            <w:hideMark/>
          </w:tcPr>
          <w:p w:rsidR="0042490A" w:rsidRPr="0042490A" w:rsidRDefault="0042490A" w:rsidP="0042490A">
            <w:pPr>
              <w:tabs>
                <w:tab w:val="clear" w:pos="1440"/>
                <w:tab w:val="left" w:pos="0"/>
              </w:tabs>
              <w:rPr>
                <w:szCs w:val="24"/>
              </w:rPr>
            </w:pPr>
            <w:r w:rsidRPr="0042490A">
              <w:rPr>
                <w:szCs w:val="24"/>
              </w:rPr>
              <w:t>5.1</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Набавка и монтажа водоводних цеви од полиетилена (ПЕ) за водовод, за радне притиске од 10бара.</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PEHD Ø110mm</w:t>
            </w:r>
          </w:p>
        </w:tc>
        <w:tc>
          <w:tcPr>
            <w:tcW w:w="910" w:type="dxa"/>
            <w:noWrap/>
            <w:hideMark/>
          </w:tcPr>
          <w:p w:rsidR="0042490A" w:rsidRPr="0042490A" w:rsidRDefault="0042490A" w:rsidP="0042490A">
            <w:pPr>
              <w:tabs>
                <w:tab w:val="clear" w:pos="1440"/>
                <w:tab w:val="left" w:pos="0"/>
              </w:tabs>
              <w:rPr>
                <w:szCs w:val="24"/>
              </w:rPr>
            </w:pPr>
            <w:r w:rsidRPr="0042490A">
              <w:rPr>
                <w:szCs w:val="24"/>
              </w:rPr>
              <w:t>m1</w:t>
            </w:r>
          </w:p>
        </w:tc>
        <w:tc>
          <w:tcPr>
            <w:tcW w:w="1222" w:type="dxa"/>
            <w:noWrap/>
            <w:hideMark/>
          </w:tcPr>
          <w:p w:rsidR="0042490A" w:rsidRPr="00B2657A" w:rsidRDefault="00B2657A" w:rsidP="0042490A">
            <w:pPr>
              <w:tabs>
                <w:tab w:val="clear" w:pos="1440"/>
                <w:tab w:val="left" w:pos="0"/>
              </w:tabs>
              <w:rPr>
                <w:szCs w:val="24"/>
                <w:lang w:val="sr-Cyrl-RS"/>
              </w:rPr>
            </w:pPr>
            <w:r>
              <w:rPr>
                <w:szCs w:val="24"/>
                <w:lang w:val="sr-Cyrl-RS"/>
              </w:rPr>
              <w:t>1660,00</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lastRenderedPageBreak/>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PEHD Ø63mm</w:t>
            </w:r>
          </w:p>
        </w:tc>
        <w:tc>
          <w:tcPr>
            <w:tcW w:w="910" w:type="dxa"/>
            <w:noWrap/>
            <w:hideMark/>
          </w:tcPr>
          <w:p w:rsidR="0042490A" w:rsidRPr="0042490A" w:rsidRDefault="0042490A" w:rsidP="0042490A">
            <w:pPr>
              <w:tabs>
                <w:tab w:val="clear" w:pos="1440"/>
                <w:tab w:val="left" w:pos="0"/>
              </w:tabs>
              <w:rPr>
                <w:szCs w:val="24"/>
              </w:rPr>
            </w:pPr>
            <w:r w:rsidRPr="0042490A">
              <w:rPr>
                <w:szCs w:val="24"/>
              </w:rPr>
              <w:t>m1</w:t>
            </w:r>
          </w:p>
        </w:tc>
        <w:tc>
          <w:tcPr>
            <w:tcW w:w="1222" w:type="dxa"/>
            <w:noWrap/>
            <w:hideMark/>
          </w:tcPr>
          <w:p w:rsidR="0042490A" w:rsidRPr="0042490A" w:rsidRDefault="0042490A" w:rsidP="0042490A">
            <w:pPr>
              <w:tabs>
                <w:tab w:val="clear" w:pos="1440"/>
                <w:tab w:val="left" w:pos="0"/>
              </w:tabs>
              <w:rPr>
                <w:szCs w:val="24"/>
              </w:rPr>
            </w:pPr>
            <w:r w:rsidRPr="0042490A">
              <w:rPr>
                <w:szCs w:val="24"/>
              </w:rPr>
              <w:t>257</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525"/>
        </w:trPr>
        <w:tc>
          <w:tcPr>
            <w:tcW w:w="636" w:type="dxa"/>
            <w:noWrap/>
            <w:hideMark/>
          </w:tcPr>
          <w:p w:rsidR="0042490A" w:rsidRPr="0042490A" w:rsidRDefault="0042490A" w:rsidP="0042490A">
            <w:pPr>
              <w:tabs>
                <w:tab w:val="clear" w:pos="1440"/>
                <w:tab w:val="left" w:pos="0"/>
              </w:tabs>
              <w:rPr>
                <w:szCs w:val="24"/>
              </w:rPr>
            </w:pPr>
            <w:r w:rsidRPr="0042490A">
              <w:rPr>
                <w:szCs w:val="24"/>
              </w:rPr>
              <w:t>5.2</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 xml:space="preserve">Набавка и монтажа фазонских комада од дуктилног лива </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Т комад са прирубницама Ø100/Ø100</w:t>
            </w:r>
          </w:p>
        </w:tc>
        <w:tc>
          <w:tcPr>
            <w:tcW w:w="910" w:type="dxa"/>
            <w:noWrap/>
            <w:hideMark/>
          </w:tcPr>
          <w:p w:rsidR="0042490A" w:rsidRPr="0042490A" w:rsidRDefault="0042490A" w:rsidP="0042490A">
            <w:pPr>
              <w:tabs>
                <w:tab w:val="clear" w:pos="1440"/>
                <w:tab w:val="left" w:pos="0"/>
              </w:tabs>
              <w:rPr>
                <w:szCs w:val="24"/>
              </w:rPr>
            </w:pPr>
            <w:r w:rsidRPr="0042490A">
              <w:rPr>
                <w:szCs w:val="24"/>
              </w:rPr>
              <w:t>kom.</w:t>
            </w:r>
          </w:p>
        </w:tc>
        <w:tc>
          <w:tcPr>
            <w:tcW w:w="1222" w:type="dxa"/>
            <w:noWrap/>
            <w:hideMark/>
          </w:tcPr>
          <w:p w:rsidR="0042490A" w:rsidRPr="0042490A" w:rsidRDefault="0042490A" w:rsidP="0042490A">
            <w:pPr>
              <w:tabs>
                <w:tab w:val="clear" w:pos="1440"/>
                <w:tab w:val="left" w:pos="0"/>
              </w:tabs>
              <w:rPr>
                <w:szCs w:val="24"/>
              </w:rPr>
            </w:pPr>
            <w:r w:rsidRPr="0042490A">
              <w:rPr>
                <w:szCs w:val="24"/>
              </w:rPr>
              <w:t>2</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ПЕ венац са слободном прирубницом   Ø110</w:t>
            </w:r>
          </w:p>
        </w:tc>
        <w:tc>
          <w:tcPr>
            <w:tcW w:w="910" w:type="dxa"/>
            <w:noWrap/>
            <w:hideMark/>
          </w:tcPr>
          <w:p w:rsidR="0042490A" w:rsidRPr="0042490A" w:rsidRDefault="0042490A" w:rsidP="0042490A">
            <w:pPr>
              <w:tabs>
                <w:tab w:val="clear" w:pos="1440"/>
                <w:tab w:val="left" w:pos="0"/>
              </w:tabs>
              <w:rPr>
                <w:szCs w:val="24"/>
              </w:rPr>
            </w:pPr>
            <w:r w:rsidRPr="0042490A">
              <w:rPr>
                <w:szCs w:val="24"/>
              </w:rPr>
              <w:t>kom.</w:t>
            </w:r>
          </w:p>
        </w:tc>
        <w:tc>
          <w:tcPr>
            <w:tcW w:w="1222" w:type="dxa"/>
            <w:noWrap/>
            <w:hideMark/>
          </w:tcPr>
          <w:p w:rsidR="0042490A" w:rsidRPr="0042490A" w:rsidRDefault="0042490A" w:rsidP="0042490A">
            <w:pPr>
              <w:tabs>
                <w:tab w:val="clear" w:pos="1440"/>
                <w:tab w:val="left" w:pos="0"/>
              </w:tabs>
              <w:rPr>
                <w:szCs w:val="24"/>
              </w:rPr>
            </w:pPr>
            <w:r w:rsidRPr="0042490A">
              <w:rPr>
                <w:szCs w:val="24"/>
              </w:rPr>
              <w:t>4</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5.3</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Набавка и монтажа арматура од дуктилног лива</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Елиптични засун  ЕV   Ø100</w:t>
            </w:r>
          </w:p>
        </w:tc>
        <w:tc>
          <w:tcPr>
            <w:tcW w:w="910" w:type="dxa"/>
            <w:noWrap/>
            <w:hideMark/>
          </w:tcPr>
          <w:p w:rsidR="0042490A" w:rsidRPr="0042490A" w:rsidRDefault="0042490A" w:rsidP="0042490A">
            <w:pPr>
              <w:tabs>
                <w:tab w:val="clear" w:pos="1440"/>
                <w:tab w:val="left" w:pos="0"/>
              </w:tabs>
              <w:rPr>
                <w:szCs w:val="24"/>
              </w:rPr>
            </w:pPr>
            <w:r w:rsidRPr="0042490A">
              <w:rPr>
                <w:szCs w:val="24"/>
              </w:rPr>
              <w:t>kom.</w:t>
            </w:r>
          </w:p>
        </w:tc>
        <w:tc>
          <w:tcPr>
            <w:tcW w:w="1222" w:type="dxa"/>
            <w:noWrap/>
            <w:hideMark/>
          </w:tcPr>
          <w:p w:rsidR="0042490A" w:rsidRPr="0042490A" w:rsidRDefault="0042490A" w:rsidP="0042490A">
            <w:pPr>
              <w:tabs>
                <w:tab w:val="clear" w:pos="1440"/>
                <w:tab w:val="left" w:pos="0"/>
              </w:tabs>
              <w:rPr>
                <w:szCs w:val="24"/>
              </w:rPr>
            </w:pPr>
            <w:r w:rsidRPr="0042490A">
              <w:rPr>
                <w:szCs w:val="24"/>
              </w:rPr>
              <w:t>3</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Телескопска уградбена гарнитура (УГ)</w:t>
            </w:r>
          </w:p>
        </w:tc>
        <w:tc>
          <w:tcPr>
            <w:tcW w:w="910" w:type="dxa"/>
            <w:noWrap/>
            <w:hideMark/>
          </w:tcPr>
          <w:p w:rsidR="0042490A" w:rsidRPr="0042490A" w:rsidRDefault="0042490A" w:rsidP="0042490A">
            <w:pPr>
              <w:tabs>
                <w:tab w:val="clear" w:pos="1440"/>
                <w:tab w:val="left" w:pos="0"/>
              </w:tabs>
              <w:rPr>
                <w:szCs w:val="24"/>
              </w:rPr>
            </w:pPr>
            <w:r w:rsidRPr="0042490A">
              <w:rPr>
                <w:szCs w:val="24"/>
              </w:rPr>
              <w:t>kom.</w:t>
            </w:r>
          </w:p>
        </w:tc>
        <w:tc>
          <w:tcPr>
            <w:tcW w:w="1222" w:type="dxa"/>
            <w:noWrap/>
            <w:hideMark/>
          </w:tcPr>
          <w:p w:rsidR="0042490A" w:rsidRPr="0042490A" w:rsidRDefault="0042490A" w:rsidP="0042490A">
            <w:pPr>
              <w:tabs>
                <w:tab w:val="clear" w:pos="1440"/>
                <w:tab w:val="left" w:pos="0"/>
              </w:tabs>
              <w:rPr>
                <w:szCs w:val="24"/>
              </w:rPr>
            </w:pPr>
            <w:r w:rsidRPr="0042490A">
              <w:rPr>
                <w:szCs w:val="24"/>
              </w:rPr>
              <w:t>3</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Улична капа за затварач са УГ</w:t>
            </w:r>
          </w:p>
        </w:tc>
        <w:tc>
          <w:tcPr>
            <w:tcW w:w="910" w:type="dxa"/>
            <w:noWrap/>
            <w:hideMark/>
          </w:tcPr>
          <w:p w:rsidR="0042490A" w:rsidRPr="0042490A" w:rsidRDefault="0042490A" w:rsidP="0042490A">
            <w:pPr>
              <w:tabs>
                <w:tab w:val="clear" w:pos="1440"/>
                <w:tab w:val="left" w:pos="0"/>
              </w:tabs>
              <w:rPr>
                <w:szCs w:val="24"/>
              </w:rPr>
            </w:pPr>
            <w:r w:rsidRPr="0042490A">
              <w:rPr>
                <w:szCs w:val="24"/>
              </w:rPr>
              <w:t>kom.</w:t>
            </w:r>
          </w:p>
        </w:tc>
        <w:tc>
          <w:tcPr>
            <w:tcW w:w="1222" w:type="dxa"/>
            <w:noWrap/>
            <w:hideMark/>
          </w:tcPr>
          <w:p w:rsidR="0042490A" w:rsidRPr="0042490A" w:rsidRDefault="0042490A" w:rsidP="0042490A">
            <w:pPr>
              <w:tabs>
                <w:tab w:val="clear" w:pos="1440"/>
                <w:tab w:val="left" w:pos="0"/>
              </w:tabs>
              <w:rPr>
                <w:szCs w:val="24"/>
              </w:rPr>
            </w:pPr>
            <w:r w:rsidRPr="0042490A">
              <w:rPr>
                <w:szCs w:val="24"/>
              </w:rPr>
              <w:t>3</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1035"/>
        </w:trPr>
        <w:tc>
          <w:tcPr>
            <w:tcW w:w="636" w:type="dxa"/>
            <w:noWrap/>
            <w:hideMark/>
          </w:tcPr>
          <w:p w:rsidR="0042490A" w:rsidRPr="0042490A" w:rsidRDefault="0042490A" w:rsidP="0042490A">
            <w:pPr>
              <w:tabs>
                <w:tab w:val="clear" w:pos="1440"/>
                <w:tab w:val="left" w:pos="0"/>
              </w:tabs>
              <w:rPr>
                <w:szCs w:val="24"/>
              </w:rPr>
            </w:pPr>
            <w:r w:rsidRPr="0042490A">
              <w:rPr>
                <w:szCs w:val="24"/>
              </w:rPr>
              <w:t>5.4</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Набавка и монтажа надземног противпожарног хидранта од дуктилног лива пречника Ø80мм са припадајућом арматуром и фазонеријом од ул. цеви до позиције хидранта</w:t>
            </w:r>
          </w:p>
        </w:tc>
        <w:tc>
          <w:tcPr>
            <w:tcW w:w="910" w:type="dxa"/>
            <w:noWrap/>
            <w:hideMark/>
          </w:tcPr>
          <w:p w:rsidR="0042490A" w:rsidRPr="0042490A" w:rsidRDefault="0042490A" w:rsidP="0042490A">
            <w:pPr>
              <w:tabs>
                <w:tab w:val="clear" w:pos="1440"/>
                <w:tab w:val="left" w:pos="0"/>
              </w:tabs>
              <w:rPr>
                <w:szCs w:val="24"/>
              </w:rPr>
            </w:pPr>
            <w:r w:rsidRPr="0042490A">
              <w:rPr>
                <w:szCs w:val="24"/>
              </w:rPr>
              <w:t>kom.</w:t>
            </w:r>
          </w:p>
        </w:tc>
        <w:tc>
          <w:tcPr>
            <w:tcW w:w="1222" w:type="dxa"/>
            <w:noWrap/>
            <w:hideMark/>
          </w:tcPr>
          <w:p w:rsidR="0042490A" w:rsidRPr="0042490A" w:rsidRDefault="0042490A" w:rsidP="0042490A">
            <w:pPr>
              <w:tabs>
                <w:tab w:val="clear" w:pos="1440"/>
                <w:tab w:val="left" w:pos="0"/>
              </w:tabs>
              <w:rPr>
                <w:szCs w:val="24"/>
              </w:rPr>
            </w:pPr>
            <w:r w:rsidRPr="0042490A">
              <w:rPr>
                <w:szCs w:val="24"/>
              </w:rPr>
              <w:t>7</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1035"/>
        </w:trPr>
        <w:tc>
          <w:tcPr>
            <w:tcW w:w="636" w:type="dxa"/>
            <w:noWrap/>
            <w:hideMark/>
          </w:tcPr>
          <w:p w:rsidR="0042490A" w:rsidRPr="0042490A" w:rsidRDefault="0042490A" w:rsidP="0042490A">
            <w:pPr>
              <w:tabs>
                <w:tab w:val="clear" w:pos="1440"/>
                <w:tab w:val="left" w:pos="0"/>
              </w:tabs>
              <w:rPr>
                <w:szCs w:val="24"/>
              </w:rPr>
            </w:pPr>
            <w:r w:rsidRPr="0042490A">
              <w:rPr>
                <w:szCs w:val="24"/>
              </w:rPr>
              <w:t>5.5</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Набавка, транспорт и монтажа бустер станице за повишење притиска хидрантске мреже 1+1 са свим припадајућим елементима, РО и управљачким орманом, електро радовима</w:t>
            </w:r>
          </w:p>
        </w:tc>
        <w:tc>
          <w:tcPr>
            <w:tcW w:w="910" w:type="dxa"/>
            <w:noWrap/>
            <w:hideMark/>
          </w:tcPr>
          <w:p w:rsidR="0042490A" w:rsidRPr="0042490A" w:rsidRDefault="0042490A" w:rsidP="0042490A">
            <w:pPr>
              <w:tabs>
                <w:tab w:val="clear" w:pos="1440"/>
                <w:tab w:val="left" w:pos="0"/>
              </w:tabs>
              <w:rPr>
                <w:szCs w:val="24"/>
              </w:rPr>
            </w:pPr>
            <w:r w:rsidRPr="0042490A">
              <w:rPr>
                <w:szCs w:val="24"/>
              </w:rPr>
              <w:t>kom.</w:t>
            </w:r>
          </w:p>
        </w:tc>
        <w:tc>
          <w:tcPr>
            <w:tcW w:w="1222" w:type="dxa"/>
            <w:noWrap/>
            <w:hideMark/>
          </w:tcPr>
          <w:p w:rsidR="0042490A" w:rsidRPr="0042490A" w:rsidRDefault="0042490A" w:rsidP="0042490A">
            <w:pPr>
              <w:tabs>
                <w:tab w:val="clear" w:pos="1440"/>
                <w:tab w:val="left" w:pos="0"/>
              </w:tabs>
              <w:rPr>
                <w:szCs w:val="24"/>
              </w:rPr>
            </w:pPr>
            <w:r w:rsidRPr="0042490A">
              <w:rPr>
                <w:szCs w:val="24"/>
              </w:rPr>
              <w:t>1</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1185"/>
        </w:trPr>
        <w:tc>
          <w:tcPr>
            <w:tcW w:w="636" w:type="dxa"/>
            <w:noWrap/>
            <w:hideMark/>
          </w:tcPr>
          <w:p w:rsidR="0042490A" w:rsidRPr="0042490A" w:rsidRDefault="0042490A" w:rsidP="0042490A">
            <w:pPr>
              <w:tabs>
                <w:tab w:val="clear" w:pos="1440"/>
                <w:tab w:val="left" w:pos="0"/>
              </w:tabs>
              <w:rPr>
                <w:szCs w:val="24"/>
              </w:rPr>
            </w:pPr>
            <w:r w:rsidRPr="0042490A">
              <w:rPr>
                <w:szCs w:val="24"/>
              </w:rPr>
              <w:t>5.6</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Набавка, транспорт и монтажа полиетиленског резервоара ПЕХД 80м3 са свим припадајућим прикључцима и фазонеријом, ископом, бетонским ослонцима, итд.</w:t>
            </w:r>
          </w:p>
        </w:tc>
        <w:tc>
          <w:tcPr>
            <w:tcW w:w="910" w:type="dxa"/>
            <w:noWrap/>
            <w:hideMark/>
          </w:tcPr>
          <w:p w:rsidR="0042490A" w:rsidRPr="0042490A" w:rsidRDefault="0042490A" w:rsidP="0042490A">
            <w:pPr>
              <w:tabs>
                <w:tab w:val="clear" w:pos="1440"/>
                <w:tab w:val="left" w:pos="0"/>
              </w:tabs>
              <w:rPr>
                <w:szCs w:val="24"/>
              </w:rPr>
            </w:pPr>
            <w:r w:rsidRPr="0042490A">
              <w:rPr>
                <w:szCs w:val="24"/>
              </w:rPr>
              <w:t>kom.</w:t>
            </w:r>
          </w:p>
        </w:tc>
        <w:tc>
          <w:tcPr>
            <w:tcW w:w="1222" w:type="dxa"/>
            <w:noWrap/>
            <w:hideMark/>
          </w:tcPr>
          <w:p w:rsidR="0042490A" w:rsidRPr="0042490A" w:rsidRDefault="0042490A" w:rsidP="0042490A">
            <w:pPr>
              <w:tabs>
                <w:tab w:val="clear" w:pos="1440"/>
                <w:tab w:val="left" w:pos="0"/>
              </w:tabs>
              <w:rPr>
                <w:szCs w:val="24"/>
              </w:rPr>
            </w:pPr>
            <w:r w:rsidRPr="0042490A">
              <w:rPr>
                <w:szCs w:val="24"/>
              </w:rPr>
              <w:t>1</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780"/>
        </w:trPr>
        <w:tc>
          <w:tcPr>
            <w:tcW w:w="636" w:type="dxa"/>
            <w:noWrap/>
            <w:hideMark/>
          </w:tcPr>
          <w:p w:rsidR="0042490A" w:rsidRPr="0042490A" w:rsidRDefault="0042490A" w:rsidP="0042490A">
            <w:pPr>
              <w:tabs>
                <w:tab w:val="clear" w:pos="1440"/>
                <w:tab w:val="left" w:pos="0"/>
              </w:tabs>
              <w:rPr>
                <w:szCs w:val="24"/>
              </w:rPr>
            </w:pPr>
            <w:r w:rsidRPr="0042490A">
              <w:rPr>
                <w:szCs w:val="24"/>
              </w:rPr>
              <w:t>5.7</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Набавка, транспорт и монтажа водомера ДН110 са свим припадајућим прикључцима и фазонеријом у водомерном шахту.</w:t>
            </w:r>
          </w:p>
        </w:tc>
        <w:tc>
          <w:tcPr>
            <w:tcW w:w="910" w:type="dxa"/>
            <w:noWrap/>
            <w:hideMark/>
          </w:tcPr>
          <w:p w:rsidR="0042490A" w:rsidRPr="0042490A" w:rsidRDefault="0042490A" w:rsidP="0042490A">
            <w:pPr>
              <w:tabs>
                <w:tab w:val="clear" w:pos="1440"/>
                <w:tab w:val="left" w:pos="0"/>
              </w:tabs>
              <w:rPr>
                <w:szCs w:val="24"/>
              </w:rPr>
            </w:pPr>
            <w:r w:rsidRPr="0042490A">
              <w:rPr>
                <w:szCs w:val="24"/>
              </w:rPr>
              <w:t>kom.</w:t>
            </w:r>
          </w:p>
        </w:tc>
        <w:tc>
          <w:tcPr>
            <w:tcW w:w="1222" w:type="dxa"/>
            <w:noWrap/>
            <w:hideMark/>
          </w:tcPr>
          <w:p w:rsidR="0042490A" w:rsidRPr="0042490A" w:rsidRDefault="0042490A" w:rsidP="0042490A">
            <w:pPr>
              <w:tabs>
                <w:tab w:val="clear" w:pos="1440"/>
                <w:tab w:val="left" w:pos="0"/>
              </w:tabs>
              <w:rPr>
                <w:szCs w:val="24"/>
              </w:rPr>
            </w:pPr>
            <w:r w:rsidRPr="0042490A">
              <w:rPr>
                <w:szCs w:val="24"/>
              </w:rPr>
              <w:t>1</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УКУПНО ИНСТАЛАТЕРСКИ РАДОВИ</w:t>
            </w:r>
          </w:p>
        </w:tc>
        <w:tc>
          <w:tcPr>
            <w:tcW w:w="910"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222"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458"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szCs w:val="24"/>
              </w:rPr>
            </w:pPr>
            <w:r w:rsidRPr="0042490A">
              <w:rPr>
                <w:szCs w:val="24"/>
              </w:rPr>
              <w:t>e</w:t>
            </w: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 </w:t>
            </w:r>
          </w:p>
        </w:tc>
        <w:tc>
          <w:tcPr>
            <w:tcW w:w="910"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222"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458"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b/>
                <w:bCs/>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6. БЕТОНСКИ РАДОВИ</w:t>
            </w:r>
          </w:p>
        </w:tc>
        <w:tc>
          <w:tcPr>
            <w:tcW w:w="910"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222"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458"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b/>
                <w:bCs/>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6.1</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Израда анкерних блокова од набијеног бетона МБ20</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анкерни блок димензија 50/80/35</w:t>
            </w:r>
          </w:p>
        </w:tc>
        <w:tc>
          <w:tcPr>
            <w:tcW w:w="910" w:type="dxa"/>
            <w:noWrap/>
            <w:hideMark/>
          </w:tcPr>
          <w:p w:rsidR="0042490A" w:rsidRPr="0042490A" w:rsidRDefault="0042490A" w:rsidP="0042490A">
            <w:pPr>
              <w:tabs>
                <w:tab w:val="clear" w:pos="1440"/>
                <w:tab w:val="left" w:pos="0"/>
              </w:tabs>
              <w:rPr>
                <w:szCs w:val="24"/>
              </w:rPr>
            </w:pPr>
            <w:r w:rsidRPr="0042490A">
              <w:rPr>
                <w:szCs w:val="24"/>
              </w:rPr>
              <w:t>kom.</w:t>
            </w:r>
          </w:p>
        </w:tc>
        <w:tc>
          <w:tcPr>
            <w:tcW w:w="1222" w:type="dxa"/>
            <w:noWrap/>
            <w:hideMark/>
          </w:tcPr>
          <w:p w:rsidR="0042490A" w:rsidRPr="0042490A" w:rsidRDefault="0042490A" w:rsidP="0042490A">
            <w:pPr>
              <w:tabs>
                <w:tab w:val="clear" w:pos="1440"/>
                <w:tab w:val="left" w:pos="0"/>
              </w:tabs>
              <w:rPr>
                <w:szCs w:val="24"/>
              </w:rPr>
            </w:pPr>
            <w:r w:rsidRPr="0042490A">
              <w:rPr>
                <w:szCs w:val="24"/>
              </w:rPr>
              <w:t>7</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6.2</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Израда бетонске плоче од набијеног бетона МБ20</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200x150x20</w:t>
            </w:r>
          </w:p>
        </w:tc>
        <w:tc>
          <w:tcPr>
            <w:tcW w:w="910" w:type="dxa"/>
            <w:noWrap/>
            <w:hideMark/>
          </w:tcPr>
          <w:p w:rsidR="0042490A" w:rsidRPr="0042490A" w:rsidRDefault="0042490A" w:rsidP="0042490A">
            <w:pPr>
              <w:tabs>
                <w:tab w:val="clear" w:pos="1440"/>
                <w:tab w:val="left" w:pos="0"/>
              </w:tabs>
              <w:rPr>
                <w:szCs w:val="24"/>
              </w:rPr>
            </w:pPr>
            <w:r w:rsidRPr="0042490A">
              <w:rPr>
                <w:szCs w:val="24"/>
              </w:rPr>
              <w:t>kom.</w:t>
            </w:r>
          </w:p>
        </w:tc>
        <w:tc>
          <w:tcPr>
            <w:tcW w:w="1222" w:type="dxa"/>
            <w:noWrap/>
            <w:hideMark/>
          </w:tcPr>
          <w:p w:rsidR="0042490A" w:rsidRPr="0042490A" w:rsidRDefault="0042490A" w:rsidP="0042490A">
            <w:pPr>
              <w:tabs>
                <w:tab w:val="clear" w:pos="1440"/>
                <w:tab w:val="left" w:pos="0"/>
              </w:tabs>
              <w:rPr>
                <w:szCs w:val="24"/>
              </w:rPr>
            </w:pPr>
            <w:r w:rsidRPr="0042490A">
              <w:rPr>
                <w:szCs w:val="24"/>
              </w:rPr>
              <w:t>7</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525"/>
        </w:trPr>
        <w:tc>
          <w:tcPr>
            <w:tcW w:w="636" w:type="dxa"/>
            <w:noWrap/>
            <w:hideMark/>
          </w:tcPr>
          <w:p w:rsidR="0042490A" w:rsidRPr="0042490A" w:rsidRDefault="0042490A" w:rsidP="0042490A">
            <w:pPr>
              <w:tabs>
                <w:tab w:val="clear" w:pos="1440"/>
                <w:tab w:val="left" w:pos="0"/>
              </w:tabs>
              <w:rPr>
                <w:szCs w:val="24"/>
              </w:rPr>
            </w:pPr>
            <w:r w:rsidRPr="0042490A">
              <w:rPr>
                <w:szCs w:val="24"/>
              </w:rPr>
              <w:lastRenderedPageBreak/>
              <w:t>6.3</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Израда бетонског блока од набијеног бетона МБ20 код PH</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80x50x30</w:t>
            </w:r>
          </w:p>
        </w:tc>
        <w:tc>
          <w:tcPr>
            <w:tcW w:w="910" w:type="dxa"/>
            <w:noWrap/>
            <w:hideMark/>
          </w:tcPr>
          <w:p w:rsidR="0042490A" w:rsidRPr="0042490A" w:rsidRDefault="0042490A" w:rsidP="0042490A">
            <w:pPr>
              <w:tabs>
                <w:tab w:val="clear" w:pos="1440"/>
                <w:tab w:val="left" w:pos="0"/>
              </w:tabs>
              <w:rPr>
                <w:szCs w:val="24"/>
              </w:rPr>
            </w:pPr>
            <w:r w:rsidRPr="0042490A">
              <w:rPr>
                <w:szCs w:val="24"/>
              </w:rPr>
              <w:t>kom.</w:t>
            </w:r>
          </w:p>
        </w:tc>
        <w:tc>
          <w:tcPr>
            <w:tcW w:w="1222" w:type="dxa"/>
            <w:noWrap/>
            <w:hideMark/>
          </w:tcPr>
          <w:p w:rsidR="0042490A" w:rsidRPr="0042490A" w:rsidRDefault="0042490A" w:rsidP="0042490A">
            <w:pPr>
              <w:tabs>
                <w:tab w:val="clear" w:pos="1440"/>
                <w:tab w:val="left" w:pos="0"/>
              </w:tabs>
              <w:rPr>
                <w:szCs w:val="24"/>
              </w:rPr>
            </w:pPr>
            <w:r w:rsidRPr="0042490A">
              <w:rPr>
                <w:szCs w:val="24"/>
              </w:rPr>
              <w:t>7</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780"/>
        </w:trPr>
        <w:tc>
          <w:tcPr>
            <w:tcW w:w="636" w:type="dxa"/>
            <w:noWrap/>
            <w:hideMark/>
          </w:tcPr>
          <w:p w:rsidR="0042490A" w:rsidRPr="0042490A" w:rsidRDefault="0042490A" w:rsidP="0042490A">
            <w:pPr>
              <w:tabs>
                <w:tab w:val="clear" w:pos="1440"/>
                <w:tab w:val="left" w:pos="0"/>
              </w:tabs>
              <w:rPr>
                <w:szCs w:val="24"/>
              </w:rPr>
            </w:pPr>
            <w:r w:rsidRPr="0042490A">
              <w:rPr>
                <w:szCs w:val="24"/>
              </w:rPr>
              <w:t>6.4</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Израда бетонског објекта за смештај бустер станице од армираног бетона МБ30-подземни део и надземни део зидано гитер блоковима са кровом на једну воду</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450x450 у основи</w:t>
            </w:r>
          </w:p>
        </w:tc>
        <w:tc>
          <w:tcPr>
            <w:tcW w:w="910" w:type="dxa"/>
            <w:noWrap/>
            <w:hideMark/>
          </w:tcPr>
          <w:p w:rsidR="0042490A" w:rsidRPr="0042490A" w:rsidRDefault="0042490A" w:rsidP="0042490A">
            <w:pPr>
              <w:tabs>
                <w:tab w:val="clear" w:pos="1440"/>
                <w:tab w:val="left" w:pos="0"/>
              </w:tabs>
              <w:rPr>
                <w:szCs w:val="24"/>
              </w:rPr>
            </w:pPr>
            <w:r w:rsidRPr="0042490A">
              <w:rPr>
                <w:szCs w:val="24"/>
              </w:rPr>
              <w:t>kom.</w:t>
            </w:r>
          </w:p>
        </w:tc>
        <w:tc>
          <w:tcPr>
            <w:tcW w:w="1222" w:type="dxa"/>
            <w:noWrap/>
            <w:hideMark/>
          </w:tcPr>
          <w:p w:rsidR="0042490A" w:rsidRPr="0042490A" w:rsidRDefault="0042490A" w:rsidP="0042490A">
            <w:pPr>
              <w:tabs>
                <w:tab w:val="clear" w:pos="1440"/>
                <w:tab w:val="left" w:pos="0"/>
              </w:tabs>
              <w:rPr>
                <w:szCs w:val="24"/>
              </w:rPr>
            </w:pPr>
            <w:r w:rsidRPr="0042490A">
              <w:rPr>
                <w:szCs w:val="24"/>
              </w:rPr>
              <w:t>1</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975"/>
        </w:trPr>
        <w:tc>
          <w:tcPr>
            <w:tcW w:w="636" w:type="dxa"/>
            <w:noWrap/>
            <w:hideMark/>
          </w:tcPr>
          <w:p w:rsidR="0042490A" w:rsidRPr="0042490A" w:rsidRDefault="0042490A" w:rsidP="0042490A">
            <w:pPr>
              <w:tabs>
                <w:tab w:val="clear" w:pos="1440"/>
                <w:tab w:val="left" w:pos="0"/>
              </w:tabs>
              <w:rPr>
                <w:szCs w:val="24"/>
              </w:rPr>
            </w:pPr>
            <w:r w:rsidRPr="0042490A">
              <w:rPr>
                <w:szCs w:val="24"/>
              </w:rPr>
              <w:t>6.5</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Израда шахта водомера од армираног бетона МБ30 са свим потребним елементима, рам за поклопац, поклопац Д400 Ø630мм, пењалице</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250x250 у основи</w:t>
            </w:r>
          </w:p>
        </w:tc>
        <w:tc>
          <w:tcPr>
            <w:tcW w:w="910" w:type="dxa"/>
            <w:noWrap/>
            <w:hideMark/>
          </w:tcPr>
          <w:p w:rsidR="0042490A" w:rsidRPr="0042490A" w:rsidRDefault="0042490A" w:rsidP="0042490A">
            <w:pPr>
              <w:tabs>
                <w:tab w:val="clear" w:pos="1440"/>
                <w:tab w:val="left" w:pos="0"/>
              </w:tabs>
              <w:rPr>
                <w:szCs w:val="24"/>
              </w:rPr>
            </w:pPr>
            <w:r w:rsidRPr="0042490A">
              <w:rPr>
                <w:szCs w:val="24"/>
              </w:rPr>
              <w:t>kom.</w:t>
            </w:r>
          </w:p>
        </w:tc>
        <w:tc>
          <w:tcPr>
            <w:tcW w:w="1222" w:type="dxa"/>
            <w:noWrap/>
            <w:hideMark/>
          </w:tcPr>
          <w:p w:rsidR="0042490A" w:rsidRPr="0042490A" w:rsidRDefault="0042490A" w:rsidP="0042490A">
            <w:pPr>
              <w:tabs>
                <w:tab w:val="clear" w:pos="1440"/>
                <w:tab w:val="left" w:pos="0"/>
              </w:tabs>
              <w:rPr>
                <w:szCs w:val="24"/>
              </w:rPr>
            </w:pPr>
            <w:r w:rsidRPr="0042490A">
              <w:rPr>
                <w:szCs w:val="24"/>
              </w:rPr>
              <w:t>1</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УКУПНО БЕТОНСКИ РАДОВИ</w:t>
            </w:r>
          </w:p>
        </w:tc>
        <w:tc>
          <w:tcPr>
            <w:tcW w:w="910"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222"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458"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szCs w:val="24"/>
              </w:rPr>
            </w:pPr>
            <w:r w:rsidRPr="0042490A">
              <w:rPr>
                <w:szCs w:val="24"/>
              </w:rPr>
              <w:t>f</w:t>
            </w: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7.ОСТАЛИ РАДОВИ</w:t>
            </w:r>
          </w:p>
        </w:tc>
        <w:tc>
          <w:tcPr>
            <w:tcW w:w="910"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222"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458"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b/>
                <w:bCs/>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7.1</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Испитивање  цевовода на пробни притисак</w:t>
            </w:r>
          </w:p>
        </w:tc>
        <w:tc>
          <w:tcPr>
            <w:tcW w:w="910" w:type="dxa"/>
            <w:noWrap/>
            <w:hideMark/>
          </w:tcPr>
          <w:p w:rsidR="0042490A" w:rsidRPr="0042490A" w:rsidRDefault="0042490A" w:rsidP="0042490A">
            <w:pPr>
              <w:tabs>
                <w:tab w:val="clear" w:pos="1440"/>
                <w:tab w:val="left" w:pos="0"/>
              </w:tabs>
              <w:rPr>
                <w:szCs w:val="24"/>
              </w:rPr>
            </w:pPr>
            <w:r w:rsidRPr="0042490A">
              <w:rPr>
                <w:szCs w:val="24"/>
              </w:rPr>
              <w:t>m1</w:t>
            </w:r>
          </w:p>
        </w:tc>
        <w:tc>
          <w:tcPr>
            <w:tcW w:w="1222" w:type="dxa"/>
            <w:noWrap/>
            <w:hideMark/>
          </w:tcPr>
          <w:p w:rsidR="0042490A" w:rsidRPr="0042490A" w:rsidRDefault="0042490A" w:rsidP="0042490A">
            <w:pPr>
              <w:tabs>
                <w:tab w:val="clear" w:pos="1440"/>
                <w:tab w:val="left" w:pos="0"/>
              </w:tabs>
              <w:rPr>
                <w:szCs w:val="24"/>
              </w:rPr>
            </w:pPr>
            <w:r w:rsidRPr="0042490A">
              <w:rPr>
                <w:szCs w:val="24"/>
              </w:rPr>
              <w:t>1917</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525"/>
        </w:trPr>
        <w:tc>
          <w:tcPr>
            <w:tcW w:w="636" w:type="dxa"/>
            <w:noWrap/>
            <w:hideMark/>
          </w:tcPr>
          <w:p w:rsidR="0042490A" w:rsidRPr="0042490A" w:rsidRDefault="0042490A" w:rsidP="0042490A">
            <w:pPr>
              <w:tabs>
                <w:tab w:val="clear" w:pos="1440"/>
                <w:tab w:val="left" w:pos="0"/>
              </w:tabs>
              <w:rPr>
                <w:szCs w:val="24"/>
              </w:rPr>
            </w:pPr>
            <w:r w:rsidRPr="0042490A">
              <w:rPr>
                <w:szCs w:val="24"/>
              </w:rPr>
              <w:t>7.2</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Испирање и дезинфекција цевовода и бактериолошко испитивање воде</w:t>
            </w:r>
          </w:p>
        </w:tc>
        <w:tc>
          <w:tcPr>
            <w:tcW w:w="910" w:type="dxa"/>
            <w:noWrap/>
            <w:hideMark/>
          </w:tcPr>
          <w:p w:rsidR="0042490A" w:rsidRPr="0042490A" w:rsidRDefault="0042490A" w:rsidP="0042490A">
            <w:pPr>
              <w:tabs>
                <w:tab w:val="clear" w:pos="1440"/>
                <w:tab w:val="left" w:pos="0"/>
              </w:tabs>
              <w:rPr>
                <w:szCs w:val="24"/>
              </w:rPr>
            </w:pPr>
            <w:r w:rsidRPr="0042490A">
              <w:rPr>
                <w:szCs w:val="24"/>
              </w:rPr>
              <w:t>m1</w:t>
            </w:r>
          </w:p>
        </w:tc>
        <w:tc>
          <w:tcPr>
            <w:tcW w:w="1222" w:type="dxa"/>
            <w:noWrap/>
            <w:hideMark/>
          </w:tcPr>
          <w:p w:rsidR="0042490A" w:rsidRPr="0042490A" w:rsidRDefault="0042490A" w:rsidP="0042490A">
            <w:pPr>
              <w:tabs>
                <w:tab w:val="clear" w:pos="1440"/>
                <w:tab w:val="left" w:pos="0"/>
              </w:tabs>
              <w:rPr>
                <w:szCs w:val="24"/>
              </w:rPr>
            </w:pPr>
            <w:r w:rsidRPr="0042490A">
              <w:rPr>
                <w:szCs w:val="24"/>
              </w:rPr>
              <w:t>1917</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7.3</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Обезбеђење градилишта током извођења радова</w:t>
            </w:r>
          </w:p>
        </w:tc>
        <w:tc>
          <w:tcPr>
            <w:tcW w:w="910" w:type="dxa"/>
            <w:noWrap/>
            <w:hideMark/>
          </w:tcPr>
          <w:p w:rsidR="0042490A" w:rsidRPr="0042490A" w:rsidRDefault="0042490A" w:rsidP="0042490A">
            <w:pPr>
              <w:tabs>
                <w:tab w:val="clear" w:pos="1440"/>
                <w:tab w:val="left" w:pos="0"/>
              </w:tabs>
              <w:rPr>
                <w:szCs w:val="24"/>
              </w:rPr>
            </w:pPr>
            <w:r w:rsidRPr="0042490A">
              <w:rPr>
                <w:szCs w:val="24"/>
              </w:rPr>
              <w:t>m1</w:t>
            </w:r>
          </w:p>
        </w:tc>
        <w:tc>
          <w:tcPr>
            <w:tcW w:w="1222" w:type="dxa"/>
            <w:noWrap/>
            <w:hideMark/>
          </w:tcPr>
          <w:p w:rsidR="0042490A" w:rsidRPr="0042490A" w:rsidRDefault="0042490A" w:rsidP="0042490A">
            <w:pPr>
              <w:tabs>
                <w:tab w:val="clear" w:pos="1440"/>
                <w:tab w:val="left" w:pos="0"/>
              </w:tabs>
              <w:rPr>
                <w:szCs w:val="24"/>
              </w:rPr>
            </w:pPr>
            <w:r w:rsidRPr="0042490A">
              <w:rPr>
                <w:szCs w:val="24"/>
              </w:rPr>
              <w:t>1917</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7.4</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Постављање ознака за обележавање цевовода</w:t>
            </w:r>
          </w:p>
        </w:tc>
        <w:tc>
          <w:tcPr>
            <w:tcW w:w="910" w:type="dxa"/>
            <w:noWrap/>
            <w:hideMark/>
          </w:tcPr>
          <w:p w:rsidR="0042490A" w:rsidRPr="0042490A" w:rsidRDefault="0042490A" w:rsidP="0042490A">
            <w:pPr>
              <w:tabs>
                <w:tab w:val="clear" w:pos="1440"/>
                <w:tab w:val="left" w:pos="0"/>
              </w:tabs>
              <w:rPr>
                <w:szCs w:val="24"/>
              </w:rPr>
            </w:pPr>
            <w:r w:rsidRPr="0042490A">
              <w:rPr>
                <w:szCs w:val="24"/>
              </w:rPr>
              <w:t>kom.</w:t>
            </w:r>
          </w:p>
        </w:tc>
        <w:tc>
          <w:tcPr>
            <w:tcW w:w="1222" w:type="dxa"/>
            <w:noWrap/>
            <w:hideMark/>
          </w:tcPr>
          <w:p w:rsidR="0042490A" w:rsidRPr="0042490A" w:rsidRDefault="0042490A" w:rsidP="0042490A">
            <w:pPr>
              <w:tabs>
                <w:tab w:val="clear" w:pos="1440"/>
                <w:tab w:val="left" w:pos="0"/>
              </w:tabs>
              <w:rPr>
                <w:szCs w:val="24"/>
              </w:rPr>
            </w:pPr>
            <w:r w:rsidRPr="0042490A">
              <w:rPr>
                <w:szCs w:val="24"/>
              </w:rPr>
              <w:t>12</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7.5</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Раскопавање бетонских стаза и колских прилаза</w:t>
            </w:r>
          </w:p>
        </w:tc>
        <w:tc>
          <w:tcPr>
            <w:tcW w:w="910" w:type="dxa"/>
            <w:noWrap/>
            <w:hideMark/>
          </w:tcPr>
          <w:p w:rsidR="0042490A" w:rsidRPr="0042490A" w:rsidRDefault="0042490A" w:rsidP="0042490A">
            <w:pPr>
              <w:tabs>
                <w:tab w:val="clear" w:pos="1440"/>
                <w:tab w:val="left" w:pos="0"/>
              </w:tabs>
              <w:rPr>
                <w:szCs w:val="24"/>
              </w:rPr>
            </w:pPr>
            <w:r w:rsidRPr="0042490A">
              <w:rPr>
                <w:szCs w:val="24"/>
              </w:rPr>
              <w:t>m2</w:t>
            </w:r>
          </w:p>
        </w:tc>
        <w:tc>
          <w:tcPr>
            <w:tcW w:w="1222" w:type="dxa"/>
            <w:noWrap/>
            <w:hideMark/>
          </w:tcPr>
          <w:p w:rsidR="0042490A" w:rsidRPr="0042490A" w:rsidRDefault="0042490A" w:rsidP="0042490A">
            <w:pPr>
              <w:tabs>
                <w:tab w:val="clear" w:pos="1440"/>
                <w:tab w:val="left" w:pos="0"/>
              </w:tabs>
              <w:rPr>
                <w:szCs w:val="24"/>
              </w:rPr>
            </w:pPr>
            <w:r w:rsidRPr="0042490A">
              <w:rPr>
                <w:szCs w:val="24"/>
              </w:rPr>
              <w:t>438</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525"/>
        </w:trPr>
        <w:tc>
          <w:tcPr>
            <w:tcW w:w="636" w:type="dxa"/>
            <w:noWrap/>
            <w:hideMark/>
          </w:tcPr>
          <w:p w:rsidR="0042490A" w:rsidRPr="0042490A" w:rsidRDefault="0042490A" w:rsidP="0042490A">
            <w:pPr>
              <w:tabs>
                <w:tab w:val="clear" w:pos="1440"/>
                <w:tab w:val="left" w:pos="0"/>
              </w:tabs>
              <w:rPr>
                <w:szCs w:val="24"/>
              </w:rPr>
            </w:pPr>
            <w:r w:rsidRPr="0042490A">
              <w:rPr>
                <w:szCs w:val="24"/>
              </w:rPr>
              <w:t>7.6</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Довођење бет. стаза и кол. прилаза у технички исправно стање</w:t>
            </w:r>
          </w:p>
        </w:tc>
        <w:tc>
          <w:tcPr>
            <w:tcW w:w="910" w:type="dxa"/>
            <w:noWrap/>
            <w:hideMark/>
          </w:tcPr>
          <w:p w:rsidR="0042490A" w:rsidRPr="0042490A" w:rsidRDefault="0042490A" w:rsidP="0042490A">
            <w:pPr>
              <w:tabs>
                <w:tab w:val="clear" w:pos="1440"/>
                <w:tab w:val="left" w:pos="0"/>
              </w:tabs>
              <w:rPr>
                <w:szCs w:val="24"/>
              </w:rPr>
            </w:pPr>
            <w:r w:rsidRPr="0042490A">
              <w:rPr>
                <w:szCs w:val="24"/>
              </w:rPr>
              <w:t>m2</w:t>
            </w:r>
          </w:p>
        </w:tc>
        <w:tc>
          <w:tcPr>
            <w:tcW w:w="1222" w:type="dxa"/>
            <w:noWrap/>
            <w:hideMark/>
          </w:tcPr>
          <w:p w:rsidR="0042490A" w:rsidRPr="0042490A" w:rsidRDefault="0042490A" w:rsidP="0042490A">
            <w:pPr>
              <w:tabs>
                <w:tab w:val="clear" w:pos="1440"/>
                <w:tab w:val="left" w:pos="0"/>
              </w:tabs>
              <w:rPr>
                <w:szCs w:val="24"/>
              </w:rPr>
            </w:pPr>
            <w:r w:rsidRPr="0042490A">
              <w:rPr>
                <w:szCs w:val="24"/>
              </w:rPr>
              <w:t>438</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7.7</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Постављање привременог пешачког прелаза</w:t>
            </w:r>
          </w:p>
        </w:tc>
        <w:tc>
          <w:tcPr>
            <w:tcW w:w="910" w:type="dxa"/>
            <w:noWrap/>
            <w:hideMark/>
          </w:tcPr>
          <w:p w:rsidR="0042490A" w:rsidRPr="0042490A" w:rsidRDefault="0042490A" w:rsidP="0042490A">
            <w:pPr>
              <w:tabs>
                <w:tab w:val="clear" w:pos="1440"/>
                <w:tab w:val="left" w:pos="0"/>
              </w:tabs>
              <w:rPr>
                <w:szCs w:val="24"/>
              </w:rPr>
            </w:pPr>
            <w:r w:rsidRPr="0042490A">
              <w:rPr>
                <w:szCs w:val="24"/>
              </w:rPr>
              <w:t>kom.</w:t>
            </w:r>
          </w:p>
        </w:tc>
        <w:tc>
          <w:tcPr>
            <w:tcW w:w="1222" w:type="dxa"/>
            <w:noWrap/>
            <w:hideMark/>
          </w:tcPr>
          <w:p w:rsidR="0042490A" w:rsidRPr="0042490A" w:rsidRDefault="0042490A" w:rsidP="0042490A">
            <w:pPr>
              <w:tabs>
                <w:tab w:val="clear" w:pos="1440"/>
                <w:tab w:val="left" w:pos="0"/>
              </w:tabs>
              <w:rPr>
                <w:szCs w:val="24"/>
              </w:rPr>
            </w:pPr>
            <w:r w:rsidRPr="0042490A">
              <w:rPr>
                <w:szCs w:val="24"/>
              </w:rPr>
              <w:t>15</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7.8</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Постављање саобраћајне сигнализације</w:t>
            </w:r>
          </w:p>
        </w:tc>
        <w:tc>
          <w:tcPr>
            <w:tcW w:w="910" w:type="dxa"/>
            <w:noWrap/>
            <w:hideMark/>
          </w:tcPr>
          <w:p w:rsidR="0042490A" w:rsidRPr="0042490A" w:rsidRDefault="0042490A" w:rsidP="0042490A">
            <w:pPr>
              <w:tabs>
                <w:tab w:val="clear" w:pos="1440"/>
                <w:tab w:val="left" w:pos="0"/>
              </w:tabs>
              <w:rPr>
                <w:szCs w:val="24"/>
              </w:rPr>
            </w:pPr>
            <w:r w:rsidRPr="0042490A">
              <w:rPr>
                <w:szCs w:val="24"/>
              </w:rPr>
              <w:t>m1</w:t>
            </w:r>
          </w:p>
        </w:tc>
        <w:tc>
          <w:tcPr>
            <w:tcW w:w="1222" w:type="dxa"/>
            <w:noWrap/>
            <w:hideMark/>
          </w:tcPr>
          <w:p w:rsidR="0042490A" w:rsidRPr="0042490A" w:rsidRDefault="0042490A" w:rsidP="0042490A">
            <w:pPr>
              <w:tabs>
                <w:tab w:val="clear" w:pos="1440"/>
                <w:tab w:val="left" w:pos="0"/>
              </w:tabs>
              <w:rPr>
                <w:szCs w:val="24"/>
              </w:rPr>
            </w:pPr>
            <w:r w:rsidRPr="0042490A">
              <w:rPr>
                <w:szCs w:val="24"/>
              </w:rPr>
              <w:t>1917</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7.9</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Одржавање саобраћајне сигнализације</w:t>
            </w:r>
          </w:p>
        </w:tc>
        <w:tc>
          <w:tcPr>
            <w:tcW w:w="910" w:type="dxa"/>
            <w:noWrap/>
            <w:hideMark/>
          </w:tcPr>
          <w:p w:rsidR="0042490A" w:rsidRPr="0042490A" w:rsidRDefault="0042490A" w:rsidP="0042490A">
            <w:pPr>
              <w:tabs>
                <w:tab w:val="clear" w:pos="1440"/>
                <w:tab w:val="left" w:pos="0"/>
              </w:tabs>
              <w:rPr>
                <w:szCs w:val="24"/>
              </w:rPr>
            </w:pPr>
            <w:r w:rsidRPr="0042490A">
              <w:rPr>
                <w:szCs w:val="24"/>
              </w:rPr>
              <w:t>m1</w:t>
            </w:r>
          </w:p>
        </w:tc>
        <w:tc>
          <w:tcPr>
            <w:tcW w:w="1222" w:type="dxa"/>
            <w:noWrap/>
            <w:hideMark/>
          </w:tcPr>
          <w:p w:rsidR="0042490A" w:rsidRPr="0042490A" w:rsidRDefault="0042490A" w:rsidP="0042490A">
            <w:pPr>
              <w:tabs>
                <w:tab w:val="clear" w:pos="1440"/>
                <w:tab w:val="left" w:pos="0"/>
              </w:tabs>
              <w:rPr>
                <w:szCs w:val="24"/>
              </w:rPr>
            </w:pPr>
            <w:r w:rsidRPr="0042490A">
              <w:rPr>
                <w:szCs w:val="24"/>
              </w:rPr>
              <w:t>1917</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7.10</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Снижење подземне воде иглофилтерима</w:t>
            </w:r>
          </w:p>
        </w:tc>
        <w:tc>
          <w:tcPr>
            <w:tcW w:w="910" w:type="dxa"/>
            <w:noWrap/>
            <w:hideMark/>
          </w:tcPr>
          <w:p w:rsidR="0042490A" w:rsidRPr="0042490A" w:rsidRDefault="0042490A" w:rsidP="0042490A">
            <w:pPr>
              <w:tabs>
                <w:tab w:val="clear" w:pos="1440"/>
                <w:tab w:val="left" w:pos="0"/>
              </w:tabs>
              <w:rPr>
                <w:szCs w:val="24"/>
              </w:rPr>
            </w:pPr>
            <w:r w:rsidRPr="0042490A">
              <w:rPr>
                <w:szCs w:val="24"/>
              </w:rPr>
              <w:t>h</w:t>
            </w:r>
          </w:p>
        </w:tc>
        <w:tc>
          <w:tcPr>
            <w:tcW w:w="1222" w:type="dxa"/>
            <w:noWrap/>
            <w:hideMark/>
          </w:tcPr>
          <w:p w:rsidR="0042490A" w:rsidRPr="0042490A" w:rsidRDefault="0042490A" w:rsidP="0042490A">
            <w:pPr>
              <w:tabs>
                <w:tab w:val="clear" w:pos="1440"/>
                <w:tab w:val="left" w:pos="0"/>
              </w:tabs>
              <w:rPr>
                <w:szCs w:val="24"/>
              </w:rPr>
            </w:pPr>
            <w:r w:rsidRPr="0042490A">
              <w:rPr>
                <w:szCs w:val="24"/>
              </w:rPr>
              <w:t>8</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7.11</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Заштита постојећих инсталација у рову</w:t>
            </w:r>
          </w:p>
        </w:tc>
        <w:tc>
          <w:tcPr>
            <w:tcW w:w="910" w:type="dxa"/>
            <w:noWrap/>
            <w:hideMark/>
          </w:tcPr>
          <w:p w:rsidR="0042490A" w:rsidRPr="0042490A" w:rsidRDefault="0042490A" w:rsidP="0042490A">
            <w:pPr>
              <w:tabs>
                <w:tab w:val="clear" w:pos="1440"/>
                <w:tab w:val="left" w:pos="0"/>
              </w:tabs>
              <w:rPr>
                <w:szCs w:val="24"/>
              </w:rPr>
            </w:pPr>
            <w:r w:rsidRPr="0042490A">
              <w:rPr>
                <w:szCs w:val="24"/>
              </w:rPr>
              <w:t>kom.</w:t>
            </w:r>
          </w:p>
        </w:tc>
        <w:tc>
          <w:tcPr>
            <w:tcW w:w="1222" w:type="dxa"/>
            <w:noWrap/>
            <w:hideMark/>
          </w:tcPr>
          <w:p w:rsidR="0042490A" w:rsidRPr="0042490A" w:rsidRDefault="0042490A" w:rsidP="0042490A">
            <w:pPr>
              <w:tabs>
                <w:tab w:val="clear" w:pos="1440"/>
                <w:tab w:val="left" w:pos="0"/>
              </w:tabs>
              <w:rPr>
                <w:szCs w:val="24"/>
              </w:rPr>
            </w:pPr>
            <w:r w:rsidRPr="0042490A">
              <w:rPr>
                <w:szCs w:val="24"/>
              </w:rPr>
              <w:t>10</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7.12</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Израда пројекта изведеног објекта</w:t>
            </w:r>
          </w:p>
        </w:tc>
        <w:tc>
          <w:tcPr>
            <w:tcW w:w="910" w:type="dxa"/>
            <w:noWrap/>
            <w:hideMark/>
          </w:tcPr>
          <w:p w:rsidR="0042490A" w:rsidRPr="0042490A" w:rsidRDefault="0042490A" w:rsidP="0042490A">
            <w:pPr>
              <w:tabs>
                <w:tab w:val="clear" w:pos="1440"/>
                <w:tab w:val="left" w:pos="0"/>
              </w:tabs>
              <w:rPr>
                <w:szCs w:val="24"/>
              </w:rPr>
            </w:pPr>
            <w:r w:rsidRPr="0042490A">
              <w:rPr>
                <w:szCs w:val="24"/>
              </w:rPr>
              <w:t>kom.</w:t>
            </w:r>
          </w:p>
        </w:tc>
        <w:tc>
          <w:tcPr>
            <w:tcW w:w="1222" w:type="dxa"/>
            <w:noWrap/>
            <w:hideMark/>
          </w:tcPr>
          <w:p w:rsidR="0042490A" w:rsidRPr="0042490A" w:rsidRDefault="0042490A" w:rsidP="0042490A">
            <w:pPr>
              <w:tabs>
                <w:tab w:val="clear" w:pos="1440"/>
                <w:tab w:val="left" w:pos="0"/>
              </w:tabs>
              <w:rPr>
                <w:szCs w:val="24"/>
              </w:rPr>
            </w:pPr>
            <w:r w:rsidRPr="0042490A">
              <w:rPr>
                <w:szCs w:val="24"/>
              </w:rPr>
              <w:t>1</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7.13</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Прикључење новог цевовода на постојећи цевовод</w:t>
            </w:r>
          </w:p>
        </w:tc>
        <w:tc>
          <w:tcPr>
            <w:tcW w:w="910" w:type="dxa"/>
            <w:noWrap/>
            <w:hideMark/>
          </w:tcPr>
          <w:p w:rsidR="0042490A" w:rsidRPr="0042490A" w:rsidRDefault="0042490A" w:rsidP="0042490A">
            <w:pPr>
              <w:tabs>
                <w:tab w:val="clear" w:pos="1440"/>
                <w:tab w:val="left" w:pos="0"/>
              </w:tabs>
              <w:rPr>
                <w:szCs w:val="24"/>
              </w:rPr>
            </w:pPr>
            <w:r w:rsidRPr="0042490A">
              <w:rPr>
                <w:szCs w:val="24"/>
              </w:rPr>
              <w:t>kom.</w:t>
            </w:r>
          </w:p>
        </w:tc>
        <w:tc>
          <w:tcPr>
            <w:tcW w:w="1222" w:type="dxa"/>
            <w:noWrap/>
            <w:hideMark/>
          </w:tcPr>
          <w:p w:rsidR="0042490A" w:rsidRPr="0042490A" w:rsidRDefault="0042490A" w:rsidP="0042490A">
            <w:pPr>
              <w:tabs>
                <w:tab w:val="clear" w:pos="1440"/>
                <w:tab w:val="left" w:pos="0"/>
              </w:tabs>
              <w:rPr>
                <w:szCs w:val="24"/>
              </w:rPr>
            </w:pPr>
            <w:r w:rsidRPr="0042490A">
              <w:rPr>
                <w:szCs w:val="24"/>
              </w:rPr>
              <w:t>4</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7.14</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Набавка и монтажа заштитних челичних цеви</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lastRenderedPageBreak/>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Ø 168.3 mm ; δ=4 mm</w:t>
            </w:r>
          </w:p>
        </w:tc>
        <w:tc>
          <w:tcPr>
            <w:tcW w:w="910" w:type="dxa"/>
            <w:noWrap/>
            <w:hideMark/>
          </w:tcPr>
          <w:p w:rsidR="0042490A" w:rsidRPr="0042490A" w:rsidRDefault="0042490A" w:rsidP="0042490A">
            <w:pPr>
              <w:tabs>
                <w:tab w:val="clear" w:pos="1440"/>
                <w:tab w:val="left" w:pos="0"/>
              </w:tabs>
              <w:rPr>
                <w:szCs w:val="24"/>
              </w:rPr>
            </w:pPr>
            <w:r w:rsidRPr="0042490A">
              <w:rPr>
                <w:szCs w:val="24"/>
              </w:rPr>
              <w:t>m1</w:t>
            </w:r>
          </w:p>
        </w:tc>
        <w:tc>
          <w:tcPr>
            <w:tcW w:w="1222" w:type="dxa"/>
            <w:noWrap/>
            <w:hideMark/>
          </w:tcPr>
          <w:p w:rsidR="0042490A" w:rsidRPr="0042490A" w:rsidRDefault="0042490A" w:rsidP="0042490A">
            <w:pPr>
              <w:tabs>
                <w:tab w:val="clear" w:pos="1440"/>
                <w:tab w:val="left" w:pos="0"/>
              </w:tabs>
              <w:rPr>
                <w:szCs w:val="24"/>
              </w:rPr>
            </w:pPr>
            <w:r w:rsidRPr="0042490A">
              <w:rPr>
                <w:szCs w:val="24"/>
              </w:rPr>
              <w:t>67.3</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7.15</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Технички преглед објекта</w:t>
            </w:r>
          </w:p>
        </w:tc>
        <w:tc>
          <w:tcPr>
            <w:tcW w:w="910" w:type="dxa"/>
            <w:noWrap/>
            <w:hideMark/>
          </w:tcPr>
          <w:p w:rsidR="0042490A" w:rsidRPr="0042490A" w:rsidRDefault="0042490A" w:rsidP="0042490A">
            <w:pPr>
              <w:tabs>
                <w:tab w:val="clear" w:pos="1440"/>
                <w:tab w:val="left" w:pos="0"/>
              </w:tabs>
              <w:rPr>
                <w:szCs w:val="24"/>
              </w:rPr>
            </w:pPr>
            <w:r w:rsidRPr="0042490A">
              <w:rPr>
                <w:szCs w:val="24"/>
              </w:rPr>
              <w:t>pauš.</w:t>
            </w:r>
          </w:p>
        </w:tc>
        <w:tc>
          <w:tcPr>
            <w:tcW w:w="1222" w:type="dxa"/>
            <w:noWrap/>
            <w:hideMark/>
          </w:tcPr>
          <w:p w:rsidR="0042490A" w:rsidRPr="0042490A" w:rsidRDefault="0042490A" w:rsidP="0042490A">
            <w:pPr>
              <w:tabs>
                <w:tab w:val="clear" w:pos="1440"/>
                <w:tab w:val="left" w:pos="0"/>
              </w:tabs>
              <w:rPr>
                <w:szCs w:val="24"/>
              </w:rPr>
            </w:pPr>
            <w:r w:rsidRPr="0042490A">
              <w:rPr>
                <w:szCs w:val="24"/>
              </w:rPr>
              <w:t>1</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УКУПНО ОСТАЛИ РАДОВИ</w:t>
            </w:r>
          </w:p>
        </w:tc>
        <w:tc>
          <w:tcPr>
            <w:tcW w:w="910"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222"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458"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szCs w:val="24"/>
              </w:rPr>
            </w:pPr>
            <w:r w:rsidRPr="0042490A">
              <w:rPr>
                <w:szCs w:val="24"/>
              </w:rPr>
              <w:t>g</w:t>
            </w: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482" w:type="dxa"/>
            <w:noWrap/>
            <w:hideMark/>
          </w:tcPr>
          <w:p w:rsidR="0042490A" w:rsidRPr="0042490A" w:rsidRDefault="0042490A" w:rsidP="0042490A">
            <w:pPr>
              <w:tabs>
                <w:tab w:val="clear" w:pos="1440"/>
                <w:tab w:val="left" w:pos="0"/>
              </w:tabs>
              <w:rPr>
                <w:szCs w:val="24"/>
              </w:rPr>
            </w:pPr>
            <w:r w:rsidRPr="0042490A">
              <w:rPr>
                <w:szCs w:val="24"/>
              </w:rPr>
              <w:t> </w:t>
            </w:r>
          </w:p>
        </w:tc>
        <w:tc>
          <w:tcPr>
            <w:tcW w:w="910"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222"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1458" w:type="dxa"/>
            <w:noWrap/>
            <w:hideMark/>
          </w:tcPr>
          <w:p w:rsidR="0042490A" w:rsidRPr="0042490A" w:rsidRDefault="0042490A" w:rsidP="0042490A">
            <w:pPr>
              <w:tabs>
                <w:tab w:val="clear" w:pos="1440"/>
                <w:tab w:val="left" w:pos="0"/>
              </w:tabs>
              <w:rPr>
                <w:b/>
                <w:bCs/>
                <w:szCs w:val="24"/>
              </w:rPr>
            </w:pP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b/>
                <w:bCs/>
                <w:szCs w:val="24"/>
              </w:rPr>
            </w:pPr>
          </w:p>
        </w:tc>
      </w:tr>
      <w:tr w:rsidR="0042490A" w:rsidRPr="0042490A" w:rsidTr="0042490A">
        <w:trPr>
          <w:trHeight w:val="300"/>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РЕКАПИТУЛАЦИЈА :</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30"/>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p>
        </w:tc>
        <w:tc>
          <w:tcPr>
            <w:tcW w:w="1184" w:type="dxa"/>
            <w:noWrap/>
            <w:hideMark/>
          </w:tcPr>
          <w:p w:rsidR="0042490A" w:rsidRPr="0042490A" w:rsidRDefault="0042490A" w:rsidP="0042490A">
            <w:pPr>
              <w:tabs>
                <w:tab w:val="clear" w:pos="1440"/>
                <w:tab w:val="left" w:pos="0"/>
              </w:tabs>
              <w:rPr>
                <w:szCs w:val="24"/>
              </w:rPr>
            </w:pPr>
            <w:r w:rsidRPr="0042490A">
              <w:rPr>
                <w:szCs w:val="24"/>
              </w:rPr>
              <w:t> </w:t>
            </w:r>
          </w:p>
        </w:tc>
        <w:tc>
          <w:tcPr>
            <w:tcW w:w="336" w:type="dxa"/>
            <w:noWrap/>
            <w:hideMark/>
          </w:tcPr>
          <w:p w:rsidR="0042490A" w:rsidRPr="0042490A" w:rsidRDefault="0042490A" w:rsidP="0042490A">
            <w:pPr>
              <w:tabs>
                <w:tab w:val="clear" w:pos="1440"/>
                <w:tab w:val="left" w:pos="0"/>
              </w:tabs>
              <w:rPr>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1. ГЕОДЕТСКИ РАДОВИ</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szCs w:val="24"/>
              </w:rPr>
            </w:pPr>
            <w:r w:rsidRPr="0042490A">
              <w:rPr>
                <w:szCs w:val="24"/>
              </w:rPr>
              <w:t>a</w:t>
            </w: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2. ПРИПРЕМНИ РАДОВИ</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szCs w:val="24"/>
              </w:rPr>
            </w:pPr>
            <w:r w:rsidRPr="0042490A">
              <w:rPr>
                <w:szCs w:val="24"/>
              </w:rPr>
              <w:t>b</w:t>
            </w: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 xml:space="preserve">3. ЗЕМЉАНИ РАДОВИ </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szCs w:val="24"/>
              </w:rPr>
            </w:pPr>
            <w:r w:rsidRPr="0042490A">
              <w:rPr>
                <w:szCs w:val="24"/>
              </w:rPr>
              <w:t>c</w:t>
            </w: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4. ТЕСАРСКИ РАДОВИ</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szCs w:val="24"/>
              </w:rPr>
            </w:pPr>
            <w:r w:rsidRPr="0042490A">
              <w:rPr>
                <w:szCs w:val="24"/>
              </w:rPr>
              <w:t>d</w:t>
            </w: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5. ИНСТАЛАТЕРСКИ РАДОВИ</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szCs w:val="24"/>
              </w:rPr>
            </w:pPr>
            <w:r w:rsidRPr="0042490A">
              <w:rPr>
                <w:szCs w:val="24"/>
              </w:rPr>
              <w:t>e</w:t>
            </w: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6. БЕТОНСКИ  РАДОВИ</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szCs w:val="24"/>
              </w:rPr>
            </w:pPr>
            <w:r w:rsidRPr="0042490A">
              <w:rPr>
                <w:szCs w:val="24"/>
              </w:rPr>
              <w:t>f</w:t>
            </w: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7. ОСТАЛИ РАДОВИ</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szCs w:val="24"/>
              </w:rPr>
            </w:pPr>
            <w:r w:rsidRPr="0042490A">
              <w:rPr>
                <w:szCs w:val="24"/>
              </w:rPr>
              <w:t>g</w:t>
            </w: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СУМА:</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b/>
                <w:bCs/>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10% од СУМЕ (непредвиђени и вишак радова)</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b/>
                <w:bCs/>
                <w:szCs w:val="24"/>
              </w:rPr>
            </w:pPr>
          </w:p>
        </w:tc>
      </w:tr>
      <w:tr w:rsidR="0042490A" w:rsidRPr="0042490A" w:rsidTr="0042490A">
        <w:trPr>
          <w:trHeight w:val="315"/>
        </w:trPr>
        <w:tc>
          <w:tcPr>
            <w:tcW w:w="636" w:type="dxa"/>
            <w:noWrap/>
            <w:hideMark/>
          </w:tcPr>
          <w:p w:rsidR="0042490A" w:rsidRPr="0042490A" w:rsidRDefault="0042490A" w:rsidP="0042490A">
            <w:pPr>
              <w:tabs>
                <w:tab w:val="clear" w:pos="1440"/>
                <w:tab w:val="left" w:pos="0"/>
              </w:tabs>
              <w:rPr>
                <w:szCs w:val="24"/>
              </w:rPr>
            </w:pPr>
            <w:r w:rsidRPr="0042490A">
              <w:rPr>
                <w:szCs w:val="24"/>
              </w:rPr>
              <w:t> </w:t>
            </w:r>
          </w:p>
        </w:tc>
        <w:tc>
          <w:tcPr>
            <w:tcW w:w="828" w:type="dxa"/>
            <w:noWrap/>
            <w:hideMark/>
          </w:tcPr>
          <w:p w:rsidR="0042490A" w:rsidRPr="0042490A" w:rsidRDefault="0042490A" w:rsidP="0042490A">
            <w:pPr>
              <w:tabs>
                <w:tab w:val="clear" w:pos="1440"/>
                <w:tab w:val="left" w:pos="0"/>
              </w:tabs>
              <w:rPr>
                <w:szCs w:val="24"/>
              </w:rPr>
            </w:pPr>
            <w:r w:rsidRPr="0042490A">
              <w:rPr>
                <w:szCs w:val="24"/>
              </w:rPr>
              <w:t> </w:t>
            </w:r>
          </w:p>
        </w:tc>
        <w:tc>
          <w:tcPr>
            <w:tcW w:w="3482" w:type="dxa"/>
            <w:noWrap/>
            <w:hideMark/>
          </w:tcPr>
          <w:p w:rsidR="0042490A" w:rsidRPr="0042490A" w:rsidRDefault="0042490A" w:rsidP="0042490A">
            <w:pPr>
              <w:tabs>
                <w:tab w:val="clear" w:pos="1440"/>
                <w:tab w:val="left" w:pos="0"/>
              </w:tabs>
              <w:rPr>
                <w:b/>
                <w:bCs/>
                <w:szCs w:val="24"/>
              </w:rPr>
            </w:pPr>
            <w:r w:rsidRPr="0042490A">
              <w:rPr>
                <w:b/>
                <w:bCs/>
                <w:szCs w:val="24"/>
              </w:rPr>
              <w:t>УКУПНО:</w:t>
            </w:r>
          </w:p>
        </w:tc>
        <w:tc>
          <w:tcPr>
            <w:tcW w:w="910" w:type="dxa"/>
            <w:noWrap/>
            <w:hideMark/>
          </w:tcPr>
          <w:p w:rsidR="0042490A" w:rsidRPr="0042490A" w:rsidRDefault="0042490A" w:rsidP="0042490A">
            <w:pPr>
              <w:tabs>
                <w:tab w:val="clear" w:pos="1440"/>
                <w:tab w:val="left" w:pos="0"/>
              </w:tabs>
              <w:rPr>
                <w:szCs w:val="24"/>
              </w:rPr>
            </w:pPr>
            <w:r w:rsidRPr="0042490A">
              <w:rPr>
                <w:szCs w:val="24"/>
              </w:rPr>
              <w:t> </w:t>
            </w:r>
          </w:p>
        </w:tc>
        <w:tc>
          <w:tcPr>
            <w:tcW w:w="1222" w:type="dxa"/>
            <w:noWrap/>
            <w:hideMark/>
          </w:tcPr>
          <w:p w:rsidR="0042490A" w:rsidRPr="0042490A" w:rsidRDefault="0042490A" w:rsidP="0042490A">
            <w:pPr>
              <w:tabs>
                <w:tab w:val="clear" w:pos="1440"/>
                <w:tab w:val="left" w:pos="0"/>
              </w:tabs>
              <w:rPr>
                <w:szCs w:val="24"/>
              </w:rPr>
            </w:pPr>
            <w:r w:rsidRPr="0042490A">
              <w:rPr>
                <w:szCs w:val="24"/>
              </w:rPr>
              <w:t> </w:t>
            </w:r>
          </w:p>
        </w:tc>
        <w:tc>
          <w:tcPr>
            <w:tcW w:w="1458" w:type="dxa"/>
            <w:noWrap/>
            <w:hideMark/>
          </w:tcPr>
          <w:p w:rsidR="0042490A" w:rsidRPr="0042490A" w:rsidRDefault="0042490A" w:rsidP="0042490A">
            <w:pPr>
              <w:tabs>
                <w:tab w:val="clear" w:pos="1440"/>
                <w:tab w:val="left" w:pos="0"/>
              </w:tabs>
              <w:rPr>
                <w:szCs w:val="24"/>
              </w:rPr>
            </w:pPr>
            <w:r w:rsidRPr="0042490A">
              <w:rPr>
                <w:szCs w:val="24"/>
              </w:rPr>
              <w:t> </w:t>
            </w:r>
          </w:p>
        </w:tc>
        <w:tc>
          <w:tcPr>
            <w:tcW w:w="1184" w:type="dxa"/>
            <w:noWrap/>
            <w:hideMark/>
          </w:tcPr>
          <w:p w:rsidR="0042490A" w:rsidRPr="0042490A" w:rsidRDefault="0042490A" w:rsidP="0042490A">
            <w:pPr>
              <w:tabs>
                <w:tab w:val="clear" w:pos="1440"/>
                <w:tab w:val="left" w:pos="0"/>
              </w:tabs>
              <w:rPr>
                <w:b/>
                <w:bCs/>
                <w:szCs w:val="24"/>
              </w:rPr>
            </w:pPr>
            <w:r w:rsidRPr="0042490A">
              <w:rPr>
                <w:b/>
                <w:bCs/>
                <w:szCs w:val="24"/>
              </w:rPr>
              <w:t> </w:t>
            </w:r>
          </w:p>
        </w:tc>
        <w:tc>
          <w:tcPr>
            <w:tcW w:w="336" w:type="dxa"/>
            <w:noWrap/>
            <w:hideMark/>
          </w:tcPr>
          <w:p w:rsidR="0042490A" w:rsidRPr="0042490A" w:rsidRDefault="0042490A" w:rsidP="0042490A">
            <w:pPr>
              <w:tabs>
                <w:tab w:val="clear" w:pos="1440"/>
                <w:tab w:val="left" w:pos="0"/>
              </w:tabs>
              <w:rPr>
                <w:b/>
                <w:bCs/>
                <w:szCs w:val="24"/>
              </w:rPr>
            </w:pPr>
          </w:p>
        </w:tc>
      </w:tr>
    </w:tbl>
    <w:p w:rsidR="0042490A" w:rsidRDefault="0042490A" w:rsidP="003A08D0">
      <w:pPr>
        <w:tabs>
          <w:tab w:val="clear" w:pos="1440"/>
          <w:tab w:val="left" w:pos="0"/>
        </w:tabs>
        <w:rPr>
          <w:szCs w:val="24"/>
        </w:rPr>
      </w:pPr>
    </w:p>
    <w:p w:rsidR="0042490A" w:rsidRDefault="0042490A" w:rsidP="003A08D0">
      <w:pPr>
        <w:tabs>
          <w:tab w:val="clear" w:pos="1440"/>
          <w:tab w:val="left" w:pos="0"/>
        </w:tabs>
        <w:rPr>
          <w:szCs w:val="24"/>
        </w:rPr>
      </w:pPr>
    </w:p>
    <w:p w:rsidR="00891943" w:rsidRPr="003A08D0" w:rsidRDefault="00891943" w:rsidP="003A08D0">
      <w:pPr>
        <w:tabs>
          <w:tab w:val="clear" w:pos="1440"/>
          <w:tab w:val="left" w:pos="0"/>
        </w:tabs>
        <w:rPr>
          <w:szCs w:val="24"/>
        </w:rPr>
      </w:pPr>
    </w:p>
    <w:tbl>
      <w:tblPr>
        <w:tblW w:w="99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5"/>
        <w:gridCol w:w="3325"/>
      </w:tblGrid>
      <w:tr w:rsidR="00941B9D" w:rsidRPr="00DC4EEA" w:rsidTr="009A1460">
        <w:tc>
          <w:tcPr>
            <w:tcW w:w="9900" w:type="dxa"/>
            <w:gridSpan w:val="2"/>
            <w:vAlign w:val="center"/>
          </w:tcPr>
          <w:p w:rsidR="00941B9D" w:rsidRPr="00DC4EEA" w:rsidRDefault="00941B9D" w:rsidP="009A1460">
            <w:pPr>
              <w:jc w:val="left"/>
              <w:rPr>
                <w:noProof/>
                <w:szCs w:val="24"/>
              </w:rPr>
            </w:pPr>
          </w:p>
          <w:p w:rsidR="00941B9D" w:rsidRPr="00DC4EEA" w:rsidRDefault="00941B9D" w:rsidP="009A1460">
            <w:pPr>
              <w:jc w:val="left"/>
              <w:rPr>
                <w:rFonts w:eastAsia="TimesNewRomanPSMT"/>
                <w:bCs/>
                <w:szCs w:val="24"/>
                <w:lang w:val="ru-RU"/>
              </w:rPr>
            </w:pPr>
            <w:r w:rsidRPr="00DC4EEA">
              <w:rPr>
                <w:noProof/>
                <w:szCs w:val="24"/>
              </w:rPr>
              <w:t xml:space="preserve">Рок плаћања је до 45 дана </w:t>
            </w:r>
            <w:r w:rsidRPr="00DC4EEA">
              <w:rPr>
                <w:szCs w:val="24"/>
              </w:rPr>
              <w:t xml:space="preserve">од дана </w:t>
            </w:r>
            <w:r w:rsidRPr="00DC4EEA">
              <w:rPr>
                <w:rFonts w:eastAsia="Calibri"/>
                <w:szCs w:val="24"/>
                <w:lang w:val="ru-RU"/>
              </w:rPr>
              <w:t>од дана службеног пријема исправног рачуна</w:t>
            </w:r>
            <w:r w:rsidRPr="00DC4EEA">
              <w:rPr>
                <w:szCs w:val="24"/>
              </w:rPr>
              <w:t>.</w:t>
            </w:r>
          </w:p>
          <w:p w:rsidR="00941B9D" w:rsidRPr="00DC4EEA" w:rsidRDefault="00941B9D" w:rsidP="009A1460">
            <w:pPr>
              <w:jc w:val="left"/>
              <w:rPr>
                <w:b/>
                <w:szCs w:val="24"/>
              </w:rPr>
            </w:pPr>
          </w:p>
        </w:tc>
      </w:tr>
      <w:tr w:rsidR="00941B9D" w:rsidRPr="00DC4EEA" w:rsidTr="009A1460">
        <w:tc>
          <w:tcPr>
            <w:tcW w:w="6575" w:type="dxa"/>
            <w:vAlign w:val="center"/>
          </w:tcPr>
          <w:p w:rsidR="00941B9D" w:rsidRPr="00DC4EEA" w:rsidRDefault="00941B9D" w:rsidP="000E1C74">
            <w:pPr>
              <w:rPr>
                <w:iCs/>
                <w:szCs w:val="24"/>
              </w:rPr>
            </w:pPr>
            <w:r w:rsidRPr="00E22AE2">
              <w:rPr>
                <w:iCs/>
                <w:szCs w:val="24"/>
              </w:rPr>
              <w:t xml:space="preserve">Рок </w:t>
            </w:r>
            <w:r w:rsidRPr="00E22AE2">
              <w:rPr>
                <w:iCs/>
                <w:szCs w:val="24"/>
                <w:lang w:val="ru-RU"/>
              </w:rPr>
              <w:t xml:space="preserve">за </w:t>
            </w:r>
            <w:r w:rsidRPr="00E22AE2">
              <w:rPr>
                <w:szCs w:val="24"/>
                <w:lang w:val="ru-RU"/>
              </w:rPr>
              <w:t>извођење радова је</w:t>
            </w:r>
            <w:r w:rsidRPr="00E22AE2">
              <w:rPr>
                <w:iCs/>
                <w:szCs w:val="24"/>
              </w:rPr>
              <w:t xml:space="preserve">: (не може бити дужи од </w:t>
            </w:r>
            <w:r w:rsidR="000E1C74" w:rsidRPr="00E22AE2">
              <w:rPr>
                <w:iCs/>
                <w:szCs w:val="24"/>
              </w:rPr>
              <w:t>90</w:t>
            </w:r>
            <w:r w:rsidRPr="00E22AE2">
              <w:rPr>
                <w:iCs/>
                <w:szCs w:val="24"/>
              </w:rPr>
              <w:t xml:space="preserve"> (</w:t>
            </w:r>
            <w:r w:rsidR="000E1C74" w:rsidRPr="00E22AE2">
              <w:rPr>
                <w:iCs/>
                <w:szCs w:val="24"/>
              </w:rPr>
              <w:t xml:space="preserve">радних </w:t>
            </w:r>
            <w:r w:rsidRPr="00E22AE2">
              <w:rPr>
                <w:iCs/>
                <w:szCs w:val="24"/>
              </w:rPr>
              <w:t>дана) од дана увођења у посао од стране Наручиоца)</w:t>
            </w:r>
          </w:p>
        </w:tc>
        <w:tc>
          <w:tcPr>
            <w:tcW w:w="3325" w:type="dxa"/>
            <w:vAlign w:val="center"/>
          </w:tcPr>
          <w:p w:rsidR="00941B9D" w:rsidRPr="00DC4EEA" w:rsidRDefault="00B61834" w:rsidP="00B61834">
            <w:pPr>
              <w:jc w:val="center"/>
              <w:rPr>
                <w:b/>
                <w:szCs w:val="24"/>
              </w:rPr>
            </w:pPr>
            <w:r>
              <w:rPr>
                <w:rFonts w:eastAsia="TimesNewRomanPSMT"/>
                <w:bCs/>
                <w:szCs w:val="24"/>
                <w:lang w:val="ru-RU"/>
              </w:rPr>
              <w:t>____________</w:t>
            </w:r>
            <w:r w:rsidR="00941B9D" w:rsidRPr="00DC4EEA">
              <w:rPr>
                <w:rFonts w:eastAsia="TimesNewRomanPSMT"/>
                <w:bCs/>
                <w:szCs w:val="24"/>
                <w:lang w:val="ru-RU"/>
              </w:rPr>
              <w:t>дана</w:t>
            </w:r>
          </w:p>
        </w:tc>
      </w:tr>
      <w:tr w:rsidR="00941B9D" w:rsidRPr="00DC4EEA" w:rsidTr="009A1460">
        <w:tc>
          <w:tcPr>
            <w:tcW w:w="6575" w:type="dxa"/>
            <w:vAlign w:val="center"/>
          </w:tcPr>
          <w:p w:rsidR="00941B9D" w:rsidRPr="00DC4EEA" w:rsidRDefault="00941B9D" w:rsidP="009A1460">
            <w:pPr>
              <w:pStyle w:val="Default"/>
              <w:widowControl w:val="0"/>
              <w:tabs>
                <w:tab w:val="left" w:pos="1440"/>
              </w:tabs>
              <w:rPr>
                <w:b/>
                <w:color w:val="auto"/>
                <w:highlight w:val="yellow"/>
                <w:lang w:val="ru-RU"/>
              </w:rPr>
            </w:pPr>
            <w:r w:rsidRPr="00DC4EEA">
              <w:rPr>
                <w:color w:val="auto"/>
                <w:lang w:val="ru-RU"/>
              </w:rPr>
              <w:t>Рок за започињање отклањања примедби је</w:t>
            </w:r>
            <w:r w:rsidRPr="00DC4EEA">
              <w:rPr>
                <w:color w:val="auto"/>
                <w:lang w:val="sr-Cyrl-CS"/>
              </w:rPr>
              <w:t>:</w:t>
            </w:r>
            <w:r w:rsidRPr="00DC4EEA">
              <w:rPr>
                <w:color w:val="auto"/>
                <w:lang w:val="ru-RU"/>
              </w:rPr>
              <w:t xml:space="preserve"> (не може бити дужи од два (2) дана рачунајући од дана пријема рекламације</w:t>
            </w:r>
            <w:r w:rsidRPr="00DC4EEA">
              <w:rPr>
                <w:color w:val="auto"/>
                <w:lang w:val="sr-Cyrl-CS"/>
              </w:rPr>
              <w:t>)</w:t>
            </w:r>
          </w:p>
        </w:tc>
        <w:tc>
          <w:tcPr>
            <w:tcW w:w="3325" w:type="dxa"/>
            <w:vAlign w:val="center"/>
          </w:tcPr>
          <w:p w:rsidR="00941B9D" w:rsidRPr="00DC4EEA" w:rsidRDefault="00941B9D" w:rsidP="009A1460">
            <w:pPr>
              <w:jc w:val="center"/>
              <w:rPr>
                <w:b/>
                <w:szCs w:val="24"/>
              </w:rPr>
            </w:pPr>
          </w:p>
          <w:p w:rsidR="00941B9D" w:rsidRPr="00DC4EEA" w:rsidRDefault="00941B9D" w:rsidP="009A1460">
            <w:pPr>
              <w:jc w:val="center"/>
              <w:rPr>
                <w:rFonts w:eastAsia="TimesNewRomanPSMT"/>
                <w:bCs/>
                <w:szCs w:val="24"/>
                <w:lang w:val="ru-RU"/>
              </w:rPr>
            </w:pPr>
            <w:r w:rsidRPr="00DC4EEA">
              <w:rPr>
                <w:rFonts w:eastAsia="TimesNewRomanPSMT"/>
                <w:bCs/>
                <w:szCs w:val="24"/>
                <w:lang w:val="ru-RU"/>
              </w:rPr>
              <w:t>_________________ дана</w:t>
            </w:r>
          </w:p>
          <w:p w:rsidR="00941B9D" w:rsidRPr="00DC4EEA" w:rsidRDefault="00941B9D" w:rsidP="009A1460">
            <w:pPr>
              <w:jc w:val="center"/>
              <w:rPr>
                <w:b/>
                <w:szCs w:val="24"/>
              </w:rPr>
            </w:pPr>
          </w:p>
        </w:tc>
      </w:tr>
      <w:tr w:rsidR="00941B9D" w:rsidRPr="00DC4EEA" w:rsidTr="009A1460">
        <w:tc>
          <w:tcPr>
            <w:tcW w:w="6575" w:type="dxa"/>
            <w:vAlign w:val="center"/>
          </w:tcPr>
          <w:p w:rsidR="00941B9D" w:rsidRPr="00DC4EEA" w:rsidRDefault="00941B9D" w:rsidP="009A1460">
            <w:pPr>
              <w:pStyle w:val="Default"/>
              <w:widowControl w:val="0"/>
              <w:tabs>
                <w:tab w:val="left" w:pos="1440"/>
              </w:tabs>
              <w:rPr>
                <w:b/>
                <w:color w:val="auto"/>
                <w:highlight w:val="yellow"/>
                <w:lang w:val="ru-RU"/>
              </w:rPr>
            </w:pPr>
            <w:r w:rsidRPr="00DC4EEA">
              <w:rPr>
                <w:color w:val="auto"/>
                <w:lang w:val="ru-RU"/>
              </w:rPr>
              <w:t xml:space="preserve">Гарантни рок за све изведене радове и коришћене материјале </w:t>
            </w:r>
            <w:r w:rsidRPr="00DC4EEA">
              <w:rPr>
                <w:color w:val="auto"/>
              </w:rPr>
              <w:t>je</w:t>
            </w:r>
            <w:r w:rsidRPr="00DC4EEA">
              <w:rPr>
                <w:color w:val="auto"/>
                <w:lang w:val="sr-Cyrl-CS"/>
              </w:rPr>
              <w:t>:</w:t>
            </w:r>
            <w:r w:rsidRPr="00DC4EEA">
              <w:rPr>
                <w:color w:val="auto"/>
                <w:lang w:val="ru-RU"/>
              </w:rPr>
              <w:t xml:space="preserve"> (не може бити краћи од 24 месеца рачунајући од дана потписивања Записника о примопредаји радова од стране Наручиоца и извођача радова</w:t>
            </w:r>
            <w:r w:rsidRPr="00DC4EEA">
              <w:rPr>
                <w:color w:val="auto"/>
                <w:lang w:val="sr-Cyrl-CS"/>
              </w:rPr>
              <w:t>)</w:t>
            </w:r>
          </w:p>
        </w:tc>
        <w:tc>
          <w:tcPr>
            <w:tcW w:w="3325" w:type="dxa"/>
            <w:vAlign w:val="center"/>
          </w:tcPr>
          <w:p w:rsidR="00941B9D" w:rsidRPr="00DC4EEA" w:rsidRDefault="00941B9D" w:rsidP="009A1460">
            <w:pPr>
              <w:jc w:val="center"/>
              <w:rPr>
                <w:b/>
                <w:szCs w:val="24"/>
              </w:rPr>
            </w:pPr>
            <w:r w:rsidRPr="00DC4EEA">
              <w:rPr>
                <w:rFonts w:eastAsia="TimesNewRomanPSMT"/>
                <w:bCs/>
                <w:szCs w:val="24"/>
                <w:lang w:val="ru-RU"/>
              </w:rPr>
              <w:t>_______________ месеци</w:t>
            </w:r>
          </w:p>
        </w:tc>
      </w:tr>
      <w:tr w:rsidR="00941B9D" w:rsidRPr="00DC4EEA" w:rsidTr="009A1460">
        <w:tc>
          <w:tcPr>
            <w:tcW w:w="9900" w:type="dxa"/>
            <w:gridSpan w:val="2"/>
          </w:tcPr>
          <w:p w:rsidR="00941B9D" w:rsidRPr="00DC4EEA" w:rsidRDefault="00941B9D" w:rsidP="009A1460">
            <w:pPr>
              <w:pStyle w:val="Default"/>
              <w:widowControl w:val="0"/>
              <w:tabs>
                <w:tab w:val="left" w:pos="1440"/>
              </w:tabs>
              <w:jc w:val="center"/>
              <w:rPr>
                <w:b/>
                <w:color w:val="auto"/>
                <w:lang w:val="ru-RU"/>
              </w:rPr>
            </w:pPr>
            <w:r w:rsidRPr="00DC4EEA">
              <w:rPr>
                <w:color w:val="auto"/>
                <w:lang w:val="ru-RU"/>
              </w:rPr>
              <w:t xml:space="preserve">Гарантни рок за </w:t>
            </w:r>
            <w:r w:rsidRPr="00DC4EEA">
              <w:rPr>
                <w:rFonts w:eastAsia="Calibri"/>
                <w:color w:val="auto"/>
                <w:lang w:val="ru-RU"/>
              </w:rPr>
              <w:t>материјале који су обухваћени текућим одржавањем гарантни рок је 12 месеци рачунајући од датума примопредаје</w:t>
            </w:r>
            <w:r w:rsidRPr="00DC4EEA">
              <w:rPr>
                <w:rFonts w:eastAsia="Calibri"/>
                <w:color w:val="auto"/>
                <w:lang w:val="sr-Cyrl-CS"/>
              </w:rPr>
              <w:t>.</w:t>
            </w:r>
          </w:p>
        </w:tc>
      </w:tr>
    </w:tbl>
    <w:p w:rsidR="00941B9D" w:rsidRPr="00DC4EEA" w:rsidRDefault="00941B9D" w:rsidP="00941B9D">
      <w:pPr>
        <w:rPr>
          <w:b/>
          <w:szCs w:val="24"/>
        </w:rPr>
      </w:pPr>
    </w:p>
    <w:tbl>
      <w:tblPr>
        <w:tblW w:w="8077" w:type="dxa"/>
        <w:jc w:val="center"/>
        <w:tblLook w:val="01E0" w:firstRow="1" w:lastRow="1" w:firstColumn="1" w:lastColumn="1" w:noHBand="0" w:noVBand="0"/>
      </w:tblPr>
      <w:tblGrid>
        <w:gridCol w:w="2628"/>
        <w:gridCol w:w="2131"/>
        <w:gridCol w:w="3318"/>
      </w:tblGrid>
      <w:tr w:rsidR="00941B9D" w:rsidRPr="00DC4EEA" w:rsidTr="009A1460">
        <w:trPr>
          <w:jc w:val="center"/>
        </w:trPr>
        <w:tc>
          <w:tcPr>
            <w:tcW w:w="2628" w:type="dxa"/>
          </w:tcPr>
          <w:p w:rsidR="00941B9D" w:rsidRPr="00DC4EEA" w:rsidRDefault="00941B9D" w:rsidP="009A1460">
            <w:pPr>
              <w:jc w:val="center"/>
              <w:rPr>
                <w:b/>
                <w:szCs w:val="24"/>
              </w:rPr>
            </w:pPr>
          </w:p>
        </w:tc>
        <w:tc>
          <w:tcPr>
            <w:tcW w:w="2131" w:type="dxa"/>
          </w:tcPr>
          <w:p w:rsidR="00941B9D" w:rsidRPr="00DC4EEA" w:rsidRDefault="00941B9D" w:rsidP="009A1460">
            <w:pPr>
              <w:jc w:val="center"/>
              <w:rPr>
                <w:b/>
                <w:szCs w:val="24"/>
              </w:rPr>
            </w:pPr>
          </w:p>
        </w:tc>
        <w:tc>
          <w:tcPr>
            <w:tcW w:w="3318" w:type="dxa"/>
          </w:tcPr>
          <w:p w:rsidR="00941B9D" w:rsidRPr="00DC4EEA" w:rsidRDefault="00941B9D" w:rsidP="009A1460">
            <w:pPr>
              <w:jc w:val="center"/>
              <w:rPr>
                <w:b/>
                <w:szCs w:val="24"/>
              </w:rPr>
            </w:pPr>
            <w:r w:rsidRPr="00DC4EEA">
              <w:rPr>
                <w:b/>
                <w:szCs w:val="24"/>
              </w:rPr>
              <w:t>Потпис овлашћеног лица</w:t>
            </w:r>
          </w:p>
        </w:tc>
      </w:tr>
      <w:tr w:rsidR="00941B9D" w:rsidRPr="00DC4EEA" w:rsidTr="009A1460">
        <w:trPr>
          <w:jc w:val="center"/>
        </w:trPr>
        <w:tc>
          <w:tcPr>
            <w:tcW w:w="2628" w:type="dxa"/>
          </w:tcPr>
          <w:p w:rsidR="00941B9D" w:rsidRPr="00DC4EEA" w:rsidRDefault="00941B9D" w:rsidP="009A1460">
            <w:pPr>
              <w:rPr>
                <w:b/>
                <w:szCs w:val="24"/>
              </w:rPr>
            </w:pPr>
          </w:p>
        </w:tc>
        <w:tc>
          <w:tcPr>
            <w:tcW w:w="2131" w:type="dxa"/>
          </w:tcPr>
          <w:p w:rsidR="00941B9D" w:rsidRPr="00DC4EEA" w:rsidRDefault="00941B9D" w:rsidP="009A1460">
            <w:pPr>
              <w:jc w:val="center"/>
              <w:rPr>
                <w:b/>
                <w:szCs w:val="24"/>
              </w:rPr>
            </w:pPr>
            <w:r w:rsidRPr="00DC4EEA">
              <w:rPr>
                <w:b/>
                <w:szCs w:val="24"/>
              </w:rPr>
              <w:t>М.П.</w:t>
            </w:r>
          </w:p>
        </w:tc>
        <w:tc>
          <w:tcPr>
            <w:tcW w:w="3318" w:type="dxa"/>
          </w:tcPr>
          <w:p w:rsidR="00941B9D" w:rsidRPr="00DC4EEA" w:rsidRDefault="00941B9D" w:rsidP="009A1460">
            <w:pPr>
              <w:jc w:val="center"/>
              <w:rPr>
                <w:b/>
                <w:szCs w:val="24"/>
              </w:rPr>
            </w:pPr>
          </w:p>
        </w:tc>
      </w:tr>
      <w:tr w:rsidR="00941B9D" w:rsidRPr="00DC4EEA" w:rsidTr="009A1460">
        <w:trPr>
          <w:trHeight w:val="885"/>
          <w:jc w:val="center"/>
        </w:trPr>
        <w:tc>
          <w:tcPr>
            <w:tcW w:w="2628" w:type="dxa"/>
          </w:tcPr>
          <w:p w:rsidR="00941B9D" w:rsidRPr="00DC4EEA" w:rsidRDefault="00941B9D" w:rsidP="009A1460">
            <w:pPr>
              <w:rPr>
                <w:szCs w:val="24"/>
              </w:rPr>
            </w:pPr>
          </w:p>
        </w:tc>
        <w:tc>
          <w:tcPr>
            <w:tcW w:w="2131" w:type="dxa"/>
          </w:tcPr>
          <w:p w:rsidR="00941B9D" w:rsidRPr="00DC4EEA" w:rsidRDefault="00941B9D" w:rsidP="009A1460">
            <w:pPr>
              <w:jc w:val="center"/>
              <w:rPr>
                <w:szCs w:val="24"/>
              </w:rPr>
            </w:pPr>
          </w:p>
        </w:tc>
        <w:tc>
          <w:tcPr>
            <w:tcW w:w="3318" w:type="dxa"/>
            <w:tcBorders>
              <w:bottom w:val="single" w:sz="4" w:space="0" w:color="auto"/>
            </w:tcBorders>
          </w:tcPr>
          <w:p w:rsidR="00941B9D" w:rsidRPr="00DC4EEA" w:rsidRDefault="00941B9D" w:rsidP="009A1460">
            <w:pPr>
              <w:jc w:val="center"/>
              <w:rPr>
                <w:szCs w:val="24"/>
              </w:rPr>
            </w:pPr>
          </w:p>
        </w:tc>
      </w:tr>
    </w:tbl>
    <w:p w:rsidR="00941B9D" w:rsidRPr="00DC4EEA" w:rsidRDefault="00941B9D" w:rsidP="00941B9D">
      <w:pPr>
        <w:tabs>
          <w:tab w:val="right" w:leader="dot" w:pos="6960"/>
        </w:tabs>
        <w:rPr>
          <w:b/>
          <w:szCs w:val="24"/>
        </w:rPr>
      </w:pPr>
    </w:p>
    <w:p w:rsidR="005B7B47" w:rsidRPr="00DC4EEA" w:rsidRDefault="005B7B47" w:rsidP="005B7B47">
      <w:pPr>
        <w:ind w:left="720"/>
        <w:rPr>
          <w:szCs w:val="24"/>
          <w:lang w:val="sr-Latn-CS"/>
        </w:rPr>
      </w:pPr>
    </w:p>
    <w:p w:rsidR="00941B9D" w:rsidRDefault="00941B9D" w:rsidP="00941B9D">
      <w:pPr>
        <w:pStyle w:val="Standard"/>
        <w:rPr>
          <w:b/>
          <w:color w:val="auto"/>
        </w:rPr>
      </w:pPr>
    </w:p>
    <w:p w:rsidR="00941B9D" w:rsidRDefault="00941B9D"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941B9D" w:rsidRPr="00DC4EEA" w:rsidRDefault="00941B9D" w:rsidP="00760252">
      <w:pPr>
        <w:pStyle w:val="Standard"/>
        <w:jc w:val="center"/>
        <w:rPr>
          <w:b/>
          <w:color w:val="auto"/>
        </w:rPr>
      </w:pPr>
      <w:bookmarkStart w:id="0" w:name="_GoBack"/>
      <w:bookmarkEnd w:id="0"/>
    </w:p>
    <w:p w:rsidR="00760252" w:rsidRPr="00DC4EEA" w:rsidRDefault="00760252" w:rsidP="00760252">
      <w:pPr>
        <w:pStyle w:val="Standard"/>
        <w:jc w:val="center"/>
        <w:outlineLvl w:val="0"/>
        <w:rPr>
          <w:b/>
          <w:color w:val="auto"/>
        </w:rPr>
      </w:pPr>
      <w:r w:rsidRPr="00DC4EEA">
        <w:rPr>
          <w:b/>
          <w:color w:val="auto"/>
        </w:rPr>
        <w:t>И З Ј А В А</w:t>
      </w:r>
    </w:p>
    <w:p w:rsidR="00760252" w:rsidRPr="00DC4EEA" w:rsidRDefault="00760252" w:rsidP="00760252">
      <w:pPr>
        <w:pStyle w:val="Standard"/>
        <w:rPr>
          <w:color w:val="auto"/>
        </w:rPr>
      </w:pPr>
    </w:p>
    <w:p w:rsidR="00760252" w:rsidRPr="00DC4EEA" w:rsidRDefault="00760252" w:rsidP="00760252">
      <w:pPr>
        <w:pStyle w:val="Standard"/>
        <w:rPr>
          <w:color w:val="auto"/>
        </w:rPr>
      </w:pPr>
    </w:p>
    <w:p w:rsidR="00760252" w:rsidRPr="00DC4EEA" w:rsidRDefault="00760252" w:rsidP="00760252">
      <w:pPr>
        <w:pStyle w:val="Standard"/>
        <w:rPr>
          <w:b/>
          <w:color w:val="auto"/>
        </w:rPr>
      </w:pPr>
      <w:r w:rsidRPr="00DC4EEA">
        <w:rPr>
          <w:b/>
          <w:color w:val="auto"/>
        </w:rPr>
        <w:tab/>
      </w:r>
    </w:p>
    <w:p w:rsidR="00760252" w:rsidRPr="00DC4EEA" w:rsidRDefault="00760252" w:rsidP="00760252">
      <w:pPr>
        <w:pStyle w:val="Standard"/>
        <w:spacing w:line="480" w:lineRule="auto"/>
        <w:rPr>
          <w:color w:val="auto"/>
          <w:lang w:val="ru-RU"/>
        </w:rPr>
      </w:pPr>
      <w:r w:rsidRPr="00DC4EEA">
        <w:rPr>
          <w:color w:val="auto"/>
          <w:lang w:val="ru-RU"/>
        </w:rPr>
        <w:tab/>
        <w:t>У предметној јавној набавци делимично поверавам подизвођачу __ %</w:t>
      </w:r>
    </w:p>
    <w:p w:rsidR="00760252" w:rsidRPr="00DC4EEA" w:rsidRDefault="00760252" w:rsidP="00760252">
      <w:pPr>
        <w:pStyle w:val="Standard"/>
        <w:spacing w:line="480" w:lineRule="auto"/>
        <w:rPr>
          <w:color w:val="auto"/>
          <w:lang w:val="ru-RU"/>
        </w:rPr>
      </w:pPr>
      <w:r w:rsidRPr="00DC4EEA">
        <w:rPr>
          <w:color w:val="auto"/>
          <w:lang w:val="ru-RU"/>
        </w:rPr>
        <w:t>укупне вредности набавке, а што се односи на: 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r w:rsidRPr="00DC4EEA">
        <w:rPr>
          <w:b/>
          <w:color w:val="auto"/>
          <w:lang w:val="ru-RU"/>
        </w:rPr>
        <w:t xml:space="preserve">Напомена: </w:t>
      </w:r>
      <w:r w:rsidRPr="00DC4EEA">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760252" w:rsidRPr="00DC4EEA" w:rsidRDefault="00760252" w:rsidP="00760252">
      <w:pPr>
        <w:pStyle w:val="Standard"/>
        <w:spacing w:before="28" w:line="210" w:lineRule="atLeast"/>
        <w:ind w:firstLine="480"/>
        <w:jc w:val="center"/>
        <w:rPr>
          <w:b/>
          <w:color w:val="auto"/>
        </w:rPr>
      </w:pPr>
    </w:p>
    <w:p w:rsidR="00760252" w:rsidRPr="00DC4EEA" w:rsidRDefault="00760252" w:rsidP="00760252">
      <w:pPr>
        <w:pStyle w:val="Standard"/>
        <w:pageBreakBefore/>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lang w:val="sr-Cyrl-CS"/>
        </w:rPr>
      </w:pPr>
    </w:p>
    <w:p w:rsidR="005B7B47" w:rsidRPr="00DC4EEA" w:rsidRDefault="005B7B47" w:rsidP="00760252">
      <w:pPr>
        <w:pStyle w:val="Standard"/>
        <w:rPr>
          <w:b/>
          <w:color w:val="auto"/>
          <w:lang w:val="sr-Cyrl-CS"/>
        </w:rPr>
      </w:pPr>
    </w:p>
    <w:p w:rsidR="005B7B47" w:rsidRPr="00DC4EEA" w:rsidRDefault="005B7B47" w:rsidP="00760252">
      <w:pPr>
        <w:pStyle w:val="Standard"/>
        <w:rPr>
          <w:b/>
          <w:color w:val="auto"/>
          <w:lang w:val="sr-Cyrl-CS"/>
        </w:rPr>
      </w:pPr>
    </w:p>
    <w:p w:rsidR="005B7B47" w:rsidRPr="00DC4EEA" w:rsidRDefault="005B7B47" w:rsidP="00760252">
      <w:pPr>
        <w:pStyle w:val="Standard"/>
        <w:rPr>
          <w:b/>
          <w:color w:val="auto"/>
          <w:lang w:val="sr-Cyrl-CS"/>
        </w:rPr>
      </w:pPr>
    </w:p>
    <w:p w:rsidR="00760252" w:rsidRPr="00DC4EEA" w:rsidRDefault="00760252" w:rsidP="00760252">
      <w:pPr>
        <w:pStyle w:val="Standard"/>
        <w:jc w:val="center"/>
        <w:outlineLvl w:val="0"/>
        <w:rPr>
          <w:b/>
          <w:color w:val="auto"/>
        </w:rPr>
      </w:pPr>
      <w:r w:rsidRPr="00DC4EEA">
        <w:rPr>
          <w:b/>
          <w:color w:val="auto"/>
        </w:rPr>
        <w:t>VII</w:t>
      </w: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МОДЕЛ УГОВОРА</w:t>
      </w:r>
    </w:p>
    <w:p w:rsidR="00760252" w:rsidRPr="00DC4EEA" w:rsidRDefault="00760252" w:rsidP="00760252">
      <w:pPr>
        <w:pStyle w:val="Standard"/>
        <w:jc w:val="center"/>
        <w:rPr>
          <w:b/>
          <w:color w:val="auto"/>
        </w:rPr>
      </w:pPr>
    </w:p>
    <w:p w:rsidR="00760252" w:rsidRPr="00DC4EEA" w:rsidRDefault="00760252" w:rsidP="00760252">
      <w:pPr>
        <w:pStyle w:val="Standard"/>
        <w:spacing w:line="360" w:lineRule="auto"/>
        <w:jc w:val="center"/>
        <w:outlineLvl w:val="0"/>
        <w:rPr>
          <w:b/>
          <w:color w:val="auto"/>
          <w:lang w:val="ru-RU"/>
        </w:rPr>
      </w:pPr>
      <w:r w:rsidRPr="00DC4EEA">
        <w:rPr>
          <w:b/>
          <w:color w:val="auto"/>
          <w:lang w:val="ru-RU"/>
        </w:rPr>
        <w:t>Модел уговора понуђач мора да попуни, потпише и овери печатом,</w:t>
      </w:r>
    </w:p>
    <w:p w:rsidR="00760252" w:rsidRPr="00DC4EEA" w:rsidRDefault="00760252" w:rsidP="00760252">
      <w:pPr>
        <w:pStyle w:val="Standard"/>
        <w:spacing w:line="360" w:lineRule="auto"/>
        <w:jc w:val="center"/>
        <w:rPr>
          <w:b/>
          <w:color w:val="auto"/>
          <w:lang w:val="ru-RU"/>
        </w:rPr>
      </w:pPr>
      <w:r w:rsidRPr="00DC4EEA">
        <w:rPr>
          <w:b/>
          <w:color w:val="auto"/>
          <w:lang w:val="ru-RU"/>
        </w:rPr>
        <w:t>чиме потврђује да прихвата елементе модела уговора</w:t>
      </w:r>
    </w:p>
    <w:p w:rsidR="00760252" w:rsidRPr="00DC4EEA" w:rsidRDefault="00760252" w:rsidP="00760252">
      <w:pPr>
        <w:pStyle w:val="Standard"/>
        <w:jc w:val="center"/>
        <w:rPr>
          <w:b/>
          <w:color w:val="auto"/>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760252" w:rsidRPr="00DC4EEA" w:rsidTr="005D65DA">
        <w:trPr>
          <w:cantSplit/>
          <w:trHeight w:val="567"/>
          <w:jc w:val="center"/>
        </w:trPr>
        <w:tc>
          <w:tcPr>
            <w:tcW w:w="4785" w:type="dxa"/>
            <w:tcMar>
              <w:top w:w="0" w:type="dxa"/>
              <w:left w:w="108" w:type="dxa"/>
              <w:bottom w:w="0" w:type="dxa"/>
              <w:right w:w="108" w:type="dxa"/>
            </w:tcMar>
          </w:tcPr>
          <w:p w:rsidR="00760252" w:rsidRPr="00DC4EEA" w:rsidRDefault="00760252" w:rsidP="005D65DA">
            <w:pPr>
              <w:pStyle w:val="Standard"/>
              <w:keepNext/>
              <w:keepLines/>
              <w:jc w:val="center"/>
              <w:rPr>
                <w:color w:val="auto"/>
              </w:rPr>
            </w:pPr>
            <w:r w:rsidRPr="00DC4EEA">
              <w:rPr>
                <w:noProof/>
                <w:color w:val="auto"/>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lum/>
                            <a:alphaModFix/>
                          </a:blip>
                          <a:srcRect/>
                          <a:stretch>
                            <a:fillRect/>
                          </a:stretch>
                        </pic:blipFill>
                        <pic:spPr>
                          <a:xfrm>
                            <a:off x="0" y="0"/>
                            <a:ext cx="504748" cy="771479"/>
                          </a:xfrm>
                          <a:prstGeom prst="rect">
                            <a:avLst/>
                          </a:prstGeom>
                          <a:ln>
                            <a:noFill/>
                            <a:prstDash/>
                          </a:ln>
                        </pic:spPr>
                      </pic:pic>
                    </a:graphicData>
                  </a:graphic>
                </wp:inline>
              </w:drawing>
            </w:r>
          </w:p>
          <w:p w:rsidR="00760252" w:rsidRPr="00DC4EEA" w:rsidRDefault="00760252" w:rsidP="005D65DA">
            <w:pPr>
              <w:pStyle w:val="Standard"/>
              <w:keepNext/>
              <w:keepLines/>
              <w:jc w:val="center"/>
              <w:rPr>
                <w:b/>
                <w:color w:val="auto"/>
                <w:lang w:val="ru-RU"/>
              </w:rPr>
            </w:pPr>
            <w:r w:rsidRPr="00DC4EEA">
              <w:rPr>
                <w:b/>
                <w:color w:val="auto"/>
                <w:lang w:val="ru-RU"/>
              </w:rPr>
              <w:t>РЕПУБЛИКА СРБИЈА</w:t>
            </w:r>
          </w:p>
          <w:p w:rsidR="00760252" w:rsidRPr="00DC4EEA" w:rsidRDefault="00760252" w:rsidP="005D65DA">
            <w:pPr>
              <w:pStyle w:val="Standard"/>
              <w:keepNext/>
              <w:keepLines/>
              <w:jc w:val="center"/>
              <w:rPr>
                <w:b/>
                <w:color w:val="auto"/>
                <w:lang w:val="ru-RU"/>
              </w:rPr>
            </w:pPr>
            <w:r w:rsidRPr="00DC4EEA">
              <w:rPr>
                <w:b/>
                <w:color w:val="auto"/>
                <w:lang w:val="ru-RU"/>
              </w:rPr>
              <w:t>МИНИСТАРСТВО ФИНАНСИЈА</w:t>
            </w:r>
          </w:p>
          <w:p w:rsidR="00760252" w:rsidRPr="00DC4EEA" w:rsidRDefault="00760252" w:rsidP="005D65DA">
            <w:pPr>
              <w:pStyle w:val="Textbody"/>
              <w:keepNext/>
              <w:keepLines/>
              <w:spacing w:after="0"/>
              <w:jc w:val="center"/>
              <w:rPr>
                <w:rFonts w:ascii="Times New Roman" w:hAnsi="Times New Roman"/>
                <w:b/>
                <w:color w:val="auto"/>
                <w:lang w:val="ru-RU"/>
              </w:rPr>
            </w:pPr>
            <w:r w:rsidRPr="00DC4EEA">
              <w:rPr>
                <w:rFonts w:ascii="Times New Roman" w:hAnsi="Times New Roman"/>
                <w:b/>
                <w:color w:val="auto"/>
                <w:lang w:val="ru-RU"/>
              </w:rPr>
              <w:t>УПРАВА ЦАРИНА</w:t>
            </w:r>
          </w:p>
          <w:p w:rsidR="00760252" w:rsidRPr="00DC4EEA" w:rsidRDefault="00760252" w:rsidP="005D65DA">
            <w:pPr>
              <w:pStyle w:val="Standard"/>
              <w:keepNext/>
              <w:keepLines/>
              <w:jc w:val="center"/>
              <w:rPr>
                <w:b/>
                <w:color w:val="auto"/>
                <w:lang w:val="ru-RU"/>
              </w:rPr>
            </w:pPr>
            <w:r w:rsidRPr="00DC4EEA">
              <w:rPr>
                <w:b/>
                <w:color w:val="auto"/>
                <w:lang w:val="ru-RU"/>
              </w:rPr>
              <w:t>Београд, Булевар Зорана Ђинђића 155а</w:t>
            </w:r>
          </w:p>
          <w:p w:rsidR="00760252" w:rsidRPr="00DC4EEA" w:rsidRDefault="00760252" w:rsidP="005D65DA">
            <w:pPr>
              <w:pStyle w:val="Standard"/>
              <w:keepNext/>
              <w:keepLines/>
              <w:rPr>
                <w:b/>
                <w:color w:val="auto"/>
                <w:lang w:val="ru-RU"/>
              </w:rPr>
            </w:pPr>
            <w:r w:rsidRPr="00DC4EEA">
              <w:rPr>
                <w:b/>
                <w:color w:val="auto"/>
                <w:lang w:val="ru-RU"/>
              </w:rPr>
              <w:t xml:space="preserve">                 Број:</w:t>
            </w:r>
          </w:p>
          <w:p w:rsidR="00760252" w:rsidRPr="00DC4EEA" w:rsidRDefault="00760252" w:rsidP="005D65DA">
            <w:pPr>
              <w:pStyle w:val="Standard"/>
              <w:keepNext/>
              <w:keepLines/>
              <w:rPr>
                <w:b/>
                <w:color w:val="auto"/>
              </w:rPr>
            </w:pPr>
            <w:r w:rsidRPr="00DC4EEA">
              <w:rPr>
                <w:b/>
                <w:color w:val="auto"/>
                <w:lang w:val="ru-RU"/>
              </w:rPr>
              <w:t xml:space="preserve">               </w:t>
            </w:r>
            <w:r w:rsidRPr="00DC4EEA">
              <w:rPr>
                <w:b/>
                <w:color w:val="auto"/>
              </w:rPr>
              <w:t>Датум:</w:t>
            </w:r>
          </w:p>
        </w:tc>
        <w:tc>
          <w:tcPr>
            <w:tcW w:w="1559" w:type="dxa"/>
            <w:tcMar>
              <w:top w:w="0" w:type="dxa"/>
              <w:left w:w="108" w:type="dxa"/>
              <w:bottom w:w="0" w:type="dxa"/>
              <w:right w:w="108" w:type="dxa"/>
            </w:tcMar>
          </w:tcPr>
          <w:p w:rsidR="00760252" w:rsidRPr="00DC4EEA" w:rsidRDefault="00760252" w:rsidP="005D65DA">
            <w:pPr>
              <w:pStyle w:val="Standard"/>
              <w:keepNext/>
              <w:keepLines/>
              <w:rPr>
                <w:b/>
                <w:color w:val="auto"/>
              </w:rPr>
            </w:pPr>
          </w:p>
        </w:tc>
        <w:tc>
          <w:tcPr>
            <w:tcW w:w="2128" w:type="dxa"/>
            <w:tcMar>
              <w:top w:w="0" w:type="dxa"/>
              <w:left w:w="108" w:type="dxa"/>
              <w:bottom w:w="0" w:type="dxa"/>
              <w:right w:w="108" w:type="dxa"/>
            </w:tcMar>
          </w:tcPr>
          <w:p w:rsidR="00760252" w:rsidRPr="00DC4EEA" w:rsidRDefault="00760252" w:rsidP="005D65DA">
            <w:pPr>
              <w:pStyle w:val="Standard"/>
              <w:keepNext/>
              <w:keepLines/>
              <w:rPr>
                <w:b/>
                <w:color w:val="auto"/>
              </w:rPr>
            </w:pPr>
          </w:p>
        </w:tc>
      </w:tr>
    </w:tbl>
    <w:p w:rsidR="00760252" w:rsidRPr="00DC4EEA" w:rsidRDefault="00760252" w:rsidP="00760252">
      <w:pPr>
        <w:pStyle w:val="Standard"/>
        <w:keepNext/>
        <w:keepLines/>
        <w:rPr>
          <w:color w:val="auto"/>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outlineLvl w:val="0"/>
        <w:rPr>
          <w:b/>
          <w:color w:val="auto"/>
        </w:rPr>
      </w:pPr>
      <w:r w:rsidRPr="00DC4EEA">
        <w:rPr>
          <w:b/>
          <w:color w:val="auto"/>
        </w:rPr>
        <w:t>МОДЕЛ УГОВОРА</w:t>
      </w:r>
    </w:p>
    <w:p w:rsidR="00760252" w:rsidRPr="00DC4EEA" w:rsidRDefault="00760252" w:rsidP="000D2953">
      <w:pPr>
        <w:pStyle w:val="Standard"/>
        <w:keepNext/>
        <w:keepLines/>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outlineLvl w:val="0"/>
        <w:rPr>
          <w:b/>
          <w:color w:val="auto"/>
          <w:lang w:val="ru-RU"/>
        </w:rPr>
      </w:pPr>
      <w:r w:rsidRPr="00DC4EEA">
        <w:rPr>
          <w:b/>
          <w:color w:val="auto"/>
          <w:lang w:val="ru-RU"/>
        </w:rPr>
        <w:t>УГОВОРНЕ СТРАНЕ:</w:t>
      </w:r>
    </w:p>
    <w:p w:rsidR="00760252" w:rsidRPr="00DC4EEA" w:rsidRDefault="00760252" w:rsidP="00760252">
      <w:pPr>
        <w:pStyle w:val="Standard"/>
        <w:keepNext/>
        <w:keepLines/>
        <w:rPr>
          <w:b/>
          <w:color w:val="auto"/>
        </w:rPr>
      </w:pPr>
    </w:p>
    <w:p w:rsidR="00760252" w:rsidRPr="00DC4EEA" w:rsidRDefault="00760252" w:rsidP="00760252">
      <w:pPr>
        <w:pStyle w:val="Standard"/>
        <w:keepNext/>
        <w:keepLines/>
        <w:rPr>
          <w:color w:val="auto"/>
        </w:rPr>
      </w:pPr>
    </w:p>
    <w:tbl>
      <w:tblPr>
        <w:tblW w:w="7585" w:type="dxa"/>
        <w:jc w:val="right"/>
        <w:tblLayout w:type="fixed"/>
        <w:tblCellMar>
          <w:left w:w="10" w:type="dxa"/>
          <w:right w:w="10" w:type="dxa"/>
        </w:tblCellMar>
        <w:tblLook w:val="0000" w:firstRow="0" w:lastRow="0" w:firstColumn="0" w:lastColumn="0" w:noHBand="0" w:noVBand="0"/>
      </w:tblPr>
      <w:tblGrid>
        <w:gridCol w:w="888"/>
        <w:gridCol w:w="6697"/>
      </w:tblGrid>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jc w:val="center"/>
              <w:rPr>
                <w:b/>
                <w:color w:val="auto"/>
              </w:rPr>
            </w:pPr>
            <w:r w:rsidRPr="00DC4EEA">
              <w:rPr>
                <w:b/>
                <w:color w:val="auto"/>
              </w:rPr>
              <w:t>1.</w:t>
            </w:r>
          </w:p>
        </w:tc>
        <w:tc>
          <w:tcPr>
            <w:tcW w:w="6697" w:type="dxa"/>
            <w:tcMar>
              <w:top w:w="0" w:type="dxa"/>
              <w:left w:w="108" w:type="dxa"/>
              <w:bottom w:w="0" w:type="dxa"/>
              <w:right w:w="108" w:type="dxa"/>
            </w:tcMar>
          </w:tcPr>
          <w:p w:rsidR="00760252" w:rsidRPr="00DC4EEA" w:rsidRDefault="000D2953" w:rsidP="005D65DA">
            <w:pPr>
              <w:pStyle w:val="Standard"/>
              <w:keepNext/>
              <w:keepLines/>
              <w:rPr>
                <w:color w:val="auto"/>
                <w:lang w:val="ru-RU"/>
              </w:rPr>
            </w:pPr>
            <w:r w:rsidRPr="002038BF">
              <w:rPr>
                <w:b/>
                <w:spacing w:val="-6"/>
              </w:rPr>
              <w:t xml:space="preserve">РЕПУБЛИКА СРБИЈА - </w:t>
            </w:r>
            <w:r w:rsidRPr="002038BF">
              <w:rPr>
                <w:b/>
              </w:rPr>
              <w:t>Министарство финансија -Управа царина</w:t>
            </w:r>
            <w:r w:rsidRPr="002038BF">
              <w:rPr>
                <w:b/>
                <w:spacing w:val="-6"/>
              </w:rPr>
              <w:t xml:space="preserve">, Београд, </w:t>
            </w:r>
            <w:r w:rsidRPr="002038BF">
              <w:rPr>
                <w:b/>
              </w:rPr>
              <w:t>Булевар Зорана Ђинђића 155а</w:t>
            </w:r>
            <w:r w:rsidRPr="002038BF">
              <w:rPr>
                <w:b/>
                <w:spacing w:val="-6"/>
              </w:rPr>
              <w:t xml:space="preserve">, ПИБ </w:t>
            </w:r>
            <w:r w:rsidRPr="002038BF">
              <w:rPr>
                <w:b/>
                <w:noProof/>
              </w:rPr>
              <w:t>101685102</w:t>
            </w:r>
            <w:r w:rsidRPr="002038BF">
              <w:rPr>
                <w:b/>
                <w:spacing w:val="-6"/>
              </w:rPr>
              <w:t xml:space="preserve">, матични број </w:t>
            </w:r>
            <w:r w:rsidRPr="002038BF">
              <w:rPr>
                <w:b/>
                <w:spacing w:val="-6"/>
                <w:lang w:val="ru-RU"/>
              </w:rPr>
              <w:t>17862146</w:t>
            </w:r>
            <w:r w:rsidRPr="002038BF">
              <w:rPr>
                <w:b/>
                <w:spacing w:val="-6"/>
              </w:rPr>
              <w:t>, коју заступа</w:t>
            </w:r>
            <w:r w:rsidRPr="002038BF">
              <w:rPr>
                <w:b/>
              </w:rPr>
              <w:t xml:space="preserve"> </w:t>
            </w:r>
            <w:r w:rsidRPr="002038BF">
              <w:rPr>
                <w:b/>
                <w:spacing w:val="-6"/>
              </w:rPr>
              <w:t xml:space="preserve">по </w:t>
            </w:r>
            <w:r>
              <w:rPr>
                <w:b/>
                <w:spacing w:val="-6"/>
                <w:lang w:val="sr-Cyrl-RS"/>
              </w:rPr>
              <w:t>Р</w:t>
            </w:r>
            <w:r w:rsidRPr="002038BF">
              <w:rPr>
                <w:b/>
                <w:spacing w:val="-6"/>
              </w:rPr>
              <w:t>ешењу директора</w:t>
            </w:r>
            <w:r>
              <w:rPr>
                <w:b/>
                <w:spacing w:val="-6"/>
              </w:rPr>
              <w:t xml:space="preserve"> о преносу овлашћења број: 148-12-110-01-391/2018 од 17.12.2018.</w:t>
            </w:r>
            <w:r w:rsidRPr="002038BF">
              <w:rPr>
                <w:b/>
                <w:spacing w:val="-6"/>
              </w:rPr>
              <w:t xml:space="preserve"> године, др Софија Радуловић, в.д. помоћник директора (у даљем тексту: Наручилац)</w:t>
            </w:r>
          </w:p>
        </w:tc>
      </w:tr>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rPr>
                <w:b/>
                <w:color w:val="auto"/>
                <w:lang w:val="ru-RU"/>
              </w:rPr>
            </w:pPr>
          </w:p>
        </w:tc>
        <w:tc>
          <w:tcPr>
            <w:tcW w:w="6697" w:type="dxa"/>
            <w:tcMar>
              <w:top w:w="0" w:type="dxa"/>
              <w:left w:w="108" w:type="dxa"/>
              <w:bottom w:w="0" w:type="dxa"/>
              <w:right w:w="108" w:type="dxa"/>
            </w:tcMar>
          </w:tcPr>
          <w:p w:rsidR="00760252" w:rsidRPr="00DC4EEA" w:rsidRDefault="00760252" w:rsidP="005D65DA">
            <w:pPr>
              <w:pStyle w:val="Standard"/>
              <w:keepNext/>
              <w:keepLines/>
              <w:rPr>
                <w:b/>
                <w:color w:val="auto"/>
                <w:lang w:val="ru-RU"/>
              </w:rPr>
            </w:pPr>
          </w:p>
        </w:tc>
      </w:tr>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jc w:val="center"/>
              <w:rPr>
                <w:b/>
                <w:color w:val="auto"/>
              </w:rPr>
            </w:pPr>
            <w:r w:rsidRPr="00DC4EEA">
              <w:rPr>
                <w:b/>
                <w:color w:val="auto"/>
              </w:rPr>
              <w:t>2.</w:t>
            </w:r>
          </w:p>
        </w:tc>
        <w:tc>
          <w:tcPr>
            <w:tcW w:w="6697" w:type="dxa"/>
            <w:tcMar>
              <w:top w:w="0" w:type="dxa"/>
              <w:left w:w="108" w:type="dxa"/>
              <w:bottom w:w="0" w:type="dxa"/>
              <w:right w:w="108" w:type="dxa"/>
            </w:tcMar>
          </w:tcPr>
          <w:p w:rsidR="00760252" w:rsidRPr="00DC4EEA" w:rsidRDefault="00760252" w:rsidP="00D028DB">
            <w:pPr>
              <w:pStyle w:val="Standard"/>
              <w:keepNext/>
              <w:keepLines/>
              <w:spacing w:line="360" w:lineRule="auto"/>
              <w:rPr>
                <w:b/>
                <w:color w:val="auto"/>
                <w:lang w:val="ru-RU"/>
              </w:rPr>
            </w:pPr>
            <w:r w:rsidRPr="00DC4EEA">
              <w:rPr>
                <w:b/>
                <w:color w:val="auto"/>
                <w:lang w:val="ru-RU"/>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D028DB" w:rsidRPr="00DC4EEA">
              <w:rPr>
                <w:b/>
                <w:color w:val="auto"/>
                <w:lang w:val="ru-RU"/>
              </w:rPr>
              <w:t>Добављач</w:t>
            </w:r>
            <w:r w:rsidRPr="00DC4EEA">
              <w:rPr>
                <w:b/>
                <w:color w:val="auto"/>
                <w:lang w:val="ru-RU"/>
              </w:rPr>
              <w:t>)</w:t>
            </w:r>
          </w:p>
        </w:tc>
      </w:tr>
    </w:tbl>
    <w:p w:rsidR="00760252" w:rsidRPr="00DC4EEA" w:rsidRDefault="00760252" w:rsidP="00760252">
      <w:pPr>
        <w:pStyle w:val="Standard"/>
        <w:keepNext/>
        <w:keepLines/>
        <w:tabs>
          <w:tab w:val="clear" w:pos="1440"/>
        </w:tabs>
        <w:ind w:left="1920"/>
        <w:rPr>
          <w:b/>
          <w:color w:val="auto"/>
          <w:lang w:val="ru-RU"/>
        </w:rPr>
      </w:pPr>
    </w:p>
    <w:tbl>
      <w:tblPr>
        <w:tblW w:w="8388" w:type="dxa"/>
        <w:jc w:val="center"/>
        <w:tblLayout w:type="fixed"/>
        <w:tblCellMar>
          <w:left w:w="10" w:type="dxa"/>
          <w:right w:w="10" w:type="dxa"/>
        </w:tblCellMar>
        <w:tblLook w:val="0000" w:firstRow="0" w:lastRow="0" w:firstColumn="0" w:lastColumn="0" w:noHBand="0" w:noVBand="0"/>
      </w:tblPr>
      <w:tblGrid>
        <w:gridCol w:w="1193"/>
        <w:gridCol w:w="7195"/>
      </w:tblGrid>
      <w:tr w:rsidR="00760252" w:rsidRPr="00DC4EEA" w:rsidTr="005D65DA">
        <w:trPr>
          <w:cantSplit/>
          <w:trHeight w:val="392"/>
          <w:jc w:val="center"/>
        </w:trPr>
        <w:tc>
          <w:tcPr>
            <w:tcW w:w="1193" w:type="dxa"/>
            <w:tcMar>
              <w:top w:w="0" w:type="dxa"/>
              <w:left w:w="108" w:type="dxa"/>
              <w:bottom w:w="0" w:type="dxa"/>
              <w:right w:w="108" w:type="dxa"/>
            </w:tcMar>
          </w:tcPr>
          <w:p w:rsidR="00760252" w:rsidRPr="00DC4EEA" w:rsidRDefault="00760252" w:rsidP="005D65DA">
            <w:pPr>
              <w:pStyle w:val="Standard"/>
              <w:keepNext/>
              <w:keepLines/>
              <w:rPr>
                <w:b/>
                <w:color w:val="auto"/>
              </w:rPr>
            </w:pPr>
            <w:r w:rsidRPr="00DC4EEA">
              <w:rPr>
                <w:b/>
                <w:color w:val="auto"/>
              </w:rPr>
              <w:t>Напомена:</w:t>
            </w:r>
          </w:p>
        </w:tc>
        <w:tc>
          <w:tcPr>
            <w:tcW w:w="7195" w:type="dxa"/>
            <w:tcMar>
              <w:top w:w="0" w:type="dxa"/>
              <w:left w:w="108" w:type="dxa"/>
              <w:bottom w:w="0" w:type="dxa"/>
              <w:right w:w="108" w:type="dxa"/>
            </w:tcMar>
          </w:tcPr>
          <w:p w:rsidR="00760252" w:rsidRPr="00DC4EEA" w:rsidRDefault="00760252" w:rsidP="005D65DA">
            <w:pPr>
              <w:pStyle w:val="Standard"/>
              <w:keepNext/>
              <w:keepLines/>
              <w:tabs>
                <w:tab w:val="clear" w:pos="1440"/>
              </w:tabs>
              <w:rPr>
                <w:b/>
                <w:i/>
                <w:color w:val="auto"/>
                <w:lang w:val="ru-RU"/>
              </w:rPr>
            </w:pPr>
            <w:r w:rsidRPr="00DC4EEA">
              <w:rPr>
                <w:b/>
                <w:i/>
                <w:color w:val="auto"/>
                <w:lang w:val="ru-RU"/>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B128EA" w:rsidRPr="00DC4EEA" w:rsidRDefault="00B128EA" w:rsidP="00760252">
      <w:pPr>
        <w:pStyle w:val="Standard"/>
        <w:keepNext/>
        <w:keepLines/>
        <w:tabs>
          <w:tab w:val="clear" w:pos="1440"/>
        </w:tabs>
        <w:rPr>
          <w:b/>
          <w:color w:val="auto"/>
          <w:lang w:val="ru-RU"/>
        </w:rPr>
      </w:pPr>
    </w:p>
    <w:p w:rsidR="00B128EA" w:rsidRPr="00DC4EEA" w:rsidRDefault="00B128EA" w:rsidP="00760252">
      <w:pPr>
        <w:pStyle w:val="Standard"/>
        <w:keepNext/>
        <w:keepLines/>
        <w:tabs>
          <w:tab w:val="clear" w:pos="1440"/>
        </w:tabs>
        <w:rPr>
          <w:b/>
          <w:color w:val="auto"/>
          <w:lang w:val="ru-RU"/>
        </w:rPr>
      </w:pPr>
    </w:p>
    <w:p w:rsidR="00760252" w:rsidRPr="00DC4EEA" w:rsidRDefault="00760252" w:rsidP="00760252">
      <w:pPr>
        <w:pStyle w:val="Standard"/>
        <w:keepNext/>
        <w:keepLines/>
        <w:tabs>
          <w:tab w:val="clear" w:pos="1440"/>
          <w:tab w:val="left" w:pos="1418"/>
        </w:tabs>
        <w:outlineLvl w:val="0"/>
        <w:rPr>
          <w:b/>
          <w:color w:val="auto"/>
          <w:lang w:val="ru-RU"/>
        </w:rPr>
      </w:pPr>
      <w:r w:rsidRPr="00DC4EEA">
        <w:rPr>
          <w:b/>
          <w:color w:val="auto"/>
          <w:lang w:val="ru-RU"/>
        </w:rPr>
        <w:t>УГОВОРНЕ СТРАНЕ КОНСТАТУЈУ:</w:t>
      </w:r>
    </w:p>
    <w:p w:rsidR="00760252" w:rsidRPr="00DC4EEA" w:rsidRDefault="00760252" w:rsidP="00760252">
      <w:pPr>
        <w:pStyle w:val="Standard"/>
        <w:keepNext/>
        <w:keepLines/>
        <w:tabs>
          <w:tab w:val="clear" w:pos="1440"/>
          <w:tab w:val="left" w:pos="1418"/>
        </w:tabs>
        <w:rPr>
          <w:b/>
          <w:color w:val="auto"/>
          <w:lang w:val="ru-RU"/>
        </w:rPr>
      </w:pPr>
    </w:p>
    <w:p w:rsidR="00E34C55" w:rsidRPr="004331C0" w:rsidRDefault="00760252" w:rsidP="00E34C55">
      <w:pPr>
        <w:tabs>
          <w:tab w:val="left" w:pos="1260"/>
        </w:tabs>
        <w:rPr>
          <w:szCs w:val="24"/>
          <w:lang w:val="sr-Cyrl-RS"/>
        </w:rPr>
      </w:pPr>
      <w:r w:rsidRPr="00DC4EEA">
        <w:rPr>
          <w:lang w:val="ru-RU"/>
        </w:rPr>
        <w:tab/>
        <w:t>- да је Наручилац, на основу Закона о јавним набавкама („Службени гласник РС”, бр. 124/2012</w:t>
      </w:r>
      <w:r w:rsidR="00625649" w:rsidRPr="00DC4EEA">
        <w:rPr>
          <w:lang w:val="ru-RU"/>
        </w:rPr>
        <w:t>, 14/15 и 68/15</w:t>
      </w:r>
      <w:r w:rsidRPr="00DC4EEA">
        <w:rPr>
          <w:lang w:val="ru-RU"/>
        </w:rPr>
        <w:t>)</w:t>
      </w:r>
      <w:r w:rsidRPr="00DC4EEA">
        <w:t>,</w:t>
      </w:r>
      <w:r w:rsidRPr="00DC4EEA">
        <w:rPr>
          <w:lang w:val="ru-RU"/>
        </w:rPr>
        <w:t xml:space="preserve"> спровео посту</w:t>
      </w:r>
      <w:r w:rsidR="00205CF6" w:rsidRPr="00DC4EEA">
        <w:rPr>
          <w:lang w:val="ru-RU"/>
        </w:rPr>
        <w:t>пак јавне набавке</w:t>
      </w:r>
      <w:r w:rsidR="00EC13B6" w:rsidRPr="00DC4EEA">
        <w:rPr>
          <w:lang w:val="ru-RU"/>
        </w:rPr>
        <w:t xml:space="preserve"> </w:t>
      </w:r>
      <w:r w:rsidRPr="00DC4EEA">
        <w:rPr>
          <w:b/>
          <w:lang w:val="ru-RU"/>
        </w:rPr>
        <w:t xml:space="preserve">број </w:t>
      </w:r>
      <w:r w:rsidR="000D2953">
        <w:rPr>
          <w:b/>
          <w:lang w:val="ru-RU"/>
        </w:rPr>
        <w:t>09/19</w:t>
      </w:r>
      <w:r w:rsidRPr="00DC4EEA">
        <w:rPr>
          <w:lang w:val="ru-RU"/>
        </w:rPr>
        <w:t>, чији је предмет набавка</w:t>
      </w:r>
      <w:r w:rsidR="005B7B47" w:rsidRPr="00DC4EEA">
        <w:rPr>
          <w:lang w:val="ru-RU"/>
        </w:rPr>
        <w:t xml:space="preserve"> радова</w:t>
      </w:r>
      <w:r w:rsidR="00FD2585" w:rsidRPr="00DC4EEA">
        <w:rPr>
          <w:lang w:val="ru-RU"/>
        </w:rPr>
        <w:t xml:space="preserve"> </w:t>
      </w:r>
      <w:r w:rsidR="003A08D0">
        <w:rPr>
          <w:lang w:val="ru-RU"/>
        </w:rPr>
        <w:t xml:space="preserve">на изградњи </w:t>
      </w:r>
      <w:r w:rsidR="000D2953">
        <w:rPr>
          <w:lang w:val="ru-RU"/>
        </w:rPr>
        <w:t xml:space="preserve">водоводне мреже на ГП Келебија </w:t>
      </w:r>
      <w:r w:rsidRPr="00DC4EEA">
        <w:rPr>
          <w:lang w:val="ru-RU"/>
        </w:rPr>
        <w:t xml:space="preserve"> на основу позива објављеног на Порталу јавних набавки и интернет страници Наручиоца</w:t>
      </w:r>
      <w:r w:rsidR="00E34C55">
        <w:rPr>
          <w:lang w:val="ru-RU"/>
        </w:rPr>
        <w:t xml:space="preserve"> </w:t>
      </w:r>
      <w:r w:rsidR="00E34C55" w:rsidRPr="00FB1001">
        <w:rPr>
          <w:rFonts w:eastAsia="Malgun Gothic"/>
          <w:szCs w:val="24"/>
          <w:lang w:val="ru-RU"/>
        </w:rPr>
        <w:t>на Порталу Службеног гласила Републике Србије и бази прописа</w:t>
      </w:r>
      <w:r w:rsidR="00E34C55">
        <w:rPr>
          <w:rFonts w:eastAsia="Malgun Gothic"/>
          <w:szCs w:val="24"/>
          <w:lang w:val="sr-Cyrl-RS"/>
        </w:rPr>
        <w:t>;</w:t>
      </w:r>
    </w:p>
    <w:p w:rsidR="00760252" w:rsidRPr="00DC4EEA" w:rsidRDefault="00760252" w:rsidP="00760252">
      <w:pPr>
        <w:pStyle w:val="Standard"/>
        <w:keepNext/>
        <w:keepLines/>
        <w:tabs>
          <w:tab w:val="left" w:pos="7380"/>
        </w:tabs>
        <w:rPr>
          <w:color w:val="auto"/>
          <w:lang w:val="ru-RU"/>
        </w:rPr>
      </w:pPr>
      <w:r w:rsidRPr="00DC4EEA">
        <w:rPr>
          <w:color w:val="auto"/>
          <w:lang w:val="ru-RU"/>
        </w:rPr>
        <w:lastRenderedPageBreak/>
        <w:t>;</w:t>
      </w:r>
    </w:p>
    <w:p w:rsidR="00760252" w:rsidRPr="00DC4EEA" w:rsidRDefault="00760252" w:rsidP="00760252">
      <w:pPr>
        <w:pStyle w:val="Standard"/>
        <w:keepNext/>
        <w:keepLines/>
        <w:rPr>
          <w:color w:val="auto"/>
          <w:lang w:val="ru-RU"/>
        </w:rPr>
      </w:pPr>
      <w:r w:rsidRPr="00DC4EEA">
        <w:rPr>
          <w:color w:val="auto"/>
          <w:lang w:val="ru-RU"/>
        </w:rPr>
        <w:tab/>
        <w:t xml:space="preserve">- да је </w:t>
      </w:r>
      <w:r w:rsidR="00205CF6" w:rsidRPr="00DC4EEA">
        <w:rPr>
          <w:color w:val="auto"/>
          <w:lang w:val="ru-RU"/>
        </w:rPr>
        <w:t>Добављач</w:t>
      </w:r>
      <w:r w:rsidRPr="00DC4EEA">
        <w:rPr>
          <w:color w:val="auto"/>
          <w:lang w:val="ru-RU"/>
        </w:rPr>
        <w:t xml:space="preserve"> доставио (заједничку/са подизвођачем) понуду број </w:t>
      </w:r>
      <w:r w:rsidRPr="00DC4EEA">
        <w:rPr>
          <w:b/>
          <w:color w:val="auto"/>
          <w:lang w:val="ru-RU"/>
        </w:rPr>
        <w:t>(</w:t>
      </w:r>
      <w:r w:rsidRPr="00DC4EEA">
        <w:rPr>
          <w:b/>
          <w:i/>
          <w:color w:val="auto"/>
          <w:u w:val="single"/>
          <w:lang w:val="ru-RU"/>
        </w:rPr>
        <w:t>биће преузето из понуде</w:t>
      </w:r>
      <w:r w:rsidRPr="00DC4EEA">
        <w:rPr>
          <w:b/>
          <w:color w:val="auto"/>
          <w:lang w:val="ru-RU"/>
        </w:rPr>
        <w:t>)</w:t>
      </w:r>
      <w:r w:rsidRPr="00DC4EEA">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60252" w:rsidRPr="00DC4EEA" w:rsidRDefault="00760252" w:rsidP="00760252">
      <w:pPr>
        <w:pStyle w:val="Standard"/>
        <w:keepNext/>
        <w:keepLines/>
        <w:rPr>
          <w:color w:val="auto"/>
          <w:lang w:val="ru-RU"/>
        </w:rPr>
      </w:pPr>
      <w:r w:rsidRPr="00DC4EEA">
        <w:rPr>
          <w:color w:val="auto"/>
          <w:lang w:val="ru-RU"/>
        </w:rPr>
        <w:tab/>
        <w:t xml:space="preserve">- да Наручилац сходно члану 113. Закона о јавним набавкама, на основу Одлуке о додели Уговора број </w:t>
      </w:r>
      <w:r w:rsidRPr="00DC4EEA">
        <w:rPr>
          <w:b/>
          <w:i/>
          <w:color w:val="auto"/>
          <w:lang w:val="ru-RU"/>
        </w:rPr>
        <w:t>(</w:t>
      </w:r>
      <w:r w:rsidRPr="00DC4EEA">
        <w:rPr>
          <w:b/>
          <w:i/>
          <w:color w:val="auto"/>
          <w:u w:val="single"/>
          <w:lang w:val="ru-RU"/>
        </w:rPr>
        <w:t>попуњава</w:t>
      </w:r>
      <w:r w:rsidRPr="00DC4EEA">
        <w:rPr>
          <w:b/>
          <w:color w:val="auto"/>
          <w:u w:val="single"/>
          <w:lang w:val="ru-RU"/>
        </w:rPr>
        <w:t xml:space="preserve"> </w:t>
      </w:r>
      <w:r w:rsidRPr="00DC4EEA">
        <w:rPr>
          <w:b/>
          <w:i/>
          <w:color w:val="auto"/>
          <w:u w:val="single"/>
          <w:lang w:val="ru-RU"/>
        </w:rPr>
        <w:t>Наручилац</w:t>
      </w:r>
      <w:r w:rsidRPr="00DC4EEA">
        <w:rPr>
          <w:b/>
          <w:color w:val="auto"/>
          <w:lang w:val="ru-RU"/>
        </w:rPr>
        <w:t>)</w:t>
      </w:r>
      <w:r w:rsidRPr="00DC4EEA">
        <w:rPr>
          <w:color w:val="auto"/>
          <w:lang w:val="ru-RU"/>
        </w:rPr>
        <w:t xml:space="preserve">, закључује са </w:t>
      </w:r>
      <w:r w:rsidR="00205CF6" w:rsidRPr="00DC4EEA">
        <w:rPr>
          <w:color w:val="auto"/>
          <w:lang w:val="ru-RU"/>
        </w:rPr>
        <w:t xml:space="preserve">Добављачем </w:t>
      </w:r>
      <w:r w:rsidRPr="00DC4EEA">
        <w:rPr>
          <w:color w:val="auto"/>
          <w:lang w:val="ru-RU"/>
        </w:rPr>
        <w:t>Уговор о</w:t>
      </w:r>
      <w:r w:rsidR="005B7B47" w:rsidRPr="00DC4EEA">
        <w:rPr>
          <w:color w:val="auto"/>
          <w:lang w:val="sr-Latn-CS"/>
        </w:rPr>
        <w:t xml:space="preserve"> </w:t>
      </w:r>
      <w:r w:rsidR="005B7B47" w:rsidRPr="00DC4EEA">
        <w:rPr>
          <w:color w:val="auto"/>
          <w:lang w:val="sr-Cyrl-CS"/>
        </w:rPr>
        <w:t>извођењу радова</w:t>
      </w:r>
      <w:r w:rsidR="00FD2585" w:rsidRPr="00DC4EEA">
        <w:rPr>
          <w:color w:val="auto"/>
          <w:lang w:val="sr-Cyrl-CS"/>
        </w:rPr>
        <w:t xml:space="preserve"> </w:t>
      </w:r>
      <w:r w:rsidR="003A08D0">
        <w:rPr>
          <w:color w:val="auto"/>
          <w:lang w:val="ru-RU"/>
        </w:rPr>
        <w:t xml:space="preserve">на изградњи </w:t>
      </w:r>
      <w:r w:rsidR="000D2953">
        <w:rPr>
          <w:color w:val="auto"/>
          <w:lang w:val="ru-RU"/>
        </w:rPr>
        <w:t>водоводне мреже на ГП Келебија;</w:t>
      </w:r>
    </w:p>
    <w:p w:rsidR="00760252" w:rsidRPr="00DC4EEA" w:rsidRDefault="00760252" w:rsidP="00760252">
      <w:pPr>
        <w:pStyle w:val="Standard"/>
        <w:keepNext/>
        <w:keepLines/>
        <w:rPr>
          <w:color w:val="auto"/>
          <w:lang w:val="ru-RU"/>
        </w:rPr>
      </w:pPr>
      <w:r w:rsidRPr="00DC4EEA">
        <w:rPr>
          <w:color w:val="auto"/>
          <w:lang w:val="ru-RU"/>
        </w:rPr>
        <w:tab/>
        <w:t xml:space="preserve">- да ће </w:t>
      </w:r>
      <w:r w:rsidR="00205CF6" w:rsidRPr="00DC4EEA">
        <w:rPr>
          <w:color w:val="auto"/>
          <w:lang w:val="ru-RU"/>
        </w:rPr>
        <w:t xml:space="preserve">Добављач </w:t>
      </w:r>
      <w:r w:rsidRPr="00DC4EEA">
        <w:rPr>
          <w:color w:val="auto"/>
          <w:lang w:val="ru-RU"/>
        </w:rPr>
        <w:t>изврш</w:t>
      </w:r>
      <w:r w:rsidR="00205CF6" w:rsidRPr="00DC4EEA">
        <w:rPr>
          <w:color w:val="auto"/>
          <w:lang w:val="ru-RU"/>
        </w:rPr>
        <w:t>ење уговорених обавеза по овом у</w:t>
      </w:r>
      <w:r w:rsidRPr="00DC4EEA">
        <w:rPr>
          <w:color w:val="auto"/>
          <w:lang w:val="ru-RU"/>
        </w:rPr>
        <w:t xml:space="preserve">говору делимично поверити Подизвођачу </w:t>
      </w:r>
      <w:r w:rsidRPr="00DC4EEA">
        <w:rPr>
          <w:b/>
          <w:color w:val="auto"/>
          <w:lang w:val="ru-RU"/>
        </w:rPr>
        <w:t>(</w:t>
      </w:r>
      <w:r w:rsidRPr="00DC4EEA">
        <w:rPr>
          <w:b/>
          <w:i/>
          <w:color w:val="auto"/>
          <w:lang w:val="ru-RU"/>
        </w:rPr>
        <w:t>попуњава Наручилац).</w:t>
      </w:r>
    </w:p>
    <w:p w:rsidR="00760252" w:rsidRPr="00DC4EEA" w:rsidRDefault="00760252" w:rsidP="00760252">
      <w:pPr>
        <w:pStyle w:val="Standard"/>
        <w:keepNext/>
        <w:keepLines/>
        <w:tabs>
          <w:tab w:val="clear" w:pos="1440"/>
        </w:tabs>
        <w:rPr>
          <w:rFonts w:eastAsia="Calibri"/>
          <w:b/>
          <w:bCs/>
          <w:color w:val="auto"/>
          <w:lang w:val="ru-RU"/>
        </w:rPr>
      </w:pPr>
    </w:p>
    <w:p w:rsidR="00760252" w:rsidRPr="00DC4EEA" w:rsidRDefault="00760252" w:rsidP="00760252">
      <w:pPr>
        <w:pStyle w:val="Standard"/>
        <w:keepNext/>
        <w:keepLines/>
        <w:tabs>
          <w:tab w:val="clear" w:pos="1440"/>
        </w:tabs>
        <w:outlineLvl w:val="0"/>
        <w:rPr>
          <w:rFonts w:eastAsia="Calibri"/>
          <w:b/>
          <w:bCs/>
          <w:color w:val="auto"/>
          <w:lang w:val="ru-RU"/>
        </w:rPr>
      </w:pPr>
      <w:r w:rsidRPr="00DC4EEA">
        <w:rPr>
          <w:rFonts w:eastAsia="Calibri"/>
          <w:b/>
          <w:bCs/>
          <w:color w:val="auto"/>
          <w:lang w:val="ru-RU"/>
        </w:rPr>
        <w:t>ПРЕДМЕТ УГОВОРА, ЦЕНА И УСЛОВИ ПЛАЋАЊА</w:t>
      </w:r>
    </w:p>
    <w:p w:rsidR="00760252" w:rsidRPr="00DC4EEA" w:rsidRDefault="00760252" w:rsidP="00760252">
      <w:pPr>
        <w:pStyle w:val="Standard"/>
        <w:keepNext/>
        <w:keepLines/>
        <w:tabs>
          <w:tab w:val="clear" w:pos="1440"/>
        </w:tabs>
        <w:rPr>
          <w:rFonts w:eastAsia="Calibri"/>
          <w:b/>
          <w:bCs/>
          <w:color w:val="auto"/>
          <w:lang w:val="ru-RU"/>
        </w:rPr>
      </w:pPr>
    </w:p>
    <w:p w:rsidR="00760252" w:rsidRPr="00DC4EEA" w:rsidRDefault="00760252" w:rsidP="000B664D">
      <w:pPr>
        <w:pStyle w:val="Standard"/>
        <w:keepNext/>
        <w:keepLines/>
        <w:tabs>
          <w:tab w:val="clear" w:pos="1440"/>
        </w:tabs>
        <w:jc w:val="center"/>
        <w:outlineLvl w:val="0"/>
        <w:rPr>
          <w:rFonts w:eastAsia="Calibri"/>
          <w:b/>
          <w:bCs/>
          <w:color w:val="auto"/>
          <w:lang w:val="ru-RU"/>
        </w:rPr>
      </w:pPr>
      <w:r w:rsidRPr="00DC4EEA">
        <w:rPr>
          <w:rFonts w:eastAsia="Calibri"/>
          <w:b/>
          <w:bCs/>
          <w:color w:val="auto"/>
          <w:lang w:val="ru-RU"/>
        </w:rPr>
        <w:t>Члан 1.</w:t>
      </w:r>
    </w:p>
    <w:p w:rsidR="00EC13B6" w:rsidRPr="00DC4EEA" w:rsidRDefault="00EC13B6" w:rsidP="000B664D">
      <w:pPr>
        <w:pStyle w:val="Standard"/>
        <w:keepNext/>
        <w:keepLines/>
        <w:tabs>
          <w:tab w:val="clear" w:pos="1440"/>
        </w:tabs>
        <w:jc w:val="center"/>
        <w:outlineLvl w:val="0"/>
        <w:rPr>
          <w:rFonts w:eastAsia="Calibri"/>
          <w:b/>
          <w:bCs/>
          <w:color w:val="auto"/>
          <w:lang w:val="ru-RU"/>
        </w:rPr>
      </w:pPr>
    </w:p>
    <w:p w:rsidR="005B7B47" w:rsidRPr="00DC4EEA" w:rsidRDefault="005B7B47" w:rsidP="005B7B47">
      <w:pPr>
        <w:ind w:firstLine="1440"/>
        <w:rPr>
          <w:szCs w:val="24"/>
        </w:rPr>
      </w:pPr>
      <w:r w:rsidRPr="00DC4EEA">
        <w:rPr>
          <w:szCs w:val="24"/>
        </w:rPr>
        <w:t>Предмет овог уговора је извођење радова</w:t>
      </w:r>
      <w:r w:rsidR="00FD2585" w:rsidRPr="00DC4EEA">
        <w:rPr>
          <w:szCs w:val="24"/>
        </w:rPr>
        <w:t xml:space="preserve"> </w:t>
      </w:r>
      <w:r w:rsidR="003A08D0">
        <w:rPr>
          <w:lang w:val="ru-RU"/>
        </w:rPr>
        <w:t xml:space="preserve">на изградњи </w:t>
      </w:r>
      <w:r w:rsidR="000D2953">
        <w:rPr>
          <w:lang w:val="ru-RU"/>
        </w:rPr>
        <w:t>водоводне мреже на ГП Келебија</w:t>
      </w:r>
      <w:r w:rsidR="003A08D0">
        <w:rPr>
          <w:lang w:val="ru-RU"/>
        </w:rPr>
        <w:t>,</w:t>
      </w:r>
      <w:r w:rsidR="003A08D0" w:rsidRPr="00DC4EEA">
        <w:rPr>
          <w:lang w:val="ru-RU"/>
        </w:rPr>
        <w:t xml:space="preserve"> </w:t>
      </w:r>
      <w:r w:rsidRPr="00DC4EEA">
        <w:rPr>
          <w:szCs w:val="24"/>
        </w:rPr>
        <w:t>а све према техничкој спецификацији која је саставни део Уговора.</w:t>
      </w:r>
    </w:p>
    <w:p w:rsidR="005B7B47" w:rsidRPr="00DC4EEA" w:rsidRDefault="005B7B47" w:rsidP="005B7B47">
      <w:pPr>
        <w:rPr>
          <w:rFonts w:eastAsia="Calibri"/>
          <w:szCs w:val="24"/>
        </w:rPr>
      </w:pPr>
      <w:r w:rsidRPr="00DC4EEA">
        <w:rPr>
          <w:szCs w:val="24"/>
        </w:rPr>
        <w:tab/>
        <w:t xml:space="preserve">Уговорне стране су сагласне да је </w:t>
      </w:r>
      <w:r w:rsidR="00205CF6" w:rsidRPr="00DC4EEA">
        <w:rPr>
          <w:szCs w:val="24"/>
          <w:lang w:val="ru-RU"/>
        </w:rPr>
        <w:t>Добављач</w:t>
      </w:r>
      <w:r w:rsidR="00205CF6" w:rsidRPr="00DC4EEA">
        <w:rPr>
          <w:szCs w:val="24"/>
        </w:rPr>
        <w:t xml:space="preserve"> </w:t>
      </w:r>
      <w:r w:rsidRPr="00DC4EEA">
        <w:rPr>
          <w:szCs w:val="24"/>
        </w:rPr>
        <w:t>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 пројектна документација и техничка спецификација.</w:t>
      </w:r>
    </w:p>
    <w:p w:rsidR="005B7B47" w:rsidRPr="00DC4EEA" w:rsidRDefault="005B7B47" w:rsidP="005B7B47">
      <w:pPr>
        <w:jc w:val="center"/>
        <w:rPr>
          <w:rFonts w:eastAsia="Calibri"/>
          <w:b/>
          <w:szCs w:val="24"/>
        </w:rPr>
      </w:pPr>
    </w:p>
    <w:p w:rsidR="005B7B47" w:rsidRPr="00DC4EEA" w:rsidRDefault="005B7B47" w:rsidP="000B664D">
      <w:pPr>
        <w:jc w:val="center"/>
        <w:rPr>
          <w:rFonts w:eastAsia="Calibri"/>
          <w:b/>
          <w:szCs w:val="24"/>
        </w:rPr>
      </w:pPr>
      <w:r w:rsidRPr="00DC4EEA">
        <w:rPr>
          <w:rFonts w:eastAsia="Calibri"/>
          <w:b/>
          <w:szCs w:val="24"/>
        </w:rPr>
        <w:t xml:space="preserve">Члан 2. </w:t>
      </w:r>
    </w:p>
    <w:p w:rsidR="00EC13B6" w:rsidRPr="00DC4EEA" w:rsidRDefault="00EC13B6" w:rsidP="000B664D">
      <w:pPr>
        <w:jc w:val="center"/>
        <w:rPr>
          <w:rFonts w:eastAsia="Calibri"/>
          <w:b/>
          <w:szCs w:val="24"/>
        </w:rPr>
      </w:pPr>
    </w:p>
    <w:p w:rsidR="009A1FAD" w:rsidRPr="00DC4EEA" w:rsidRDefault="005B7B47" w:rsidP="005B7B47">
      <w:pPr>
        <w:pStyle w:val="Default"/>
        <w:jc w:val="both"/>
        <w:rPr>
          <w:rFonts w:eastAsia="Calibri"/>
          <w:color w:val="auto"/>
        </w:rPr>
      </w:pPr>
      <w:r w:rsidRPr="00DC4EEA">
        <w:rPr>
          <w:rFonts w:eastAsia="Calibri"/>
          <w:color w:val="auto"/>
          <w:lang w:val="ru-RU"/>
        </w:rPr>
        <w:tab/>
      </w:r>
      <w:r w:rsidRPr="00DC4EEA">
        <w:rPr>
          <w:rFonts w:eastAsia="Calibri"/>
          <w:color w:val="auto"/>
          <w:lang w:val="sr-Cyrl-CS"/>
        </w:rPr>
        <w:tab/>
      </w:r>
      <w:r w:rsidRPr="00DC4EEA">
        <w:rPr>
          <w:rFonts w:eastAsia="Calibri"/>
          <w:color w:val="auto"/>
          <w:lang w:val="ru-RU"/>
        </w:rPr>
        <w:t xml:space="preserve">Укупно уговорена вредност </w:t>
      </w:r>
      <w:r w:rsidR="009A1FAD" w:rsidRPr="00DC4EEA">
        <w:rPr>
          <w:color w:val="auto"/>
          <w:lang w:val="sr-Cyrl-CS"/>
        </w:rPr>
        <w:t>извођењ</w:t>
      </w:r>
      <w:r w:rsidR="009A1FAD" w:rsidRPr="00DC4EEA">
        <w:rPr>
          <w:color w:val="auto"/>
        </w:rPr>
        <w:t>a</w:t>
      </w:r>
      <w:r w:rsidR="009A1FAD" w:rsidRPr="00DC4EEA">
        <w:rPr>
          <w:color w:val="auto"/>
          <w:lang w:val="sr-Cyrl-CS"/>
        </w:rPr>
        <w:t xml:space="preserve"> радова </w:t>
      </w:r>
      <w:r w:rsidR="003A08D0">
        <w:rPr>
          <w:color w:val="auto"/>
          <w:lang w:val="sr-Cyrl-CS"/>
        </w:rPr>
        <w:t xml:space="preserve">на </w:t>
      </w:r>
      <w:r w:rsidR="003A08D0">
        <w:rPr>
          <w:color w:val="auto"/>
          <w:lang w:val="ru-RU"/>
        </w:rPr>
        <w:t xml:space="preserve">изградњи </w:t>
      </w:r>
      <w:r w:rsidR="000D2953">
        <w:rPr>
          <w:color w:val="auto"/>
          <w:lang w:val="ru-RU"/>
        </w:rPr>
        <w:t xml:space="preserve">водоводне мреже на ГП Келебија </w:t>
      </w:r>
      <w:r w:rsidRPr="00DC4EEA">
        <w:rPr>
          <w:rFonts w:eastAsia="Calibri"/>
          <w:color w:val="auto"/>
          <w:lang w:val="ru-RU"/>
        </w:rPr>
        <w:t xml:space="preserve">износи </w:t>
      </w: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 xml:space="preserve">) </w:t>
      </w:r>
      <w:r w:rsidRPr="00DC4EEA">
        <w:rPr>
          <w:rFonts w:eastAsia="Calibri"/>
          <w:color w:val="auto"/>
          <w:lang w:val="ru-RU"/>
        </w:rPr>
        <w:t xml:space="preserve">динара и словима </w:t>
      </w: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 xml:space="preserve">) </w:t>
      </w:r>
      <w:r w:rsidR="009A1FAD" w:rsidRPr="00DC4EEA">
        <w:rPr>
          <w:rFonts w:eastAsia="Calibri"/>
          <w:color w:val="auto"/>
          <w:lang w:val="ru-RU"/>
        </w:rPr>
        <w:t>динара</w:t>
      </w:r>
      <w:r w:rsidR="00FC09C1" w:rsidRPr="00DC4EEA">
        <w:rPr>
          <w:rFonts w:eastAsia="Calibri"/>
          <w:color w:val="auto"/>
          <w:lang w:val="ru-RU"/>
        </w:rPr>
        <w:t>.</w:t>
      </w:r>
    </w:p>
    <w:p w:rsidR="009A1FAD" w:rsidRPr="00DC4EEA" w:rsidRDefault="009A1FAD" w:rsidP="005B7B47">
      <w:pPr>
        <w:pStyle w:val="Default"/>
        <w:jc w:val="both"/>
        <w:rPr>
          <w:rFonts w:eastAsia="Calibri"/>
          <w:color w:val="auto"/>
          <w:lang w:val="sr-Cyrl-CS"/>
        </w:rPr>
      </w:pPr>
    </w:p>
    <w:p w:rsidR="005B7B47" w:rsidRPr="00DC4EEA" w:rsidRDefault="009A1FAD" w:rsidP="009A1FAD">
      <w:pPr>
        <w:pStyle w:val="Default"/>
        <w:jc w:val="center"/>
        <w:rPr>
          <w:rFonts w:eastAsia="Calibri"/>
          <w:b/>
          <w:bCs/>
          <w:color w:val="auto"/>
          <w:lang w:val="ru-RU"/>
        </w:rPr>
      </w:pP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w:t>
      </w:r>
    </w:p>
    <w:p w:rsidR="009A1FAD" w:rsidRPr="00DC4EEA" w:rsidRDefault="009A1FAD" w:rsidP="009A1FAD">
      <w:pPr>
        <w:pStyle w:val="Default"/>
        <w:jc w:val="center"/>
        <w:rPr>
          <w:rFonts w:eastAsia="Calibri"/>
          <w:color w:val="auto"/>
          <w:lang w:val="ru-RU"/>
        </w:rPr>
      </w:pP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rPr>
        <w:t>Ц</w:t>
      </w:r>
      <w:r w:rsidRPr="00DC4EEA">
        <w:rPr>
          <w:rFonts w:eastAsia="Calibri"/>
          <w:szCs w:val="24"/>
          <w:lang w:val="ru-RU"/>
        </w:rPr>
        <w:t xml:space="preserve">енама </w:t>
      </w:r>
      <w:r w:rsidRPr="00DC4EEA">
        <w:rPr>
          <w:rFonts w:eastAsia="Calibri"/>
          <w:szCs w:val="24"/>
        </w:rPr>
        <w:t xml:space="preserve">су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p>
    <w:p w:rsidR="005B7B47" w:rsidRPr="00DC4EEA" w:rsidRDefault="005B7B47" w:rsidP="005B7B47">
      <w:pPr>
        <w:pStyle w:val="Default"/>
        <w:jc w:val="both"/>
        <w:rPr>
          <w:rFonts w:eastAsia="Calibri"/>
          <w:color w:val="auto"/>
          <w:lang w:val="ru-RU"/>
        </w:rPr>
      </w:pPr>
      <w:r w:rsidRPr="00DC4EEA">
        <w:rPr>
          <w:color w:val="auto"/>
          <w:lang w:val="ru-RU"/>
        </w:rPr>
        <w:tab/>
      </w:r>
      <w:r w:rsidRPr="00DC4EEA">
        <w:rPr>
          <w:color w:val="auto"/>
          <w:lang w:val="ru-RU"/>
        </w:rPr>
        <w:tab/>
      </w:r>
      <w:r w:rsidRPr="00DC4EEA">
        <w:rPr>
          <w:rFonts w:eastAsia="Calibri"/>
          <w:color w:val="auto"/>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w:t>
      </w:r>
    </w:p>
    <w:p w:rsidR="005B7B47" w:rsidRPr="00DC4EEA" w:rsidRDefault="005B7B47" w:rsidP="005B7B47">
      <w:pPr>
        <w:widowControl/>
        <w:tabs>
          <w:tab w:val="clear" w:pos="1440"/>
        </w:tabs>
        <w:autoSpaceDE w:val="0"/>
        <w:autoSpaceDN w:val="0"/>
        <w:adjustRightInd w:val="0"/>
        <w:ind w:firstLine="1440"/>
        <w:rPr>
          <w:szCs w:val="24"/>
        </w:rPr>
      </w:pPr>
      <w:r w:rsidRPr="00DC4EEA">
        <w:rPr>
          <w:rFonts w:eastAsia="Calibri"/>
          <w:szCs w:val="24"/>
          <w:lang w:val="ru-RU"/>
        </w:rPr>
        <w:t xml:space="preserve">Уколико су време до увођења у посао или прекид радова дужи од шест месеци без кривице </w:t>
      </w:r>
      <w:r w:rsidR="00205CF6" w:rsidRPr="00DC4EEA">
        <w:rPr>
          <w:szCs w:val="24"/>
          <w:lang w:val="ru-RU"/>
        </w:rPr>
        <w:t>Добављача</w:t>
      </w:r>
      <w:r w:rsidRPr="00DC4EEA">
        <w:rPr>
          <w:rFonts w:eastAsia="Calibri"/>
          <w:szCs w:val="24"/>
          <w:lang w:val="ru-RU"/>
        </w:rPr>
        <w:t xml:space="preserve">, </w:t>
      </w:r>
      <w:r w:rsidR="00205CF6" w:rsidRPr="00DC4EEA">
        <w:rPr>
          <w:szCs w:val="24"/>
          <w:lang w:val="ru-RU"/>
        </w:rPr>
        <w:t>Добављач</w:t>
      </w:r>
      <w:r w:rsidR="00205CF6" w:rsidRPr="00DC4EEA">
        <w:rPr>
          <w:rFonts w:eastAsia="Calibri"/>
          <w:szCs w:val="24"/>
          <w:lang w:val="ru-RU"/>
        </w:rPr>
        <w:t xml:space="preserve"> </w:t>
      </w:r>
      <w:r w:rsidRPr="00DC4EEA">
        <w:rPr>
          <w:rFonts w:eastAsia="Calibri"/>
          <w:szCs w:val="24"/>
          <w:lang w:val="ru-RU"/>
        </w:rPr>
        <w:t>има право да захтева корекцију уговорене цене</w:t>
      </w:r>
      <w:r w:rsidRPr="00DC4EEA">
        <w:rPr>
          <w:rFonts w:eastAsia="Calibri"/>
          <w:szCs w:val="24"/>
        </w:rPr>
        <w:t xml:space="preserve">, </w:t>
      </w:r>
      <w:r w:rsidRPr="00DC4EEA">
        <w:rPr>
          <w:szCs w:val="24"/>
        </w:rPr>
        <w:t>а на основу месечног индекса потрошачких цена према званично објављеним подацима Републичког завода за статистику.</w:t>
      </w:r>
      <w:r w:rsidRPr="00DC4EEA">
        <w:rPr>
          <w:rFonts w:eastAsia="Calibri"/>
          <w:szCs w:val="24"/>
          <w:lang w:val="ru-RU"/>
        </w:rPr>
        <w:t xml:space="preserve"> </w:t>
      </w:r>
      <w:r w:rsidRPr="00DC4EEA">
        <w:rPr>
          <w:rFonts w:eastAsia="Calibri"/>
          <w:szCs w:val="24"/>
        </w:rPr>
        <w:t>У том случају, ц</w:t>
      </w:r>
      <w:r w:rsidRPr="00DC4EEA">
        <w:rPr>
          <w:szCs w:val="24"/>
        </w:rPr>
        <w:t>ена се може мењати, само уз писану сагласност уговорних страна.</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Уколико су количине стварно изведених радова уписаних у грађевинској књизи и оверених од стране Надзорног органа Наручиоца</w:t>
      </w:r>
      <w:r w:rsidR="009A1FAD" w:rsidRPr="00DC4EEA">
        <w:rPr>
          <w:rFonts w:eastAsia="Calibri"/>
          <w:szCs w:val="24"/>
          <w:lang w:val="ru-RU"/>
        </w:rPr>
        <w:t xml:space="preserve"> веће од количина предвиђених из става 1. овог члана </w:t>
      </w:r>
      <w:r w:rsidRPr="00DC4EEA">
        <w:rPr>
          <w:rFonts w:eastAsia="Calibri"/>
          <w:szCs w:val="24"/>
          <w:lang w:val="ru-RU"/>
        </w:rPr>
        <w:t xml:space="preserve">(предмеру радова) из усвојене понуде, исте ће се сматрати вишком радова. </w:t>
      </w:r>
    </w:p>
    <w:p w:rsidR="005B7B47" w:rsidRDefault="005B7B47" w:rsidP="005B7B47">
      <w:pPr>
        <w:rPr>
          <w:szCs w:val="24"/>
        </w:rPr>
      </w:pPr>
      <w:r w:rsidRPr="00DC4EEA">
        <w:rPr>
          <w:szCs w:val="24"/>
        </w:rPr>
        <w:tab/>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w:t>
      </w:r>
      <w:r w:rsidR="009A1FAD" w:rsidRPr="00DC4EEA">
        <w:rPr>
          <w:rFonts w:eastAsia="Calibri"/>
          <w:szCs w:val="24"/>
          <w:lang w:val="ru-RU"/>
        </w:rPr>
        <w:t>из става 1. овог члана</w:t>
      </w:r>
      <w:r w:rsidR="009A1FAD" w:rsidRPr="00DC4EEA">
        <w:rPr>
          <w:szCs w:val="24"/>
        </w:rPr>
        <w:t xml:space="preserve"> </w:t>
      </w:r>
      <w:r w:rsidRPr="00DC4EEA">
        <w:rPr>
          <w:szCs w:val="24"/>
        </w:rPr>
        <w:t xml:space="preserve">(предмеру радова) из усвојене понуде </w:t>
      </w:r>
      <w:r w:rsidR="00205CF6" w:rsidRPr="00DC4EEA">
        <w:rPr>
          <w:szCs w:val="24"/>
          <w:lang w:val="ru-RU"/>
        </w:rPr>
        <w:t>Добављача</w:t>
      </w:r>
      <w:r w:rsidRPr="00DC4EEA">
        <w:rPr>
          <w:szCs w:val="24"/>
        </w:rPr>
        <w:t xml:space="preserve">, Наручилац ће платити </w:t>
      </w:r>
      <w:r w:rsidR="00205CF6" w:rsidRPr="00DC4EEA">
        <w:rPr>
          <w:szCs w:val="24"/>
          <w:lang w:val="ru-RU"/>
        </w:rPr>
        <w:t>Добављачу</w:t>
      </w:r>
      <w:r w:rsidR="00205CF6" w:rsidRPr="00DC4EEA">
        <w:rPr>
          <w:szCs w:val="24"/>
        </w:rPr>
        <w:t xml:space="preserve"> </w:t>
      </w:r>
      <w:r w:rsidRPr="00DC4EEA">
        <w:rPr>
          <w:szCs w:val="24"/>
        </w:rPr>
        <w:t>само стварно изведене радове на основу јединичних цена из понуде.</w:t>
      </w:r>
    </w:p>
    <w:p w:rsidR="00EE1431" w:rsidRDefault="00EE1431" w:rsidP="005B7B47">
      <w:pPr>
        <w:rPr>
          <w:rFonts w:eastAsia="Calibri"/>
          <w:szCs w:val="24"/>
        </w:rPr>
      </w:pPr>
    </w:p>
    <w:p w:rsidR="000D2953" w:rsidRPr="00DC4EEA" w:rsidRDefault="000D2953" w:rsidP="005B7B47">
      <w:pPr>
        <w:rPr>
          <w:rFonts w:eastAsia="Calibri"/>
          <w:szCs w:val="24"/>
        </w:rPr>
      </w:pPr>
    </w:p>
    <w:p w:rsidR="00FE2E71" w:rsidRPr="00DC4EEA" w:rsidRDefault="00FE2E71" w:rsidP="00FE2E71">
      <w:pPr>
        <w:jc w:val="center"/>
        <w:rPr>
          <w:b/>
          <w:noProof/>
          <w:szCs w:val="24"/>
        </w:rPr>
      </w:pPr>
      <w:r w:rsidRPr="00DC4EEA">
        <w:rPr>
          <w:b/>
          <w:noProof/>
          <w:szCs w:val="24"/>
        </w:rPr>
        <w:t>Члан 3.</w:t>
      </w:r>
    </w:p>
    <w:p w:rsidR="001F5F14" w:rsidRPr="00CF48DA" w:rsidRDefault="00FE2E71" w:rsidP="001F5F14">
      <w:pPr>
        <w:pStyle w:val="Default"/>
        <w:jc w:val="both"/>
        <w:rPr>
          <w:rFonts w:eastAsiaTheme="minorHAnsi"/>
        </w:rPr>
      </w:pPr>
      <w:r w:rsidRPr="00DC4EEA">
        <w:rPr>
          <w:noProof/>
        </w:rPr>
        <w:tab/>
      </w:r>
      <w:r w:rsidR="001F5F14">
        <w:rPr>
          <w:b/>
        </w:rPr>
        <w:tab/>
      </w:r>
      <w:r w:rsidR="001F5F14">
        <w:rPr>
          <w:rFonts w:eastAsiaTheme="minorHAnsi"/>
          <w:lang w:val="sr-Cyrl-CS"/>
        </w:rPr>
        <w:t>Добављач</w:t>
      </w:r>
      <w:r w:rsidR="001F5F14" w:rsidRPr="00CF48DA">
        <w:rPr>
          <w:rFonts w:eastAsiaTheme="minorHAnsi"/>
        </w:rPr>
        <w:t xml:space="preserve"> се обавезује да ће уговорене радове обрачунавати по привременим и окончаној ситуацији, на основу количина изведених радова по грађевинској књизи, обострано оверених и јединичних цена из усвојене понуде. </w:t>
      </w:r>
    </w:p>
    <w:p w:rsidR="001F5F14" w:rsidRDefault="001F5F14" w:rsidP="001F5F14">
      <w:pPr>
        <w:widowControl/>
        <w:tabs>
          <w:tab w:val="clear" w:pos="1440"/>
        </w:tabs>
        <w:autoSpaceDE w:val="0"/>
        <w:autoSpaceDN w:val="0"/>
        <w:adjustRightInd w:val="0"/>
        <w:ind w:firstLine="1440"/>
        <w:rPr>
          <w:rFonts w:eastAsiaTheme="minorHAnsi"/>
          <w:color w:val="000000"/>
          <w:szCs w:val="24"/>
        </w:rPr>
      </w:pPr>
      <w:r w:rsidRPr="00CF48DA">
        <w:rPr>
          <w:rFonts w:eastAsiaTheme="minorHAnsi"/>
          <w:color w:val="000000"/>
          <w:szCs w:val="24"/>
          <w:lang w:val="en-US"/>
        </w:rPr>
        <w:t xml:space="preserve">Плаћање ће се извршити у року </w:t>
      </w:r>
      <w:r>
        <w:rPr>
          <w:rFonts w:eastAsiaTheme="minorHAnsi"/>
          <w:color w:val="000000"/>
          <w:szCs w:val="24"/>
        </w:rPr>
        <w:t>до</w:t>
      </w:r>
      <w:r w:rsidRPr="00CF48DA">
        <w:rPr>
          <w:rFonts w:eastAsiaTheme="minorHAnsi"/>
          <w:color w:val="000000"/>
          <w:szCs w:val="24"/>
          <w:lang w:val="en-US"/>
        </w:rPr>
        <w:t xml:space="preserve"> 45 дана од дана службеног пријема исправног рачуна, на следећи начин: </w:t>
      </w:r>
    </w:p>
    <w:p w:rsidR="001F5F14" w:rsidRPr="00CF48DA" w:rsidRDefault="001F5F14" w:rsidP="001F5F14">
      <w:pPr>
        <w:widowControl/>
        <w:tabs>
          <w:tab w:val="clear" w:pos="1440"/>
        </w:tabs>
        <w:autoSpaceDE w:val="0"/>
        <w:autoSpaceDN w:val="0"/>
        <w:adjustRightInd w:val="0"/>
        <w:spacing w:after="27"/>
        <w:ind w:firstLine="1440"/>
        <w:rPr>
          <w:rFonts w:eastAsiaTheme="minorHAnsi"/>
          <w:color w:val="000000"/>
          <w:szCs w:val="24"/>
          <w:lang w:val="en-US"/>
        </w:rPr>
      </w:pPr>
      <w:r w:rsidRPr="00CF48DA">
        <w:rPr>
          <w:rFonts w:eastAsiaTheme="minorHAnsi"/>
          <w:color w:val="000000"/>
          <w:szCs w:val="24"/>
          <w:lang w:val="en-US"/>
        </w:rPr>
        <w:t xml:space="preserve">- </w:t>
      </w:r>
      <w:r>
        <w:rPr>
          <w:rFonts w:eastAsiaTheme="minorHAnsi"/>
          <w:color w:val="000000"/>
          <w:szCs w:val="24"/>
        </w:rPr>
        <w:t>9</w:t>
      </w:r>
      <w:r w:rsidRPr="00CF48DA">
        <w:rPr>
          <w:rFonts w:eastAsiaTheme="minorHAnsi"/>
          <w:color w:val="000000"/>
          <w:szCs w:val="24"/>
          <w:lang w:val="en-US"/>
        </w:rPr>
        <w:t xml:space="preserve">0% од вредности укупно изведених радова по привременим ситуацијама, према обиму изведених радова;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- 10% од вредности укупно изведених радова Наручилац плаћа по окончаној ситуацији после техничког пријема изведених радова (односно 5% уколико </w:t>
      </w:r>
      <w:r>
        <w:rPr>
          <w:rFonts w:eastAsiaTheme="minorHAnsi"/>
        </w:rPr>
        <w:t>Добављач</w:t>
      </w:r>
      <w:r w:rsidRPr="00CF48DA">
        <w:rPr>
          <w:rFonts w:eastAsiaTheme="minorHAnsi"/>
          <w:color w:val="000000"/>
          <w:szCs w:val="24"/>
          <w:lang w:val="en-US"/>
        </w:rPr>
        <w:t xml:space="preserve"> не достави </w:t>
      </w:r>
      <w:r>
        <w:rPr>
          <w:rFonts w:eastAsiaTheme="minorHAnsi"/>
          <w:color w:val="000000"/>
          <w:szCs w:val="24"/>
        </w:rPr>
        <w:t>банкарску гаранцију</w:t>
      </w:r>
      <w:r w:rsidRPr="00CF48DA">
        <w:rPr>
          <w:rFonts w:eastAsiaTheme="minorHAnsi"/>
          <w:color w:val="000000"/>
          <w:szCs w:val="24"/>
          <w:lang w:val="en-US"/>
        </w:rPr>
        <w:t xml:space="preserve"> за отклањање грешака у гарантном року). </w:t>
      </w:r>
    </w:p>
    <w:p w:rsidR="001F5F14"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CF48DA">
        <w:rPr>
          <w:rFonts w:eastAsiaTheme="minorHAnsi"/>
          <w:color w:val="000000"/>
          <w:szCs w:val="24"/>
          <w:lang w:val="en-US"/>
        </w:rPr>
        <w:t xml:space="preserve">делу, дужан је да о разлозима оспоравања обавести </w:t>
      </w:r>
      <w:r>
        <w:rPr>
          <w:rFonts w:eastAsiaTheme="minorHAnsi"/>
        </w:rPr>
        <w:t>Добављача</w:t>
      </w:r>
      <w:r w:rsidRPr="00CF48DA">
        <w:rPr>
          <w:rFonts w:eastAsiaTheme="minorHAnsi"/>
          <w:color w:val="000000"/>
          <w:szCs w:val="24"/>
          <w:lang w:val="en-US"/>
        </w:rPr>
        <w:t xml:space="preserve"> и исплати неспорни део ситуације, а спорни део се има решити са следећом привременом ситуацијом. </w:t>
      </w:r>
    </w:p>
    <w:p w:rsidR="00C847BF" w:rsidRPr="00CF48DA" w:rsidRDefault="00C847BF" w:rsidP="001F5F14">
      <w:pPr>
        <w:widowControl/>
        <w:tabs>
          <w:tab w:val="clear" w:pos="1440"/>
        </w:tabs>
        <w:autoSpaceDE w:val="0"/>
        <w:autoSpaceDN w:val="0"/>
        <w:adjustRightInd w:val="0"/>
        <w:ind w:firstLine="1440"/>
        <w:rPr>
          <w:rFonts w:eastAsiaTheme="minorHAnsi"/>
          <w:color w:val="000000"/>
          <w:szCs w:val="24"/>
          <w:lang w:val="en-US"/>
        </w:rPr>
      </w:pPr>
      <w:r>
        <w:rPr>
          <w:rFonts w:eastAsia="Batang"/>
          <w:lang w:val="sr-Cyrl-RS"/>
        </w:rPr>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Pr>
          <w:szCs w:val="24"/>
          <w:lang w:val="ru-RU"/>
        </w:rPr>
        <w:t>(</w:t>
      </w:r>
      <w:r>
        <w:rPr>
          <w:szCs w:val="24"/>
          <w:lang w:val="sr-Latn-CS"/>
        </w:rPr>
        <w:t>„</w:t>
      </w:r>
      <w:r>
        <w:rPr>
          <w:szCs w:val="24"/>
          <w:lang w:val="ru-RU"/>
        </w:rPr>
        <w:t>Службени гласник РС</w:t>
      </w:r>
      <w:r>
        <w:rPr>
          <w:szCs w:val="24"/>
          <w:lang w:val="sr-Latn-CS"/>
        </w:rPr>
        <w:t>“</w:t>
      </w:r>
      <w:r>
        <w:rPr>
          <w:szCs w:val="24"/>
          <w:lang w:val="ru-RU"/>
        </w:rPr>
        <w:t xml:space="preserve"> бр. 7/2018). Достављене фактуре морају имати у садржају број и датум закљученог уговора о пружању услуге</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Плаћање се врши уплатом на рачун </w:t>
      </w:r>
      <w:r>
        <w:rPr>
          <w:rFonts w:eastAsiaTheme="minorHAnsi"/>
        </w:rPr>
        <w:t>Добављача</w:t>
      </w:r>
      <w:r w:rsidRPr="00CF48DA">
        <w:rPr>
          <w:rFonts w:eastAsiaTheme="minorHAnsi"/>
          <w:color w:val="000000"/>
          <w:szCs w:val="24"/>
          <w:lang w:val="en-US"/>
        </w:rPr>
        <w:t xml:space="preserve">. Рачун мора да садржи број и датум предметног уговора. </w:t>
      </w:r>
    </w:p>
    <w:p w:rsidR="00FE2E71" w:rsidRPr="00DC4EEA" w:rsidRDefault="00FE2E71" w:rsidP="00FE2E71">
      <w:pPr>
        <w:rPr>
          <w:rFonts w:eastAsia="Calibri"/>
          <w:szCs w:val="24"/>
        </w:rPr>
      </w:pPr>
    </w:p>
    <w:p w:rsidR="00FE2E71" w:rsidRDefault="00FE2E71" w:rsidP="00FE2E71">
      <w:pPr>
        <w:rPr>
          <w:b/>
          <w:szCs w:val="24"/>
        </w:rPr>
      </w:pPr>
      <w:r w:rsidRPr="00DC4EEA">
        <w:rPr>
          <w:b/>
          <w:szCs w:val="24"/>
        </w:rPr>
        <w:t>СРЕДСТВО ФИНАНСИЈСКОГ ОБЕЗБЕЂЕЊА</w:t>
      </w:r>
    </w:p>
    <w:p w:rsidR="000D2953" w:rsidRPr="000D2953" w:rsidRDefault="000D2953" w:rsidP="00FE2E71">
      <w:pPr>
        <w:rPr>
          <w:b/>
          <w:szCs w:val="24"/>
        </w:rPr>
      </w:pPr>
    </w:p>
    <w:p w:rsidR="00FE2E71" w:rsidRPr="00DC4EEA" w:rsidRDefault="00FE2E71" w:rsidP="00FE2E71">
      <w:pPr>
        <w:jc w:val="center"/>
        <w:rPr>
          <w:b/>
          <w:szCs w:val="24"/>
        </w:rPr>
      </w:pPr>
      <w:r w:rsidRPr="00DC4EEA">
        <w:rPr>
          <w:b/>
          <w:szCs w:val="24"/>
        </w:rPr>
        <w:t>Члан 5.</w:t>
      </w:r>
    </w:p>
    <w:p w:rsidR="00FE2E71" w:rsidRPr="00DC4EEA" w:rsidRDefault="00FE2E71" w:rsidP="00FE2E71">
      <w:pPr>
        <w:rPr>
          <w:szCs w:val="24"/>
        </w:rPr>
      </w:pPr>
      <w:r w:rsidRPr="00DC4EEA">
        <w:rPr>
          <w:szCs w:val="24"/>
          <w:lang w:val="ru-RU"/>
        </w:rPr>
        <w:tab/>
      </w:r>
      <w:r w:rsidRPr="00DC4EEA">
        <w:rPr>
          <w:szCs w:val="24"/>
        </w:rPr>
        <w:t xml:space="preserve">Добављач је у обавези да у року </w:t>
      </w:r>
      <w:r w:rsidR="00D0539C" w:rsidRPr="00DC4EEA">
        <w:rPr>
          <w:szCs w:val="24"/>
        </w:rPr>
        <w:t xml:space="preserve"> од 15 даана од закључења уговра </w:t>
      </w:r>
      <w:r w:rsidRPr="00DC4EEA">
        <w:rPr>
          <w:szCs w:val="24"/>
        </w:rPr>
        <w:t xml:space="preserve">достави Наручиоцу банкарску гаранцију за добро извршење посла у висини од 10% од уговорене вредности радова, Поднета банкарска гаранција је беусловна, наплатива на </w:t>
      </w:r>
      <w:r w:rsidR="00D0539C">
        <w:rPr>
          <w:szCs w:val="24"/>
        </w:rPr>
        <w:t xml:space="preserve">први позив, без приговора и </w:t>
      </w:r>
      <w:r w:rsidRPr="00DC4EEA">
        <w:rPr>
          <w:szCs w:val="24"/>
        </w:rPr>
        <w:t xml:space="preserve"> издата са роком важења најмање 30 дана дуже од рока за завршетак извођења свих радова уз могућност продужетка, у зависности од продужења рока за извођење радова. </w:t>
      </w:r>
    </w:p>
    <w:p w:rsidR="00FE2E71" w:rsidRPr="00DC4EEA" w:rsidRDefault="00D0539C" w:rsidP="00FE2E71">
      <w:pPr>
        <w:rPr>
          <w:szCs w:val="24"/>
        </w:rPr>
      </w:pPr>
      <w:r>
        <w:rPr>
          <w:szCs w:val="24"/>
        </w:rPr>
        <w:tab/>
      </w:r>
      <w:r w:rsidR="00FE2E71" w:rsidRPr="00DC4EEA">
        <w:rPr>
          <w:szCs w:val="24"/>
        </w:rPr>
        <w:t>Након успешне примопредаје радова, тј. у року од 15 дана од дана потписивања записника о коначној примопредаји радова, гаранција за добро извршење посла се гаси.</w:t>
      </w:r>
    </w:p>
    <w:p w:rsidR="00FE2E71" w:rsidRPr="00DC4EEA" w:rsidRDefault="00FE2E71" w:rsidP="00FE2E71">
      <w:pPr>
        <w:rPr>
          <w:szCs w:val="24"/>
        </w:rPr>
      </w:pPr>
      <w:r w:rsidRPr="00DC4EEA">
        <w:rPr>
          <w:szCs w:val="24"/>
        </w:rPr>
        <w:tab/>
      </w:r>
    </w:p>
    <w:p w:rsidR="00FE2E71" w:rsidRPr="00DC4EEA" w:rsidRDefault="00FE2E71" w:rsidP="00FE2E71">
      <w:pPr>
        <w:jc w:val="center"/>
        <w:rPr>
          <w:b/>
          <w:szCs w:val="24"/>
        </w:rPr>
      </w:pPr>
      <w:r w:rsidRPr="00DC4EEA">
        <w:rPr>
          <w:b/>
          <w:szCs w:val="24"/>
        </w:rPr>
        <w:t>Члан 6.</w:t>
      </w:r>
    </w:p>
    <w:p w:rsidR="00FE2E71" w:rsidRPr="00DC4EEA" w:rsidRDefault="00FE2E71" w:rsidP="00FE2E71">
      <w:pPr>
        <w:ind w:firstLine="1530"/>
        <w:rPr>
          <w:szCs w:val="24"/>
        </w:rPr>
      </w:pPr>
      <w:r w:rsidRPr="00DC4EEA">
        <w:rPr>
          <w:szCs w:val="24"/>
        </w:rPr>
        <w:t xml:space="preserve">Добављач је дужан да након успешне примопредаје радова, то јест, 8(осам) дана од  потписивања Записника о примопредаји, преда Наручиоцу гаранцију банке за отклањање грешака у гарантном року у висини од 5% од вредности стварно изведених радова.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је дужан да у гарантном року о свом трошку отклони све грешке, које су настале због тога што се </w:t>
      </w:r>
      <w:r w:rsidRPr="00DC4EEA">
        <w:rPr>
          <w:szCs w:val="24"/>
          <w:lang w:val="ru-RU"/>
        </w:rPr>
        <w:t>Добављач</w:t>
      </w:r>
      <w:r w:rsidRPr="00DC4EEA">
        <w:rPr>
          <w:rFonts w:eastAsia="Calibri"/>
          <w:szCs w:val="24"/>
          <w:lang w:val="ru-RU"/>
        </w:rPr>
        <w:t xml:space="preserve"> није придржавао својих обавеза у погледу квалитета изведених радова и уграђеног материјала и опреме.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има право да тражи продужење </w:t>
      </w:r>
      <w:r w:rsidRPr="00DC4EEA">
        <w:rPr>
          <w:rFonts w:eastAsia="Calibri"/>
          <w:szCs w:val="24"/>
        </w:rPr>
        <w:t xml:space="preserve">банкарске гаранције </w:t>
      </w:r>
      <w:r w:rsidRPr="00DC4EEA">
        <w:rPr>
          <w:rFonts w:eastAsia="Calibri"/>
          <w:szCs w:val="24"/>
          <w:lang w:val="ru-RU"/>
        </w:rPr>
        <w:t xml:space="preserve"> за отклањање грешака у гарантном року, уколико </w:t>
      </w:r>
      <w:r w:rsidRPr="00DC4EEA">
        <w:rPr>
          <w:szCs w:val="24"/>
          <w:lang w:val="ru-RU"/>
        </w:rPr>
        <w:t>Добављач</w:t>
      </w:r>
      <w:r w:rsidRPr="00DC4EEA">
        <w:rPr>
          <w:rFonts w:eastAsia="Calibri"/>
          <w:szCs w:val="24"/>
          <w:lang w:val="ru-RU"/>
        </w:rPr>
        <w:t xml:space="preserve"> на пис</w:t>
      </w:r>
      <w:r w:rsidRPr="00DC4EEA">
        <w:rPr>
          <w:rFonts w:eastAsia="Calibri"/>
          <w:szCs w:val="24"/>
        </w:rPr>
        <w:t>а</w:t>
      </w:r>
      <w:r w:rsidRPr="00DC4EEA">
        <w:rPr>
          <w:rFonts w:eastAsia="Calibri"/>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sidRPr="00DC4EEA">
        <w:rPr>
          <w:szCs w:val="24"/>
          <w:lang w:val="ru-RU"/>
        </w:rPr>
        <w:t>Добављач</w:t>
      </w:r>
      <w:r w:rsidRPr="00DC4EEA">
        <w:rPr>
          <w:rFonts w:eastAsia="Calibri"/>
          <w:szCs w:val="24"/>
          <w:lang w:val="ru-RU"/>
        </w:rPr>
        <w:t xml:space="preserve"> не отпочне са </w:t>
      </w:r>
      <w:r w:rsidRPr="00DC4EEA">
        <w:rPr>
          <w:rFonts w:eastAsia="Calibri"/>
          <w:szCs w:val="24"/>
          <w:lang w:val="ru-RU"/>
        </w:rPr>
        <w:lastRenderedPageBreak/>
        <w:t xml:space="preserve">отклањањем недостатака у уговореном року, Наручилац има право да наплати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Pr="00DC4EEA">
        <w:rPr>
          <w:szCs w:val="24"/>
          <w:lang w:val="ru-RU"/>
        </w:rPr>
        <w:t>Добављач</w:t>
      </w:r>
      <w:r w:rsidRPr="00DC4EEA">
        <w:rPr>
          <w:rFonts w:eastAsia="Calibri"/>
          <w:szCs w:val="24"/>
          <w:lang w:val="ru-RU"/>
        </w:rPr>
        <w:t xml:space="preserve"> у наведеном року не обезбеди и не преда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у висини од 5% од вредности изведених радова,</w:t>
      </w:r>
      <w:r w:rsidRPr="00DC4EEA">
        <w:rPr>
          <w:rFonts w:eastAsia="Calibri"/>
          <w:szCs w:val="24"/>
        </w:rPr>
        <w:t xml:space="preserve"> </w:t>
      </w:r>
      <w:r w:rsidRPr="00DC4EEA">
        <w:rPr>
          <w:rFonts w:eastAsia="Calibri"/>
          <w:szCs w:val="24"/>
          <w:lang w:val="ru-RU"/>
        </w:rPr>
        <w:t xml:space="preserve">износ укупне вредности радова по окончаној ситуацији ће се умањити за 5% - износ </w:t>
      </w:r>
      <w:r w:rsidRPr="00DC4EEA">
        <w:rPr>
          <w:rFonts w:eastAsia="Calibri"/>
          <w:szCs w:val="24"/>
        </w:rPr>
        <w:t>гаранције</w:t>
      </w:r>
      <w:r w:rsidRPr="00DC4EEA">
        <w:rPr>
          <w:rFonts w:eastAsia="Calibri"/>
          <w:szCs w:val="24"/>
          <w:lang w:val="ru-RU"/>
        </w:rPr>
        <w:t xml:space="preserve">. Уколико </w:t>
      </w:r>
      <w:r w:rsidRPr="00DC4EEA">
        <w:rPr>
          <w:szCs w:val="24"/>
          <w:lang w:val="ru-RU"/>
        </w:rPr>
        <w:t>Добављач</w:t>
      </w:r>
      <w:r w:rsidRPr="00DC4EEA">
        <w:rPr>
          <w:rFonts w:eastAsia="Calibri"/>
          <w:szCs w:val="24"/>
          <w:lang w:val="ru-RU"/>
        </w:rPr>
        <w:t xml:space="preserve"> накнадно достави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Наручилац ће умањен износ вредности радова по окончаној ситуацији уплатити </w:t>
      </w:r>
      <w:r w:rsidRPr="00DC4EEA">
        <w:rPr>
          <w:szCs w:val="24"/>
          <w:lang w:val="ru-RU"/>
        </w:rPr>
        <w:t>Добављачу</w:t>
      </w:r>
      <w:r w:rsidRPr="00DC4EEA">
        <w:rPr>
          <w:rFonts w:eastAsia="Calibri"/>
          <w:szCs w:val="24"/>
          <w:lang w:val="ru-RU"/>
        </w:rPr>
        <w:t xml:space="preserve"> у уговореном року и на уговорени начин.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 истеку гарантног рока Наручилац ће предметну </w:t>
      </w:r>
      <w:r w:rsidRPr="00DC4EEA">
        <w:rPr>
          <w:rFonts w:eastAsia="Calibri"/>
          <w:szCs w:val="24"/>
        </w:rPr>
        <w:t>гаранцију</w:t>
      </w:r>
      <w:r w:rsidRPr="00DC4EEA">
        <w:rPr>
          <w:rFonts w:eastAsia="Calibri"/>
          <w:szCs w:val="24"/>
          <w:lang w:val="ru-RU"/>
        </w:rPr>
        <w:t xml:space="preserve"> вратити, на писани захтев </w:t>
      </w:r>
      <w:r w:rsidRPr="00DC4EEA">
        <w:rPr>
          <w:szCs w:val="24"/>
          <w:lang w:val="ru-RU"/>
        </w:rPr>
        <w:t>Добављачу</w:t>
      </w:r>
      <w:r w:rsidRPr="00DC4EEA">
        <w:rPr>
          <w:rFonts w:eastAsia="Calibri"/>
          <w:szCs w:val="24"/>
          <w:lang w:val="ru-RU"/>
        </w:rPr>
        <w:t>.</w:t>
      </w:r>
    </w:p>
    <w:p w:rsidR="00FE2E71" w:rsidRPr="00DC4EEA" w:rsidRDefault="00FE2E71" w:rsidP="00FE2E71">
      <w:pPr>
        <w:tabs>
          <w:tab w:val="left" w:pos="9356"/>
        </w:tabs>
        <w:ind w:right="4"/>
        <w:rPr>
          <w:szCs w:val="24"/>
        </w:rPr>
      </w:pPr>
    </w:p>
    <w:p w:rsidR="00FE2E71" w:rsidRPr="00DC4EEA" w:rsidRDefault="00FE2E71" w:rsidP="00FE2E71">
      <w:pPr>
        <w:rPr>
          <w:b/>
          <w:szCs w:val="24"/>
        </w:rPr>
      </w:pPr>
      <w:r w:rsidRPr="00DC4EEA">
        <w:rPr>
          <w:b/>
          <w:szCs w:val="24"/>
        </w:rPr>
        <w:t>РЕАЛИЗАЦИЈА СРЕДСТАВА ФИНАНСИЈСКОГ ОБЕЗБЕЂЕЊА</w:t>
      </w:r>
    </w:p>
    <w:p w:rsidR="00FE2E71" w:rsidRPr="00DC4EEA" w:rsidRDefault="00FE2E71" w:rsidP="00FE2E71">
      <w:pPr>
        <w:widowControl/>
        <w:tabs>
          <w:tab w:val="clear" w:pos="1440"/>
        </w:tabs>
        <w:autoSpaceDE w:val="0"/>
        <w:autoSpaceDN w:val="0"/>
        <w:adjustRightInd w:val="0"/>
        <w:ind w:firstLine="1440"/>
        <w:rPr>
          <w:rFonts w:eastAsia="Calibri"/>
          <w:szCs w:val="24"/>
        </w:rPr>
      </w:pPr>
    </w:p>
    <w:p w:rsidR="00FE2E71" w:rsidRPr="00DC4EEA" w:rsidRDefault="00FE2E71" w:rsidP="00FE2E71">
      <w:pPr>
        <w:widowControl/>
        <w:tabs>
          <w:tab w:val="clear" w:pos="1440"/>
        </w:tabs>
        <w:autoSpaceDE w:val="0"/>
        <w:autoSpaceDN w:val="0"/>
        <w:adjustRightInd w:val="0"/>
        <w:jc w:val="center"/>
        <w:rPr>
          <w:rFonts w:eastAsia="Calibri"/>
          <w:b/>
          <w:szCs w:val="24"/>
        </w:rPr>
      </w:pPr>
      <w:r w:rsidRPr="00DC4EEA">
        <w:rPr>
          <w:rFonts w:eastAsia="Calibri"/>
          <w:b/>
          <w:szCs w:val="24"/>
        </w:rPr>
        <w:t>Члан 7.</w:t>
      </w:r>
    </w:p>
    <w:p w:rsidR="00FE2E71" w:rsidRPr="00DC4EEA" w:rsidRDefault="00FE2E71" w:rsidP="00FE2E71">
      <w:pPr>
        <w:shd w:val="clear" w:color="auto" w:fill="FFFFFF"/>
        <w:rPr>
          <w:szCs w:val="24"/>
        </w:rPr>
      </w:pPr>
      <w:r w:rsidRPr="00DC4EEA">
        <w:rPr>
          <w:szCs w:val="24"/>
        </w:rPr>
        <w:tab/>
        <w:t xml:space="preserve">Наручилац може да реализује средства финансијског обезбеђења уколико </w:t>
      </w:r>
      <w:r w:rsidRPr="00DC4EEA">
        <w:rPr>
          <w:szCs w:val="24"/>
          <w:lang w:val="ru-RU"/>
        </w:rPr>
        <w:t>Добављач</w:t>
      </w:r>
      <w:r w:rsidRPr="00DC4EEA">
        <w:rPr>
          <w:szCs w:val="24"/>
        </w:rPr>
        <w:t xml:space="preserve"> не извршава своје уговорне обавезе.</w:t>
      </w:r>
    </w:p>
    <w:p w:rsidR="000B664D" w:rsidRPr="00DC4EEA" w:rsidRDefault="000B664D" w:rsidP="005B7B47">
      <w:pPr>
        <w:rPr>
          <w:b/>
          <w:szCs w:val="24"/>
          <w:highlight w:val="red"/>
        </w:rPr>
      </w:pPr>
    </w:p>
    <w:p w:rsidR="005B7B47" w:rsidRPr="00DC4EEA" w:rsidRDefault="005B7B47" w:rsidP="005B7B47">
      <w:pPr>
        <w:widowControl/>
        <w:tabs>
          <w:tab w:val="clear" w:pos="1440"/>
        </w:tabs>
        <w:autoSpaceDE w:val="0"/>
        <w:autoSpaceDN w:val="0"/>
        <w:adjustRightInd w:val="0"/>
        <w:jc w:val="left"/>
        <w:rPr>
          <w:rFonts w:eastAsia="Calibri"/>
          <w:b/>
          <w:bCs/>
          <w:szCs w:val="24"/>
        </w:rPr>
      </w:pPr>
      <w:r w:rsidRPr="00DC4EEA">
        <w:rPr>
          <w:rFonts w:eastAsia="Calibri"/>
          <w:b/>
          <w:bCs/>
          <w:szCs w:val="24"/>
          <w:lang w:val="ru-RU"/>
        </w:rPr>
        <w:t xml:space="preserve">НАЧИН И КВАЛИТЕТ </w:t>
      </w:r>
      <w:r w:rsidR="00FA0A9C" w:rsidRPr="00DC4EEA">
        <w:rPr>
          <w:rFonts w:eastAsia="Calibri"/>
          <w:b/>
          <w:bCs/>
          <w:szCs w:val="24"/>
          <w:lang w:val="ru-RU"/>
        </w:rPr>
        <w:t>ИЗГРАДЊЕ</w:t>
      </w:r>
    </w:p>
    <w:p w:rsidR="005B7B47" w:rsidRPr="00DC4EEA" w:rsidRDefault="005B7B47" w:rsidP="005B7B47">
      <w:pPr>
        <w:widowControl/>
        <w:tabs>
          <w:tab w:val="clear" w:pos="1440"/>
        </w:tabs>
        <w:autoSpaceDE w:val="0"/>
        <w:autoSpaceDN w:val="0"/>
        <w:adjustRightInd w:val="0"/>
        <w:jc w:val="left"/>
        <w:rPr>
          <w:rFonts w:eastAsia="Calibri"/>
          <w:b/>
          <w:bCs/>
          <w:szCs w:val="24"/>
        </w:rPr>
      </w:pPr>
    </w:p>
    <w:p w:rsidR="00EC13B6" w:rsidRPr="00DC4EEA" w:rsidRDefault="00FA0A9C" w:rsidP="000D2953">
      <w:pPr>
        <w:widowControl/>
        <w:tabs>
          <w:tab w:val="clear" w:pos="1440"/>
        </w:tabs>
        <w:autoSpaceDE w:val="0"/>
        <w:autoSpaceDN w:val="0"/>
        <w:adjustRightInd w:val="0"/>
        <w:jc w:val="center"/>
        <w:rPr>
          <w:rFonts w:eastAsia="Calibri"/>
          <w:b/>
          <w:bCs/>
          <w:szCs w:val="24"/>
        </w:rPr>
      </w:pPr>
      <w:r w:rsidRPr="00DC4EEA">
        <w:rPr>
          <w:rFonts w:eastAsia="Calibri"/>
          <w:b/>
          <w:bCs/>
          <w:szCs w:val="24"/>
        </w:rPr>
        <w:t>Члан 8</w:t>
      </w:r>
      <w:r w:rsidR="000D2953">
        <w:rPr>
          <w:rFonts w:eastAsia="Calibri"/>
          <w:b/>
          <w:bCs/>
          <w:szCs w:val="24"/>
        </w:rPr>
        <w:t>.</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је због употребе неквалитетног материјала угрожена безбедност објекта, Наручилац има право да тражи да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поруши изведене радове и да их о свом трошку поново изведе у складу са техничком документацијом.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6145BE" w:rsidRPr="00DC4EEA" w:rsidRDefault="006145BE" w:rsidP="005B7B47">
      <w:pPr>
        <w:widowControl/>
        <w:tabs>
          <w:tab w:val="clear" w:pos="1440"/>
        </w:tabs>
        <w:autoSpaceDE w:val="0"/>
        <w:autoSpaceDN w:val="0"/>
        <w:adjustRightInd w:val="0"/>
        <w:ind w:firstLine="1440"/>
        <w:rPr>
          <w:rFonts w:eastAsia="Calibri"/>
          <w:szCs w:val="24"/>
        </w:rPr>
      </w:pPr>
    </w:p>
    <w:p w:rsidR="00EC13B6" w:rsidRPr="00DC4EEA" w:rsidRDefault="00FA0A9C" w:rsidP="000D2953">
      <w:pPr>
        <w:widowControl/>
        <w:tabs>
          <w:tab w:val="clear" w:pos="1440"/>
        </w:tabs>
        <w:autoSpaceDE w:val="0"/>
        <w:autoSpaceDN w:val="0"/>
        <w:adjustRightInd w:val="0"/>
        <w:jc w:val="center"/>
        <w:rPr>
          <w:rFonts w:eastAsia="Calibri"/>
          <w:b/>
          <w:szCs w:val="24"/>
        </w:rPr>
      </w:pPr>
      <w:r w:rsidRPr="00DC4EEA">
        <w:rPr>
          <w:rFonts w:eastAsia="Calibri"/>
          <w:b/>
          <w:szCs w:val="24"/>
        </w:rPr>
        <w:t>Члан 9</w:t>
      </w:r>
      <w:r w:rsidR="000D2953">
        <w:rPr>
          <w:rFonts w:eastAsia="Calibri"/>
          <w:b/>
          <w:szCs w:val="24"/>
        </w:rPr>
        <w:t>.</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нема право да мења техничку документацију, нити може да одступа од исте.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задржава право да у току градње, због промењених околности које се нису могле предвидети, </w:t>
      </w:r>
      <w:r w:rsidRPr="00DC4EEA">
        <w:rPr>
          <w:rFonts w:eastAsia="Calibri"/>
          <w:szCs w:val="24"/>
        </w:rPr>
        <w:t>измени</w:t>
      </w:r>
      <w:r w:rsidRPr="00DC4EEA">
        <w:rPr>
          <w:rFonts w:eastAsia="Calibri"/>
          <w:szCs w:val="24"/>
          <w:lang w:val="ru-RU"/>
        </w:rPr>
        <w:t xml:space="preserve"> техничку документацију у складу са прописима.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извршене измене техничке документације прихвати и по истима поступа. </w:t>
      </w:r>
    </w:p>
    <w:p w:rsidR="005B7B47"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измене техничке документације,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има право да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 по овом уговору.</w:t>
      </w:r>
    </w:p>
    <w:p w:rsidR="005B7B47" w:rsidRPr="00DC4EEA" w:rsidRDefault="005B7B47" w:rsidP="005B7B47">
      <w:pPr>
        <w:pStyle w:val="Default"/>
        <w:jc w:val="both"/>
        <w:rPr>
          <w:rFonts w:eastAsia="Calibri"/>
          <w:color w:val="auto"/>
          <w:lang w:val="sr-Cyrl-CS"/>
        </w:rPr>
      </w:pP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t xml:space="preserve">РОК И МЕСТО ИЗВОЂЕЊА РАДОВА </w:t>
      </w: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p>
    <w:p w:rsidR="00EC13B6" w:rsidRPr="00DC4EEA" w:rsidRDefault="00FA0A9C" w:rsidP="00B61834">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10</w:t>
      </w:r>
      <w:r w:rsidR="005B7B47" w:rsidRPr="00DC4EEA">
        <w:rPr>
          <w:rFonts w:eastAsia="Calibri"/>
          <w:b/>
          <w:bCs/>
          <w:szCs w:val="24"/>
        </w:rPr>
        <w:t>.</w:t>
      </w:r>
    </w:p>
    <w:p w:rsidR="005B7B47" w:rsidRPr="00DC4EEA" w:rsidRDefault="005B7B47" w:rsidP="005B7B47">
      <w:pPr>
        <w:tabs>
          <w:tab w:val="left" w:pos="709"/>
        </w:tabs>
        <w:ind w:right="9"/>
        <w:rPr>
          <w:rFonts w:eastAsia="Calibri"/>
          <w:szCs w:val="24"/>
          <w:lang w:val="ru-RU"/>
        </w:rPr>
      </w:pPr>
      <w:r w:rsidRPr="00DC4EEA">
        <w:rPr>
          <w:rFonts w:eastAsia="Calibri"/>
          <w:szCs w:val="24"/>
        </w:rPr>
        <w:tab/>
      </w:r>
      <w:r w:rsidRPr="00DC4EEA">
        <w:rPr>
          <w:rFonts w:eastAsia="Calibri"/>
          <w:szCs w:val="24"/>
        </w:rPr>
        <w:tab/>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је дужан да предметне радове изведе у року</w:t>
      </w:r>
      <w:r w:rsidRPr="00DC4EEA">
        <w:rPr>
          <w:rFonts w:eastAsia="Calibri"/>
          <w:szCs w:val="24"/>
        </w:rPr>
        <w:t xml:space="preserve"> од</w:t>
      </w:r>
      <w:r w:rsidRPr="00DC4EEA">
        <w:rPr>
          <w:rFonts w:eastAsia="Calibri"/>
          <w:szCs w:val="24"/>
          <w:lang w:val="ru-RU"/>
        </w:rPr>
        <w:t xml:space="preserve"> не дужем од </w:t>
      </w:r>
      <w:r w:rsidRPr="00DC4EEA">
        <w:rPr>
          <w:rFonts w:eastAsia="Calibri"/>
          <w:b/>
          <w:bCs/>
          <w:szCs w:val="24"/>
        </w:rPr>
        <w:t>(</w:t>
      </w:r>
      <w:r w:rsidRPr="00DC4EEA">
        <w:rPr>
          <w:rFonts w:eastAsia="Calibri"/>
          <w:b/>
          <w:bCs/>
          <w:i/>
          <w:szCs w:val="24"/>
          <w:u w:val="single"/>
        </w:rPr>
        <w:t>биће преузето из понуде</w:t>
      </w:r>
      <w:r w:rsidRPr="00DC4EEA">
        <w:rPr>
          <w:rFonts w:eastAsia="Calibri"/>
          <w:b/>
          <w:bCs/>
          <w:szCs w:val="24"/>
        </w:rPr>
        <w:t>)</w:t>
      </w:r>
      <w:r w:rsidRPr="00DC4EEA">
        <w:rPr>
          <w:rFonts w:eastAsia="Calibri"/>
          <w:szCs w:val="24"/>
        </w:rPr>
        <w:t xml:space="preserve"> </w:t>
      </w:r>
      <w:r w:rsidRPr="00DC4EEA">
        <w:rPr>
          <w:iCs/>
          <w:szCs w:val="24"/>
          <w:lang w:val="ru-RU"/>
        </w:rPr>
        <w:t xml:space="preserve">радних дана </w:t>
      </w:r>
      <w:r w:rsidRPr="00DC4EEA">
        <w:rPr>
          <w:rFonts w:eastAsia="Calibri"/>
          <w:szCs w:val="24"/>
          <w:lang w:val="ru-RU"/>
        </w:rPr>
        <w:t xml:space="preserve">рачунајући од дана увођења у посао од стране Наручиоца, што се констатује отварањем грађевинског дневника.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Последњи дан рока за завршетак радова јесте последњи дан за потписивање Записника о примопредаји радова.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Захтев за корекцијом и/или продужетком рока за завршетак извођења радова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доставља Наручиоцу</w:t>
      </w:r>
      <w:r w:rsidRPr="00DC4EEA">
        <w:rPr>
          <w:rFonts w:eastAsia="Calibri"/>
          <w:szCs w:val="24"/>
        </w:rPr>
        <w:t xml:space="preserve"> писаним путем, и то:</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прекида радова који траје дуже од </w:t>
      </w:r>
      <w:r w:rsidR="00EC13B6" w:rsidRPr="00DC4EEA">
        <w:rPr>
          <w:rFonts w:eastAsia="Calibri"/>
          <w:szCs w:val="24"/>
          <w:lang w:val="ru-RU"/>
        </w:rPr>
        <w:t>два (</w:t>
      </w:r>
      <w:r w:rsidRPr="00DC4EEA">
        <w:rPr>
          <w:rFonts w:eastAsia="Calibri"/>
          <w:szCs w:val="24"/>
          <w:lang w:val="ru-RU"/>
        </w:rPr>
        <w:t>2</w:t>
      </w:r>
      <w:r w:rsidR="00EC13B6" w:rsidRPr="00DC4EEA">
        <w:rPr>
          <w:rFonts w:eastAsia="Calibri"/>
          <w:szCs w:val="24"/>
          <w:lang w:val="ru-RU"/>
        </w:rPr>
        <w:t>)</w:t>
      </w:r>
      <w:r w:rsidRPr="00DC4EEA">
        <w:rPr>
          <w:rFonts w:eastAsia="Calibri"/>
          <w:szCs w:val="24"/>
          <w:lang w:val="ru-RU"/>
        </w:rPr>
        <w:t xml:space="preserve"> дана, а није изазван кривицом </w:t>
      </w:r>
      <w:r w:rsidR="001B543F" w:rsidRPr="00DC4EEA">
        <w:rPr>
          <w:szCs w:val="24"/>
          <w:lang w:val="ru-RU"/>
        </w:rPr>
        <w:t>Добављача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елементарних непогода (земљотрес, поплава, пожар), као и другим догађајима са карактером „више силе”;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DC4EEA">
        <w:rPr>
          <w:rFonts w:eastAsia="Calibri"/>
          <w:szCs w:val="24"/>
        </w:rPr>
        <w:t>, и</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 у другим изузетним случајевима.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Корекција и/или продужење рока за извођење радова је важећа према уговору само ако је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одобрена од стране Наручиоца и Надзорног органа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падне у доцњу са извођењем радова, нема право на продужење уговореног рока због околности које су настале у време доцње.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w:t>
      </w:r>
      <w:r w:rsidR="001B543F" w:rsidRPr="00DC4EEA">
        <w:rPr>
          <w:szCs w:val="24"/>
          <w:lang w:val="ru-RU"/>
        </w:rPr>
        <w:t>Добављачу</w:t>
      </w:r>
      <w:r w:rsidR="001B543F" w:rsidRPr="00DC4EEA">
        <w:rPr>
          <w:rFonts w:eastAsia="Calibri"/>
          <w:szCs w:val="24"/>
          <w:lang w:val="ru-RU"/>
        </w:rPr>
        <w:t xml:space="preserve"> </w:t>
      </w:r>
      <w:r w:rsidRPr="00DC4EEA">
        <w:rPr>
          <w:rFonts w:eastAsia="Calibri"/>
          <w:szCs w:val="24"/>
          <w:lang w:val="ru-RU"/>
        </w:rPr>
        <w:t xml:space="preserve">на корекцију и/или продужење рока за време трајања истих.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Рок за продужење извођења радова услед неуобичајених и неповољних атмосферских и климатских прилика би</w:t>
      </w:r>
      <w:r w:rsidRPr="00DC4EEA">
        <w:rPr>
          <w:rFonts w:eastAsia="Calibri"/>
          <w:szCs w:val="24"/>
        </w:rPr>
        <w:t>ће</w:t>
      </w:r>
      <w:r w:rsidRPr="00DC4EEA">
        <w:rPr>
          <w:rFonts w:eastAsia="Calibri"/>
          <w:szCs w:val="24"/>
          <w:lang w:val="ru-RU"/>
        </w:rPr>
        <w:t xml:space="preserve"> продужен за онај период како то буде наведено у грађевинском дневнику овереном од стране </w:t>
      </w:r>
      <w:r w:rsidR="001B543F" w:rsidRPr="00DC4EEA">
        <w:rPr>
          <w:szCs w:val="24"/>
          <w:lang w:val="ru-RU"/>
        </w:rPr>
        <w:t>Добављача</w:t>
      </w:r>
      <w:r w:rsidR="001B543F" w:rsidRPr="00DC4EEA">
        <w:rPr>
          <w:rFonts w:eastAsia="Calibri"/>
          <w:szCs w:val="24"/>
          <w:lang w:val="ru-RU"/>
        </w:rPr>
        <w:t xml:space="preserve"> </w:t>
      </w:r>
      <w:r w:rsidRPr="00DC4EEA">
        <w:rPr>
          <w:rFonts w:eastAsia="Calibri"/>
          <w:szCs w:val="24"/>
          <w:lang w:val="ru-RU"/>
        </w:rPr>
        <w:t xml:space="preserve">и Надзорног органа Наручиоца. </w:t>
      </w:r>
    </w:p>
    <w:p w:rsidR="005B7B47" w:rsidRPr="00DC4EEA" w:rsidRDefault="005B7B47" w:rsidP="00FC09C1">
      <w:pPr>
        <w:tabs>
          <w:tab w:val="left" w:pos="709"/>
        </w:tabs>
        <w:ind w:right="9"/>
        <w:rPr>
          <w:rFonts w:eastAsia="Calibri"/>
          <w:szCs w:val="24"/>
          <w:lang w:val="ru-RU"/>
        </w:rPr>
      </w:pPr>
      <w:r w:rsidRPr="00DC4EEA">
        <w:rPr>
          <w:rFonts w:eastAsia="Calibri"/>
          <w:szCs w:val="24"/>
        </w:rPr>
        <w:tab/>
      </w:r>
      <w:r w:rsidR="00E86B42" w:rsidRPr="00DC4EEA">
        <w:rPr>
          <w:rFonts w:eastAsia="Calibri"/>
          <w:szCs w:val="24"/>
        </w:rPr>
        <w:tab/>
      </w:r>
      <w:r w:rsidRPr="00DC4EEA">
        <w:rPr>
          <w:rFonts w:eastAsia="Calibri"/>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нема права на додатну новчану надокнаду због прекида радова. </w:t>
      </w:r>
    </w:p>
    <w:p w:rsidR="0091585B" w:rsidRPr="00DC4EEA" w:rsidRDefault="0091585B" w:rsidP="009A1FAD">
      <w:pPr>
        <w:widowControl/>
        <w:tabs>
          <w:tab w:val="clear" w:pos="1440"/>
        </w:tabs>
        <w:autoSpaceDE w:val="0"/>
        <w:autoSpaceDN w:val="0"/>
        <w:adjustRightInd w:val="0"/>
        <w:jc w:val="left"/>
        <w:rPr>
          <w:rFonts w:eastAsia="Calibri"/>
          <w:b/>
          <w:bCs/>
          <w:szCs w:val="24"/>
        </w:rPr>
      </w:pP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t>ВИШКОВИ, ХИТНИ НЕПРЕДВИЂЕНИ И НАКНАДНИ РАДОВИ</w:t>
      </w: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p>
    <w:p w:rsidR="00EC13B6" w:rsidRPr="00DC4EEA" w:rsidRDefault="00D25B93" w:rsidP="000D2953">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w:t>
      </w:r>
      <w:r w:rsidR="00FA0A9C" w:rsidRPr="00DC4EEA">
        <w:rPr>
          <w:rFonts w:eastAsia="Calibri"/>
          <w:b/>
          <w:bCs/>
          <w:szCs w:val="24"/>
        </w:rPr>
        <w:t>1</w:t>
      </w:r>
      <w:r w:rsidR="000D2953">
        <w:rPr>
          <w:rFonts w:eastAsia="Calibri"/>
          <w:b/>
          <w:bCs/>
          <w:szCs w:val="24"/>
        </w:rPr>
        <w:t>.</w:t>
      </w:r>
    </w:p>
    <w:p w:rsidR="006549A2" w:rsidRPr="00DC4EEA" w:rsidRDefault="00FA0A9C" w:rsidP="006549A2">
      <w:pPr>
        <w:pStyle w:val="BodyText"/>
        <w:rPr>
          <w:rFonts w:ascii="Times New Roman" w:hAnsi="Times New Roman"/>
          <w:bCs/>
          <w:szCs w:val="24"/>
        </w:rPr>
      </w:pPr>
      <w:r w:rsidRPr="00DC4EEA">
        <w:rPr>
          <w:rFonts w:ascii="Times New Roman" w:eastAsia="Calibri" w:hAnsi="Times New Roman"/>
          <w:szCs w:val="24"/>
          <w:lang w:val="ru-RU"/>
        </w:rPr>
        <w:tab/>
      </w:r>
      <w:r w:rsidR="005B7B47" w:rsidRPr="00DC4EEA">
        <w:rPr>
          <w:rFonts w:ascii="Times New Roman" w:eastAsia="Calibri" w:hAnsi="Times New Roman"/>
          <w:szCs w:val="24"/>
          <w:lang w:val="ru-RU"/>
        </w:rPr>
        <w:t>Уколико</w:t>
      </w:r>
      <w:r w:rsidR="005B7B47" w:rsidRPr="00DC4EEA">
        <w:rPr>
          <w:rFonts w:ascii="Times New Roman" w:eastAsia="Calibri" w:hAnsi="Times New Roman"/>
          <w:szCs w:val="24"/>
        </w:rPr>
        <w:t xml:space="preserve"> су</w:t>
      </w:r>
      <w:r w:rsidR="005B7B47" w:rsidRPr="00DC4EEA">
        <w:rPr>
          <w:rFonts w:ascii="Times New Roman" w:eastAsia="Calibri" w:hAnsi="Times New Roman"/>
          <w:szCs w:val="24"/>
          <w:lang w:val="ru-RU"/>
        </w:rPr>
        <w:t xml:space="preserve"> количине стварно изведених радова уписаних у грађевинској књизи и оверених од стране Надзорног органа Наручиоца, веће од количина предвиђених </w:t>
      </w:r>
      <w:r w:rsidR="00D25B93" w:rsidRPr="00DC4EEA">
        <w:rPr>
          <w:rFonts w:ascii="Times New Roman" w:eastAsia="Calibri" w:hAnsi="Times New Roman"/>
          <w:szCs w:val="24"/>
          <w:lang w:val="ru-RU"/>
        </w:rPr>
        <w:t xml:space="preserve">из члана 2. овог уговора </w:t>
      </w:r>
      <w:r w:rsidR="005B7B47" w:rsidRPr="00DC4EEA">
        <w:rPr>
          <w:rFonts w:ascii="Times New Roman" w:eastAsia="Calibri" w:hAnsi="Times New Roman"/>
          <w:szCs w:val="24"/>
          <w:lang w:val="ru-RU"/>
        </w:rPr>
        <w:t xml:space="preserve">(предмеру радова) из усвојене понуде </w:t>
      </w:r>
      <w:r w:rsidR="001B543F" w:rsidRPr="00DC4EEA">
        <w:rPr>
          <w:rFonts w:ascii="Times New Roman" w:hAnsi="Times New Roman"/>
          <w:szCs w:val="24"/>
          <w:lang w:val="ru-RU"/>
        </w:rPr>
        <w:t>Добављача</w:t>
      </w:r>
      <w:r w:rsidR="005B7B47" w:rsidRPr="00DC4EEA">
        <w:rPr>
          <w:rFonts w:ascii="Times New Roman" w:eastAsia="Calibri" w:hAnsi="Times New Roman"/>
          <w:szCs w:val="24"/>
          <w:lang w:val="ru-RU"/>
        </w:rPr>
        <w:t xml:space="preserve">, исте ће се, на основу Посебних узанси о грађењу („Службени лист СФРЈ”, број 18/77), сматрати вишком радова. </w:t>
      </w:r>
      <w:r w:rsidR="006549A2" w:rsidRPr="00DC4EEA">
        <w:rPr>
          <w:rFonts w:ascii="Times New Roman" w:hAnsi="Times New Roman"/>
          <w:bCs/>
          <w:szCs w:val="24"/>
        </w:rPr>
        <w:t xml:space="preserve">Вишак радова биће дефинисан Анексом овог Уговора.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xml:space="preserve">Јединичне цене за све позиције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а за које се утврди постојање вишка, биће фиксне и непроменљиве.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се у току извођења радова утврди да би укупни вишак радова износио више од 10% у односу на количине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ће бити дужан да застане са том врстом радова и о томе обавести Надзорни орган и Наручиоца у писаној форми.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Вишак радова до 10% у односу на количине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је дужан да изведе у оквиру рока</w:t>
      </w:r>
      <w:r w:rsidRPr="00DC4EEA">
        <w:rPr>
          <w:rFonts w:eastAsia="Calibri"/>
          <w:szCs w:val="24"/>
        </w:rPr>
        <w:t xml:space="preserve"> предвиђеног чланом 10. овог уговора</w:t>
      </w:r>
      <w:r w:rsidRPr="00DC4EEA">
        <w:rPr>
          <w:rFonts w:eastAsia="Calibri"/>
          <w:szCs w:val="24"/>
          <w:lang w:val="ru-RU"/>
        </w:rPr>
        <w:t>.</w:t>
      </w:r>
    </w:p>
    <w:p w:rsidR="00071BCF" w:rsidRPr="00DC4EEA" w:rsidRDefault="00071BCF" w:rsidP="00FA0A9C">
      <w:pPr>
        <w:widowControl/>
        <w:tabs>
          <w:tab w:val="clear" w:pos="1440"/>
        </w:tabs>
        <w:autoSpaceDE w:val="0"/>
        <w:autoSpaceDN w:val="0"/>
        <w:adjustRightInd w:val="0"/>
        <w:rPr>
          <w:rFonts w:eastAsia="Calibri"/>
          <w:szCs w:val="24"/>
        </w:rPr>
      </w:pPr>
    </w:p>
    <w:p w:rsidR="00EC13B6" w:rsidRPr="00DC4EEA" w:rsidRDefault="00D25B93" w:rsidP="000D2953">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2</w:t>
      </w:r>
      <w:r w:rsidR="000D2953">
        <w:rPr>
          <w:rFonts w:eastAsia="Calibri"/>
          <w:b/>
          <w:szCs w:val="24"/>
        </w:rPr>
        <w:t>.</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може и без претходне сагласности Наручиоца, а уз сагласност Надзорног органа</w:t>
      </w:r>
      <w:r w:rsidR="004A6D49" w:rsidRPr="00DC4EEA">
        <w:rPr>
          <w:rFonts w:eastAsia="Calibri"/>
          <w:szCs w:val="24"/>
          <w:lang w:val="ru-RU"/>
        </w:rPr>
        <w:t xml:space="preserve"> Наручиоца</w:t>
      </w:r>
      <w:r w:rsidR="005B7B47" w:rsidRPr="00DC4EEA">
        <w:rPr>
          <w:rFonts w:eastAsia="Calibri"/>
          <w:szCs w:val="24"/>
          <w:lang w:val="ru-RU"/>
        </w:rPr>
        <w:t xml:space="preserve">,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и Надзорни орган су дужни да истог дана када наступе наведене околности, о томе обавесте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w:t>
      </w:r>
      <w:r w:rsidR="001B543F" w:rsidRPr="00DC4EEA">
        <w:rPr>
          <w:szCs w:val="24"/>
          <w:lang w:val="ru-RU"/>
        </w:rPr>
        <w:t>Добављача</w:t>
      </w:r>
      <w:r w:rsidRPr="00DC4EEA">
        <w:rPr>
          <w:rFonts w:eastAsia="Calibri"/>
          <w:szCs w:val="24"/>
          <w:lang w:val="ru-RU"/>
        </w:rPr>
        <w:t xml:space="preserve">.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има право на правичну накнаду за хитне непредвиђене радове. </w:t>
      </w:r>
    </w:p>
    <w:p w:rsidR="005B7B47" w:rsidRPr="006145BE" w:rsidRDefault="00954204" w:rsidP="006145BE">
      <w:pPr>
        <w:rPr>
          <w:bCs/>
          <w:szCs w:val="24"/>
        </w:rPr>
      </w:pPr>
      <w:r w:rsidRPr="00DC4EEA">
        <w:rPr>
          <w:bCs/>
          <w:szCs w:val="24"/>
        </w:rPr>
        <w:t xml:space="preserve">                      Непредвиђени радови се уговарају у складу са  чл.</w:t>
      </w:r>
      <w:r w:rsidRPr="00DC4EEA">
        <w:rPr>
          <w:szCs w:val="24"/>
        </w:rPr>
        <w:t xml:space="preserve"> 36. Закона о јавним набавкама.</w:t>
      </w:r>
    </w:p>
    <w:p w:rsidR="00EC13B6" w:rsidRPr="00DC4EEA" w:rsidRDefault="00D25B93" w:rsidP="00B61834">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3</w:t>
      </w:r>
      <w:r w:rsidR="00B61834">
        <w:rPr>
          <w:rFonts w:eastAsia="Calibri"/>
          <w:b/>
          <w:szCs w:val="24"/>
        </w:rPr>
        <w:t>.</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Накнадни радови су радови који нису уговорени и нису нужни за испуњење </w:t>
      </w:r>
      <w:r w:rsidRPr="00DC4EEA">
        <w:rPr>
          <w:rFonts w:eastAsia="Calibri"/>
          <w:szCs w:val="24"/>
        </w:rPr>
        <w:t>овог</w:t>
      </w:r>
      <w:r w:rsidRPr="00DC4EEA">
        <w:rPr>
          <w:rFonts w:eastAsia="Calibri"/>
          <w:szCs w:val="24"/>
          <w:lang w:val="ru-RU"/>
        </w:rPr>
        <w:t xml:space="preserve"> уговора. </w:t>
      </w:r>
    </w:p>
    <w:p w:rsidR="005B7B47" w:rsidRPr="00DC4EEA" w:rsidRDefault="005B7B47" w:rsidP="004F2D8F">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Изведени накнадни радови, без закљученог уговора, су правно неважећи. </w:t>
      </w:r>
    </w:p>
    <w:p w:rsidR="00EE1431" w:rsidRPr="00DC4EEA" w:rsidRDefault="00EE1431" w:rsidP="005B7B47">
      <w:pPr>
        <w:widowControl/>
        <w:tabs>
          <w:tab w:val="clear" w:pos="1440"/>
        </w:tabs>
        <w:autoSpaceDE w:val="0"/>
        <w:autoSpaceDN w:val="0"/>
        <w:adjustRightInd w:val="0"/>
        <w:rPr>
          <w:rFonts w:eastAsia="Calibri"/>
          <w:b/>
          <w:bCs/>
          <w:szCs w:val="24"/>
          <w:lang w:val="ru-RU"/>
        </w:rPr>
      </w:pPr>
    </w:p>
    <w:p w:rsidR="00FA0A9C" w:rsidRPr="00DC4EEA" w:rsidRDefault="005B7B47" w:rsidP="005B7B47">
      <w:pPr>
        <w:widowControl/>
        <w:tabs>
          <w:tab w:val="clear" w:pos="1440"/>
        </w:tabs>
        <w:autoSpaceDE w:val="0"/>
        <w:autoSpaceDN w:val="0"/>
        <w:adjustRightInd w:val="0"/>
        <w:rPr>
          <w:rFonts w:eastAsia="Calibri"/>
          <w:b/>
          <w:bCs/>
          <w:szCs w:val="24"/>
          <w:lang w:val="ru-RU"/>
        </w:rPr>
      </w:pPr>
      <w:r w:rsidRPr="00DC4EEA">
        <w:rPr>
          <w:rFonts w:eastAsia="Calibri"/>
          <w:b/>
          <w:bCs/>
          <w:szCs w:val="24"/>
          <w:lang w:val="ru-RU"/>
        </w:rPr>
        <w:t xml:space="preserve">НАЧИН СПРОВОЂЕЊА КОНТРОЛЕ </w:t>
      </w: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И ОБЕЗБЕЂИВАЊА ГАРАНЦИЈЕ КВАЛИТЕТА </w:t>
      </w:r>
    </w:p>
    <w:p w:rsidR="005B7B47" w:rsidRPr="00DC4EEA" w:rsidRDefault="005B7B47" w:rsidP="005B7B47">
      <w:pPr>
        <w:widowControl/>
        <w:tabs>
          <w:tab w:val="clear" w:pos="1440"/>
        </w:tabs>
        <w:autoSpaceDE w:val="0"/>
        <w:autoSpaceDN w:val="0"/>
        <w:adjustRightInd w:val="0"/>
        <w:rPr>
          <w:rFonts w:eastAsia="Calibri"/>
          <w:b/>
          <w:bCs/>
          <w:szCs w:val="24"/>
        </w:rPr>
      </w:pPr>
    </w:p>
    <w:p w:rsidR="00EC13B6" w:rsidRPr="00DC4EEA" w:rsidRDefault="00D25B93" w:rsidP="00B61834">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FA0A9C" w:rsidRPr="00DC4EEA">
        <w:rPr>
          <w:rFonts w:eastAsia="Calibri"/>
          <w:b/>
          <w:bCs/>
          <w:szCs w:val="24"/>
        </w:rPr>
        <w:t>4</w:t>
      </w:r>
      <w:r w:rsidR="00B61834">
        <w:rPr>
          <w:rFonts w:eastAsia="Calibri"/>
          <w:b/>
          <w:bCs/>
          <w:szCs w:val="24"/>
        </w:rPr>
        <w:t>.</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ће обавестити Наручиоца о завршетку уговорених радова уписивањем у грађевински дневник.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Примопредају и коначни обрачун изведених радова врши заједничка комисија коју чине овлашћени представници </w:t>
      </w:r>
      <w:r w:rsidR="00A8036B" w:rsidRPr="00DC4EEA">
        <w:rPr>
          <w:szCs w:val="24"/>
          <w:lang w:val="ru-RU"/>
        </w:rPr>
        <w:t>Добављача</w:t>
      </w:r>
      <w:r w:rsidRPr="00DC4EEA">
        <w:rPr>
          <w:rFonts w:eastAsia="Calibri"/>
          <w:szCs w:val="24"/>
          <w:lang w:val="ru-RU"/>
        </w:rPr>
        <w:t xml:space="preserve">, Надзорног органа и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Примопредаја радова врши</w:t>
      </w:r>
      <w:r w:rsidRPr="00DC4EEA">
        <w:rPr>
          <w:rFonts w:eastAsia="Calibri"/>
          <w:szCs w:val="24"/>
        </w:rPr>
        <w:t xml:space="preserve"> се з</w:t>
      </w:r>
      <w:r w:rsidRPr="00DC4EEA">
        <w:rPr>
          <w:rFonts w:eastAsia="Calibri"/>
          <w:szCs w:val="24"/>
          <w:lang w:val="ru-RU"/>
        </w:rPr>
        <w:t>аписни</w:t>
      </w:r>
      <w:r w:rsidRPr="00DC4EEA">
        <w:rPr>
          <w:rFonts w:eastAsia="Calibri"/>
          <w:szCs w:val="24"/>
        </w:rPr>
        <w:t>ч</w:t>
      </w:r>
      <w:r w:rsidRPr="00DC4EEA">
        <w:rPr>
          <w:rFonts w:eastAsia="Calibri"/>
          <w:szCs w:val="24"/>
          <w:lang w:val="ru-RU"/>
        </w:rPr>
        <w:t>к</w:t>
      </w:r>
      <w:r w:rsidRPr="00DC4EEA">
        <w:rPr>
          <w:rFonts w:eastAsia="Calibri"/>
          <w:szCs w:val="24"/>
        </w:rPr>
        <w:t>и</w:t>
      </w:r>
      <w:r w:rsidRPr="00DC4EEA">
        <w:rPr>
          <w:rFonts w:eastAsia="Calibri"/>
          <w:szCs w:val="24"/>
          <w:lang w:val="ru-RU"/>
        </w:rPr>
        <w:t>, од стране заједничке комисије, најкасније у року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00A8036B" w:rsidRPr="00DC4EEA">
        <w:rPr>
          <w:szCs w:val="24"/>
          <w:lang w:val="ru-RU"/>
        </w:rPr>
        <w:t>Добављача</w:t>
      </w:r>
      <w:r w:rsidR="00A8036B" w:rsidRPr="00DC4EEA">
        <w:rPr>
          <w:rFonts w:eastAsia="Calibri"/>
          <w:szCs w:val="24"/>
          <w:lang w:val="ru-RU"/>
        </w:rPr>
        <w:t xml:space="preserve"> </w:t>
      </w:r>
      <w:r w:rsidRPr="00DC4EEA">
        <w:rPr>
          <w:rFonts w:eastAsia="Calibri"/>
          <w:szCs w:val="24"/>
          <w:lang w:val="ru-RU"/>
        </w:rPr>
        <w:t xml:space="preserve">да су радови завршени.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је обавезан да приликом примопредаје изведених радова, записнички пред</w:t>
      </w:r>
      <w:r w:rsidR="004A6D49" w:rsidRPr="00DC4EEA">
        <w:rPr>
          <w:rFonts w:eastAsia="Calibri"/>
          <w:szCs w:val="24"/>
          <w:lang w:val="ru-RU"/>
        </w:rPr>
        <w:t>а Наручиоцу све атесте</w:t>
      </w:r>
      <w:r w:rsidRPr="00DC4EEA">
        <w:rPr>
          <w:rFonts w:eastAsia="Calibri"/>
          <w:szCs w:val="24"/>
          <w:lang w:val="ru-RU"/>
        </w:rPr>
        <w:t xml:space="preserve"> за уграђене материјале и опрему, као и упутства за руковање. </w:t>
      </w:r>
    </w:p>
    <w:p w:rsidR="005B7B47" w:rsidRDefault="005B7B47" w:rsidP="001C313B">
      <w:pPr>
        <w:widowControl/>
        <w:tabs>
          <w:tab w:val="clear" w:pos="1440"/>
        </w:tabs>
        <w:autoSpaceDE w:val="0"/>
        <w:autoSpaceDN w:val="0"/>
        <w:adjustRightInd w:val="0"/>
        <w:rPr>
          <w:rFonts w:eastAsia="Calibri"/>
          <w:szCs w:val="24"/>
        </w:rPr>
      </w:pPr>
    </w:p>
    <w:p w:rsidR="00B61834" w:rsidRDefault="00B61834" w:rsidP="001C313B">
      <w:pPr>
        <w:widowControl/>
        <w:tabs>
          <w:tab w:val="clear" w:pos="1440"/>
        </w:tabs>
        <w:autoSpaceDE w:val="0"/>
        <w:autoSpaceDN w:val="0"/>
        <w:adjustRightInd w:val="0"/>
        <w:rPr>
          <w:rFonts w:eastAsia="Calibri"/>
          <w:szCs w:val="24"/>
        </w:rPr>
      </w:pPr>
    </w:p>
    <w:p w:rsidR="00B61834" w:rsidRPr="00DC4EEA" w:rsidRDefault="00B61834" w:rsidP="001C313B">
      <w:pPr>
        <w:widowControl/>
        <w:tabs>
          <w:tab w:val="clear" w:pos="1440"/>
        </w:tabs>
        <w:autoSpaceDE w:val="0"/>
        <w:autoSpaceDN w:val="0"/>
        <w:adjustRightInd w:val="0"/>
        <w:rPr>
          <w:rFonts w:eastAsia="Calibri"/>
          <w:szCs w:val="24"/>
        </w:rPr>
      </w:pPr>
    </w:p>
    <w:p w:rsidR="00EC13B6" w:rsidRPr="00DC4EEA" w:rsidRDefault="00D25B93" w:rsidP="00B61834">
      <w:pPr>
        <w:widowControl/>
        <w:tabs>
          <w:tab w:val="clear" w:pos="1440"/>
        </w:tabs>
        <w:autoSpaceDE w:val="0"/>
        <w:autoSpaceDN w:val="0"/>
        <w:adjustRightInd w:val="0"/>
        <w:jc w:val="center"/>
        <w:rPr>
          <w:rFonts w:eastAsia="Calibri"/>
          <w:b/>
          <w:szCs w:val="24"/>
        </w:rPr>
      </w:pPr>
      <w:r w:rsidRPr="00DC4EEA">
        <w:rPr>
          <w:rFonts w:eastAsia="Calibri"/>
          <w:b/>
          <w:szCs w:val="24"/>
        </w:rPr>
        <w:lastRenderedPageBreak/>
        <w:t>Члан 1</w:t>
      </w:r>
      <w:r w:rsidR="00FA0A9C" w:rsidRPr="00DC4EEA">
        <w:rPr>
          <w:rFonts w:eastAsia="Calibri"/>
          <w:b/>
          <w:szCs w:val="24"/>
        </w:rPr>
        <w:t>5</w:t>
      </w:r>
      <w:r w:rsidR="00B61834">
        <w:rPr>
          <w:rFonts w:eastAsia="Calibri"/>
          <w:b/>
          <w:szCs w:val="24"/>
        </w:rPr>
        <w:t>.</w:t>
      </w:r>
    </w:p>
    <w:p w:rsidR="005B7B47" w:rsidRPr="00DC4EEA" w:rsidRDefault="00A8036B"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се обавезује да радове </w:t>
      </w:r>
      <w:r w:rsidR="005B7B47" w:rsidRPr="00DC4EEA">
        <w:rPr>
          <w:rFonts w:eastAsia="Calibri"/>
          <w:szCs w:val="24"/>
        </w:rPr>
        <w:t xml:space="preserve">који су предмет овог уговора </w:t>
      </w:r>
      <w:r w:rsidR="005B7B47" w:rsidRPr="00DC4EEA">
        <w:rPr>
          <w:rFonts w:eastAsia="Calibri"/>
          <w:szCs w:val="24"/>
          <w:lang w:val="ru-RU"/>
        </w:rPr>
        <w:t xml:space="preserve">изводи у свему према техничкој спецификацији. </w:t>
      </w:r>
    </w:p>
    <w:p w:rsidR="005B7B47" w:rsidRPr="00DC4EEA" w:rsidRDefault="005B7B47" w:rsidP="001C313B">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Грешке, односно недостатке, које Наручилац утврди у току извођења или приликом примопредаје радова,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мора да отклони без одлагања. Рок за започињање отклањања примедби </w:t>
      </w:r>
      <w:r w:rsidRPr="00DC4EEA">
        <w:rPr>
          <w:rFonts w:eastAsia="Calibri"/>
          <w:szCs w:val="24"/>
        </w:rPr>
        <w:t xml:space="preserve">је </w:t>
      </w:r>
      <w:r w:rsidRPr="00DC4EEA">
        <w:rPr>
          <w:rFonts w:eastAsia="Calibri"/>
          <w:b/>
          <w:szCs w:val="24"/>
        </w:rPr>
        <w:t>(</w:t>
      </w:r>
      <w:r w:rsidRPr="00DC4EEA">
        <w:rPr>
          <w:rFonts w:eastAsia="Calibri"/>
          <w:b/>
          <w:i/>
          <w:szCs w:val="24"/>
          <w:u w:val="single"/>
        </w:rPr>
        <w:t>биће преузето из понуде</w:t>
      </w:r>
      <w:r w:rsidRPr="00DC4EEA">
        <w:rPr>
          <w:rFonts w:eastAsia="Calibri"/>
          <w:b/>
          <w:szCs w:val="24"/>
        </w:rPr>
        <w:t>)</w:t>
      </w:r>
      <w:r w:rsidRPr="00DC4EEA">
        <w:rPr>
          <w:rFonts w:eastAsia="Calibri"/>
          <w:szCs w:val="24"/>
          <w:lang w:val="ru-RU"/>
        </w:rPr>
        <w:t xml:space="preserve"> дана,</w:t>
      </w:r>
      <w:r w:rsidRPr="00DC4EEA">
        <w:rPr>
          <w:rFonts w:eastAsia="Calibri"/>
          <w:szCs w:val="24"/>
        </w:rPr>
        <w:t xml:space="preserve"> </w:t>
      </w:r>
      <w:r w:rsidRPr="00DC4EEA">
        <w:rPr>
          <w:rFonts w:eastAsia="Calibri"/>
          <w:szCs w:val="24"/>
          <w:lang w:val="ru-RU"/>
        </w:rPr>
        <w:t xml:space="preserve">рачунајући од дана пријема рекламације. </w:t>
      </w:r>
    </w:p>
    <w:p w:rsidR="00E3419D" w:rsidRPr="00E3419D" w:rsidRDefault="00E3419D" w:rsidP="001C313B">
      <w:pPr>
        <w:widowControl/>
        <w:tabs>
          <w:tab w:val="clear" w:pos="1440"/>
        </w:tabs>
        <w:autoSpaceDE w:val="0"/>
        <w:autoSpaceDN w:val="0"/>
        <w:adjustRightInd w:val="0"/>
        <w:ind w:firstLine="1440"/>
        <w:rPr>
          <w:rFonts w:eastAsia="Calibri"/>
          <w:szCs w:val="24"/>
        </w:rPr>
      </w:pPr>
    </w:p>
    <w:p w:rsidR="00EC13B6" w:rsidRPr="00DC4EEA" w:rsidRDefault="00D25B93" w:rsidP="000D2953">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6</w:t>
      </w:r>
      <w:r w:rsidR="000D2953">
        <w:rPr>
          <w:rFonts w:eastAsia="Calibri"/>
          <w:b/>
          <w:szCs w:val="24"/>
        </w:rPr>
        <w:t>.</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00A8036B" w:rsidRPr="00DC4EEA">
        <w:rPr>
          <w:szCs w:val="24"/>
          <w:lang w:val="ru-RU"/>
        </w:rPr>
        <w:t>Добављача</w:t>
      </w:r>
      <w:r w:rsidR="00A8036B" w:rsidRPr="00DC4EEA">
        <w:rPr>
          <w:rFonts w:eastAsia="Calibri"/>
          <w:szCs w:val="24"/>
          <w:lang w:val="ru-RU"/>
        </w:rPr>
        <w:t xml:space="preserve"> </w:t>
      </w:r>
      <w:r w:rsidRPr="00DC4EEA">
        <w:rPr>
          <w:rFonts w:eastAsia="Calibri"/>
          <w:szCs w:val="24"/>
          <w:lang w:val="ru-RU"/>
        </w:rPr>
        <w:t xml:space="preserve">да су радови завршени.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Коначна количина и вредност радова по овом уговору утврдиће се на бази количина стварно изведених радова уписаних у грађевинској књизи и оверених од стране Надзорног органа Наручиоца и </w:t>
      </w:r>
      <w:r w:rsidR="00D25B93" w:rsidRPr="00DC4EEA">
        <w:rPr>
          <w:rFonts w:eastAsia="Calibri"/>
          <w:szCs w:val="24"/>
          <w:lang w:val="ru-RU"/>
        </w:rPr>
        <w:t>јединичних цена из члана 2. овог уговора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Коначним обрачуном се обухватају сви радови изведени на основу овог уговора укључујући и вишкове односно мањкове радова.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sidR="00A8036B" w:rsidRPr="00DC4EEA">
        <w:rPr>
          <w:szCs w:val="24"/>
          <w:lang w:val="ru-RU"/>
        </w:rPr>
        <w:t>Добављача</w:t>
      </w:r>
      <w:r w:rsidRPr="00DC4EEA">
        <w:rPr>
          <w:rFonts w:eastAsia="Calibri"/>
          <w:szCs w:val="24"/>
          <w:lang w:val="ru-RU"/>
        </w:rPr>
        <w:t xml:space="preserve">. Ово право има и </w:t>
      </w:r>
      <w:r w:rsidR="00A8036B" w:rsidRPr="00DC4EEA">
        <w:rPr>
          <w:szCs w:val="24"/>
          <w:lang w:val="ru-RU"/>
        </w:rPr>
        <w:t>Добављач</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Свака страна сама сноси трошкове учешћа у изради коначног обрачуна. </w:t>
      </w:r>
    </w:p>
    <w:p w:rsidR="0091585B" w:rsidRPr="00DC4EEA" w:rsidRDefault="0091585B" w:rsidP="00FA0A9C">
      <w:pPr>
        <w:widowControl/>
        <w:tabs>
          <w:tab w:val="clear" w:pos="1440"/>
        </w:tabs>
        <w:autoSpaceDE w:val="0"/>
        <w:autoSpaceDN w:val="0"/>
        <w:adjustRightInd w:val="0"/>
        <w:rPr>
          <w:rFonts w:eastAsia="Calibri"/>
          <w:b/>
          <w:bCs/>
          <w:szCs w:val="24"/>
          <w:lang w:val="ru-RU"/>
        </w:rPr>
      </w:pPr>
    </w:p>
    <w:p w:rsidR="005B7B47" w:rsidRPr="00E3419D" w:rsidRDefault="005B7B47" w:rsidP="00E3419D">
      <w:pPr>
        <w:widowControl/>
        <w:tabs>
          <w:tab w:val="clear" w:pos="1440"/>
        </w:tabs>
        <w:autoSpaceDE w:val="0"/>
        <w:autoSpaceDN w:val="0"/>
        <w:adjustRightInd w:val="0"/>
        <w:ind w:left="720" w:hanging="720"/>
        <w:rPr>
          <w:rFonts w:eastAsia="Calibri"/>
          <w:b/>
          <w:bCs/>
          <w:szCs w:val="24"/>
        </w:rPr>
      </w:pPr>
      <w:r w:rsidRPr="00DC4EEA">
        <w:rPr>
          <w:rFonts w:eastAsia="Calibri"/>
          <w:b/>
          <w:bCs/>
          <w:szCs w:val="24"/>
          <w:lang w:val="ru-RU"/>
        </w:rPr>
        <w:t>УГОВОРНА КАЗНА</w:t>
      </w:r>
    </w:p>
    <w:p w:rsidR="00EC13B6" w:rsidRPr="00DC4EEA" w:rsidRDefault="00D25B93" w:rsidP="000D2953">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w:t>
      </w:r>
      <w:r w:rsidR="00FA0A9C" w:rsidRPr="00DC4EEA">
        <w:rPr>
          <w:rFonts w:eastAsia="Calibri"/>
          <w:b/>
          <w:bCs/>
          <w:szCs w:val="24"/>
        </w:rPr>
        <w:t>7</w:t>
      </w:r>
      <w:r w:rsidR="000D2953">
        <w:rPr>
          <w:rFonts w:eastAsia="Calibri"/>
          <w:b/>
          <w:bCs/>
          <w:szCs w:val="24"/>
        </w:rPr>
        <w:t>.</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не заврши све радове и не изврши све своје обавезе у уговореном року</w:t>
      </w:r>
      <w:r w:rsidRPr="00DC4EEA">
        <w:rPr>
          <w:rFonts w:eastAsia="Calibri"/>
          <w:szCs w:val="24"/>
        </w:rPr>
        <w:t>,</w:t>
      </w:r>
      <w:r w:rsidRPr="00DC4EEA">
        <w:rPr>
          <w:rFonts w:eastAsia="Calibri"/>
          <w:szCs w:val="24"/>
          <w:lang w:val="ru-RU"/>
        </w:rPr>
        <w:t xml:space="preserve"> дужан је да плати уговорну казну у висини 2‰ (два промила) од укупно уговорене вредности, за сваки дан закашњења.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Укупан износ уговорне казне не може бити већи од 5% од вредности укупно уговорених радова.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Наплату уговорне казне Наручилац ће извршити, без претходног пристанка </w:t>
      </w:r>
      <w:r w:rsidR="00A8036B" w:rsidRPr="00DC4EEA">
        <w:rPr>
          <w:szCs w:val="24"/>
          <w:lang w:val="ru-RU"/>
        </w:rPr>
        <w:t>Добављача</w:t>
      </w:r>
      <w:r w:rsidRPr="00DC4EEA">
        <w:rPr>
          <w:rFonts w:eastAsia="Calibri"/>
          <w:szCs w:val="24"/>
          <w:lang w:val="ru-RU"/>
        </w:rPr>
        <w:t xml:space="preserve">, умањењем рачуна наведеног у окончаној ситуацији. </w:t>
      </w:r>
    </w:p>
    <w:p w:rsidR="005B7B47" w:rsidRPr="00DC4EEA" w:rsidRDefault="005B7B47" w:rsidP="005B7B47">
      <w:pPr>
        <w:widowControl/>
        <w:tabs>
          <w:tab w:val="clear" w:pos="1440"/>
        </w:tabs>
        <w:autoSpaceDE w:val="0"/>
        <w:autoSpaceDN w:val="0"/>
        <w:adjustRightInd w:val="0"/>
        <w:jc w:val="left"/>
        <w:rPr>
          <w:rFonts w:eastAsia="Calibri"/>
          <w:b/>
          <w:bCs/>
          <w:szCs w:val="24"/>
        </w:rPr>
      </w:pPr>
    </w:p>
    <w:p w:rsidR="005B7B47" w:rsidRPr="00DC4EEA" w:rsidRDefault="005B7B47" w:rsidP="005B7B47">
      <w:pPr>
        <w:widowControl/>
        <w:tabs>
          <w:tab w:val="clear" w:pos="1440"/>
        </w:tabs>
        <w:autoSpaceDE w:val="0"/>
        <w:autoSpaceDN w:val="0"/>
        <w:adjustRightInd w:val="0"/>
        <w:jc w:val="left"/>
        <w:rPr>
          <w:rFonts w:eastAsia="Calibri"/>
          <w:b/>
          <w:bCs/>
          <w:szCs w:val="24"/>
        </w:rPr>
      </w:pPr>
      <w:r w:rsidRPr="00DC4EEA">
        <w:rPr>
          <w:rFonts w:eastAsia="Calibri"/>
          <w:b/>
          <w:bCs/>
          <w:szCs w:val="24"/>
          <w:lang w:val="ru-RU"/>
        </w:rPr>
        <w:t xml:space="preserve">ГАРАНТНИ РОК </w:t>
      </w:r>
    </w:p>
    <w:p w:rsidR="001C313B" w:rsidRPr="00DC4EEA" w:rsidRDefault="001C313B" w:rsidP="005B7B47">
      <w:pPr>
        <w:widowControl/>
        <w:tabs>
          <w:tab w:val="clear" w:pos="1440"/>
        </w:tabs>
        <w:autoSpaceDE w:val="0"/>
        <w:autoSpaceDN w:val="0"/>
        <w:adjustRightInd w:val="0"/>
        <w:jc w:val="left"/>
        <w:rPr>
          <w:rFonts w:eastAsia="Calibri"/>
          <w:b/>
          <w:bCs/>
          <w:szCs w:val="24"/>
        </w:rPr>
      </w:pPr>
    </w:p>
    <w:p w:rsidR="00EC13B6" w:rsidRPr="00DC4EEA" w:rsidRDefault="00D25B93" w:rsidP="000D2953">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FA0A9C" w:rsidRPr="00DC4EEA">
        <w:rPr>
          <w:rFonts w:eastAsia="Calibri"/>
          <w:b/>
          <w:bCs/>
          <w:szCs w:val="24"/>
        </w:rPr>
        <w:t>8</w:t>
      </w:r>
      <w:r w:rsidR="000D2953">
        <w:rPr>
          <w:rFonts w:eastAsia="Calibri"/>
          <w:b/>
          <w:bCs/>
          <w:szCs w:val="24"/>
        </w:rPr>
        <w:t>.</w:t>
      </w:r>
    </w:p>
    <w:p w:rsidR="005B7B47"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Гарантни рок за све изведене радове и коришћене материјале </w:t>
      </w:r>
      <w:r w:rsidRPr="00DC4EEA">
        <w:rPr>
          <w:rFonts w:eastAsia="Calibri"/>
          <w:szCs w:val="24"/>
        </w:rPr>
        <w:t xml:space="preserve">је </w:t>
      </w:r>
      <w:r w:rsidRPr="00DC4EEA">
        <w:rPr>
          <w:rFonts w:eastAsia="Calibri"/>
          <w:b/>
          <w:szCs w:val="24"/>
        </w:rPr>
        <w:t>(</w:t>
      </w:r>
      <w:r w:rsidRPr="00DC4EEA">
        <w:rPr>
          <w:rFonts w:eastAsia="Calibri"/>
          <w:b/>
          <w:i/>
          <w:szCs w:val="24"/>
          <w:u w:val="single"/>
        </w:rPr>
        <w:t>биће преузето из понуде</w:t>
      </w:r>
      <w:r w:rsidRPr="00DC4EEA">
        <w:rPr>
          <w:rFonts w:eastAsia="Calibri"/>
          <w:b/>
          <w:szCs w:val="24"/>
        </w:rPr>
        <w:t>)</w:t>
      </w:r>
      <w:r w:rsidRPr="00DC4EEA">
        <w:rPr>
          <w:rFonts w:eastAsia="Calibri"/>
          <w:szCs w:val="24"/>
          <w:lang w:val="ru-RU"/>
        </w:rPr>
        <w:t xml:space="preserve"> месеца</w:t>
      </w:r>
      <w:r w:rsidRPr="00DC4EEA">
        <w:rPr>
          <w:rFonts w:eastAsia="Calibri"/>
          <w:szCs w:val="24"/>
        </w:rPr>
        <w:t>/и</w:t>
      </w:r>
      <w:r w:rsidRPr="00DC4EEA">
        <w:rPr>
          <w:rFonts w:eastAsia="Calibri"/>
          <w:szCs w:val="24"/>
          <w:lang w:val="ru-RU"/>
        </w:rPr>
        <w:t xml:space="preserve"> и исти почиње да тече од дана потписивања Записника о примопредаји радова од стране Наручиоца и </w:t>
      </w:r>
      <w:r w:rsidR="00FF33AE" w:rsidRPr="00DC4EEA">
        <w:rPr>
          <w:szCs w:val="24"/>
          <w:lang w:val="ru-RU"/>
        </w:rPr>
        <w:t>Добављача</w:t>
      </w:r>
      <w:r w:rsidRPr="00DC4EEA">
        <w:rPr>
          <w:rFonts w:eastAsia="Calibri"/>
          <w:szCs w:val="24"/>
          <w:lang w:val="ru-RU"/>
        </w:rPr>
        <w:t xml:space="preserve">,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РИЗИК И ОСИГУРАЊЕ </w:t>
      </w:r>
    </w:p>
    <w:p w:rsidR="005B7B47" w:rsidRPr="00DC4EEA" w:rsidRDefault="005B7B47" w:rsidP="005B7B47">
      <w:pPr>
        <w:widowControl/>
        <w:tabs>
          <w:tab w:val="clear" w:pos="1440"/>
        </w:tabs>
        <w:autoSpaceDE w:val="0"/>
        <w:autoSpaceDN w:val="0"/>
        <w:adjustRightInd w:val="0"/>
        <w:rPr>
          <w:rFonts w:eastAsia="Calibri"/>
          <w:b/>
          <w:bCs/>
          <w:szCs w:val="24"/>
        </w:rPr>
      </w:pPr>
    </w:p>
    <w:p w:rsidR="00EC13B6" w:rsidRPr="00DC4EEA" w:rsidRDefault="00D25B93" w:rsidP="000D2953">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FA0A9C" w:rsidRPr="00DC4EEA">
        <w:rPr>
          <w:rFonts w:eastAsia="Calibri"/>
          <w:b/>
          <w:bCs/>
          <w:szCs w:val="24"/>
        </w:rPr>
        <w:t>9</w:t>
      </w:r>
      <w:r w:rsidR="000D2953">
        <w:rPr>
          <w:rFonts w:eastAsia="Calibri"/>
          <w:b/>
          <w:bCs/>
          <w:szCs w:val="24"/>
        </w:rPr>
        <w:t>.</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До примопредаје радова, ризик случајне пропасти и оштећења радова, материјала и опреме сноси </w:t>
      </w:r>
      <w:r w:rsidR="00FF33AE" w:rsidRPr="00DC4EEA">
        <w:rPr>
          <w:szCs w:val="24"/>
          <w:lang w:val="ru-RU"/>
        </w:rPr>
        <w:t>Добављач</w:t>
      </w:r>
      <w:r w:rsidRPr="00DC4EEA">
        <w:rPr>
          <w:rFonts w:eastAsia="Calibri"/>
          <w:szCs w:val="24"/>
          <w:lang w:val="ru-RU"/>
        </w:rPr>
        <w:t xml:space="preserve">. После примопредаје ризик случајне пропасти и оштећења сноси Наручилац. </w:t>
      </w:r>
    </w:p>
    <w:p w:rsidR="005B7B47" w:rsidRPr="00DC4EEA" w:rsidRDefault="00FF33AE"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осигурава радове, материјал и опрему за уграђивање од уобичајених ризика до њихове пуне вредности. </w:t>
      </w:r>
    </w:p>
    <w:p w:rsidR="005B7B47" w:rsidRPr="00DC4EEA" w:rsidRDefault="00FF33AE" w:rsidP="005B7B47">
      <w:pPr>
        <w:widowControl/>
        <w:tabs>
          <w:tab w:val="clear" w:pos="1440"/>
        </w:tabs>
        <w:autoSpaceDE w:val="0"/>
        <w:autoSpaceDN w:val="0"/>
        <w:adjustRightInd w:val="0"/>
        <w:ind w:firstLine="1440"/>
        <w:rPr>
          <w:rFonts w:eastAsia="Calibri"/>
          <w:szCs w:val="24"/>
          <w:lang w:val="ru-RU"/>
        </w:rPr>
      </w:pPr>
      <w:r w:rsidRPr="00DC4EEA">
        <w:rPr>
          <w:szCs w:val="24"/>
          <w:lang w:val="ru-RU"/>
        </w:rPr>
        <w:lastRenderedPageBreak/>
        <w:t>Добављач</w:t>
      </w:r>
      <w:r w:rsidRPr="00DC4EEA">
        <w:rPr>
          <w:rFonts w:eastAsia="Calibri"/>
          <w:szCs w:val="24"/>
          <w:lang w:val="ru-RU"/>
        </w:rPr>
        <w:t xml:space="preserve"> </w:t>
      </w:r>
      <w:r w:rsidR="005B7B47" w:rsidRPr="00DC4EEA">
        <w:rPr>
          <w:rFonts w:eastAsia="Calibri"/>
          <w:szCs w:val="24"/>
          <w:lang w:val="ru-RU"/>
        </w:rPr>
        <w:t xml:space="preserve">је обавезан да спроводи све потребне мере заштите на раду, као и противпожарне заштите. </w:t>
      </w: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Премију осигурања плаћа </w:t>
      </w:r>
      <w:r w:rsidR="00FF33AE" w:rsidRPr="00DC4EEA">
        <w:rPr>
          <w:szCs w:val="24"/>
          <w:lang w:val="ru-RU"/>
        </w:rPr>
        <w:t>Добављач</w:t>
      </w:r>
      <w:r w:rsidRPr="00DC4EEA">
        <w:rPr>
          <w:rFonts w:eastAsia="Calibri"/>
          <w:szCs w:val="24"/>
          <w:lang w:val="ru-RU"/>
        </w:rPr>
        <w:t xml:space="preserve">. </w:t>
      </w:r>
    </w:p>
    <w:p w:rsidR="000D2953" w:rsidRPr="00DC4EEA" w:rsidRDefault="000D2953" w:rsidP="005B7B47">
      <w:pPr>
        <w:widowControl/>
        <w:tabs>
          <w:tab w:val="clear" w:pos="1440"/>
        </w:tabs>
        <w:autoSpaceDE w:val="0"/>
        <w:autoSpaceDN w:val="0"/>
        <w:adjustRightInd w:val="0"/>
        <w:rPr>
          <w:rFonts w:eastAsia="Calibri"/>
          <w:b/>
          <w:bCs/>
          <w:szCs w:val="24"/>
        </w:rPr>
      </w:pP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ОБАВЕЗЕ УГОВОРНИХ СТРАНА </w:t>
      </w:r>
    </w:p>
    <w:p w:rsidR="005B7B47" w:rsidRPr="00DC4EEA" w:rsidRDefault="005B7B47" w:rsidP="005B7B47">
      <w:pPr>
        <w:widowControl/>
        <w:tabs>
          <w:tab w:val="clear" w:pos="1440"/>
        </w:tabs>
        <w:autoSpaceDE w:val="0"/>
        <w:autoSpaceDN w:val="0"/>
        <w:adjustRightInd w:val="0"/>
        <w:jc w:val="center"/>
        <w:rPr>
          <w:rFonts w:eastAsia="Calibri"/>
          <w:b/>
          <w:bCs/>
          <w:szCs w:val="24"/>
        </w:rPr>
      </w:pPr>
    </w:p>
    <w:p w:rsidR="00EC13B6" w:rsidRPr="00DC4EEA" w:rsidRDefault="00D25B93" w:rsidP="000D2953">
      <w:pPr>
        <w:widowControl/>
        <w:tabs>
          <w:tab w:val="clear" w:pos="1440"/>
        </w:tabs>
        <w:autoSpaceDE w:val="0"/>
        <w:autoSpaceDN w:val="0"/>
        <w:adjustRightInd w:val="0"/>
        <w:jc w:val="center"/>
        <w:rPr>
          <w:rFonts w:eastAsia="Calibri"/>
          <w:b/>
          <w:bCs/>
          <w:szCs w:val="24"/>
        </w:rPr>
      </w:pPr>
      <w:r w:rsidRPr="00DC4EEA">
        <w:rPr>
          <w:rFonts w:eastAsia="Calibri"/>
          <w:b/>
          <w:bCs/>
          <w:szCs w:val="24"/>
        </w:rPr>
        <w:t xml:space="preserve">Члан </w:t>
      </w:r>
      <w:r w:rsidR="00FA0A9C" w:rsidRPr="00DC4EEA">
        <w:rPr>
          <w:rFonts w:eastAsia="Calibri"/>
          <w:b/>
          <w:bCs/>
          <w:szCs w:val="24"/>
        </w:rPr>
        <w:t>20</w:t>
      </w:r>
      <w:r w:rsidR="000D2953">
        <w:rPr>
          <w:rFonts w:eastAsia="Calibri"/>
          <w:b/>
          <w:bCs/>
          <w:szCs w:val="24"/>
        </w:rPr>
        <w:t>.</w:t>
      </w: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Наручилац се обавезује да: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обезбеди вршење стручног надзора над извршењем обавеза </w:t>
      </w:r>
      <w:r w:rsidRPr="00DC4EEA">
        <w:rPr>
          <w:rFonts w:eastAsia="Calibri"/>
          <w:szCs w:val="24"/>
        </w:rPr>
        <w:t>Извођача радова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 од </w:t>
      </w:r>
      <w:r w:rsidR="00FF33AE" w:rsidRPr="00DC4EEA">
        <w:rPr>
          <w:szCs w:val="24"/>
          <w:lang w:val="ru-RU"/>
        </w:rPr>
        <w:t>Добављача</w:t>
      </w:r>
      <w:r w:rsidR="00FF33AE" w:rsidRPr="00DC4EEA">
        <w:rPr>
          <w:rFonts w:eastAsia="Calibri"/>
          <w:szCs w:val="24"/>
          <w:lang w:val="ru-RU"/>
        </w:rPr>
        <w:t xml:space="preserve"> </w:t>
      </w:r>
      <w:r w:rsidRPr="00DC4EEA">
        <w:rPr>
          <w:rFonts w:eastAsia="Calibri"/>
          <w:szCs w:val="24"/>
          <w:lang w:val="ru-RU"/>
        </w:rPr>
        <w:t xml:space="preserve">прими изведене радове у складу са уговореним одредбама. </w:t>
      </w:r>
    </w:p>
    <w:p w:rsidR="005B7B47" w:rsidRPr="00DC4EEA" w:rsidRDefault="005B7B47" w:rsidP="005B7B47">
      <w:pPr>
        <w:widowControl/>
        <w:tabs>
          <w:tab w:val="clear" w:pos="1440"/>
        </w:tabs>
        <w:autoSpaceDE w:val="0"/>
        <w:autoSpaceDN w:val="0"/>
        <w:adjustRightInd w:val="0"/>
        <w:jc w:val="center"/>
        <w:rPr>
          <w:rFonts w:eastAsia="Calibri"/>
          <w:b/>
          <w:szCs w:val="24"/>
        </w:rPr>
      </w:pPr>
    </w:p>
    <w:p w:rsidR="00EC13B6" w:rsidRPr="00DC4EEA" w:rsidRDefault="00D25B93" w:rsidP="000D2953">
      <w:pPr>
        <w:widowControl/>
        <w:tabs>
          <w:tab w:val="clear" w:pos="1440"/>
        </w:tabs>
        <w:autoSpaceDE w:val="0"/>
        <w:autoSpaceDN w:val="0"/>
        <w:adjustRightInd w:val="0"/>
        <w:jc w:val="center"/>
        <w:rPr>
          <w:rFonts w:eastAsia="Calibri"/>
          <w:b/>
          <w:szCs w:val="24"/>
        </w:rPr>
      </w:pPr>
      <w:r w:rsidRPr="00DC4EEA">
        <w:rPr>
          <w:rFonts w:eastAsia="Calibri"/>
          <w:b/>
          <w:szCs w:val="24"/>
        </w:rPr>
        <w:t>Члан 2</w:t>
      </w:r>
      <w:r w:rsidR="00FA0A9C" w:rsidRPr="00DC4EEA">
        <w:rPr>
          <w:rFonts w:eastAsia="Calibri"/>
          <w:b/>
          <w:szCs w:val="24"/>
        </w:rPr>
        <w:t>1</w:t>
      </w:r>
      <w:r w:rsidR="000D2953">
        <w:rPr>
          <w:rFonts w:eastAsia="Calibri"/>
          <w:b/>
          <w:szCs w:val="24"/>
        </w:rPr>
        <w:t>.</w:t>
      </w:r>
    </w:p>
    <w:p w:rsidR="005B7B47" w:rsidRPr="00DC4EEA" w:rsidRDefault="00FF33AE" w:rsidP="005B7B47">
      <w:pPr>
        <w:widowControl/>
        <w:tabs>
          <w:tab w:val="clear" w:pos="1440"/>
        </w:tabs>
        <w:autoSpaceDE w:val="0"/>
        <w:autoSpaceDN w:val="0"/>
        <w:adjustRightInd w:val="0"/>
        <w:ind w:left="720" w:firstLine="72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се обавезује да: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пре почетка извођења радова, преда Наручиоцу решење о именовању руководиоца пројекта, шефа градилишта и одговорних извођача радова;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обезбеди дипломиран</w:t>
      </w:r>
      <w:r w:rsidRPr="00DC4EEA">
        <w:rPr>
          <w:rFonts w:eastAsia="Calibri"/>
          <w:szCs w:val="24"/>
        </w:rPr>
        <w:t>ог</w:t>
      </w:r>
      <w:r w:rsidRPr="00DC4EEA">
        <w:rPr>
          <w:rFonts w:eastAsia="Calibri"/>
          <w:szCs w:val="24"/>
          <w:lang w:val="ru-RU"/>
        </w:rPr>
        <w:t xml:space="preserve"> инжењера са лиценц</w:t>
      </w:r>
      <w:r w:rsidRPr="00DC4EEA">
        <w:rPr>
          <w:rFonts w:eastAsia="Calibri"/>
          <w:szCs w:val="24"/>
        </w:rPr>
        <w:t>о</w:t>
      </w:r>
      <w:r w:rsidRPr="00DC4EEA">
        <w:rPr>
          <w:rFonts w:eastAsia="Calibri"/>
          <w:szCs w:val="24"/>
          <w:lang w:val="ru-RU"/>
        </w:rPr>
        <w:t>м извођача радова одговарајућ</w:t>
      </w:r>
      <w:r w:rsidRPr="00DC4EEA">
        <w:rPr>
          <w:rFonts w:eastAsia="Calibri"/>
          <w:szCs w:val="24"/>
        </w:rPr>
        <w:t>е</w:t>
      </w:r>
      <w:r w:rsidRPr="00DC4EEA">
        <w:rPr>
          <w:rFonts w:eastAsia="Calibri"/>
          <w:szCs w:val="24"/>
          <w:lang w:val="ru-RU"/>
        </w:rPr>
        <w:t xml:space="preserve"> струк</w:t>
      </w:r>
      <w:r w:rsidRPr="00DC4EEA">
        <w:rPr>
          <w:rFonts w:eastAsia="Calibri"/>
          <w:szCs w:val="24"/>
        </w:rPr>
        <w:t>е</w:t>
      </w:r>
      <w:r w:rsidRPr="00DC4EEA">
        <w:rPr>
          <w:rFonts w:eastAsia="Calibri"/>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довољну радну снагу на градилишту, благовремену испоруку уговореног материјала и опреме потребн</w:t>
      </w:r>
      <w:r w:rsidRPr="00DC4EEA">
        <w:rPr>
          <w:rFonts w:eastAsia="Calibri"/>
          <w:szCs w:val="24"/>
        </w:rPr>
        <w:t>е</w:t>
      </w:r>
      <w:r w:rsidRPr="00DC4EEA">
        <w:rPr>
          <w:rFonts w:eastAsia="Calibri"/>
          <w:szCs w:val="24"/>
          <w:lang w:val="ru-RU"/>
        </w:rPr>
        <w:t xml:space="preserve"> за извођење уговором преузетих обавеза;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да сачини и преда приликом увођења у посао Наручиоцу и Надзорном органу Наручиоца динамички план извођења радова;</w:t>
      </w:r>
      <w:r w:rsidRPr="00DC4EEA">
        <w:rPr>
          <w:rFonts w:eastAsia="Calibri"/>
          <w:szCs w:val="24"/>
        </w:rPr>
        <w:t xml:space="preserve">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испуни све уговорене обавезе стручно, квалитетно и у уговореном року;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приликом извођења радова посебну пажњу посвети чувању имовине Наручиоца;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безбедност свих лица на градилишту (радника, запослених и странака) и одговарајуће обезбеђење складишта својих материјала</w:t>
      </w:r>
      <w:r w:rsidRPr="00DC4EEA">
        <w:rPr>
          <w:rFonts w:eastAsia="Calibri"/>
          <w:szCs w:val="24"/>
        </w:rPr>
        <w:t>, алата, опреме и</w:t>
      </w:r>
      <w:r w:rsidRPr="00DC4EEA">
        <w:rPr>
          <w:rFonts w:eastAsia="Calibri"/>
          <w:szCs w:val="24"/>
          <w:lang w:val="ru-RU"/>
        </w:rPr>
        <w:t xml:space="preserve">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обезбе</w:t>
      </w:r>
      <w:r w:rsidRPr="00DC4EEA">
        <w:rPr>
          <w:rFonts w:eastAsia="Calibri"/>
          <w:szCs w:val="24"/>
        </w:rPr>
        <w:t xml:space="preserve">ди </w:t>
      </w:r>
      <w:r w:rsidRPr="00DC4EEA">
        <w:rPr>
          <w:rFonts w:eastAsia="Calibri"/>
          <w:szCs w:val="24"/>
          <w:lang w:val="ru-RU"/>
        </w:rPr>
        <w:t xml:space="preserve">сигурност објекта, лица која се у њему налазе и околине (суседни објекти и саобраћајнице);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омогући вршење стручног надзора на објекту;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гарантује квалитет изведених радова и употребљеног материјала;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обезбеди доказе о квалитету извршених радова, односно уграђеног материјала и опреме;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уредно води грађевински дневник и све књиге предвиђене законом и другим подзаконским актима Републике Србије, а који регулишу ову област;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обезбеђује објекат и околину у току извођења радова и у случају прекида радова;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се строго придржава мера заштите на раду;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lastRenderedPageBreak/>
        <w:t>- 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sidRPr="00DC4EEA">
        <w:rPr>
          <w:rFonts w:eastAsia="Calibri"/>
          <w:szCs w:val="24"/>
        </w:rPr>
        <w:t xml:space="preserve"> и</w:t>
      </w:r>
      <w:r w:rsidRPr="00DC4EEA">
        <w:rPr>
          <w:rFonts w:eastAsia="Calibri"/>
          <w:szCs w:val="24"/>
          <w:lang w:val="ru-RU"/>
        </w:rPr>
        <w:t xml:space="preserve"> опреме</w:t>
      </w:r>
      <w:r w:rsidRPr="00DC4EEA">
        <w:rPr>
          <w:rFonts w:eastAsia="Calibri"/>
          <w:szCs w:val="24"/>
        </w:rPr>
        <w:t xml:space="preserve"> </w:t>
      </w:r>
      <w:r w:rsidRPr="00DC4EEA">
        <w:rPr>
          <w:rFonts w:eastAsia="Calibri"/>
          <w:szCs w:val="24"/>
          <w:lang w:val="ru-RU"/>
        </w:rPr>
        <w:t xml:space="preserve">или убрзања извођења радова;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по завршеним радовима одмах обавести Наручиоца да је завршио радове и да је спреман за њихов пријем од стране Наручиоца;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сноси трошкове накнадних прегледа Комисије за технички пријем објекта уколико се утврде неправилности и недостаци;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отклони све грешке по примедбама надлежног органа након техничког прегледа објекта;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за изведене радове у гарантном року приступи отклањању грешака у року</w:t>
      </w:r>
      <w:r w:rsidRPr="00DC4EEA">
        <w:rPr>
          <w:rFonts w:eastAsia="Calibri"/>
          <w:szCs w:val="24"/>
        </w:rPr>
        <w:t xml:space="preserve"> одређеном чланом 15. овог уговора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изведене радове преда Наручиоцу;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да уради и Наручиоцу преда пројекат изведеног стања у три примерка. </w:t>
      </w:r>
    </w:p>
    <w:p w:rsidR="006145BE" w:rsidRPr="00DC4EEA" w:rsidRDefault="006145BE" w:rsidP="000D2953">
      <w:pPr>
        <w:pStyle w:val="Default"/>
        <w:jc w:val="both"/>
        <w:rPr>
          <w:rFonts w:eastAsia="Calibri"/>
          <w:color w:val="auto"/>
          <w:lang w:val="sr-Cyrl-CS"/>
        </w:rPr>
      </w:pPr>
    </w:p>
    <w:p w:rsidR="005B7B47" w:rsidRPr="00DC4EEA" w:rsidRDefault="005B7B47" w:rsidP="005B7B47">
      <w:pPr>
        <w:rPr>
          <w:b/>
          <w:smallCaps/>
          <w:kern w:val="24"/>
          <w:szCs w:val="24"/>
        </w:rPr>
      </w:pPr>
      <w:r w:rsidRPr="00DC4EEA">
        <w:rPr>
          <w:b/>
          <w:smallCaps/>
          <w:kern w:val="24"/>
          <w:szCs w:val="24"/>
        </w:rPr>
        <w:t>ЗАШТИТА ПОДАТАКА НАРУЧИОЦА</w:t>
      </w:r>
    </w:p>
    <w:p w:rsidR="005B7B47" w:rsidRPr="00DC4EEA" w:rsidRDefault="005B7B47" w:rsidP="005B7B47">
      <w:pPr>
        <w:jc w:val="center"/>
        <w:rPr>
          <w:b/>
          <w:szCs w:val="24"/>
        </w:rPr>
      </w:pPr>
    </w:p>
    <w:p w:rsidR="00EC13B6" w:rsidRPr="00DC4EEA" w:rsidRDefault="005B7B47" w:rsidP="000D2953">
      <w:pPr>
        <w:jc w:val="center"/>
        <w:outlineLvl w:val="0"/>
        <w:rPr>
          <w:b/>
          <w:szCs w:val="24"/>
        </w:rPr>
      </w:pPr>
      <w:r w:rsidRPr="00DC4EEA">
        <w:rPr>
          <w:b/>
          <w:szCs w:val="24"/>
        </w:rPr>
        <w:t xml:space="preserve">Члан </w:t>
      </w:r>
      <w:r w:rsidR="00D25B93" w:rsidRPr="00DC4EEA">
        <w:rPr>
          <w:b/>
          <w:szCs w:val="24"/>
        </w:rPr>
        <w:t>2</w:t>
      </w:r>
      <w:r w:rsidR="00FA0A9C" w:rsidRPr="00DC4EEA">
        <w:rPr>
          <w:b/>
          <w:szCs w:val="24"/>
        </w:rPr>
        <w:t>2</w:t>
      </w:r>
      <w:r w:rsidRPr="00DC4EEA">
        <w:rPr>
          <w:b/>
          <w:szCs w:val="24"/>
        </w:rPr>
        <w:t>.</w:t>
      </w:r>
    </w:p>
    <w:p w:rsidR="00B128EA" w:rsidRPr="00DC4EEA" w:rsidRDefault="005B7B47" w:rsidP="005B7B47">
      <w:pPr>
        <w:rPr>
          <w:szCs w:val="24"/>
        </w:rPr>
      </w:pPr>
      <w:r w:rsidRPr="00DC4EEA">
        <w:rPr>
          <w:szCs w:val="24"/>
        </w:rPr>
        <w:tab/>
      </w:r>
      <w:r w:rsidR="00FF33AE" w:rsidRPr="00DC4EEA">
        <w:rPr>
          <w:szCs w:val="24"/>
          <w:lang w:val="ru-RU"/>
        </w:rPr>
        <w:t>Добављач</w:t>
      </w:r>
      <w:r w:rsidR="00FF33AE" w:rsidRPr="00DC4EEA">
        <w:rPr>
          <w:szCs w:val="24"/>
        </w:rPr>
        <w:t xml:space="preserve"> </w:t>
      </w:r>
      <w:r w:rsidRPr="00DC4EEA">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128EA" w:rsidRPr="00DC4EEA" w:rsidRDefault="00B128EA" w:rsidP="005B7B47">
      <w:pPr>
        <w:rPr>
          <w:b/>
          <w:smallCaps/>
          <w:kern w:val="24"/>
          <w:szCs w:val="24"/>
        </w:rPr>
      </w:pPr>
    </w:p>
    <w:p w:rsidR="005B7B47" w:rsidRPr="00DC4EEA" w:rsidRDefault="005B7B47" w:rsidP="005B7B47">
      <w:pPr>
        <w:rPr>
          <w:b/>
          <w:smallCaps/>
          <w:kern w:val="24"/>
          <w:szCs w:val="24"/>
        </w:rPr>
      </w:pPr>
      <w:r w:rsidRPr="00DC4EEA">
        <w:rPr>
          <w:b/>
          <w:smallCaps/>
          <w:kern w:val="24"/>
          <w:szCs w:val="24"/>
        </w:rPr>
        <w:t>ПРОМЕНА ПОДАТАКА</w:t>
      </w:r>
    </w:p>
    <w:p w:rsidR="005B7B47" w:rsidRPr="00DC4EEA" w:rsidRDefault="005B7B47" w:rsidP="005B7B47">
      <w:pPr>
        <w:outlineLvl w:val="0"/>
        <w:rPr>
          <w:b/>
          <w:szCs w:val="24"/>
        </w:rPr>
      </w:pPr>
    </w:p>
    <w:p w:rsidR="00EC13B6" w:rsidRPr="00DC4EEA" w:rsidRDefault="005B7B47" w:rsidP="000D2953">
      <w:pPr>
        <w:jc w:val="center"/>
        <w:outlineLvl w:val="0"/>
        <w:rPr>
          <w:b/>
          <w:szCs w:val="24"/>
        </w:rPr>
      </w:pPr>
      <w:r w:rsidRPr="00DC4EEA">
        <w:rPr>
          <w:b/>
          <w:szCs w:val="24"/>
        </w:rPr>
        <w:t xml:space="preserve">Члан </w:t>
      </w:r>
      <w:r w:rsidR="00D25B93" w:rsidRPr="00DC4EEA">
        <w:rPr>
          <w:b/>
          <w:szCs w:val="24"/>
        </w:rPr>
        <w:t>2</w:t>
      </w:r>
      <w:r w:rsidR="00FA0A9C" w:rsidRPr="00DC4EEA">
        <w:rPr>
          <w:b/>
          <w:szCs w:val="24"/>
        </w:rPr>
        <w:t>3</w:t>
      </w:r>
      <w:r w:rsidRPr="00DC4EEA">
        <w:rPr>
          <w:b/>
          <w:szCs w:val="24"/>
        </w:rPr>
        <w:t xml:space="preserve">. </w:t>
      </w:r>
    </w:p>
    <w:p w:rsidR="005B7B47" w:rsidRPr="00DC4EEA" w:rsidRDefault="005B7B47" w:rsidP="005B7B47">
      <w:pPr>
        <w:rPr>
          <w:szCs w:val="24"/>
        </w:rPr>
      </w:pPr>
      <w:r w:rsidRPr="00DC4EEA">
        <w:rPr>
          <w:szCs w:val="24"/>
        </w:rPr>
        <w:tab/>
      </w:r>
      <w:r w:rsidR="00FF33AE" w:rsidRPr="00DC4EEA">
        <w:rPr>
          <w:szCs w:val="24"/>
          <w:lang w:val="ru-RU"/>
        </w:rPr>
        <w:t>Добављач</w:t>
      </w:r>
      <w:r w:rsidR="00FF33AE" w:rsidRPr="00DC4EEA">
        <w:rPr>
          <w:szCs w:val="24"/>
        </w:rPr>
        <w:t xml:space="preserve"> </w:t>
      </w:r>
      <w:r w:rsidRPr="00DC4EEA">
        <w:rPr>
          <w:szCs w:val="24"/>
        </w:rPr>
        <w:t>је дужан да у складу са одредбом члана 77. Закона о јавним набавкама („Службени гласник РС”, број 124/2012</w:t>
      </w:r>
      <w:r w:rsidR="00D25B93" w:rsidRPr="00DC4EEA">
        <w:rPr>
          <w:szCs w:val="24"/>
        </w:rPr>
        <w:t>, 14/15 и 68/15</w:t>
      </w:r>
      <w:r w:rsidRPr="00DC4EEA">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извођењу предметних радова и да је документује на прописани начин.</w:t>
      </w:r>
    </w:p>
    <w:p w:rsidR="005B7B47" w:rsidRPr="00DC4EEA" w:rsidRDefault="005B7B47" w:rsidP="005B7B47">
      <w:pPr>
        <w:outlineLvl w:val="0"/>
        <w:rPr>
          <w:szCs w:val="24"/>
        </w:rPr>
      </w:pPr>
    </w:p>
    <w:p w:rsidR="005B7B47" w:rsidRPr="00DC4EEA" w:rsidRDefault="005B7B47" w:rsidP="005B7B47">
      <w:pPr>
        <w:rPr>
          <w:b/>
          <w:smallCaps/>
          <w:kern w:val="24"/>
          <w:szCs w:val="24"/>
        </w:rPr>
      </w:pPr>
      <w:r w:rsidRPr="00DC4EEA">
        <w:rPr>
          <w:b/>
          <w:smallCaps/>
          <w:kern w:val="24"/>
          <w:szCs w:val="24"/>
        </w:rPr>
        <w:t>ПРЕЛАЗНЕ И ЗАВРШНЕ ОДРЕДБЕ</w:t>
      </w:r>
    </w:p>
    <w:p w:rsidR="005B7B47" w:rsidRPr="00DC4EEA" w:rsidRDefault="005B7B47" w:rsidP="005B7B47">
      <w:pPr>
        <w:rPr>
          <w:b/>
          <w:szCs w:val="24"/>
        </w:rPr>
      </w:pPr>
    </w:p>
    <w:p w:rsidR="00EC13B6" w:rsidRPr="00DC4EEA" w:rsidRDefault="005B7B47" w:rsidP="000D2953">
      <w:pPr>
        <w:ind w:left="1"/>
        <w:jc w:val="center"/>
        <w:outlineLvl w:val="0"/>
        <w:rPr>
          <w:b/>
          <w:szCs w:val="24"/>
        </w:rPr>
      </w:pPr>
      <w:r w:rsidRPr="00DC4EEA">
        <w:rPr>
          <w:b/>
          <w:szCs w:val="24"/>
        </w:rPr>
        <w:t xml:space="preserve">Члан </w:t>
      </w:r>
      <w:r w:rsidR="00D25B93" w:rsidRPr="00DC4EEA">
        <w:rPr>
          <w:b/>
          <w:szCs w:val="24"/>
        </w:rPr>
        <w:t>2</w:t>
      </w:r>
      <w:r w:rsidR="00FA0A9C" w:rsidRPr="00DC4EEA">
        <w:rPr>
          <w:b/>
          <w:szCs w:val="24"/>
        </w:rPr>
        <w:t>4</w:t>
      </w:r>
      <w:r w:rsidRPr="00DC4EEA">
        <w:rPr>
          <w:b/>
          <w:szCs w:val="24"/>
        </w:rPr>
        <w:t>.</w:t>
      </w:r>
    </w:p>
    <w:p w:rsidR="00402E8F" w:rsidRPr="00E3419D" w:rsidRDefault="005B7B47" w:rsidP="00B61834">
      <w:pPr>
        <w:ind w:left="1"/>
        <w:rPr>
          <w:szCs w:val="24"/>
        </w:rPr>
      </w:pPr>
      <w:r w:rsidRPr="00DC4EEA">
        <w:rPr>
          <w:szCs w:val="24"/>
        </w:rPr>
        <w:tab/>
        <w:t xml:space="preserve">За све што није предвиђено овим уговором, примењиваће се одредбе Закона о облигационим односима, Закона о планирању и изградњи, Посебних грађевинских узанси и подзаконских аката донетих на основу Закона о планирању </w:t>
      </w:r>
      <w:r w:rsidR="00E3419D">
        <w:rPr>
          <w:szCs w:val="24"/>
        </w:rPr>
        <w:t>и изградњи.</w:t>
      </w:r>
    </w:p>
    <w:p w:rsidR="00EC13B6" w:rsidRPr="00DC4EEA" w:rsidRDefault="005B7B47" w:rsidP="000D2953">
      <w:pPr>
        <w:ind w:left="1"/>
        <w:jc w:val="center"/>
        <w:outlineLvl w:val="0"/>
        <w:rPr>
          <w:b/>
          <w:szCs w:val="24"/>
        </w:rPr>
      </w:pPr>
      <w:r w:rsidRPr="00DC4EEA">
        <w:rPr>
          <w:b/>
          <w:szCs w:val="24"/>
        </w:rPr>
        <w:t xml:space="preserve">Члан </w:t>
      </w:r>
      <w:r w:rsidR="00D25B93" w:rsidRPr="00DC4EEA">
        <w:rPr>
          <w:b/>
          <w:szCs w:val="24"/>
        </w:rPr>
        <w:t>2</w:t>
      </w:r>
      <w:r w:rsidR="00FA0A9C" w:rsidRPr="00DC4EEA">
        <w:rPr>
          <w:b/>
          <w:szCs w:val="24"/>
        </w:rPr>
        <w:t>5</w:t>
      </w:r>
      <w:r w:rsidRPr="00DC4EEA">
        <w:rPr>
          <w:b/>
          <w:szCs w:val="24"/>
        </w:rPr>
        <w:t xml:space="preserve">. </w:t>
      </w:r>
    </w:p>
    <w:p w:rsidR="004F2D8F" w:rsidRPr="00DC4EEA" w:rsidRDefault="005B7B47" w:rsidP="0003650A">
      <w:pPr>
        <w:ind w:left="1"/>
        <w:rPr>
          <w:szCs w:val="24"/>
        </w:rPr>
      </w:pPr>
      <w:r w:rsidRPr="00DC4EEA">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DC4EEA">
        <w:rPr>
          <w:szCs w:val="24"/>
        </w:rPr>
        <w:t xml:space="preserve"> лицима.</w:t>
      </w:r>
    </w:p>
    <w:p w:rsidR="00FA0A9C" w:rsidRPr="00DC4EEA" w:rsidRDefault="00FA0A9C" w:rsidP="00E3419D">
      <w:pPr>
        <w:rPr>
          <w:szCs w:val="24"/>
          <w:lang w:val="ru-RU"/>
        </w:rPr>
      </w:pPr>
    </w:p>
    <w:p w:rsidR="005B7B47" w:rsidRPr="000D2953" w:rsidRDefault="005B7B47" w:rsidP="000D2953">
      <w:pPr>
        <w:ind w:left="1"/>
        <w:jc w:val="center"/>
        <w:outlineLvl w:val="0"/>
        <w:rPr>
          <w:b/>
          <w:szCs w:val="24"/>
        </w:rPr>
      </w:pPr>
      <w:r w:rsidRPr="00DC4EEA">
        <w:rPr>
          <w:b/>
          <w:szCs w:val="24"/>
        </w:rPr>
        <w:t xml:space="preserve">Члан </w:t>
      </w:r>
      <w:r w:rsidR="00FA0A9C" w:rsidRPr="00DC4EEA">
        <w:rPr>
          <w:b/>
          <w:szCs w:val="24"/>
        </w:rPr>
        <w:t>26</w:t>
      </w:r>
      <w:r w:rsidRPr="00DC4EEA">
        <w:rPr>
          <w:b/>
          <w:szCs w:val="24"/>
        </w:rPr>
        <w:t>.</w:t>
      </w:r>
    </w:p>
    <w:p w:rsidR="005B7B47" w:rsidRPr="00DC4EEA" w:rsidRDefault="005B7B47" w:rsidP="005B7B47">
      <w:pPr>
        <w:rPr>
          <w:szCs w:val="24"/>
        </w:rPr>
      </w:pPr>
      <w:r w:rsidRPr="00DC4EEA">
        <w:rPr>
          <w:szCs w:val="24"/>
        </w:rPr>
        <w:tab/>
        <w:t>Измене и допуне овог уговора могу се вршити само у писаној форми и уз обострану сагласност уговорних страна.</w:t>
      </w:r>
    </w:p>
    <w:p w:rsidR="005B7B47" w:rsidRPr="00DC4EEA" w:rsidRDefault="005B7B47" w:rsidP="005B7B47">
      <w:pPr>
        <w:jc w:val="center"/>
        <w:outlineLvl w:val="0"/>
        <w:rPr>
          <w:b/>
          <w:szCs w:val="24"/>
        </w:rPr>
      </w:pPr>
    </w:p>
    <w:p w:rsidR="00EC13B6" w:rsidRPr="00DC4EEA" w:rsidRDefault="005B7B47" w:rsidP="000D2953">
      <w:pPr>
        <w:jc w:val="center"/>
        <w:outlineLvl w:val="0"/>
        <w:rPr>
          <w:b/>
          <w:szCs w:val="24"/>
        </w:rPr>
      </w:pPr>
      <w:r w:rsidRPr="00DC4EEA">
        <w:rPr>
          <w:b/>
          <w:szCs w:val="24"/>
        </w:rPr>
        <w:t xml:space="preserve">Члан </w:t>
      </w:r>
      <w:r w:rsidR="00D25B93" w:rsidRPr="00DC4EEA">
        <w:rPr>
          <w:b/>
          <w:szCs w:val="24"/>
        </w:rPr>
        <w:t>2</w:t>
      </w:r>
      <w:r w:rsidR="00FA0A9C" w:rsidRPr="00DC4EEA">
        <w:rPr>
          <w:b/>
          <w:szCs w:val="24"/>
        </w:rPr>
        <w:t>7</w:t>
      </w:r>
      <w:r w:rsidRPr="00DC4EEA">
        <w:rPr>
          <w:b/>
          <w:szCs w:val="24"/>
        </w:rPr>
        <w:t>.</w:t>
      </w:r>
    </w:p>
    <w:p w:rsidR="005B7B47" w:rsidRPr="00DC4EEA" w:rsidRDefault="005B7B47" w:rsidP="005B7B47">
      <w:pPr>
        <w:rPr>
          <w:szCs w:val="24"/>
        </w:rPr>
      </w:pPr>
      <w:r w:rsidRPr="00DC4EEA">
        <w:rPr>
          <w:szCs w:val="24"/>
        </w:rPr>
        <w:tab/>
        <w:t>Уговор се закључује даном потписивања обе уговорне стране.</w:t>
      </w:r>
    </w:p>
    <w:p w:rsidR="005B7B47" w:rsidRPr="00DC4EEA" w:rsidRDefault="005B7B47" w:rsidP="005B7B47">
      <w:pPr>
        <w:rPr>
          <w:szCs w:val="24"/>
        </w:rPr>
      </w:pPr>
      <w:r w:rsidRPr="00DC4EEA">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B7B47" w:rsidRPr="00DC4EEA" w:rsidRDefault="005B7B47" w:rsidP="005B7B47">
      <w:pPr>
        <w:rPr>
          <w:szCs w:val="24"/>
        </w:rPr>
      </w:pPr>
      <w:r w:rsidRPr="00DC4EEA">
        <w:rPr>
          <w:szCs w:val="24"/>
        </w:rPr>
        <w:tab/>
        <w:t>О раскиду Уговора, уговорна страна је дужна да писаним путем обавести другу уговорну страну.</w:t>
      </w:r>
    </w:p>
    <w:p w:rsidR="005B7B47" w:rsidRPr="00DC4EEA" w:rsidRDefault="005B7B47" w:rsidP="005B7B47">
      <w:pPr>
        <w:rPr>
          <w:szCs w:val="24"/>
        </w:rPr>
      </w:pPr>
      <w:r w:rsidRPr="00DC4EEA">
        <w:rPr>
          <w:szCs w:val="24"/>
        </w:rPr>
        <w:tab/>
        <w:t>Уговор ће се сматрати раскинутим по протеку рока од 15 дана од дана пријема писаног обавештења о раскиду Уговора.</w:t>
      </w:r>
    </w:p>
    <w:p w:rsidR="005B7B47" w:rsidRPr="00DC4EEA" w:rsidRDefault="005B7B47" w:rsidP="005B7B47">
      <w:pPr>
        <w:rPr>
          <w:szCs w:val="24"/>
        </w:rPr>
      </w:pPr>
      <w:r w:rsidRPr="00DC4EEA">
        <w:rPr>
          <w:szCs w:val="24"/>
        </w:rPr>
        <w:tab/>
        <w:t>Уколико дође до раскида Уговора пре завршетка свих радова чије извођење је било предмет овог уговора, заједничка Комисија, коју чине представници уговорних страна и Надзорног органа, сачиниће Записник о до тада стварно изведеним радовима и њиховој вредности у складу са овим уговором.</w:t>
      </w:r>
    </w:p>
    <w:p w:rsidR="005B7B47" w:rsidRPr="00DC4EEA" w:rsidRDefault="005B7B47" w:rsidP="005B7B47">
      <w:pPr>
        <w:rPr>
          <w:szCs w:val="24"/>
        </w:rPr>
      </w:pPr>
      <w:r w:rsidRPr="00DC4EEA">
        <w:rPr>
          <w:szCs w:val="24"/>
        </w:rPr>
        <w:tab/>
        <w:t xml:space="preserve">Ако </w:t>
      </w:r>
      <w:r w:rsidR="00FF33AE" w:rsidRPr="00DC4EEA">
        <w:rPr>
          <w:szCs w:val="24"/>
          <w:lang w:val="ru-RU"/>
        </w:rPr>
        <w:t>Добављач</w:t>
      </w:r>
      <w:r w:rsidR="00FF33AE" w:rsidRPr="00DC4EEA">
        <w:rPr>
          <w:szCs w:val="24"/>
        </w:rPr>
        <w:t xml:space="preserve"> </w:t>
      </w:r>
      <w:r w:rsidRPr="00DC4EEA">
        <w:rPr>
          <w:szCs w:val="24"/>
        </w:rPr>
        <w:t xml:space="preserve">без оправданог разлога одбија учешће у изради записника или одуговлачи са својим учешћем, Наручилац може да изврши обрачун и да о томе обавести </w:t>
      </w:r>
      <w:r w:rsidR="00FF33AE" w:rsidRPr="00DC4EEA">
        <w:rPr>
          <w:szCs w:val="24"/>
          <w:lang w:val="ru-RU"/>
        </w:rPr>
        <w:t>Добављача</w:t>
      </w:r>
      <w:r w:rsidRPr="00DC4EEA">
        <w:rPr>
          <w:szCs w:val="24"/>
        </w:rPr>
        <w:t xml:space="preserve">. Ово право има и </w:t>
      </w:r>
      <w:r w:rsidR="00FF33AE" w:rsidRPr="00DC4EEA">
        <w:rPr>
          <w:szCs w:val="24"/>
          <w:lang w:val="ru-RU"/>
        </w:rPr>
        <w:t>Добављач</w:t>
      </w:r>
      <w:r w:rsidRPr="00DC4EEA">
        <w:rPr>
          <w:szCs w:val="24"/>
        </w:rPr>
        <w:t>.</w:t>
      </w:r>
    </w:p>
    <w:p w:rsidR="00B128EA" w:rsidRPr="00DC4EEA" w:rsidRDefault="00B128EA" w:rsidP="005B7B47">
      <w:pPr>
        <w:ind w:left="1"/>
        <w:jc w:val="center"/>
        <w:outlineLvl w:val="0"/>
        <w:rPr>
          <w:b/>
          <w:szCs w:val="24"/>
        </w:rPr>
      </w:pPr>
    </w:p>
    <w:p w:rsidR="00EC13B6" w:rsidRPr="00DC4EEA" w:rsidRDefault="00D25B93" w:rsidP="000D2953">
      <w:pPr>
        <w:ind w:left="1"/>
        <w:jc w:val="center"/>
        <w:outlineLvl w:val="0"/>
        <w:rPr>
          <w:b/>
          <w:szCs w:val="24"/>
        </w:rPr>
      </w:pPr>
      <w:r w:rsidRPr="00DC4EEA">
        <w:rPr>
          <w:b/>
          <w:szCs w:val="24"/>
        </w:rPr>
        <w:t>Члан 2</w:t>
      </w:r>
      <w:r w:rsidR="00FA0A9C" w:rsidRPr="00DC4EEA">
        <w:rPr>
          <w:b/>
          <w:szCs w:val="24"/>
        </w:rPr>
        <w:t>8</w:t>
      </w:r>
      <w:r w:rsidR="005B7B47" w:rsidRPr="00DC4EEA">
        <w:rPr>
          <w:b/>
          <w:szCs w:val="24"/>
        </w:rPr>
        <w:t>.</w:t>
      </w:r>
    </w:p>
    <w:p w:rsidR="005B7B47" w:rsidRPr="00DC4EEA" w:rsidRDefault="005B7B47" w:rsidP="005B7B47">
      <w:pPr>
        <w:rPr>
          <w:szCs w:val="24"/>
        </w:rPr>
      </w:pPr>
      <w:r w:rsidRPr="00DC4EEA">
        <w:rPr>
          <w:szCs w:val="24"/>
        </w:rPr>
        <w:tab/>
        <w:t xml:space="preserve">Уговор ступа на снагу даном потписивања обе уговорне стране, а примењиваће се од дана увођења у посао од стране Наручиоца. </w:t>
      </w:r>
    </w:p>
    <w:p w:rsidR="005B7B47" w:rsidRPr="00DC4EEA" w:rsidRDefault="005B7B47" w:rsidP="005B7B47">
      <w:pPr>
        <w:ind w:left="1"/>
        <w:jc w:val="center"/>
        <w:outlineLvl w:val="0"/>
        <w:rPr>
          <w:b/>
          <w:szCs w:val="24"/>
        </w:rPr>
      </w:pPr>
    </w:p>
    <w:p w:rsidR="00EC13B6" w:rsidRPr="00DC4EEA" w:rsidRDefault="005B7B47" w:rsidP="000D2953">
      <w:pPr>
        <w:ind w:left="1"/>
        <w:jc w:val="center"/>
        <w:outlineLvl w:val="0"/>
        <w:rPr>
          <w:b/>
          <w:szCs w:val="24"/>
        </w:rPr>
      </w:pPr>
      <w:r w:rsidRPr="00DC4EEA">
        <w:rPr>
          <w:b/>
          <w:szCs w:val="24"/>
        </w:rPr>
        <w:t xml:space="preserve">Члан </w:t>
      </w:r>
      <w:r w:rsidR="00D25B93" w:rsidRPr="00DC4EEA">
        <w:rPr>
          <w:b/>
          <w:szCs w:val="24"/>
        </w:rPr>
        <w:t>2</w:t>
      </w:r>
      <w:r w:rsidR="00FA0A9C" w:rsidRPr="00DC4EEA">
        <w:rPr>
          <w:b/>
          <w:szCs w:val="24"/>
        </w:rPr>
        <w:t>9</w:t>
      </w:r>
    </w:p>
    <w:p w:rsidR="005B7B47" w:rsidRDefault="005B7B47" w:rsidP="005B7B47">
      <w:pPr>
        <w:ind w:left="1"/>
        <w:rPr>
          <w:szCs w:val="24"/>
        </w:rPr>
      </w:pPr>
      <w:r w:rsidRPr="00DC4EEA">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5B7B47" w:rsidRPr="00DC4EEA" w:rsidRDefault="005B7B47" w:rsidP="00B61834">
      <w:pPr>
        <w:outlineLvl w:val="0"/>
        <w:rPr>
          <w:b/>
          <w:szCs w:val="24"/>
        </w:rPr>
      </w:pPr>
    </w:p>
    <w:p w:rsidR="00EC13B6" w:rsidRPr="00DC4EEA" w:rsidRDefault="005B7B47" w:rsidP="000D2953">
      <w:pPr>
        <w:jc w:val="center"/>
        <w:outlineLvl w:val="0"/>
        <w:rPr>
          <w:b/>
          <w:szCs w:val="24"/>
        </w:rPr>
      </w:pPr>
      <w:r w:rsidRPr="00DC4EEA">
        <w:rPr>
          <w:b/>
          <w:szCs w:val="24"/>
        </w:rPr>
        <w:t xml:space="preserve">Члан </w:t>
      </w:r>
      <w:r w:rsidR="00FA0A9C" w:rsidRPr="00DC4EEA">
        <w:rPr>
          <w:b/>
          <w:szCs w:val="24"/>
        </w:rPr>
        <w:t>30</w:t>
      </w:r>
      <w:r w:rsidRPr="00DC4EEA">
        <w:rPr>
          <w:b/>
          <w:szCs w:val="24"/>
        </w:rPr>
        <w:t>.</w:t>
      </w:r>
    </w:p>
    <w:p w:rsidR="00E3419D" w:rsidRDefault="005B7B47" w:rsidP="00E3419D">
      <w:pPr>
        <w:keepNext/>
        <w:keepLines/>
        <w:ind w:firstLine="720"/>
        <w:rPr>
          <w:szCs w:val="24"/>
        </w:rPr>
      </w:pPr>
      <w:r w:rsidRPr="00DC4EEA">
        <w:rPr>
          <w:szCs w:val="24"/>
        </w:rPr>
        <w:tab/>
      </w:r>
      <w:r w:rsidR="00EC13B6" w:rsidRPr="00DC4EEA">
        <w:rPr>
          <w:szCs w:val="24"/>
        </w:rPr>
        <w:t xml:space="preserve">Овај Уговор је сачињен у </w:t>
      </w:r>
      <w:r w:rsidRPr="00DC4EEA">
        <w:rPr>
          <w:szCs w:val="24"/>
        </w:rPr>
        <w:t>шест</w:t>
      </w:r>
      <w:r w:rsidR="00EC13B6" w:rsidRPr="00DC4EEA">
        <w:rPr>
          <w:szCs w:val="24"/>
        </w:rPr>
        <w:t xml:space="preserve"> (6</w:t>
      </w:r>
      <w:r w:rsidRPr="00DC4EEA">
        <w:rPr>
          <w:szCs w:val="24"/>
        </w:rPr>
        <w:t>) истоветних примерака од којих четири</w:t>
      </w:r>
      <w:r w:rsidR="00EC13B6" w:rsidRPr="00DC4EEA">
        <w:rPr>
          <w:szCs w:val="24"/>
        </w:rPr>
        <w:t xml:space="preserve"> (4</w:t>
      </w:r>
      <w:r w:rsidRPr="00DC4EEA">
        <w:rPr>
          <w:szCs w:val="24"/>
        </w:rPr>
        <w:t>) примерка задржава Наручилац, а два</w:t>
      </w:r>
      <w:r w:rsidR="00EC13B6" w:rsidRPr="00DC4EEA">
        <w:rPr>
          <w:szCs w:val="24"/>
        </w:rPr>
        <w:t xml:space="preserve"> (2</w:t>
      </w:r>
      <w:r w:rsidRPr="00DC4EEA">
        <w:rPr>
          <w:szCs w:val="24"/>
        </w:rPr>
        <w:t xml:space="preserve">) примерка </w:t>
      </w:r>
      <w:r w:rsidR="00FF33AE" w:rsidRPr="00DC4EEA">
        <w:rPr>
          <w:szCs w:val="24"/>
          <w:lang w:val="ru-RU"/>
        </w:rPr>
        <w:t>Добављачу</w:t>
      </w:r>
      <w:r w:rsidRPr="00DC4EEA">
        <w:rPr>
          <w:szCs w:val="24"/>
        </w:rPr>
        <w:t>.</w:t>
      </w:r>
    </w:p>
    <w:p w:rsidR="006145BE" w:rsidRDefault="006145BE" w:rsidP="00E3419D">
      <w:pPr>
        <w:keepNext/>
        <w:keepLines/>
        <w:ind w:firstLine="720"/>
        <w:rPr>
          <w:szCs w:val="24"/>
        </w:rPr>
      </w:pPr>
    </w:p>
    <w:p w:rsidR="006145BE" w:rsidRDefault="006145BE" w:rsidP="00E3419D">
      <w:pPr>
        <w:keepNext/>
        <w:keepLines/>
        <w:ind w:firstLine="720"/>
        <w:rPr>
          <w:szCs w:val="24"/>
        </w:rPr>
      </w:pPr>
    </w:p>
    <w:p w:rsidR="00E3419D" w:rsidRPr="00E3419D" w:rsidRDefault="00E3419D" w:rsidP="00E3419D">
      <w:pPr>
        <w:keepNext/>
        <w:keepLines/>
        <w:ind w:firstLine="720"/>
        <w:rPr>
          <w:szCs w:val="24"/>
        </w:rPr>
      </w:pPr>
    </w:p>
    <w:tbl>
      <w:tblPr>
        <w:tblW w:w="8495" w:type="dxa"/>
        <w:jc w:val="center"/>
        <w:tblLook w:val="01E0" w:firstRow="1" w:lastRow="1" w:firstColumn="1" w:lastColumn="1" w:noHBand="0" w:noVBand="0"/>
      </w:tblPr>
      <w:tblGrid>
        <w:gridCol w:w="3673"/>
        <w:gridCol w:w="1377"/>
        <w:gridCol w:w="3445"/>
      </w:tblGrid>
      <w:tr w:rsidR="005B7B47" w:rsidRPr="00DC4EEA" w:rsidTr="005B7B47">
        <w:trPr>
          <w:trHeight w:val="307"/>
          <w:jc w:val="center"/>
        </w:trPr>
        <w:tc>
          <w:tcPr>
            <w:tcW w:w="3673" w:type="dxa"/>
            <w:hideMark/>
          </w:tcPr>
          <w:p w:rsidR="005B7B47" w:rsidRPr="00DC4EEA" w:rsidRDefault="005B7B47" w:rsidP="005B7B47">
            <w:pPr>
              <w:jc w:val="center"/>
              <w:rPr>
                <w:b/>
                <w:szCs w:val="24"/>
              </w:rPr>
            </w:pPr>
            <w:r w:rsidRPr="00DC4EEA">
              <w:rPr>
                <w:b/>
                <w:szCs w:val="24"/>
              </w:rPr>
              <w:t>НАРУЧИЛАЦ</w:t>
            </w:r>
          </w:p>
        </w:tc>
        <w:tc>
          <w:tcPr>
            <w:tcW w:w="1377" w:type="dxa"/>
          </w:tcPr>
          <w:p w:rsidR="005B7B47" w:rsidRPr="00DC4EEA" w:rsidRDefault="005B7B47" w:rsidP="005B7B47">
            <w:pPr>
              <w:jc w:val="center"/>
              <w:rPr>
                <w:szCs w:val="24"/>
              </w:rPr>
            </w:pPr>
          </w:p>
        </w:tc>
        <w:tc>
          <w:tcPr>
            <w:tcW w:w="3445" w:type="dxa"/>
            <w:hideMark/>
          </w:tcPr>
          <w:p w:rsidR="005B7B47" w:rsidRPr="00DC4EEA" w:rsidRDefault="00FF33AE" w:rsidP="005B7B47">
            <w:pPr>
              <w:jc w:val="center"/>
              <w:rPr>
                <w:b/>
                <w:szCs w:val="24"/>
              </w:rPr>
            </w:pPr>
            <w:r w:rsidRPr="00DC4EEA">
              <w:rPr>
                <w:b/>
                <w:szCs w:val="24"/>
              </w:rPr>
              <w:t>ДОБАВЉАЧ</w:t>
            </w:r>
          </w:p>
        </w:tc>
      </w:tr>
      <w:tr w:rsidR="005B7B47" w:rsidRPr="00DC4EEA" w:rsidTr="005B7B47">
        <w:trPr>
          <w:trHeight w:val="964"/>
          <w:jc w:val="center"/>
        </w:trPr>
        <w:tc>
          <w:tcPr>
            <w:tcW w:w="3673" w:type="dxa"/>
            <w:tcBorders>
              <w:top w:val="nil"/>
              <w:left w:val="nil"/>
              <w:bottom w:val="single" w:sz="4" w:space="0" w:color="auto"/>
              <w:right w:val="nil"/>
            </w:tcBorders>
          </w:tcPr>
          <w:p w:rsidR="005B7B47" w:rsidRPr="00DC4EEA" w:rsidRDefault="005B7B47" w:rsidP="005B7B47">
            <w:pPr>
              <w:jc w:val="center"/>
              <w:rPr>
                <w:szCs w:val="24"/>
              </w:rPr>
            </w:pPr>
            <w:r w:rsidRPr="00DC4EEA">
              <w:rPr>
                <w:szCs w:val="24"/>
              </w:rPr>
              <w:t>- потпис -</w:t>
            </w:r>
          </w:p>
        </w:tc>
        <w:tc>
          <w:tcPr>
            <w:tcW w:w="1377" w:type="dxa"/>
            <w:hideMark/>
          </w:tcPr>
          <w:p w:rsidR="005B7B47" w:rsidRPr="00DC4EEA" w:rsidRDefault="005B7B47" w:rsidP="005B7B47">
            <w:pPr>
              <w:jc w:val="center"/>
              <w:rPr>
                <w:szCs w:val="24"/>
              </w:rPr>
            </w:pPr>
          </w:p>
          <w:p w:rsidR="005B7B47" w:rsidRPr="00DC4EEA" w:rsidRDefault="005B7B47" w:rsidP="005B7B47">
            <w:pPr>
              <w:jc w:val="center"/>
              <w:rPr>
                <w:b/>
                <w:szCs w:val="24"/>
              </w:rPr>
            </w:pPr>
            <w:r w:rsidRPr="00DC4EEA">
              <w:rPr>
                <w:b/>
                <w:szCs w:val="24"/>
              </w:rPr>
              <w:t>М.П.</w:t>
            </w:r>
          </w:p>
        </w:tc>
        <w:tc>
          <w:tcPr>
            <w:tcW w:w="3445" w:type="dxa"/>
            <w:tcBorders>
              <w:top w:val="nil"/>
              <w:left w:val="nil"/>
              <w:bottom w:val="single" w:sz="4" w:space="0" w:color="auto"/>
              <w:right w:val="nil"/>
            </w:tcBorders>
            <w:hideMark/>
          </w:tcPr>
          <w:p w:rsidR="005B7B47" w:rsidRPr="00DC4EEA" w:rsidRDefault="005B7B47" w:rsidP="005B7B47">
            <w:pPr>
              <w:jc w:val="center"/>
              <w:rPr>
                <w:szCs w:val="24"/>
              </w:rPr>
            </w:pPr>
            <w:r w:rsidRPr="00DC4EEA">
              <w:rPr>
                <w:szCs w:val="24"/>
              </w:rPr>
              <w:t>- потпис -</w:t>
            </w:r>
          </w:p>
        </w:tc>
      </w:tr>
      <w:tr w:rsidR="005B7B47" w:rsidRPr="00DC4EEA" w:rsidTr="005B7B47">
        <w:trPr>
          <w:trHeight w:val="307"/>
          <w:jc w:val="center"/>
        </w:trPr>
        <w:tc>
          <w:tcPr>
            <w:tcW w:w="3673" w:type="dxa"/>
            <w:tcBorders>
              <w:top w:val="single" w:sz="4" w:space="0" w:color="auto"/>
              <w:left w:val="nil"/>
              <w:bottom w:val="nil"/>
              <w:right w:val="nil"/>
            </w:tcBorders>
            <w:hideMark/>
          </w:tcPr>
          <w:p w:rsidR="000D2953" w:rsidRPr="00DD3A75" w:rsidRDefault="000D2953" w:rsidP="000D2953">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0D2953" w:rsidRPr="00DD3A75" w:rsidRDefault="000D2953" w:rsidP="000D2953">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5B7B47" w:rsidRPr="00DC4EEA" w:rsidRDefault="005B7B47" w:rsidP="005B7B47">
            <w:pPr>
              <w:jc w:val="center"/>
              <w:rPr>
                <w:b/>
                <w:szCs w:val="24"/>
              </w:rPr>
            </w:pPr>
          </w:p>
        </w:tc>
        <w:tc>
          <w:tcPr>
            <w:tcW w:w="1377" w:type="dxa"/>
          </w:tcPr>
          <w:p w:rsidR="005B7B47" w:rsidRPr="00DC4EEA" w:rsidRDefault="005B7B47" w:rsidP="005B7B47">
            <w:pPr>
              <w:jc w:val="center"/>
              <w:rPr>
                <w:b/>
                <w:szCs w:val="24"/>
              </w:rPr>
            </w:pPr>
          </w:p>
        </w:tc>
        <w:tc>
          <w:tcPr>
            <w:tcW w:w="3445" w:type="dxa"/>
            <w:tcBorders>
              <w:top w:val="single" w:sz="4" w:space="0" w:color="auto"/>
              <w:left w:val="nil"/>
              <w:bottom w:val="nil"/>
              <w:right w:val="nil"/>
            </w:tcBorders>
            <w:hideMark/>
          </w:tcPr>
          <w:p w:rsidR="005B7B47" w:rsidRPr="00DC4EEA" w:rsidRDefault="005B7B47" w:rsidP="005B7B47">
            <w:pPr>
              <w:jc w:val="center"/>
              <w:rPr>
                <w:b/>
                <w:szCs w:val="24"/>
              </w:rPr>
            </w:pPr>
            <w:r w:rsidRPr="00DC4EEA">
              <w:rPr>
                <w:b/>
                <w:szCs w:val="24"/>
              </w:rPr>
              <w:t xml:space="preserve">_________________, директор                                     </w:t>
            </w:r>
          </w:p>
        </w:tc>
      </w:tr>
    </w:tbl>
    <w:p w:rsidR="005B7B47" w:rsidRPr="00DC4EEA" w:rsidRDefault="005B7B47" w:rsidP="005B7B47">
      <w:pPr>
        <w:tabs>
          <w:tab w:val="clear" w:pos="1440"/>
          <w:tab w:val="left" w:pos="0"/>
        </w:tabs>
        <w:outlineLvl w:val="0"/>
        <w:rPr>
          <w:b/>
          <w:bCs/>
          <w:szCs w:val="24"/>
        </w:rPr>
      </w:pPr>
      <w:r w:rsidRPr="00DC4EEA">
        <w:rPr>
          <w:b/>
          <w:szCs w:val="24"/>
        </w:rPr>
        <w:tab/>
      </w:r>
      <w:r w:rsidRPr="00DC4EEA">
        <w:rPr>
          <w:b/>
          <w:szCs w:val="24"/>
        </w:rPr>
        <w:tab/>
      </w:r>
      <w:r w:rsidRPr="00DC4EEA">
        <w:rPr>
          <w:b/>
          <w:bCs/>
          <w:szCs w:val="24"/>
        </w:rPr>
        <w:tab/>
      </w:r>
    </w:p>
    <w:p w:rsidR="00760252" w:rsidRPr="00DC4EEA" w:rsidRDefault="00760252" w:rsidP="0003650A">
      <w:pPr>
        <w:pStyle w:val="Standard"/>
        <w:rPr>
          <w:b/>
          <w:color w:val="auto"/>
          <w:lang w:val="sr-Cyrl-CS"/>
        </w:rPr>
      </w:pPr>
    </w:p>
    <w:p w:rsidR="00536614" w:rsidRPr="00DC4EEA" w:rsidRDefault="00536614" w:rsidP="0003650A">
      <w:pPr>
        <w:pStyle w:val="Standard"/>
        <w:rPr>
          <w:b/>
          <w:color w:val="auto"/>
          <w:lang w:val="sr-Cyrl-CS"/>
        </w:rPr>
      </w:pPr>
    </w:p>
    <w:p w:rsidR="00536614" w:rsidRPr="00DC4EEA" w:rsidRDefault="00536614" w:rsidP="0003650A">
      <w:pPr>
        <w:pStyle w:val="Standard"/>
        <w:rPr>
          <w:b/>
          <w:color w:val="auto"/>
          <w:lang w:val="sr-Cyrl-CS"/>
        </w:rPr>
      </w:pPr>
    </w:p>
    <w:p w:rsidR="00FE2E71" w:rsidRDefault="00FE2E71" w:rsidP="0003650A">
      <w:pPr>
        <w:pStyle w:val="Standard"/>
        <w:rPr>
          <w:b/>
          <w:color w:val="auto"/>
          <w:lang w:val="sr-Cyrl-CS"/>
        </w:rPr>
      </w:pPr>
    </w:p>
    <w:p w:rsidR="004E6248" w:rsidRDefault="004E6248" w:rsidP="0035378C">
      <w:pPr>
        <w:pStyle w:val="Standard"/>
        <w:outlineLvl w:val="0"/>
        <w:rPr>
          <w:b/>
          <w:color w:val="auto"/>
          <w:lang w:val="sr-Latn-CS"/>
        </w:rPr>
      </w:pPr>
    </w:p>
    <w:p w:rsidR="00EE1431" w:rsidRDefault="00EE1431"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B61834" w:rsidRDefault="00B61834" w:rsidP="00760252">
      <w:pPr>
        <w:pStyle w:val="Standard"/>
        <w:jc w:val="center"/>
        <w:outlineLvl w:val="0"/>
        <w:rPr>
          <w:b/>
          <w:color w:val="auto"/>
          <w:lang w:val="sr-Latn-CS"/>
        </w:rPr>
      </w:pPr>
    </w:p>
    <w:p w:rsidR="00760252" w:rsidRPr="00DC4EEA" w:rsidRDefault="00FE2E71" w:rsidP="00760252">
      <w:pPr>
        <w:pStyle w:val="Standard"/>
        <w:jc w:val="center"/>
        <w:outlineLvl w:val="0"/>
        <w:rPr>
          <w:b/>
          <w:color w:val="auto"/>
          <w:lang w:val="sr-Latn-CS"/>
        </w:rPr>
      </w:pPr>
      <w:r>
        <w:rPr>
          <w:b/>
          <w:color w:val="auto"/>
          <w:lang w:val="sr-Latn-CS"/>
        </w:rPr>
        <w:t>VIII</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Clan"/>
        <w:outlineLvl w:val="0"/>
        <w:rPr>
          <w:rFonts w:ascii="Times New Roman" w:hAnsi="Times New Roman" w:cs="Times New Roman"/>
          <w:sz w:val="24"/>
          <w:szCs w:val="24"/>
        </w:rPr>
      </w:pPr>
      <w:r w:rsidRPr="00DC4EEA">
        <w:rPr>
          <w:rFonts w:ascii="Times New Roman" w:hAnsi="Times New Roman" w:cs="Times New Roman"/>
          <w:sz w:val="24"/>
          <w:szCs w:val="24"/>
        </w:rPr>
        <w:t>И З Ј А В А</w:t>
      </w:r>
    </w:p>
    <w:p w:rsidR="00760252" w:rsidRPr="00DC4EEA" w:rsidRDefault="00760252" w:rsidP="00760252">
      <w:pPr>
        <w:pStyle w:val="Clan"/>
        <w:rPr>
          <w:rFonts w:ascii="Times New Roman" w:hAnsi="Times New Roman" w:cs="Times New Roman"/>
          <w:sz w:val="24"/>
          <w:szCs w:val="24"/>
        </w:rPr>
      </w:pPr>
      <w:r w:rsidRPr="00DC4EEA">
        <w:rPr>
          <w:rFonts w:ascii="Times New Roman" w:hAnsi="Times New Roman" w:cs="Times New Roman"/>
          <w:sz w:val="24"/>
          <w:szCs w:val="24"/>
        </w:rPr>
        <w:t xml:space="preserve"> О НЕЗАВИСНОЈ ПОНУДИ</w:t>
      </w: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Standard"/>
        <w:spacing w:line="360" w:lineRule="auto"/>
        <w:jc w:val="center"/>
        <w:rPr>
          <w:b/>
          <w:color w:val="auto"/>
          <w:lang w:val="ru-RU"/>
        </w:rPr>
      </w:pPr>
      <w:r w:rsidRPr="00DC4EEA">
        <w:rPr>
          <w:b/>
          <w:color w:val="auto"/>
          <w:lang w:val="ru-RU"/>
        </w:rPr>
        <w:t>__________________________________________________________</w:t>
      </w:r>
    </w:p>
    <w:p w:rsidR="00760252" w:rsidRPr="00DC4EEA" w:rsidRDefault="00760252" w:rsidP="00760252">
      <w:pPr>
        <w:pStyle w:val="Standard"/>
        <w:spacing w:line="360" w:lineRule="auto"/>
        <w:jc w:val="center"/>
        <w:rPr>
          <w:color w:val="auto"/>
          <w:lang w:val="ru-RU"/>
        </w:rPr>
      </w:pPr>
      <w:r w:rsidRPr="00DC4EEA">
        <w:rPr>
          <w:color w:val="auto"/>
          <w:lang w:val="ru-RU"/>
        </w:rPr>
        <w:t>(пословно име или скраћени назив)</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480" w:lineRule="auto"/>
        <w:rPr>
          <w:color w:val="auto"/>
          <w:lang w:val="ru-RU"/>
        </w:rPr>
      </w:pPr>
      <w:r w:rsidRPr="00DC4EEA">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Потпис овлашћеног лица</w:t>
            </w:r>
          </w:p>
        </w:tc>
      </w:tr>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bl>
    <w:p w:rsidR="00760252" w:rsidRPr="00DC4EEA" w:rsidRDefault="00760252" w:rsidP="00760252">
      <w:pPr>
        <w:pStyle w:val="Standard"/>
        <w:spacing w:line="360" w:lineRule="auto"/>
        <w:rPr>
          <w:color w:val="auto"/>
        </w:rPr>
      </w:pPr>
    </w:p>
    <w:p w:rsidR="00760252" w:rsidRPr="00DC4EEA" w:rsidRDefault="00760252" w:rsidP="00760252">
      <w:pPr>
        <w:pStyle w:val="Standard"/>
        <w:spacing w:line="360" w:lineRule="auto"/>
        <w:rPr>
          <w:color w:val="auto"/>
        </w:rPr>
      </w:pPr>
    </w:p>
    <w:p w:rsidR="00BD09A9" w:rsidRDefault="00BD09A9">
      <w:pPr>
        <w:widowControl/>
        <w:tabs>
          <w:tab w:val="clear" w:pos="1440"/>
        </w:tabs>
        <w:spacing w:after="200" w:line="276" w:lineRule="auto"/>
        <w:jc w:val="left"/>
        <w:rPr>
          <w:b/>
        </w:rPr>
      </w:pPr>
      <w:r>
        <w:rPr>
          <w:b/>
        </w:rPr>
        <w:br w:type="page"/>
      </w:r>
    </w:p>
    <w:p w:rsidR="00402E8F" w:rsidRDefault="00402E8F">
      <w:pPr>
        <w:widowControl/>
        <w:tabs>
          <w:tab w:val="clear" w:pos="1440"/>
        </w:tabs>
        <w:spacing w:after="200" w:line="276" w:lineRule="auto"/>
        <w:jc w:val="left"/>
        <w:rPr>
          <w:b/>
        </w:rPr>
      </w:pPr>
    </w:p>
    <w:p w:rsidR="00402E8F" w:rsidRDefault="00402E8F">
      <w:pPr>
        <w:widowControl/>
        <w:tabs>
          <w:tab w:val="clear" w:pos="1440"/>
        </w:tabs>
        <w:spacing w:after="200" w:line="276" w:lineRule="auto"/>
        <w:jc w:val="left"/>
        <w:rPr>
          <w:b/>
          <w:kern w:val="3"/>
          <w:szCs w:val="24"/>
          <w:lang w:val="en-US" w:eastAsia="zh-CN" w:bidi="hi-IN"/>
        </w:rPr>
      </w:pPr>
    </w:p>
    <w:p w:rsidR="00760252" w:rsidRPr="00DC4EEA" w:rsidRDefault="00760252" w:rsidP="004E6248">
      <w:pPr>
        <w:pStyle w:val="Standard"/>
        <w:keepNext/>
        <w:keepLines/>
        <w:widowControl w:val="0"/>
        <w:spacing w:line="360" w:lineRule="auto"/>
        <w:jc w:val="center"/>
        <w:outlineLvl w:val="0"/>
        <w:rPr>
          <w:b/>
          <w:color w:val="auto"/>
        </w:rPr>
      </w:pPr>
      <w:r w:rsidRPr="00DC4EEA">
        <w:rPr>
          <w:b/>
          <w:color w:val="auto"/>
        </w:rPr>
        <w:t>ОБРАЗАЦ</w:t>
      </w:r>
    </w:p>
    <w:p w:rsidR="00760252" w:rsidRPr="00DC4EEA" w:rsidRDefault="00760252" w:rsidP="004E6248">
      <w:pPr>
        <w:pStyle w:val="Standard"/>
        <w:keepNext/>
        <w:keepLines/>
        <w:widowControl w:val="0"/>
        <w:spacing w:line="360" w:lineRule="auto"/>
        <w:jc w:val="center"/>
        <w:rPr>
          <w:b/>
          <w:color w:val="auto"/>
        </w:rPr>
      </w:pPr>
      <w:r w:rsidRPr="00DC4EEA">
        <w:rPr>
          <w:b/>
          <w:color w:val="auto"/>
        </w:rPr>
        <w:t>ТРОШКОВА ПРИПРЕМЕ ПОНУДЕ</w:t>
      </w:r>
    </w:p>
    <w:p w:rsidR="00760252" w:rsidRPr="00DC4EEA" w:rsidRDefault="00760252" w:rsidP="004E6248">
      <w:pPr>
        <w:pStyle w:val="Standard"/>
        <w:keepNext/>
        <w:keepLines/>
        <w:widowControl w:val="0"/>
        <w:jc w:val="center"/>
        <w:rPr>
          <w:b/>
          <w:color w:val="auto"/>
        </w:rPr>
      </w:pPr>
    </w:p>
    <w:p w:rsidR="00760252" w:rsidRPr="00DC4EEA" w:rsidRDefault="00760252" w:rsidP="004E6248">
      <w:pPr>
        <w:pStyle w:val="Standard"/>
        <w:keepNext/>
        <w:keepLines/>
        <w:widowControl w:val="0"/>
        <w:jc w:val="center"/>
        <w:rPr>
          <w:b/>
          <w:color w:val="auto"/>
        </w:rPr>
      </w:pPr>
    </w:p>
    <w:p w:rsidR="00760252" w:rsidRPr="00DC4EEA" w:rsidRDefault="00760252" w:rsidP="004E6248">
      <w:pPr>
        <w:pStyle w:val="Standard"/>
        <w:keepNext/>
        <w:keepLines/>
        <w:widowControl w:val="0"/>
        <w:rPr>
          <w:color w:val="auto"/>
          <w:lang w:val="ru-RU"/>
        </w:rPr>
      </w:pPr>
      <w:r w:rsidRPr="00DC4EEA">
        <w:rPr>
          <w:color w:val="auto"/>
          <w:lang w:val="ru-RU"/>
        </w:rPr>
        <w:tab/>
        <w:t>Понуђач може да у оквиру понуде достави укупан износ и структуру трошкова припремања понуде.</w:t>
      </w:r>
    </w:p>
    <w:p w:rsidR="00760252" w:rsidRPr="00DC4EEA" w:rsidRDefault="00760252" w:rsidP="004E6248">
      <w:pPr>
        <w:pStyle w:val="Standard"/>
        <w:keepNext/>
        <w:keepLines/>
        <w:widowControl w:val="0"/>
        <w:rPr>
          <w:color w:val="auto"/>
          <w:lang w:val="ru-RU"/>
        </w:rPr>
      </w:pPr>
      <w:r w:rsidRPr="00DC4EEA">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DC4EEA" w:rsidRDefault="00760252" w:rsidP="004E6248">
      <w:pPr>
        <w:pStyle w:val="Standard"/>
        <w:keepNext/>
        <w:keepLines/>
        <w:widowControl w:val="0"/>
        <w:rPr>
          <w:color w:val="auto"/>
          <w:lang w:val="ru-RU"/>
        </w:rPr>
      </w:pPr>
      <w:r w:rsidRPr="00DC4EEA">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DC4EEA" w:rsidRDefault="00760252" w:rsidP="004E6248">
      <w:pPr>
        <w:pStyle w:val="Standard"/>
        <w:keepNext/>
        <w:keepLines/>
        <w:widowControl w:val="0"/>
        <w:jc w:val="center"/>
        <w:rPr>
          <w:b/>
          <w:color w:val="auto"/>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bl>
    <w:p w:rsidR="00760252" w:rsidRPr="00DC4EEA" w:rsidRDefault="00760252" w:rsidP="004E6248">
      <w:pPr>
        <w:pStyle w:val="Standard"/>
        <w:keepNext/>
        <w:keepLines/>
        <w:widowControl w:val="0"/>
        <w:rPr>
          <w:color w:val="auto"/>
          <w:lang w:val="ru-RU"/>
        </w:rPr>
      </w:pPr>
    </w:p>
    <w:p w:rsidR="00760252" w:rsidRPr="00DC4EEA" w:rsidRDefault="00760252" w:rsidP="004E6248">
      <w:pPr>
        <w:pStyle w:val="Standard"/>
        <w:keepNext/>
        <w:keepLines/>
        <w:widowControl w:val="0"/>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RPr="00DC4EEA"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DC4EEA" w:rsidRDefault="00760252" w:rsidP="004E6248">
            <w:pPr>
              <w:pStyle w:val="Standard"/>
              <w:keepNext/>
              <w:keepLines/>
              <w:widowControl w:val="0"/>
              <w:spacing w:line="276" w:lineRule="auto"/>
              <w:jc w:val="right"/>
              <w:rPr>
                <w:b/>
                <w:color w:val="auto"/>
              </w:rPr>
            </w:pPr>
            <w:r w:rsidRPr="00DC4EEA">
              <w:rPr>
                <w:b/>
                <w:color w:val="auto"/>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bl>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outlineLvl w:val="0"/>
        <w:rPr>
          <w:color w:val="auto"/>
          <w:lang w:val="ru-RU"/>
        </w:rPr>
      </w:pPr>
      <w:r w:rsidRPr="00DC4EEA">
        <w:rPr>
          <w:b/>
          <w:color w:val="auto"/>
          <w:lang w:val="ru-RU"/>
        </w:rPr>
        <w:t>Напомена: Понуђач није у обавези да попуни овај образац</w:t>
      </w:r>
    </w:p>
    <w:p w:rsidR="00760252" w:rsidRPr="00DC4EEA" w:rsidRDefault="00760252" w:rsidP="004E6248">
      <w:pPr>
        <w:pStyle w:val="Standard"/>
        <w:keepNext/>
        <w:keepLines/>
        <w:widowControl w:val="0"/>
        <w:outlineLvl w:val="0"/>
        <w:rPr>
          <w:color w:val="auto"/>
        </w:rPr>
      </w:pPr>
      <w:r w:rsidRPr="00DC4EEA">
        <w:rPr>
          <w:color w:val="auto"/>
          <w:lang w:val="ru-RU"/>
        </w:rPr>
        <w:t xml:space="preserve">                    </w:t>
      </w:r>
      <w:r w:rsidRPr="00DC4EEA">
        <w:rPr>
          <w:color w:val="auto"/>
        </w:rPr>
        <w:t>У случају потребе образац копирати</w:t>
      </w:r>
    </w:p>
    <w:p w:rsidR="00760252" w:rsidRPr="00DC4EEA" w:rsidRDefault="00760252" w:rsidP="004E6248">
      <w:pPr>
        <w:pStyle w:val="Standard"/>
        <w:keepNext/>
        <w:keepLines/>
        <w:widowControl w:val="0"/>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c>
          <w:tcPr>
            <w:tcW w:w="33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r w:rsidRPr="00DC4EEA">
              <w:rPr>
                <w:b/>
                <w:color w:val="auto"/>
              </w:rPr>
              <w:t>Потпис овлашћеног лица</w:t>
            </w:r>
          </w:p>
        </w:tc>
      </w:tr>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bl>
    <w:p w:rsidR="00760252" w:rsidRPr="00DC4EEA" w:rsidRDefault="00760252" w:rsidP="00760252">
      <w:pPr>
        <w:pStyle w:val="Standard"/>
        <w:jc w:val="center"/>
        <w:rPr>
          <w:b/>
          <w:color w:val="auto"/>
        </w:rPr>
      </w:pPr>
    </w:p>
    <w:p w:rsidR="00760252" w:rsidRPr="00DC4EEA" w:rsidRDefault="00760252" w:rsidP="00760252">
      <w:pPr>
        <w:pStyle w:val="Standard"/>
        <w:rPr>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sectPr w:rsidR="00760252" w:rsidRPr="00DC4EEA" w:rsidSect="004A065D">
      <w:type w:val="continuous"/>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246A" w:rsidRDefault="00AE246A" w:rsidP="00857F0A">
      <w:r>
        <w:separator/>
      </w:r>
    </w:p>
  </w:endnote>
  <w:endnote w:type="continuationSeparator" w:id="0">
    <w:p w:rsidR="00AE246A" w:rsidRDefault="00AE246A"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0" w:usb1="09060000" w:usb2="00000010" w:usb3="00000000" w:csb0="00080000" w:csb1="00000000"/>
  </w:font>
  <w:font w:name="YU L Times">
    <w:altName w:val="Times New Roman"/>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BookAntiqua-Bold">
    <w:charset w:val="00"/>
    <w:family w:val="auto"/>
    <w:pitch w:val="variable"/>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EC6" w:rsidRDefault="00165EC6">
    <w:pPr>
      <w:pStyle w:val="Footer"/>
      <w:tabs>
        <w:tab w:val="clear" w:pos="8640"/>
        <w:tab w:val="right" w:pos="8400"/>
      </w:tabs>
      <w:ind w:right="360"/>
      <w:jc w:val="left"/>
    </w:pPr>
    <w:r>
      <w:rPr>
        <w:b/>
        <w:color w:val="333333"/>
        <w:sz w:val="20"/>
      </w:rPr>
      <w:t>Управа царина</w:t>
    </w:r>
    <w:r>
      <w:rPr>
        <w:b/>
        <w:color w:val="333333"/>
        <w:sz w:val="20"/>
        <w:lang w:val="ru-RU"/>
      </w:rPr>
      <w:tab/>
      <w:t xml:space="preserve">                                                                                                       </w:t>
    </w:r>
    <w:r>
      <w:rPr>
        <w:b/>
        <w:color w:val="333333"/>
        <w:sz w:val="20"/>
      </w:rPr>
      <w:t xml:space="preserve"> </w:t>
    </w:r>
  </w:p>
  <w:p w:rsidR="00165EC6" w:rsidRPr="00B2657A" w:rsidRDefault="00165EC6" w:rsidP="00B2657A">
    <w:pPr>
      <w:pStyle w:val="Footer"/>
      <w:jc w:val="left"/>
      <w:rPr>
        <w:lang w:val="sr-Cyrl-RS"/>
      </w:rPr>
    </w:pPr>
    <w:r>
      <w:rPr>
        <w:b/>
        <w:color w:val="333333"/>
        <w:sz w:val="20"/>
      </w:rPr>
      <w:t>Н. Београд, Булевар Зорана Ђинђића 155а;</w:t>
    </w:r>
    <w:r>
      <w:rPr>
        <w:b/>
        <w:color w:val="333333"/>
        <w:sz w:val="20"/>
        <w:lang w:val="sr-Cyrl-RS"/>
      </w:rPr>
      <w:t xml:space="preserve">      ОП 09/2019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EC6" w:rsidRPr="00460D7C" w:rsidRDefault="00165EC6" w:rsidP="00941B9D">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I</w:t>
    </w:r>
    <w:r>
      <w:rPr>
        <w:b/>
        <w:color w:val="333333"/>
        <w:sz w:val="20"/>
      </w:rPr>
      <w:t>/</w:t>
    </w:r>
    <w:r>
      <w:rPr>
        <w:b/>
        <w:color w:val="333333"/>
        <w:sz w:val="20"/>
        <w:lang w:val="sr-Latn-CS"/>
      </w:rPr>
      <w:t>201</w:t>
    </w:r>
    <w:r>
      <w:rPr>
        <w:b/>
        <w:color w:val="333333"/>
        <w:sz w:val="20"/>
      </w:rPr>
      <w:t>7</w:t>
    </w:r>
    <w:r>
      <w:rPr>
        <w:b/>
        <w:color w:val="333333"/>
        <w:sz w:val="20"/>
        <w:lang w:val="sr-Latn-CS"/>
      </w:rPr>
      <w:t xml:space="preserve">. </w:t>
    </w:r>
    <w:r>
      <w:rPr>
        <w:b/>
        <w:color w:val="333333"/>
        <w:sz w:val="20"/>
      </w:rPr>
      <w:t>године</w:t>
    </w:r>
  </w:p>
  <w:p w:rsidR="00165EC6" w:rsidRPr="00BC38DF" w:rsidRDefault="00165EC6" w:rsidP="00941B9D">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p>
  <w:p w:rsidR="00165EC6" w:rsidRDefault="00165EC6" w:rsidP="005D65DA">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EC6" w:rsidRPr="00460D7C" w:rsidRDefault="00165EC6"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p>
  <w:p w:rsidR="00165EC6" w:rsidRPr="00B61834" w:rsidRDefault="00165EC6" w:rsidP="005D65DA">
    <w:pPr>
      <w:pStyle w:val="Footer"/>
      <w:jc w:val="left"/>
      <w:rPr>
        <w:b/>
        <w:color w:val="333333"/>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lang w:val="sr-Cyrl-RS"/>
      </w:rPr>
      <w:t xml:space="preserve">   ОП 09/2019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246A" w:rsidRDefault="00AE246A" w:rsidP="00857F0A">
      <w:r>
        <w:separator/>
      </w:r>
    </w:p>
  </w:footnote>
  <w:footnote w:type="continuationSeparator" w:id="0">
    <w:p w:rsidR="00AE246A" w:rsidRDefault="00AE246A"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8209085"/>
      <w:docPartObj>
        <w:docPartGallery w:val="Page Numbers (Top of Page)"/>
        <w:docPartUnique/>
      </w:docPartObj>
    </w:sdtPr>
    <w:sdtContent>
      <w:p w:rsidR="00165EC6" w:rsidRDefault="00165EC6">
        <w:pPr>
          <w:pStyle w:val="Header"/>
        </w:pPr>
        <w:r>
          <w:t xml:space="preserve">Страна </w:t>
        </w:r>
        <w:r>
          <w:rPr>
            <w:b/>
            <w:bCs/>
            <w:szCs w:val="24"/>
          </w:rPr>
          <w:fldChar w:fldCharType="begin"/>
        </w:r>
        <w:r>
          <w:rPr>
            <w:b/>
            <w:bCs/>
          </w:rPr>
          <w:instrText xml:space="preserve"> PAGE </w:instrText>
        </w:r>
        <w:r>
          <w:rPr>
            <w:b/>
            <w:bCs/>
            <w:szCs w:val="24"/>
          </w:rPr>
          <w:fldChar w:fldCharType="separate"/>
        </w:r>
        <w:r w:rsidR="005815AD">
          <w:rPr>
            <w:b/>
            <w:bCs/>
            <w:noProof/>
          </w:rPr>
          <w:t>45</w:t>
        </w:r>
        <w:r>
          <w:rPr>
            <w:b/>
            <w:bCs/>
            <w:szCs w:val="24"/>
          </w:rPr>
          <w:fldChar w:fldCharType="end"/>
        </w:r>
        <w:r>
          <w:t xml:space="preserve"> oд </w:t>
        </w:r>
        <w:r>
          <w:rPr>
            <w:b/>
            <w:bCs/>
            <w:szCs w:val="24"/>
          </w:rPr>
          <w:fldChar w:fldCharType="begin"/>
        </w:r>
        <w:r>
          <w:rPr>
            <w:b/>
            <w:bCs/>
          </w:rPr>
          <w:instrText xml:space="preserve"> NUMPAGES  </w:instrText>
        </w:r>
        <w:r>
          <w:rPr>
            <w:b/>
            <w:bCs/>
            <w:szCs w:val="24"/>
          </w:rPr>
          <w:fldChar w:fldCharType="separate"/>
        </w:r>
        <w:r w:rsidR="005815AD">
          <w:rPr>
            <w:b/>
            <w:bCs/>
            <w:noProof/>
          </w:rPr>
          <w:t>67</w:t>
        </w:r>
        <w:r>
          <w:rPr>
            <w:b/>
            <w:bCs/>
            <w:szCs w:val="24"/>
          </w:rPr>
          <w:fldChar w:fldCharType="end"/>
        </w:r>
        <w:r>
          <w:rPr>
            <w:b/>
            <w:bCs/>
            <w:szCs w:val="24"/>
            <w:lang w:val="en-US"/>
          </w:rPr>
          <w:t xml:space="preserve"> </w:t>
        </w:r>
      </w:p>
    </w:sdtContent>
  </w:sdt>
  <w:p w:rsidR="00165EC6" w:rsidRPr="004A065D" w:rsidRDefault="00165EC6" w:rsidP="00941B9D">
    <w:pPr>
      <w:pStyle w:val="Header"/>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EC6" w:rsidRDefault="00165EC6">
    <w:pPr>
      <w:pStyle w:val="Header"/>
    </w:pPr>
  </w:p>
  <w:p w:rsidR="00165EC6" w:rsidRDefault="00165EC6">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0475639"/>
      <w:docPartObj>
        <w:docPartGallery w:val="Page Numbers (Top of Page)"/>
        <w:docPartUnique/>
      </w:docPartObj>
    </w:sdtPr>
    <w:sdtContent>
      <w:p w:rsidR="00165EC6" w:rsidRDefault="00165EC6">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5815AD">
          <w:rPr>
            <w:b/>
            <w:bCs/>
            <w:noProof/>
          </w:rPr>
          <w:t>66</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5815AD">
          <w:rPr>
            <w:b/>
            <w:bCs/>
            <w:noProof/>
          </w:rPr>
          <w:t>67</w:t>
        </w:r>
        <w:r>
          <w:rPr>
            <w:b/>
            <w:bCs/>
            <w:szCs w:val="24"/>
          </w:rPr>
          <w:fldChar w:fldCharType="end"/>
        </w:r>
        <w:r>
          <w:rPr>
            <w:b/>
            <w:bCs/>
            <w:szCs w:val="24"/>
            <w:lang w:val="sr-Cyrl-RS"/>
          </w:rPr>
          <w:t xml:space="preserve"> </w:t>
        </w:r>
      </w:p>
    </w:sdtContent>
  </w:sdt>
  <w:p w:rsidR="00165EC6" w:rsidRPr="004026E6" w:rsidRDefault="00165EC6" w:rsidP="005D65DA">
    <w:pPr>
      <w:pStyle w:val="Header"/>
      <w:rPr>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000002"/>
    <w:multiLevelType w:val="singleLevel"/>
    <w:tmpl w:val="00000002"/>
    <w:name w:val="WW8Num5"/>
    <w:lvl w:ilvl="0">
      <w:start w:val="1"/>
      <w:numFmt w:val="bullet"/>
      <w:lvlText w:val=""/>
      <w:lvlJc w:val="left"/>
      <w:pPr>
        <w:tabs>
          <w:tab w:val="num" w:pos="0"/>
        </w:tabs>
        <w:ind w:left="720" w:hanging="360"/>
      </w:pPr>
      <w:rPr>
        <w:rFonts w:ascii="Symbol" w:hAnsi="Symbol"/>
        <w:b w:val="0"/>
      </w:rPr>
    </w:lvl>
  </w:abstractNum>
  <w:abstractNum w:abstractNumId="3"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C51F26"/>
    <w:multiLevelType w:val="hybridMultilevel"/>
    <w:tmpl w:val="451EEAD8"/>
    <w:lvl w:ilvl="0" w:tplc="10D036F6">
      <w:numFmt w:val="bullet"/>
      <w:lvlText w:val="-"/>
      <w:lvlJc w:val="left"/>
      <w:pPr>
        <w:ind w:left="1247" w:hanging="138"/>
      </w:pPr>
      <w:rPr>
        <w:rFonts w:ascii="Times New Roman" w:eastAsia="Times New Roman" w:hAnsi="Times New Roman" w:cs="Times New Roman" w:hint="default"/>
        <w:color w:val="1C1F24"/>
        <w:w w:val="105"/>
        <w:sz w:val="22"/>
        <w:szCs w:val="22"/>
      </w:rPr>
    </w:lvl>
    <w:lvl w:ilvl="1" w:tplc="D5907DF6">
      <w:numFmt w:val="bullet"/>
      <w:lvlText w:val="•"/>
      <w:lvlJc w:val="left"/>
      <w:pPr>
        <w:ind w:left="2094" w:hanging="138"/>
      </w:pPr>
      <w:rPr>
        <w:rFonts w:hint="default"/>
      </w:rPr>
    </w:lvl>
    <w:lvl w:ilvl="2" w:tplc="B87E6E2C">
      <w:numFmt w:val="bullet"/>
      <w:lvlText w:val="•"/>
      <w:lvlJc w:val="left"/>
      <w:pPr>
        <w:ind w:left="2948" w:hanging="138"/>
      </w:pPr>
      <w:rPr>
        <w:rFonts w:hint="default"/>
      </w:rPr>
    </w:lvl>
    <w:lvl w:ilvl="3" w:tplc="F9C22464">
      <w:numFmt w:val="bullet"/>
      <w:lvlText w:val="•"/>
      <w:lvlJc w:val="left"/>
      <w:pPr>
        <w:ind w:left="3802" w:hanging="138"/>
      </w:pPr>
      <w:rPr>
        <w:rFonts w:hint="default"/>
      </w:rPr>
    </w:lvl>
    <w:lvl w:ilvl="4" w:tplc="56B4CF38">
      <w:numFmt w:val="bullet"/>
      <w:lvlText w:val="•"/>
      <w:lvlJc w:val="left"/>
      <w:pPr>
        <w:ind w:left="4656" w:hanging="138"/>
      </w:pPr>
      <w:rPr>
        <w:rFonts w:hint="default"/>
      </w:rPr>
    </w:lvl>
    <w:lvl w:ilvl="5" w:tplc="26E801EA">
      <w:numFmt w:val="bullet"/>
      <w:lvlText w:val="•"/>
      <w:lvlJc w:val="left"/>
      <w:pPr>
        <w:ind w:left="5510" w:hanging="138"/>
      </w:pPr>
      <w:rPr>
        <w:rFonts w:hint="default"/>
      </w:rPr>
    </w:lvl>
    <w:lvl w:ilvl="6" w:tplc="D9844A7E">
      <w:numFmt w:val="bullet"/>
      <w:lvlText w:val="•"/>
      <w:lvlJc w:val="left"/>
      <w:pPr>
        <w:ind w:left="6364" w:hanging="138"/>
      </w:pPr>
      <w:rPr>
        <w:rFonts w:hint="default"/>
      </w:rPr>
    </w:lvl>
    <w:lvl w:ilvl="7" w:tplc="21ECD33C">
      <w:numFmt w:val="bullet"/>
      <w:lvlText w:val="•"/>
      <w:lvlJc w:val="left"/>
      <w:pPr>
        <w:ind w:left="7218" w:hanging="138"/>
      </w:pPr>
      <w:rPr>
        <w:rFonts w:hint="default"/>
      </w:rPr>
    </w:lvl>
    <w:lvl w:ilvl="8" w:tplc="5ACA83EA">
      <w:numFmt w:val="bullet"/>
      <w:lvlText w:val="•"/>
      <w:lvlJc w:val="left"/>
      <w:pPr>
        <w:ind w:left="8072" w:hanging="138"/>
      </w:pPr>
      <w:rPr>
        <w:rFonts w:hint="default"/>
      </w:rPr>
    </w:lvl>
  </w:abstractNum>
  <w:abstractNum w:abstractNumId="5" w15:restartNumberingAfterBreak="0">
    <w:nsid w:val="14D43AD8"/>
    <w:multiLevelType w:val="multilevel"/>
    <w:tmpl w:val="482C3A28"/>
    <w:lvl w:ilvl="0">
      <w:start w:val="1"/>
      <w:numFmt w:val="decimal"/>
      <w:lvlText w:val="%1."/>
      <w:lvlJc w:val="left"/>
      <w:pPr>
        <w:ind w:left="1800" w:hanging="360"/>
      </w:pPr>
      <w:rPr>
        <w:rFonts w:hint="default"/>
        <w:b/>
      </w:rPr>
    </w:lvl>
    <w:lvl w:ilvl="1">
      <w:start w:val="1"/>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15:restartNumberingAfterBreak="0">
    <w:nsid w:val="1AE87D3B"/>
    <w:multiLevelType w:val="hybridMultilevel"/>
    <w:tmpl w:val="5CB4D908"/>
    <w:lvl w:ilvl="0" w:tplc="F7841F32">
      <w:start w:val="1"/>
      <w:numFmt w:val="decimal"/>
      <w:lvlText w:val="%1."/>
      <w:lvlJc w:val="left"/>
      <w:pPr>
        <w:tabs>
          <w:tab w:val="num" w:pos="720"/>
        </w:tabs>
        <w:ind w:left="720" w:hanging="360"/>
      </w:pPr>
      <w:rPr>
        <w:rFonts w:cs="Times New Roman" w:hint="default"/>
      </w:rPr>
    </w:lvl>
    <w:lvl w:ilvl="1" w:tplc="41DCDFE8" w:tentative="1">
      <w:start w:val="1"/>
      <w:numFmt w:val="lowerLetter"/>
      <w:lvlText w:val="%2."/>
      <w:lvlJc w:val="left"/>
      <w:pPr>
        <w:tabs>
          <w:tab w:val="num" w:pos="1440"/>
        </w:tabs>
        <w:ind w:left="1440" w:hanging="360"/>
      </w:pPr>
      <w:rPr>
        <w:rFonts w:cs="Times New Roman"/>
      </w:rPr>
    </w:lvl>
    <w:lvl w:ilvl="2" w:tplc="8A846B0A" w:tentative="1">
      <w:start w:val="1"/>
      <w:numFmt w:val="lowerRoman"/>
      <w:lvlText w:val="%3."/>
      <w:lvlJc w:val="right"/>
      <w:pPr>
        <w:tabs>
          <w:tab w:val="num" w:pos="2160"/>
        </w:tabs>
        <w:ind w:left="2160" w:hanging="180"/>
      </w:pPr>
      <w:rPr>
        <w:rFonts w:cs="Times New Roman"/>
      </w:rPr>
    </w:lvl>
    <w:lvl w:ilvl="3" w:tplc="E6E20E82" w:tentative="1">
      <w:start w:val="1"/>
      <w:numFmt w:val="decimal"/>
      <w:lvlText w:val="%4."/>
      <w:lvlJc w:val="left"/>
      <w:pPr>
        <w:tabs>
          <w:tab w:val="num" w:pos="2880"/>
        </w:tabs>
        <w:ind w:left="2880" w:hanging="360"/>
      </w:pPr>
      <w:rPr>
        <w:rFonts w:cs="Times New Roman"/>
      </w:rPr>
    </w:lvl>
    <w:lvl w:ilvl="4" w:tplc="FDD8EA04" w:tentative="1">
      <w:start w:val="1"/>
      <w:numFmt w:val="lowerLetter"/>
      <w:lvlText w:val="%5."/>
      <w:lvlJc w:val="left"/>
      <w:pPr>
        <w:tabs>
          <w:tab w:val="num" w:pos="3600"/>
        </w:tabs>
        <w:ind w:left="3600" w:hanging="360"/>
      </w:pPr>
      <w:rPr>
        <w:rFonts w:cs="Times New Roman"/>
      </w:rPr>
    </w:lvl>
    <w:lvl w:ilvl="5" w:tplc="2BEC65D0" w:tentative="1">
      <w:start w:val="1"/>
      <w:numFmt w:val="lowerRoman"/>
      <w:lvlText w:val="%6."/>
      <w:lvlJc w:val="right"/>
      <w:pPr>
        <w:tabs>
          <w:tab w:val="num" w:pos="4320"/>
        </w:tabs>
        <w:ind w:left="4320" w:hanging="180"/>
      </w:pPr>
      <w:rPr>
        <w:rFonts w:cs="Times New Roman"/>
      </w:rPr>
    </w:lvl>
    <w:lvl w:ilvl="6" w:tplc="7C6A7A1A" w:tentative="1">
      <w:start w:val="1"/>
      <w:numFmt w:val="decimal"/>
      <w:lvlText w:val="%7."/>
      <w:lvlJc w:val="left"/>
      <w:pPr>
        <w:tabs>
          <w:tab w:val="num" w:pos="5040"/>
        </w:tabs>
        <w:ind w:left="5040" w:hanging="360"/>
      </w:pPr>
      <w:rPr>
        <w:rFonts w:cs="Times New Roman"/>
      </w:rPr>
    </w:lvl>
    <w:lvl w:ilvl="7" w:tplc="CCD24930" w:tentative="1">
      <w:start w:val="1"/>
      <w:numFmt w:val="lowerLetter"/>
      <w:lvlText w:val="%8."/>
      <w:lvlJc w:val="left"/>
      <w:pPr>
        <w:tabs>
          <w:tab w:val="num" w:pos="5760"/>
        </w:tabs>
        <w:ind w:left="5760" w:hanging="360"/>
      </w:pPr>
      <w:rPr>
        <w:rFonts w:cs="Times New Roman"/>
      </w:rPr>
    </w:lvl>
    <w:lvl w:ilvl="8" w:tplc="1C4E1CBE" w:tentative="1">
      <w:start w:val="1"/>
      <w:numFmt w:val="lowerRoman"/>
      <w:lvlText w:val="%9."/>
      <w:lvlJc w:val="right"/>
      <w:pPr>
        <w:tabs>
          <w:tab w:val="num" w:pos="6480"/>
        </w:tabs>
        <w:ind w:left="6480" w:hanging="180"/>
      </w:pPr>
      <w:rPr>
        <w:rFonts w:cs="Times New Roman"/>
      </w:rPr>
    </w:lvl>
  </w:abstractNum>
  <w:abstractNum w:abstractNumId="7"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9"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81B24D1"/>
    <w:multiLevelType w:val="hybridMultilevel"/>
    <w:tmpl w:val="5A003F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5"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6A980FFD"/>
    <w:multiLevelType w:val="hybridMultilevel"/>
    <w:tmpl w:val="95929DE8"/>
    <w:lvl w:ilvl="0" w:tplc="2924A35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5"/>
  </w:num>
  <w:num w:numId="2">
    <w:abstractNumId w:val="1"/>
  </w:num>
  <w:num w:numId="3">
    <w:abstractNumId w:val="14"/>
  </w:num>
  <w:num w:numId="4">
    <w:abstractNumId w:val="9"/>
  </w:num>
  <w:num w:numId="5">
    <w:abstractNumId w:val="12"/>
  </w:num>
  <w:num w:numId="6">
    <w:abstractNumId w:val="7"/>
  </w:num>
  <w:num w:numId="7">
    <w:abstractNumId w:val="13"/>
  </w:num>
  <w:num w:numId="8">
    <w:abstractNumId w:val="17"/>
  </w:num>
  <w:num w:numId="9">
    <w:abstractNumId w:val="18"/>
  </w:num>
  <w:num w:numId="10">
    <w:abstractNumId w:val="3"/>
  </w:num>
  <w:num w:numId="11">
    <w:abstractNumId w:val="8"/>
  </w:num>
  <w:num w:numId="12">
    <w:abstractNumId w:val="10"/>
  </w:num>
  <w:num w:numId="13">
    <w:abstractNumId w:val="11"/>
  </w:num>
  <w:num w:numId="14">
    <w:abstractNumId w:val="0"/>
  </w:num>
  <w:num w:numId="15">
    <w:abstractNumId w:val="16"/>
  </w:num>
  <w:num w:numId="16">
    <w:abstractNumId w:val="5"/>
  </w:num>
  <w:num w:numId="17">
    <w:abstractNumId w:val="4"/>
  </w:num>
  <w:num w:numId="18">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252"/>
    <w:rsid w:val="0003650A"/>
    <w:rsid w:val="00040F92"/>
    <w:rsid w:val="00042A9A"/>
    <w:rsid w:val="00044AB0"/>
    <w:rsid w:val="000643D8"/>
    <w:rsid w:val="00071BCF"/>
    <w:rsid w:val="00076888"/>
    <w:rsid w:val="0008258F"/>
    <w:rsid w:val="000905D9"/>
    <w:rsid w:val="00091163"/>
    <w:rsid w:val="00095408"/>
    <w:rsid w:val="000A48B8"/>
    <w:rsid w:val="000B664D"/>
    <w:rsid w:val="000C20D7"/>
    <w:rsid w:val="000D1803"/>
    <w:rsid w:val="000D2953"/>
    <w:rsid w:val="000E1C74"/>
    <w:rsid w:val="000E41BD"/>
    <w:rsid w:val="000E68C4"/>
    <w:rsid w:val="000F30C0"/>
    <w:rsid w:val="000F4FB6"/>
    <w:rsid w:val="00100EBB"/>
    <w:rsid w:val="00101358"/>
    <w:rsid w:val="001079CA"/>
    <w:rsid w:val="00107B6E"/>
    <w:rsid w:val="00107EC6"/>
    <w:rsid w:val="00117860"/>
    <w:rsid w:val="001439C7"/>
    <w:rsid w:val="001536FC"/>
    <w:rsid w:val="00153D35"/>
    <w:rsid w:val="0016062B"/>
    <w:rsid w:val="00165EC6"/>
    <w:rsid w:val="00171067"/>
    <w:rsid w:val="001718FE"/>
    <w:rsid w:val="00174D16"/>
    <w:rsid w:val="00195EC0"/>
    <w:rsid w:val="001A5057"/>
    <w:rsid w:val="001B543F"/>
    <w:rsid w:val="001C313B"/>
    <w:rsid w:val="001D6093"/>
    <w:rsid w:val="001E3239"/>
    <w:rsid w:val="001E6816"/>
    <w:rsid w:val="001F19A1"/>
    <w:rsid w:val="001F33C3"/>
    <w:rsid w:val="001F5F14"/>
    <w:rsid w:val="00205CF6"/>
    <w:rsid w:val="002104AC"/>
    <w:rsid w:val="0023530B"/>
    <w:rsid w:val="00237B92"/>
    <w:rsid w:val="00241118"/>
    <w:rsid w:val="00255290"/>
    <w:rsid w:val="00257F08"/>
    <w:rsid w:val="00266807"/>
    <w:rsid w:val="002708A1"/>
    <w:rsid w:val="00282349"/>
    <w:rsid w:val="002B7922"/>
    <w:rsid w:val="002C06A4"/>
    <w:rsid w:val="002F1580"/>
    <w:rsid w:val="002F1DD4"/>
    <w:rsid w:val="002F28A3"/>
    <w:rsid w:val="0031031C"/>
    <w:rsid w:val="0032085E"/>
    <w:rsid w:val="00327120"/>
    <w:rsid w:val="00330ED4"/>
    <w:rsid w:val="003340E5"/>
    <w:rsid w:val="00340303"/>
    <w:rsid w:val="00351779"/>
    <w:rsid w:val="0035378C"/>
    <w:rsid w:val="00374E6F"/>
    <w:rsid w:val="003815BA"/>
    <w:rsid w:val="00383B31"/>
    <w:rsid w:val="0039270D"/>
    <w:rsid w:val="00395CB6"/>
    <w:rsid w:val="003A08D0"/>
    <w:rsid w:val="003A0FA0"/>
    <w:rsid w:val="003A5099"/>
    <w:rsid w:val="003B39F8"/>
    <w:rsid w:val="003C263A"/>
    <w:rsid w:val="003D02B1"/>
    <w:rsid w:val="003D193D"/>
    <w:rsid w:val="003D3F8A"/>
    <w:rsid w:val="003D616E"/>
    <w:rsid w:val="003E384E"/>
    <w:rsid w:val="00402E8F"/>
    <w:rsid w:val="004035D5"/>
    <w:rsid w:val="0042490A"/>
    <w:rsid w:val="004272CB"/>
    <w:rsid w:val="00433765"/>
    <w:rsid w:val="00442458"/>
    <w:rsid w:val="00460D35"/>
    <w:rsid w:val="004660F9"/>
    <w:rsid w:val="00474149"/>
    <w:rsid w:val="0048060C"/>
    <w:rsid w:val="00480947"/>
    <w:rsid w:val="004840DD"/>
    <w:rsid w:val="00486E20"/>
    <w:rsid w:val="004916E2"/>
    <w:rsid w:val="004A065D"/>
    <w:rsid w:val="004A679F"/>
    <w:rsid w:val="004A6D49"/>
    <w:rsid w:val="004A7F30"/>
    <w:rsid w:val="004C0B58"/>
    <w:rsid w:val="004C0E54"/>
    <w:rsid w:val="004D1DB3"/>
    <w:rsid w:val="004E0662"/>
    <w:rsid w:val="004E47AB"/>
    <w:rsid w:val="004E6248"/>
    <w:rsid w:val="004F2D8F"/>
    <w:rsid w:val="004F7347"/>
    <w:rsid w:val="005034E2"/>
    <w:rsid w:val="00510F91"/>
    <w:rsid w:val="00517282"/>
    <w:rsid w:val="0052043B"/>
    <w:rsid w:val="00524E78"/>
    <w:rsid w:val="00536614"/>
    <w:rsid w:val="0056024E"/>
    <w:rsid w:val="005729D5"/>
    <w:rsid w:val="005815AD"/>
    <w:rsid w:val="00597E63"/>
    <w:rsid w:val="005A4E8F"/>
    <w:rsid w:val="005A5EB6"/>
    <w:rsid w:val="005B3643"/>
    <w:rsid w:val="005B7B47"/>
    <w:rsid w:val="005C0093"/>
    <w:rsid w:val="005C0C74"/>
    <w:rsid w:val="005C3783"/>
    <w:rsid w:val="005C4417"/>
    <w:rsid w:val="005C6BFB"/>
    <w:rsid w:val="005D65DA"/>
    <w:rsid w:val="005E22BB"/>
    <w:rsid w:val="005F1CCE"/>
    <w:rsid w:val="005F44DF"/>
    <w:rsid w:val="006145BE"/>
    <w:rsid w:val="00617391"/>
    <w:rsid w:val="00625470"/>
    <w:rsid w:val="00625649"/>
    <w:rsid w:val="00627743"/>
    <w:rsid w:val="00633766"/>
    <w:rsid w:val="00640021"/>
    <w:rsid w:val="00642898"/>
    <w:rsid w:val="006549A2"/>
    <w:rsid w:val="006556C2"/>
    <w:rsid w:val="006608B8"/>
    <w:rsid w:val="00687B61"/>
    <w:rsid w:val="006A56CA"/>
    <w:rsid w:val="006B2102"/>
    <w:rsid w:val="006B2FF7"/>
    <w:rsid w:val="006C4DE7"/>
    <w:rsid w:val="006D03AD"/>
    <w:rsid w:val="006F1C1A"/>
    <w:rsid w:val="007078BB"/>
    <w:rsid w:val="0071088D"/>
    <w:rsid w:val="00711DE9"/>
    <w:rsid w:val="0071423E"/>
    <w:rsid w:val="0071566E"/>
    <w:rsid w:val="007163E1"/>
    <w:rsid w:val="0071689E"/>
    <w:rsid w:val="007203C2"/>
    <w:rsid w:val="00733233"/>
    <w:rsid w:val="00735208"/>
    <w:rsid w:val="0073793F"/>
    <w:rsid w:val="0075427E"/>
    <w:rsid w:val="00754689"/>
    <w:rsid w:val="00760252"/>
    <w:rsid w:val="0076400C"/>
    <w:rsid w:val="007715F8"/>
    <w:rsid w:val="00790510"/>
    <w:rsid w:val="0079321D"/>
    <w:rsid w:val="007973C1"/>
    <w:rsid w:val="007A4E7D"/>
    <w:rsid w:val="007C071C"/>
    <w:rsid w:val="007D696C"/>
    <w:rsid w:val="007E4C8D"/>
    <w:rsid w:val="00815018"/>
    <w:rsid w:val="00821988"/>
    <w:rsid w:val="00822438"/>
    <w:rsid w:val="008344A0"/>
    <w:rsid w:val="00834BA3"/>
    <w:rsid w:val="00846D4E"/>
    <w:rsid w:val="00857F0A"/>
    <w:rsid w:val="00861857"/>
    <w:rsid w:val="008639E2"/>
    <w:rsid w:val="0087228C"/>
    <w:rsid w:val="00891943"/>
    <w:rsid w:val="008A40D3"/>
    <w:rsid w:val="008A4400"/>
    <w:rsid w:val="008C72B1"/>
    <w:rsid w:val="008D5E73"/>
    <w:rsid w:val="008E367A"/>
    <w:rsid w:val="008E5161"/>
    <w:rsid w:val="009156C2"/>
    <w:rsid w:val="0091585B"/>
    <w:rsid w:val="0092068B"/>
    <w:rsid w:val="00926C69"/>
    <w:rsid w:val="00936FD8"/>
    <w:rsid w:val="00941B9D"/>
    <w:rsid w:val="00941ED7"/>
    <w:rsid w:val="009519B9"/>
    <w:rsid w:val="00954204"/>
    <w:rsid w:val="0095496F"/>
    <w:rsid w:val="0096111E"/>
    <w:rsid w:val="0096674C"/>
    <w:rsid w:val="009725C7"/>
    <w:rsid w:val="009970B5"/>
    <w:rsid w:val="009A1460"/>
    <w:rsid w:val="009A1F01"/>
    <w:rsid w:val="009A1FAD"/>
    <w:rsid w:val="009B5601"/>
    <w:rsid w:val="009B6E6C"/>
    <w:rsid w:val="009D3245"/>
    <w:rsid w:val="009E3877"/>
    <w:rsid w:val="009E5A3A"/>
    <w:rsid w:val="009E6607"/>
    <w:rsid w:val="009E6E0D"/>
    <w:rsid w:val="009F5B96"/>
    <w:rsid w:val="00A017D5"/>
    <w:rsid w:val="00A125BA"/>
    <w:rsid w:val="00A15927"/>
    <w:rsid w:val="00A3448C"/>
    <w:rsid w:val="00A53A2F"/>
    <w:rsid w:val="00A54717"/>
    <w:rsid w:val="00A55EDD"/>
    <w:rsid w:val="00A6106E"/>
    <w:rsid w:val="00A72073"/>
    <w:rsid w:val="00A8036B"/>
    <w:rsid w:val="00A86B9C"/>
    <w:rsid w:val="00A901F1"/>
    <w:rsid w:val="00AA261A"/>
    <w:rsid w:val="00AA3FE7"/>
    <w:rsid w:val="00AB50EC"/>
    <w:rsid w:val="00AC774E"/>
    <w:rsid w:val="00AE246A"/>
    <w:rsid w:val="00AF26BB"/>
    <w:rsid w:val="00B05F14"/>
    <w:rsid w:val="00B128EA"/>
    <w:rsid w:val="00B209FA"/>
    <w:rsid w:val="00B2657A"/>
    <w:rsid w:val="00B35401"/>
    <w:rsid w:val="00B37837"/>
    <w:rsid w:val="00B56339"/>
    <w:rsid w:val="00B57E05"/>
    <w:rsid w:val="00B61834"/>
    <w:rsid w:val="00B61A2F"/>
    <w:rsid w:val="00B62E35"/>
    <w:rsid w:val="00B70A3B"/>
    <w:rsid w:val="00B71A1E"/>
    <w:rsid w:val="00B726B4"/>
    <w:rsid w:val="00B866D0"/>
    <w:rsid w:val="00B9359E"/>
    <w:rsid w:val="00B945FC"/>
    <w:rsid w:val="00BA7A56"/>
    <w:rsid w:val="00BC19F6"/>
    <w:rsid w:val="00BC48A5"/>
    <w:rsid w:val="00BD09A9"/>
    <w:rsid w:val="00BE144F"/>
    <w:rsid w:val="00BE5B8F"/>
    <w:rsid w:val="00BF4B48"/>
    <w:rsid w:val="00BF56F0"/>
    <w:rsid w:val="00BF5D22"/>
    <w:rsid w:val="00C00E08"/>
    <w:rsid w:val="00C02B01"/>
    <w:rsid w:val="00C05BAC"/>
    <w:rsid w:val="00C10EAB"/>
    <w:rsid w:val="00C17960"/>
    <w:rsid w:val="00C22C73"/>
    <w:rsid w:val="00C24809"/>
    <w:rsid w:val="00C30A7E"/>
    <w:rsid w:val="00C5505A"/>
    <w:rsid w:val="00C570E7"/>
    <w:rsid w:val="00C67691"/>
    <w:rsid w:val="00C74C22"/>
    <w:rsid w:val="00C74E55"/>
    <w:rsid w:val="00C8305A"/>
    <w:rsid w:val="00C847BF"/>
    <w:rsid w:val="00C847DB"/>
    <w:rsid w:val="00C93F07"/>
    <w:rsid w:val="00CA60A2"/>
    <w:rsid w:val="00CB3D12"/>
    <w:rsid w:val="00CB5730"/>
    <w:rsid w:val="00D028DB"/>
    <w:rsid w:val="00D0539C"/>
    <w:rsid w:val="00D113E9"/>
    <w:rsid w:val="00D16E61"/>
    <w:rsid w:val="00D25B93"/>
    <w:rsid w:val="00D319DA"/>
    <w:rsid w:val="00D32FC6"/>
    <w:rsid w:val="00D34842"/>
    <w:rsid w:val="00D3579F"/>
    <w:rsid w:val="00D3658B"/>
    <w:rsid w:val="00D36D3B"/>
    <w:rsid w:val="00D44DE9"/>
    <w:rsid w:val="00D47A71"/>
    <w:rsid w:val="00D74D04"/>
    <w:rsid w:val="00DA2153"/>
    <w:rsid w:val="00DC08F9"/>
    <w:rsid w:val="00DC445C"/>
    <w:rsid w:val="00DC4EEA"/>
    <w:rsid w:val="00DC56B2"/>
    <w:rsid w:val="00DC67C6"/>
    <w:rsid w:val="00DC741B"/>
    <w:rsid w:val="00DE3C0D"/>
    <w:rsid w:val="00E008CA"/>
    <w:rsid w:val="00E0312A"/>
    <w:rsid w:val="00E22AE2"/>
    <w:rsid w:val="00E30BA5"/>
    <w:rsid w:val="00E323E7"/>
    <w:rsid w:val="00E3419D"/>
    <w:rsid w:val="00E34C55"/>
    <w:rsid w:val="00E67AD7"/>
    <w:rsid w:val="00E81F31"/>
    <w:rsid w:val="00E86B42"/>
    <w:rsid w:val="00E8711E"/>
    <w:rsid w:val="00E91463"/>
    <w:rsid w:val="00E945E3"/>
    <w:rsid w:val="00E95E7B"/>
    <w:rsid w:val="00EA175F"/>
    <w:rsid w:val="00EA7FE6"/>
    <w:rsid w:val="00EC13B6"/>
    <w:rsid w:val="00EC577F"/>
    <w:rsid w:val="00EC678C"/>
    <w:rsid w:val="00EC694C"/>
    <w:rsid w:val="00EE1431"/>
    <w:rsid w:val="00EF77EF"/>
    <w:rsid w:val="00F0606F"/>
    <w:rsid w:val="00F31266"/>
    <w:rsid w:val="00F408DF"/>
    <w:rsid w:val="00F46E9A"/>
    <w:rsid w:val="00F5060C"/>
    <w:rsid w:val="00F50AD8"/>
    <w:rsid w:val="00F62577"/>
    <w:rsid w:val="00F66D9E"/>
    <w:rsid w:val="00F67A10"/>
    <w:rsid w:val="00F70E6A"/>
    <w:rsid w:val="00F72390"/>
    <w:rsid w:val="00F73627"/>
    <w:rsid w:val="00F917BD"/>
    <w:rsid w:val="00F97902"/>
    <w:rsid w:val="00FA0A9C"/>
    <w:rsid w:val="00FB2B52"/>
    <w:rsid w:val="00FC09C1"/>
    <w:rsid w:val="00FC619C"/>
    <w:rsid w:val="00FC7047"/>
    <w:rsid w:val="00FC7D88"/>
    <w:rsid w:val="00FD1507"/>
    <w:rsid w:val="00FD2585"/>
    <w:rsid w:val="00FE2E71"/>
    <w:rsid w:val="00FE3702"/>
    <w:rsid w:val="00FF3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1D3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1B9D"/>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uiPriority w:val="99"/>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uiPriority w:val="99"/>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3"/>
      </w:numPr>
    </w:pPr>
  </w:style>
  <w:style w:type="numbering" w:customStyle="1" w:styleId="WWNum2">
    <w:name w:val="WWNum2"/>
    <w:basedOn w:val="NoList"/>
    <w:rsid w:val="00760252"/>
    <w:pPr>
      <w:numPr>
        <w:numId w:val="4"/>
      </w:numPr>
    </w:pPr>
  </w:style>
  <w:style w:type="numbering" w:customStyle="1" w:styleId="WWNum3">
    <w:name w:val="WWNum3"/>
    <w:basedOn w:val="NoList"/>
    <w:rsid w:val="00760252"/>
    <w:pPr>
      <w:numPr>
        <w:numId w:val="5"/>
      </w:numPr>
    </w:pPr>
  </w:style>
  <w:style w:type="numbering" w:customStyle="1" w:styleId="WWNum4">
    <w:name w:val="WWNum4"/>
    <w:basedOn w:val="NoList"/>
    <w:rsid w:val="00760252"/>
    <w:pPr>
      <w:numPr>
        <w:numId w:val="6"/>
      </w:numPr>
    </w:pPr>
  </w:style>
  <w:style w:type="numbering" w:customStyle="1" w:styleId="WWNum5">
    <w:name w:val="WWNum5"/>
    <w:basedOn w:val="NoList"/>
    <w:rsid w:val="00760252"/>
    <w:pPr>
      <w:numPr>
        <w:numId w:val="7"/>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paragraph" w:styleId="BlockText">
    <w:name w:val="Block Text"/>
    <w:basedOn w:val="Normal"/>
    <w:uiPriority w:val="99"/>
    <w:rsid w:val="00FC7D88"/>
    <w:pPr>
      <w:keepLines/>
      <w:widowControl/>
      <w:tabs>
        <w:tab w:val="clear" w:pos="1440"/>
      </w:tabs>
      <w:spacing w:before="60"/>
      <w:ind w:left="284" w:right="47"/>
    </w:pPr>
    <w:rPr>
      <w:rFonts w:ascii="Franklin Gothic Book" w:hAnsi="Franklin Gothic Book"/>
      <w:b/>
      <w:smallCaps/>
      <w:noProof/>
    </w:rPr>
  </w:style>
  <w:style w:type="character" w:customStyle="1" w:styleId="Bodytext0">
    <w:name w:val="Body text_"/>
    <w:basedOn w:val="DefaultParagraphFont"/>
    <w:link w:val="BodyText1"/>
    <w:rsid w:val="00BC48A5"/>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0"/>
    <w:rsid w:val="00BC48A5"/>
    <w:pPr>
      <w:widowControl/>
      <w:shd w:val="clear" w:color="auto" w:fill="FFFFFF"/>
      <w:tabs>
        <w:tab w:val="clear" w:pos="1440"/>
      </w:tabs>
      <w:spacing w:line="264" w:lineRule="exact"/>
    </w:pPr>
    <w:rPr>
      <w:sz w:val="23"/>
      <w:szCs w:val="23"/>
      <w:lang w:val="en-US"/>
    </w:rPr>
  </w:style>
  <w:style w:type="character" w:customStyle="1" w:styleId="SubtitleChar1">
    <w:name w:val="Subtitle Char1"/>
    <w:basedOn w:val="DefaultParagraphFont"/>
    <w:uiPriority w:val="99"/>
    <w:locked/>
    <w:rsid w:val="00A3448C"/>
    <w:rPr>
      <w:rFonts w:ascii="Cambria" w:hAnsi="Cambria" w:cs="Times New Roman"/>
      <w:sz w:val="24"/>
      <w:szCs w:val="24"/>
      <w:lang w:val="en-GB"/>
    </w:rPr>
  </w:style>
  <w:style w:type="character" w:customStyle="1" w:styleId="WW-DefaultParagraphFont">
    <w:name w:val="WW-Default Paragraph Font"/>
    <w:rsid w:val="004916E2"/>
  </w:style>
  <w:style w:type="paragraph" w:customStyle="1" w:styleId="ZAVOD">
    <w:name w:val="ZAVOD"/>
    <w:rsid w:val="009E6E0D"/>
    <w:pPr>
      <w:spacing w:after="0" w:line="240" w:lineRule="auto"/>
      <w:jc w:val="both"/>
    </w:pPr>
    <w:rPr>
      <w:rFonts w:ascii="Times New Roman" w:eastAsia="Times New Roman" w:hAnsi="Times New Roman" w:cs="Times New Roman"/>
      <w:snapToGrid w:val="0"/>
      <w:sz w:val="24"/>
      <w:szCs w:val="20"/>
    </w:rPr>
  </w:style>
  <w:style w:type="paragraph" w:styleId="ListBullet2">
    <w:name w:val="List Bullet 2"/>
    <w:basedOn w:val="Normal"/>
    <w:uiPriority w:val="99"/>
    <w:semiHidden/>
    <w:unhideWhenUsed/>
    <w:rsid w:val="000E68C4"/>
    <w:pPr>
      <w:numPr>
        <w:numId w:val="14"/>
      </w:numPr>
      <w:contextualSpacing/>
    </w:pPr>
    <w:rPr>
      <w:rFonts w:eastAsia="Malgun Gothic"/>
    </w:rPr>
  </w:style>
  <w:style w:type="table" w:customStyle="1" w:styleId="TableNormal1">
    <w:name w:val="Table Normal1"/>
    <w:uiPriority w:val="2"/>
    <w:semiHidden/>
    <w:unhideWhenUsed/>
    <w:qFormat/>
    <w:rsid w:val="00165EC6"/>
    <w:pPr>
      <w:widowControl w:val="0"/>
      <w:autoSpaceDE w:val="0"/>
      <w:autoSpaceDN w:val="0"/>
      <w:spacing w:after="0" w:line="240" w:lineRule="auto"/>
    </w:p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58896">
      <w:bodyDiv w:val="1"/>
      <w:marLeft w:val="0"/>
      <w:marRight w:val="0"/>
      <w:marTop w:val="0"/>
      <w:marBottom w:val="0"/>
      <w:divBdr>
        <w:top w:val="none" w:sz="0" w:space="0" w:color="auto"/>
        <w:left w:val="none" w:sz="0" w:space="0" w:color="auto"/>
        <w:bottom w:val="none" w:sz="0" w:space="0" w:color="auto"/>
        <w:right w:val="none" w:sz="0" w:space="0" w:color="auto"/>
      </w:divBdr>
    </w:div>
    <w:div w:id="53937986">
      <w:bodyDiv w:val="1"/>
      <w:marLeft w:val="0"/>
      <w:marRight w:val="0"/>
      <w:marTop w:val="0"/>
      <w:marBottom w:val="0"/>
      <w:divBdr>
        <w:top w:val="none" w:sz="0" w:space="0" w:color="auto"/>
        <w:left w:val="none" w:sz="0" w:space="0" w:color="auto"/>
        <w:bottom w:val="none" w:sz="0" w:space="0" w:color="auto"/>
        <w:right w:val="none" w:sz="0" w:space="0" w:color="auto"/>
      </w:divBdr>
    </w:div>
    <w:div w:id="76637217">
      <w:bodyDiv w:val="1"/>
      <w:marLeft w:val="0"/>
      <w:marRight w:val="0"/>
      <w:marTop w:val="0"/>
      <w:marBottom w:val="0"/>
      <w:divBdr>
        <w:top w:val="none" w:sz="0" w:space="0" w:color="auto"/>
        <w:left w:val="none" w:sz="0" w:space="0" w:color="auto"/>
        <w:bottom w:val="none" w:sz="0" w:space="0" w:color="auto"/>
        <w:right w:val="none" w:sz="0" w:space="0" w:color="auto"/>
      </w:divBdr>
    </w:div>
    <w:div w:id="128859614">
      <w:bodyDiv w:val="1"/>
      <w:marLeft w:val="0"/>
      <w:marRight w:val="0"/>
      <w:marTop w:val="0"/>
      <w:marBottom w:val="0"/>
      <w:divBdr>
        <w:top w:val="none" w:sz="0" w:space="0" w:color="auto"/>
        <w:left w:val="none" w:sz="0" w:space="0" w:color="auto"/>
        <w:bottom w:val="none" w:sz="0" w:space="0" w:color="auto"/>
        <w:right w:val="none" w:sz="0" w:space="0" w:color="auto"/>
      </w:divBdr>
    </w:div>
    <w:div w:id="168373460">
      <w:bodyDiv w:val="1"/>
      <w:marLeft w:val="0"/>
      <w:marRight w:val="0"/>
      <w:marTop w:val="0"/>
      <w:marBottom w:val="0"/>
      <w:divBdr>
        <w:top w:val="none" w:sz="0" w:space="0" w:color="auto"/>
        <w:left w:val="none" w:sz="0" w:space="0" w:color="auto"/>
        <w:bottom w:val="none" w:sz="0" w:space="0" w:color="auto"/>
        <w:right w:val="none" w:sz="0" w:space="0" w:color="auto"/>
      </w:divBdr>
    </w:div>
    <w:div w:id="179204141">
      <w:bodyDiv w:val="1"/>
      <w:marLeft w:val="0"/>
      <w:marRight w:val="0"/>
      <w:marTop w:val="0"/>
      <w:marBottom w:val="0"/>
      <w:divBdr>
        <w:top w:val="none" w:sz="0" w:space="0" w:color="auto"/>
        <w:left w:val="none" w:sz="0" w:space="0" w:color="auto"/>
        <w:bottom w:val="none" w:sz="0" w:space="0" w:color="auto"/>
        <w:right w:val="none" w:sz="0" w:space="0" w:color="auto"/>
      </w:divBdr>
    </w:div>
    <w:div w:id="197282932">
      <w:bodyDiv w:val="1"/>
      <w:marLeft w:val="0"/>
      <w:marRight w:val="0"/>
      <w:marTop w:val="0"/>
      <w:marBottom w:val="0"/>
      <w:divBdr>
        <w:top w:val="none" w:sz="0" w:space="0" w:color="auto"/>
        <w:left w:val="none" w:sz="0" w:space="0" w:color="auto"/>
        <w:bottom w:val="none" w:sz="0" w:space="0" w:color="auto"/>
        <w:right w:val="none" w:sz="0" w:space="0" w:color="auto"/>
      </w:divBdr>
    </w:div>
    <w:div w:id="203105622">
      <w:bodyDiv w:val="1"/>
      <w:marLeft w:val="0"/>
      <w:marRight w:val="0"/>
      <w:marTop w:val="0"/>
      <w:marBottom w:val="0"/>
      <w:divBdr>
        <w:top w:val="none" w:sz="0" w:space="0" w:color="auto"/>
        <w:left w:val="none" w:sz="0" w:space="0" w:color="auto"/>
        <w:bottom w:val="none" w:sz="0" w:space="0" w:color="auto"/>
        <w:right w:val="none" w:sz="0" w:space="0" w:color="auto"/>
      </w:divBdr>
    </w:div>
    <w:div w:id="389235315">
      <w:bodyDiv w:val="1"/>
      <w:marLeft w:val="0"/>
      <w:marRight w:val="0"/>
      <w:marTop w:val="0"/>
      <w:marBottom w:val="0"/>
      <w:divBdr>
        <w:top w:val="none" w:sz="0" w:space="0" w:color="auto"/>
        <w:left w:val="none" w:sz="0" w:space="0" w:color="auto"/>
        <w:bottom w:val="none" w:sz="0" w:space="0" w:color="auto"/>
        <w:right w:val="none" w:sz="0" w:space="0" w:color="auto"/>
      </w:divBdr>
    </w:div>
    <w:div w:id="405225576">
      <w:bodyDiv w:val="1"/>
      <w:marLeft w:val="0"/>
      <w:marRight w:val="0"/>
      <w:marTop w:val="0"/>
      <w:marBottom w:val="0"/>
      <w:divBdr>
        <w:top w:val="none" w:sz="0" w:space="0" w:color="auto"/>
        <w:left w:val="none" w:sz="0" w:space="0" w:color="auto"/>
        <w:bottom w:val="none" w:sz="0" w:space="0" w:color="auto"/>
        <w:right w:val="none" w:sz="0" w:space="0" w:color="auto"/>
      </w:divBdr>
    </w:div>
    <w:div w:id="633680138">
      <w:bodyDiv w:val="1"/>
      <w:marLeft w:val="0"/>
      <w:marRight w:val="0"/>
      <w:marTop w:val="0"/>
      <w:marBottom w:val="0"/>
      <w:divBdr>
        <w:top w:val="none" w:sz="0" w:space="0" w:color="auto"/>
        <w:left w:val="none" w:sz="0" w:space="0" w:color="auto"/>
        <w:bottom w:val="none" w:sz="0" w:space="0" w:color="auto"/>
        <w:right w:val="none" w:sz="0" w:space="0" w:color="auto"/>
      </w:divBdr>
    </w:div>
    <w:div w:id="669604284">
      <w:bodyDiv w:val="1"/>
      <w:marLeft w:val="0"/>
      <w:marRight w:val="0"/>
      <w:marTop w:val="0"/>
      <w:marBottom w:val="0"/>
      <w:divBdr>
        <w:top w:val="none" w:sz="0" w:space="0" w:color="auto"/>
        <w:left w:val="none" w:sz="0" w:space="0" w:color="auto"/>
        <w:bottom w:val="none" w:sz="0" w:space="0" w:color="auto"/>
        <w:right w:val="none" w:sz="0" w:space="0" w:color="auto"/>
      </w:divBdr>
    </w:div>
    <w:div w:id="716975166">
      <w:bodyDiv w:val="1"/>
      <w:marLeft w:val="0"/>
      <w:marRight w:val="0"/>
      <w:marTop w:val="0"/>
      <w:marBottom w:val="0"/>
      <w:divBdr>
        <w:top w:val="none" w:sz="0" w:space="0" w:color="auto"/>
        <w:left w:val="none" w:sz="0" w:space="0" w:color="auto"/>
        <w:bottom w:val="none" w:sz="0" w:space="0" w:color="auto"/>
        <w:right w:val="none" w:sz="0" w:space="0" w:color="auto"/>
      </w:divBdr>
    </w:div>
    <w:div w:id="722370076">
      <w:bodyDiv w:val="1"/>
      <w:marLeft w:val="0"/>
      <w:marRight w:val="0"/>
      <w:marTop w:val="0"/>
      <w:marBottom w:val="0"/>
      <w:divBdr>
        <w:top w:val="none" w:sz="0" w:space="0" w:color="auto"/>
        <w:left w:val="none" w:sz="0" w:space="0" w:color="auto"/>
        <w:bottom w:val="none" w:sz="0" w:space="0" w:color="auto"/>
        <w:right w:val="none" w:sz="0" w:space="0" w:color="auto"/>
      </w:divBdr>
    </w:div>
    <w:div w:id="745420525">
      <w:bodyDiv w:val="1"/>
      <w:marLeft w:val="0"/>
      <w:marRight w:val="0"/>
      <w:marTop w:val="0"/>
      <w:marBottom w:val="0"/>
      <w:divBdr>
        <w:top w:val="none" w:sz="0" w:space="0" w:color="auto"/>
        <w:left w:val="none" w:sz="0" w:space="0" w:color="auto"/>
        <w:bottom w:val="none" w:sz="0" w:space="0" w:color="auto"/>
        <w:right w:val="none" w:sz="0" w:space="0" w:color="auto"/>
      </w:divBdr>
    </w:div>
    <w:div w:id="748968818">
      <w:bodyDiv w:val="1"/>
      <w:marLeft w:val="0"/>
      <w:marRight w:val="0"/>
      <w:marTop w:val="0"/>
      <w:marBottom w:val="0"/>
      <w:divBdr>
        <w:top w:val="none" w:sz="0" w:space="0" w:color="auto"/>
        <w:left w:val="none" w:sz="0" w:space="0" w:color="auto"/>
        <w:bottom w:val="none" w:sz="0" w:space="0" w:color="auto"/>
        <w:right w:val="none" w:sz="0" w:space="0" w:color="auto"/>
      </w:divBdr>
    </w:div>
    <w:div w:id="780874652">
      <w:bodyDiv w:val="1"/>
      <w:marLeft w:val="0"/>
      <w:marRight w:val="0"/>
      <w:marTop w:val="0"/>
      <w:marBottom w:val="0"/>
      <w:divBdr>
        <w:top w:val="none" w:sz="0" w:space="0" w:color="auto"/>
        <w:left w:val="none" w:sz="0" w:space="0" w:color="auto"/>
        <w:bottom w:val="none" w:sz="0" w:space="0" w:color="auto"/>
        <w:right w:val="none" w:sz="0" w:space="0" w:color="auto"/>
      </w:divBdr>
    </w:div>
    <w:div w:id="945501439">
      <w:bodyDiv w:val="1"/>
      <w:marLeft w:val="0"/>
      <w:marRight w:val="0"/>
      <w:marTop w:val="0"/>
      <w:marBottom w:val="0"/>
      <w:divBdr>
        <w:top w:val="none" w:sz="0" w:space="0" w:color="auto"/>
        <w:left w:val="none" w:sz="0" w:space="0" w:color="auto"/>
        <w:bottom w:val="none" w:sz="0" w:space="0" w:color="auto"/>
        <w:right w:val="none" w:sz="0" w:space="0" w:color="auto"/>
      </w:divBdr>
    </w:div>
    <w:div w:id="961109742">
      <w:bodyDiv w:val="1"/>
      <w:marLeft w:val="0"/>
      <w:marRight w:val="0"/>
      <w:marTop w:val="0"/>
      <w:marBottom w:val="0"/>
      <w:divBdr>
        <w:top w:val="none" w:sz="0" w:space="0" w:color="auto"/>
        <w:left w:val="none" w:sz="0" w:space="0" w:color="auto"/>
        <w:bottom w:val="none" w:sz="0" w:space="0" w:color="auto"/>
        <w:right w:val="none" w:sz="0" w:space="0" w:color="auto"/>
      </w:divBdr>
    </w:div>
    <w:div w:id="1112363541">
      <w:bodyDiv w:val="1"/>
      <w:marLeft w:val="0"/>
      <w:marRight w:val="0"/>
      <w:marTop w:val="0"/>
      <w:marBottom w:val="0"/>
      <w:divBdr>
        <w:top w:val="none" w:sz="0" w:space="0" w:color="auto"/>
        <w:left w:val="none" w:sz="0" w:space="0" w:color="auto"/>
        <w:bottom w:val="none" w:sz="0" w:space="0" w:color="auto"/>
        <w:right w:val="none" w:sz="0" w:space="0" w:color="auto"/>
      </w:divBdr>
    </w:div>
    <w:div w:id="1131483842">
      <w:bodyDiv w:val="1"/>
      <w:marLeft w:val="0"/>
      <w:marRight w:val="0"/>
      <w:marTop w:val="0"/>
      <w:marBottom w:val="0"/>
      <w:divBdr>
        <w:top w:val="none" w:sz="0" w:space="0" w:color="auto"/>
        <w:left w:val="none" w:sz="0" w:space="0" w:color="auto"/>
        <w:bottom w:val="none" w:sz="0" w:space="0" w:color="auto"/>
        <w:right w:val="none" w:sz="0" w:space="0" w:color="auto"/>
      </w:divBdr>
    </w:div>
    <w:div w:id="1133214525">
      <w:bodyDiv w:val="1"/>
      <w:marLeft w:val="0"/>
      <w:marRight w:val="0"/>
      <w:marTop w:val="0"/>
      <w:marBottom w:val="0"/>
      <w:divBdr>
        <w:top w:val="none" w:sz="0" w:space="0" w:color="auto"/>
        <w:left w:val="none" w:sz="0" w:space="0" w:color="auto"/>
        <w:bottom w:val="none" w:sz="0" w:space="0" w:color="auto"/>
        <w:right w:val="none" w:sz="0" w:space="0" w:color="auto"/>
      </w:divBdr>
    </w:div>
    <w:div w:id="1169716483">
      <w:bodyDiv w:val="1"/>
      <w:marLeft w:val="0"/>
      <w:marRight w:val="0"/>
      <w:marTop w:val="0"/>
      <w:marBottom w:val="0"/>
      <w:divBdr>
        <w:top w:val="none" w:sz="0" w:space="0" w:color="auto"/>
        <w:left w:val="none" w:sz="0" w:space="0" w:color="auto"/>
        <w:bottom w:val="none" w:sz="0" w:space="0" w:color="auto"/>
        <w:right w:val="none" w:sz="0" w:space="0" w:color="auto"/>
      </w:divBdr>
    </w:div>
    <w:div w:id="1288511129">
      <w:bodyDiv w:val="1"/>
      <w:marLeft w:val="0"/>
      <w:marRight w:val="0"/>
      <w:marTop w:val="0"/>
      <w:marBottom w:val="0"/>
      <w:divBdr>
        <w:top w:val="none" w:sz="0" w:space="0" w:color="auto"/>
        <w:left w:val="none" w:sz="0" w:space="0" w:color="auto"/>
        <w:bottom w:val="none" w:sz="0" w:space="0" w:color="auto"/>
        <w:right w:val="none" w:sz="0" w:space="0" w:color="auto"/>
      </w:divBdr>
    </w:div>
    <w:div w:id="1322737051">
      <w:bodyDiv w:val="1"/>
      <w:marLeft w:val="0"/>
      <w:marRight w:val="0"/>
      <w:marTop w:val="0"/>
      <w:marBottom w:val="0"/>
      <w:divBdr>
        <w:top w:val="none" w:sz="0" w:space="0" w:color="auto"/>
        <w:left w:val="none" w:sz="0" w:space="0" w:color="auto"/>
        <w:bottom w:val="none" w:sz="0" w:space="0" w:color="auto"/>
        <w:right w:val="none" w:sz="0" w:space="0" w:color="auto"/>
      </w:divBdr>
    </w:div>
    <w:div w:id="1373531777">
      <w:bodyDiv w:val="1"/>
      <w:marLeft w:val="0"/>
      <w:marRight w:val="0"/>
      <w:marTop w:val="0"/>
      <w:marBottom w:val="0"/>
      <w:divBdr>
        <w:top w:val="none" w:sz="0" w:space="0" w:color="auto"/>
        <w:left w:val="none" w:sz="0" w:space="0" w:color="auto"/>
        <w:bottom w:val="none" w:sz="0" w:space="0" w:color="auto"/>
        <w:right w:val="none" w:sz="0" w:space="0" w:color="auto"/>
      </w:divBdr>
    </w:div>
    <w:div w:id="1391028518">
      <w:bodyDiv w:val="1"/>
      <w:marLeft w:val="0"/>
      <w:marRight w:val="0"/>
      <w:marTop w:val="0"/>
      <w:marBottom w:val="0"/>
      <w:divBdr>
        <w:top w:val="none" w:sz="0" w:space="0" w:color="auto"/>
        <w:left w:val="none" w:sz="0" w:space="0" w:color="auto"/>
        <w:bottom w:val="none" w:sz="0" w:space="0" w:color="auto"/>
        <w:right w:val="none" w:sz="0" w:space="0" w:color="auto"/>
      </w:divBdr>
    </w:div>
    <w:div w:id="1451826773">
      <w:bodyDiv w:val="1"/>
      <w:marLeft w:val="0"/>
      <w:marRight w:val="0"/>
      <w:marTop w:val="0"/>
      <w:marBottom w:val="0"/>
      <w:divBdr>
        <w:top w:val="none" w:sz="0" w:space="0" w:color="auto"/>
        <w:left w:val="none" w:sz="0" w:space="0" w:color="auto"/>
        <w:bottom w:val="none" w:sz="0" w:space="0" w:color="auto"/>
        <w:right w:val="none" w:sz="0" w:space="0" w:color="auto"/>
      </w:divBdr>
    </w:div>
    <w:div w:id="1506626058">
      <w:bodyDiv w:val="1"/>
      <w:marLeft w:val="0"/>
      <w:marRight w:val="0"/>
      <w:marTop w:val="0"/>
      <w:marBottom w:val="0"/>
      <w:divBdr>
        <w:top w:val="none" w:sz="0" w:space="0" w:color="auto"/>
        <w:left w:val="none" w:sz="0" w:space="0" w:color="auto"/>
        <w:bottom w:val="none" w:sz="0" w:space="0" w:color="auto"/>
        <w:right w:val="none" w:sz="0" w:space="0" w:color="auto"/>
      </w:divBdr>
    </w:div>
    <w:div w:id="1524826185">
      <w:bodyDiv w:val="1"/>
      <w:marLeft w:val="0"/>
      <w:marRight w:val="0"/>
      <w:marTop w:val="0"/>
      <w:marBottom w:val="0"/>
      <w:divBdr>
        <w:top w:val="none" w:sz="0" w:space="0" w:color="auto"/>
        <w:left w:val="none" w:sz="0" w:space="0" w:color="auto"/>
        <w:bottom w:val="none" w:sz="0" w:space="0" w:color="auto"/>
        <w:right w:val="none" w:sz="0" w:space="0" w:color="auto"/>
      </w:divBdr>
    </w:div>
    <w:div w:id="1528256641">
      <w:bodyDiv w:val="1"/>
      <w:marLeft w:val="0"/>
      <w:marRight w:val="0"/>
      <w:marTop w:val="0"/>
      <w:marBottom w:val="0"/>
      <w:divBdr>
        <w:top w:val="none" w:sz="0" w:space="0" w:color="auto"/>
        <w:left w:val="none" w:sz="0" w:space="0" w:color="auto"/>
        <w:bottom w:val="none" w:sz="0" w:space="0" w:color="auto"/>
        <w:right w:val="none" w:sz="0" w:space="0" w:color="auto"/>
      </w:divBdr>
    </w:div>
    <w:div w:id="1563519192">
      <w:bodyDiv w:val="1"/>
      <w:marLeft w:val="0"/>
      <w:marRight w:val="0"/>
      <w:marTop w:val="0"/>
      <w:marBottom w:val="0"/>
      <w:divBdr>
        <w:top w:val="none" w:sz="0" w:space="0" w:color="auto"/>
        <w:left w:val="none" w:sz="0" w:space="0" w:color="auto"/>
        <w:bottom w:val="none" w:sz="0" w:space="0" w:color="auto"/>
        <w:right w:val="none" w:sz="0" w:space="0" w:color="auto"/>
      </w:divBdr>
    </w:div>
    <w:div w:id="1600797981">
      <w:bodyDiv w:val="1"/>
      <w:marLeft w:val="0"/>
      <w:marRight w:val="0"/>
      <w:marTop w:val="0"/>
      <w:marBottom w:val="0"/>
      <w:divBdr>
        <w:top w:val="none" w:sz="0" w:space="0" w:color="auto"/>
        <w:left w:val="none" w:sz="0" w:space="0" w:color="auto"/>
        <w:bottom w:val="none" w:sz="0" w:space="0" w:color="auto"/>
        <w:right w:val="none" w:sz="0" w:space="0" w:color="auto"/>
      </w:divBdr>
    </w:div>
    <w:div w:id="1641613759">
      <w:bodyDiv w:val="1"/>
      <w:marLeft w:val="0"/>
      <w:marRight w:val="0"/>
      <w:marTop w:val="0"/>
      <w:marBottom w:val="0"/>
      <w:divBdr>
        <w:top w:val="none" w:sz="0" w:space="0" w:color="auto"/>
        <w:left w:val="none" w:sz="0" w:space="0" w:color="auto"/>
        <w:bottom w:val="none" w:sz="0" w:space="0" w:color="auto"/>
        <w:right w:val="none" w:sz="0" w:space="0" w:color="auto"/>
      </w:divBdr>
    </w:div>
    <w:div w:id="1690134012">
      <w:bodyDiv w:val="1"/>
      <w:marLeft w:val="0"/>
      <w:marRight w:val="0"/>
      <w:marTop w:val="0"/>
      <w:marBottom w:val="0"/>
      <w:divBdr>
        <w:top w:val="none" w:sz="0" w:space="0" w:color="auto"/>
        <w:left w:val="none" w:sz="0" w:space="0" w:color="auto"/>
        <w:bottom w:val="none" w:sz="0" w:space="0" w:color="auto"/>
        <w:right w:val="none" w:sz="0" w:space="0" w:color="auto"/>
      </w:divBdr>
    </w:div>
    <w:div w:id="1701082023">
      <w:bodyDiv w:val="1"/>
      <w:marLeft w:val="0"/>
      <w:marRight w:val="0"/>
      <w:marTop w:val="0"/>
      <w:marBottom w:val="0"/>
      <w:divBdr>
        <w:top w:val="none" w:sz="0" w:space="0" w:color="auto"/>
        <w:left w:val="none" w:sz="0" w:space="0" w:color="auto"/>
        <w:bottom w:val="none" w:sz="0" w:space="0" w:color="auto"/>
        <w:right w:val="none" w:sz="0" w:space="0" w:color="auto"/>
      </w:divBdr>
    </w:div>
    <w:div w:id="1750732901">
      <w:bodyDiv w:val="1"/>
      <w:marLeft w:val="0"/>
      <w:marRight w:val="0"/>
      <w:marTop w:val="0"/>
      <w:marBottom w:val="0"/>
      <w:divBdr>
        <w:top w:val="none" w:sz="0" w:space="0" w:color="auto"/>
        <w:left w:val="none" w:sz="0" w:space="0" w:color="auto"/>
        <w:bottom w:val="none" w:sz="0" w:space="0" w:color="auto"/>
        <w:right w:val="none" w:sz="0" w:space="0" w:color="auto"/>
      </w:divBdr>
    </w:div>
    <w:div w:id="1757701606">
      <w:bodyDiv w:val="1"/>
      <w:marLeft w:val="0"/>
      <w:marRight w:val="0"/>
      <w:marTop w:val="0"/>
      <w:marBottom w:val="0"/>
      <w:divBdr>
        <w:top w:val="none" w:sz="0" w:space="0" w:color="auto"/>
        <w:left w:val="none" w:sz="0" w:space="0" w:color="auto"/>
        <w:bottom w:val="none" w:sz="0" w:space="0" w:color="auto"/>
        <w:right w:val="none" w:sz="0" w:space="0" w:color="auto"/>
      </w:divBdr>
    </w:div>
    <w:div w:id="1810129421">
      <w:bodyDiv w:val="1"/>
      <w:marLeft w:val="0"/>
      <w:marRight w:val="0"/>
      <w:marTop w:val="0"/>
      <w:marBottom w:val="0"/>
      <w:divBdr>
        <w:top w:val="none" w:sz="0" w:space="0" w:color="auto"/>
        <w:left w:val="none" w:sz="0" w:space="0" w:color="auto"/>
        <w:bottom w:val="none" w:sz="0" w:space="0" w:color="auto"/>
        <w:right w:val="none" w:sz="0" w:space="0" w:color="auto"/>
      </w:divBdr>
    </w:div>
    <w:div w:id="1827209884">
      <w:bodyDiv w:val="1"/>
      <w:marLeft w:val="0"/>
      <w:marRight w:val="0"/>
      <w:marTop w:val="0"/>
      <w:marBottom w:val="0"/>
      <w:divBdr>
        <w:top w:val="none" w:sz="0" w:space="0" w:color="auto"/>
        <w:left w:val="none" w:sz="0" w:space="0" w:color="auto"/>
        <w:bottom w:val="none" w:sz="0" w:space="0" w:color="auto"/>
        <w:right w:val="none" w:sz="0" w:space="0" w:color="auto"/>
      </w:divBdr>
    </w:div>
    <w:div w:id="1859541396">
      <w:bodyDiv w:val="1"/>
      <w:marLeft w:val="0"/>
      <w:marRight w:val="0"/>
      <w:marTop w:val="0"/>
      <w:marBottom w:val="0"/>
      <w:divBdr>
        <w:top w:val="none" w:sz="0" w:space="0" w:color="auto"/>
        <w:left w:val="none" w:sz="0" w:space="0" w:color="auto"/>
        <w:bottom w:val="none" w:sz="0" w:space="0" w:color="auto"/>
        <w:right w:val="none" w:sz="0" w:space="0" w:color="auto"/>
      </w:divBdr>
    </w:div>
    <w:div w:id="2007703070">
      <w:bodyDiv w:val="1"/>
      <w:marLeft w:val="0"/>
      <w:marRight w:val="0"/>
      <w:marTop w:val="0"/>
      <w:marBottom w:val="0"/>
      <w:divBdr>
        <w:top w:val="none" w:sz="0" w:space="0" w:color="auto"/>
        <w:left w:val="none" w:sz="0" w:space="0" w:color="auto"/>
        <w:bottom w:val="none" w:sz="0" w:space="0" w:color="auto"/>
        <w:right w:val="none" w:sz="0" w:space="0" w:color="auto"/>
      </w:divBdr>
    </w:div>
    <w:div w:id="2011366956">
      <w:bodyDiv w:val="1"/>
      <w:marLeft w:val="0"/>
      <w:marRight w:val="0"/>
      <w:marTop w:val="0"/>
      <w:marBottom w:val="0"/>
      <w:divBdr>
        <w:top w:val="none" w:sz="0" w:space="0" w:color="auto"/>
        <w:left w:val="none" w:sz="0" w:space="0" w:color="auto"/>
        <w:bottom w:val="none" w:sz="0" w:space="0" w:color="auto"/>
        <w:right w:val="none" w:sz="0" w:space="0" w:color="auto"/>
      </w:divBdr>
    </w:div>
    <w:div w:id="209007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1.jpe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75D17CF-61FC-45CC-90AF-9C756725C8B8}"/>
</file>

<file path=customXml/itemProps2.xml><?xml version="1.0" encoding="utf-8"?>
<ds:datastoreItem xmlns:ds="http://schemas.openxmlformats.org/officeDocument/2006/customXml" ds:itemID="{70CC3125-0006-4693-8A58-B99A279EEA3D}"/>
</file>

<file path=customXml/itemProps3.xml><?xml version="1.0" encoding="utf-8"?>
<ds:datastoreItem xmlns:ds="http://schemas.openxmlformats.org/officeDocument/2006/customXml" ds:itemID="{89C109B8-3531-4C6D-A345-622D67458866}"/>
</file>

<file path=customXml/itemProps4.xml><?xml version="1.0" encoding="utf-8"?>
<ds:datastoreItem xmlns:ds="http://schemas.openxmlformats.org/officeDocument/2006/customXml" ds:itemID="{B44D9CE3-90C3-402F-BBF5-56ADA3D918F4}"/>
</file>

<file path=docProps/app.xml><?xml version="1.0" encoding="utf-8"?>
<Properties xmlns="http://schemas.openxmlformats.org/officeDocument/2006/extended-properties" xmlns:vt="http://schemas.openxmlformats.org/officeDocument/2006/docPropsVTypes">
  <Template>Normal</Template>
  <TotalTime>0</TotalTime>
  <Pages>67</Pages>
  <Words>16569</Words>
  <Characters>94448</Characters>
  <Application>Microsoft Office Word</Application>
  <DocSecurity>0</DocSecurity>
  <Lines>787</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2018-05-10T11:49:00Z</dcterms:created>
  <dcterms:modified xsi:type="dcterms:W3CDTF">2019-02-28T09:18:00Z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