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75B9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B75B9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Радови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75B9F" w:rsidRPr="00B75B9F" w:rsidRDefault="000B1186" w:rsidP="00B75B9F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B75B9F">
              <w:rPr>
                <w:rFonts w:cs="Times New Roman"/>
              </w:rPr>
              <w:t xml:space="preserve">Отворени поступак јавне набавке </w:t>
            </w:r>
            <w:r w:rsidRPr="00B75B9F">
              <w:rPr>
                <w:rFonts w:cs="Times New Roman"/>
                <w:b/>
              </w:rPr>
              <w:t xml:space="preserve">број </w:t>
            </w:r>
            <w:r w:rsidR="00B75B9F" w:rsidRPr="00B75B9F">
              <w:rPr>
                <w:rFonts w:cs="Times New Roman"/>
                <w:b/>
                <w:lang w:val="sr-Cyrl-RS"/>
              </w:rPr>
              <w:t>59</w:t>
            </w:r>
            <w:r w:rsidR="00EE0E88" w:rsidRPr="00B75B9F">
              <w:rPr>
                <w:rFonts w:cs="Times New Roman"/>
                <w:b/>
                <w:lang w:val="sr-Cyrl-RS"/>
              </w:rPr>
              <w:t>/</w:t>
            </w:r>
            <w:r w:rsidR="00F100FA" w:rsidRPr="00B75B9F">
              <w:rPr>
                <w:rFonts w:cs="Times New Roman"/>
                <w:b/>
              </w:rPr>
              <w:t>1</w:t>
            </w:r>
            <w:r w:rsidR="00A63409" w:rsidRPr="00B75B9F">
              <w:rPr>
                <w:rFonts w:cs="Times New Roman"/>
                <w:b/>
              </w:rPr>
              <w:t>8</w:t>
            </w:r>
            <w:r w:rsidR="00AA0FCF" w:rsidRPr="00B75B9F">
              <w:rPr>
                <w:rFonts w:cs="Times New Roman"/>
                <w:b/>
              </w:rPr>
              <w:t xml:space="preserve"> </w:t>
            </w:r>
            <w:r w:rsidR="00AA0FCF" w:rsidRPr="00B75B9F">
              <w:rPr>
                <w:lang w:val="ru-RU"/>
              </w:rPr>
              <w:t xml:space="preserve">– </w:t>
            </w:r>
            <w:r w:rsidR="00B75B9F" w:rsidRPr="00B75B9F">
              <w:rPr>
                <w:rFonts w:eastAsia="Times New Roman" w:cs="Times New Roman"/>
                <w:lang w:val="sr-Cyrl-CS"/>
              </w:rPr>
              <w:t>набавка ПВЦ прозора</w:t>
            </w:r>
            <w:r w:rsidR="00B75B9F" w:rsidRPr="00B75B9F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7829A4" w:rsidRDefault="00B75B9F" w:rsidP="00B75B9F">
            <w:pPr>
              <w:keepNext/>
              <w:keepLines/>
              <w:spacing w:beforeLines="50" w:before="120" w:after="120"/>
              <w:contextualSpacing/>
              <w:rPr>
                <w:lang w:val="sr-Cyrl-RS"/>
              </w:rPr>
            </w:pPr>
            <w:r w:rsidRPr="00B75B9F">
              <w:rPr>
                <w:lang w:val="sr-Cyrl-CS"/>
              </w:rPr>
              <w:t>Назив и ознака из општег речника:</w:t>
            </w:r>
            <w:r w:rsidRPr="00B75B9F">
              <w:rPr>
                <w:lang w:val="sr-Cyrl-RS"/>
              </w:rPr>
              <w:t xml:space="preserve"> 44220000</w:t>
            </w:r>
            <w:r w:rsidRPr="00B75B9F">
              <w:t xml:space="preserve"> – </w:t>
            </w:r>
            <w:r w:rsidRPr="00B75B9F">
              <w:rPr>
                <w:lang w:val="sr-Cyrl-RS"/>
              </w:rPr>
              <w:t>Грађевинска столарија; 4542100 – Столар</w:t>
            </w:r>
            <w:r w:rsidRPr="00B75B9F">
              <w:rPr>
                <w:lang w:val="sr-Cyrl-RS"/>
              </w:rPr>
              <w:t>ски радови и уградња столарије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B75B9F" w:rsidP="00BA7814">
            <w:pPr>
              <w:jc w:val="left"/>
              <w:rPr>
                <w:rFonts w:cs="Times New Roman"/>
                <w:lang w:val="en-US"/>
              </w:rPr>
            </w:pPr>
            <w:r>
              <w:rPr>
                <w:bCs/>
                <w:color w:val="000000"/>
                <w:lang w:val="ru-RU"/>
              </w:rPr>
              <w:t>19.500.000,00</w:t>
            </w:r>
            <w:r>
              <w:rPr>
                <w:b/>
                <w:bCs/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 xml:space="preserve">динара </w:t>
            </w:r>
            <w:r w:rsidR="007A0F44" w:rsidRPr="007829A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7829A4" w:rsidP="0021225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B75B9F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bCs/>
                <w:color w:val="000000"/>
                <w:lang w:val="ru-RU"/>
              </w:rPr>
              <w:t>19.500.000,00</w:t>
            </w:r>
            <w:r>
              <w:rPr>
                <w:b/>
                <w:bCs/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 xml:space="preserve">динара </w:t>
            </w:r>
            <w:r w:rsidRPr="007829A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21225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јединична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B75B9F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bCs/>
                <w:color w:val="000000"/>
                <w:lang w:val="ru-RU"/>
              </w:rPr>
              <w:t>19.500.000,00</w:t>
            </w:r>
            <w:r>
              <w:rPr>
                <w:b/>
                <w:bCs/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 xml:space="preserve">динара </w:t>
            </w:r>
            <w:r w:rsidRPr="007829A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B75B9F" w:rsidP="00071BA9">
            <w:pPr>
              <w:jc w:val="left"/>
              <w:rPr>
                <w:rFonts w:cs="Times New Roman"/>
              </w:rPr>
            </w:pPr>
            <w:r>
              <w:t>26</w:t>
            </w:r>
            <w:r w:rsidRPr="00635A4D">
              <w:rPr>
                <w:lang w:val="sr-Cyrl-CS"/>
              </w:rPr>
              <w:t>.</w:t>
            </w:r>
            <w:r>
              <w:t>12</w:t>
            </w:r>
            <w:r w:rsidRPr="00635A4D">
              <w:rPr>
                <w:lang w:val="sr-Cyrl-CS"/>
              </w:rPr>
              <w:t>.2018.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B75B9F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03.0</w:t>
            </w:r>
            <w:r w:rsidR="007829A4">
              <w:rPr>
                <w:rFonts w:cs="Times New Roman"/>
                <w:lang w:val="sr-Cyrl-RS"/>
              </w:rPr>
              <w:t>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B75B9F" w:rsidP="00A56C4A">
            <w:pPr>
              <w:rPr>
                <w:rFonts w:cs="Times New Roman"/>
                <w:noProof/>
              </w:rPr>
            </w:pPr>
            <w:r w:rsidRPr="007C6E54">
              <w:rPr>
                <w:b/>
                <w:lang w:val="sr-Cyrl-RS"/>
              </w:rPr>
              <w:t>„ROLOPLAST - MOŠIĆ”</w:t>
            </w:r>
            <w:r>
              <w:rPr>
                <w:b/>
                <w:lang w:val="sr-Cyrl-RS"/>
              </w:rPr>
              <w:t xml:space="preserve"> д.о.о. из Сремске Митровице</w:t>
            </w:r>
            <w:r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Марка Аурелија бб</w:t>
            </w:r>
            <w:r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 xml:space="preserve"> 100800119</w:t>
            </w:r>
            <w:r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08039291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7829A4" w:rsidP="00830279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158AF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40699D4-9A4D-42AA-B2BE-D0D6445EE07A}"/>
</file>

<file path=customXml/itemProps2.xml><?xml version="1.0" encoding="utf-8"?>
<ds:datastoreItem xmlns:ds="http://schemas.openxmlformats.org/officeDocument/2006/customXml" ds:itemID="{D5C1F282-E2C0-4552-9F14-1796A5EA2576}"/>
</file>

<file path=customXml/itemProps3.xml><?xml version="1.0" encoding="utf-8"?>
<ds:datastoreItem xmlns:ds="http://schemas.openxmlformats.org/officeDocument/2006/customXml" ds:itemID="{5D67A011-86B9-4356-897E-D7BBDC638B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56</cp:revision>
  <cp:lastPrinted>2015-11-27T08:44:00Z</cp:lastPrinted>
  <dcterms:created xsi:type="dcterms:W3CDTF">2015-07-20T13:19:00Z</dcterms:created>
  <dcterms:modified xsi:type="dcterms:W3CDTF">2019-01-09T13:30:00Z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