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FD" w:rsidRPr="00A346E8" w:rsidRDefault="000C4EFD" w:rsidP="000C4EF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3F751A">
        <w:rPr>
          <w:rFonts w:ascii="Times New Roman" w:hAnsi="Times New Roman"/>
          <w:b/>
        </w:rPr>
        <w:t>57</w:t>
      </w:r>
      <w:r>
        <w:rPr>
          <w:rFonts w:ascii="Times New Roman" w:hAnsi="Times New Roman"/>
          <w:b/>
          <w:lang w:val="sr-Cyrl-CS"/>
        </w:rPr>
        <w:t>/1</w:t>
      </w:r>
      <w:r w:rsidR="003F751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eastAsia="Batang" w:hAnsi="Times New Roman" w:cs="Tahoma"/>
          <w:b/>
          <w:lang w:val="sr-Cyrl-RS"/>
        </w:rPr>
        <w:t>дневне, недељне и месечне штампе</w:t>
      </w:r>
    </w:p>
    <w:p w:rsidR="00F11330" w:rsidRDefault="00F11330"/>
    <w:p w:rsidR="000C4EFD" w:rsidRDefault="003F751A">
      <w:r w:rsidRPr="003F751A">
        <w:rPr>
          <w:noProof/>
        </w:rPr>
        <w:drawing>
          <wp:inline distT="0" distB="0" distL="0" distR="0">
            <wp:extent cx="5943600" cy="316071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1A" w:rsidRDefault="003F751A"/>
    <w:p w:rsidR="000C4EFD" w:rsidRDefault="000C4EFD" w:rsidP="000C4EFD"/>
    <w:p w:rsidR="000C4EFD" w:rsidRDefault="000C4EFD" w:rsidP="000C4EF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tab/>
      </w: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C4EFD" w:rsidRPr="000C4EFD" w:rsidRDefault="000C4EFD" w:rsidP="000C4EFD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RS"/>
        </w:rPr>
        <w:t xml:space="preserve">Одговори на питање 1, 2 и 3 се налазе у </w:t>
      </w:r>
      <w:r w:rsidRPr="000A7F77">
        <w:rPr>
          <w:rFonts w:ascii="Times New Roman" w:hAnsi="Times New Roman"/>
          <w:lang w:val="sr-Cyrl-RS"/>
        </w:rPr>
        <w:t>пречишћеном тек</w:t>
      </w:r>
      <w:r>
        <w:rPr>
          <w:rFonts w:ascii="Times New Roman" w:hAnsi="Times New Roman"/>
          <w:lang w:val="sr-Cyrl-RS"/>
        </w:rPr>
        <w:t>сту конкурсне документације која</w:t>
      </w:r>
      <w:r w:rsidRPr="000A7F77">
        <w:rPr>
          <w:rFonts w:ascii="Times New Roman" w:hAnsi="Times New Roman"/>
          <w:lang w:val="sr-Cyrl-RS"/>
        </w:rPr>
        <w:t xml:space="preserve"> је објављен</w:t>
      </w:r>
      <w:r>
        <w:rPr>
          <w:rFonts w:ascii="Times New Roman" w:hAnsi="Times New Roman"/>
          <w:lang w:val="sr-Cyrl-RS"/>
        </w:rPr>
        <w:t>а</w:t>
      </w:r>
      <w:r w:rsidRPr="000A7F77">
        <w:rPr>
          <w:rFonts w:ascii="Times New Roman" w:hAnsi="Times New Roman"/>
          <w:lang w:val="sr-Cyrl-RS"/>
        </w:rPr>
        <w:t xml:space="preserve"> на Порталу Управе за јавне набавке</w:t>
      </w:r>
      <w:r>
        <w:rPr>
          <w:rFonts w:ascii="Times New Roman" w:hAnsi="Times New Roman"/>
          <w:lang w:val="sr-Cyrl-RS"/>
        </w:rPr>
        <w:t xml:space="preserve"> и Порталу Управе царина дана </w:t>
      </w:r>
      <w:r w:rsidR="003F751A">
        <w:rPr>
          <w:rFonts w:ascii="Times New Roman" w:hAnsi="Times New Roman"/>
        </w:rPr>
        <w:t>14</w:t>
      </w:r>
      <w:r>
        <w:rPr>
          <w:rFonts w:ascii="Times New Roman" w:hAnsi="Times New Roman"/>
          <w:lang w:val="sr-Cyrl-RS"/>
        </w:rPr>
        <w:t>.</w:t>
      </w:r>
      <w:r w:rsidR="003F751A">
        <w:rPr>
          <w:rFonts w:ascii="Times New Roman" w:hAnsi="Times New Roman"/>
        </w:rPr>
        <w:t>05</w:t>
      </w:r>
      <w:r w:rsidRPr="000A7F77">
        <w:rPr>
          <w:rFonts w:ascii="Times New Roman" w:hAnsi="Times New Roman"/>
          <w:lang w:val="sr-Cyrl-RS"/>
        </w:rPr>
        <w:t>.201</w:t>
      </w:r>
      <w:r w:rsidR="003F751A">
        <w:rPr>
          <w:rFonts w:ascii="Times New Roman" w:hAnsi="Times New Roman"/>
        </w:rPr>
        <w:t>9</w:t>
      </w:r>
      <w:r w:rsidRPr="000A7F77">
        <w:rPr>
          <w:rFonts w:ascii="Times New Roman" w:hAnsi="Times New Roman"/>
          <w:lang w:val="sr-Cyrl-RS"/>
        </w:rPr>
        <w:t>. године</w:t>
      </w:r>
      <w:r w:rsidRPr="000A7F77">
        <w:rPr>
          <w:rFonts w:ascii="Times New Roman" w:hAnsi="Times New Roman"/>
          <w:lang w:val="sr-Cyrl-CS"/>
        </w:rPr>
        <w:t>.</w:t>
      </w:r>
    </w:p>
    <w:p w:rsidR="000C4EFD" w:rsidRPr="000A7F77" w:rsidRDefault="000C4EFD" w:rsidP="000C4EFD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Меница се доставља приликом потписивања Уговора са изабраним понуђачем.</w:t>
      </w:r>
    </w:p>
    <w:p w:rsidR="003F751A" w:rsidRDefault="003F751A" w:rsidP="000C4EFD">
      <w:pPr>
        <w:tabs>
          <w:tab w:val="left" w:pos="2445"/>
        </w:tabs>
      </w:pPr>
    </w:p>
    <w:p w:rsidR="003F751A" w:rsidRPr="003F751A" w:rsidRDefault="003F751A" w:rsidP="003F751A"/>
    <w:p w:rsidR="003F751A" w:rsidRDefault="003F751A" w:rsidP="003F751A"/>
    <w:p w:rsidR="000C4EFD" w:rsidRPr="003F751A" w:rsidRDefault="003F751A" w:rsidP="003F751A">
      <w:pPr>
        <w:tabs>
          <w:tab w:val="left" w:pos="2295"/>
        </w:tabs>
      </w:pPr>
      <w:r>
        <w:tab/>
      </w:r>
      <w:bookmarkStart w:id="0" w:name="_GoBack"/>
      <w:bookmarkEnd w:id="0"/>
    </w:p>
    <w:sectPr w:rsidR="000C4EFD" w:rsidRPr="003F7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37"/>
    <w:rsid w:val="000C4EFD"/>
    <w:rsid w:val="002D3937"/>
    <w:rsid w:val="003F751A"/>
    <w:rsid w:val="00F1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39BD0"/>
  <w15:chartTrackingRefBased/>
  <w15:docId w15:val="{F7763E59-4773-4B1D-BA6D-39C21B2F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F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C4EF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C4EFD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5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51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AAAF64F-83D3-4B1F-B092-7FD153A31B08}"/>
</file>

<file path=customXml/itemProps2.xml><?xml version="1.0" encoding="utf-8"?>
<ds:datastoreItem xmlns:ds="http://schemas.openxmlformats.org/officeDocument/2006/customXml" ds:itemID="{3FDDFBB1-A3F5-4F1E-839F-1A62F3219D66}"/>
</file>

<file path=customXml/itemProps3.xml><?xml version="1.0" encoding="utf-8"?>
<ds:datastoreItem xmlns:ds="http://schemas.openxmlformats.org/officeDocument/2006/customXml" ds:itemID="{CC523D98-1DE8-4BC9-9F1A-36C98DD0A4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3</cp:revision>
  <cp:lastPrinted>2019-05-14T12:00:00Z</cp:lastPrinted>
  <dcterms:created xsi:type="dcterms:W3CDTF">2018-10-08T07:30:00Z</dcterms:created>
  <dcterms:modified xsi:type="dcterms:W3CDTF">2019-05-14T12:00:00Z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