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A1BEB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BC7E05">
              <w:rPr>
                <w:rFonts w:cs="Times New Roman"/>
                <w:sz w:val="22"/>
                <w:szCs w:val="22"/>
              </w:rPr>
              <w:t xml:space="preserve">број </w:t>
            </w:r>
            <w:r w:rsidR="00F23E3E" w:rsidRPr="00BC7E05">
              <w:rPr>
                <w:rFonts w:cs="Times New Roman"/>
                <w:sz w:val="22"/>
                <w:szCs w:val="22"/>
                <w:lang w:val="en-US"/>
              </w:rPr>
              <w:t>40</w:t>
            </w:r>
            <w:r w:rsidRPr="00BC7E05">
              <w:rPr>
                <w:rFonts w:cs="Times New Roman"/>
                <w:sz w:val="22"/>
                <w:szCs w:val="22"/>
              </w:rPr>
              <w:t>/</w:t>
            </w:r>
            <w:r w:rsidR="00F100FA" w:rsidRPr="00BC7E05">
              <w:rPr>
                <w:rFonts w:cs="Times New Roman"/>
                <w:sz w:val="22"/>
                <w:szCs w:val="22"/>
              </w:rPr>
              <w:t>14</w:t>
            </w:r>
            <w:r w:rsidRPr="00BC7E05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F23E3E" w:rsidP="002B0CAD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набавка добара-</w:t>
            </w:r>
            <w:r w:rsidRPr="00B1194D">
              <w:t xml:space="preserve"> </w:t>
            </w:r>
            <w:r>
              <w:t>канцеларијски, папирни и ПВЦ  материјал</w:t>
            </w:r>
            <w:r w:rsidR="00934CFE">
              <w:rPr>
                <w:noProof/>
                <w:lang w:val="en-US"/>
              </w:rPr>
              <w:t>.</w:t>
            </w:r>
            <w:r w:rsidR="00934CFE" w:rsidRPr="00935885">
              <w:rPr>
                <w:b/>
                <w:bCs/>
                <w:i/>
                <w:iCs/>
                <w:spacing w:val="-6"/>
                <w:lang w:val="sr-Cyrl-CS"/>
              </w:rPr>
              <w:t xml:space="preserve"> 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934CFE"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канцеларијски материјал</w:t>
            </w:r>
            <w:r w:rsidRPr="002B1408">
              <w:rPr>
                <w:lang w:val="ru-RU"/>
              </w:rPr>
              <w:t xml:space="preserve"> </w:t>
            </w:r>
            <w:r>
              <w:rPr>
                <w:lang w:val="ru-RU"/>
              </w:rPr>
              <w:t>–</w:t>
            </w:r>
            <w:r w:rsidRPr="002B1408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30192000, ситна канцеларијска опрема - 30197000 и канцеларијски материјал од хартије и други артикли - 30199000</w:t>
            </w:r>
            <w:r w:rsidRPr="00B1613F">
              <w:rPr>
                <w:color w:val="000000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23E3E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sr-Cyrl-CS"/>
              </w:rPr>
              <w:t xml:space="preserve">10.697.190,00 </w:t>
            </w:r>
            <w:r w:rsidRPr="00B1613F">
              <w:rPr>
                <w:lang w:val="sr-Cyrl-CS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34CFE" w:rsidRDefault="00F23E3E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23E3E" w:rsidP="006445BB">
            <w:pPr>
              <w:jc w:val="left"/>
              <w:rPr>
                <w:rFonts w:cs="Times New Roman"/>
                <w:bCs/>
              </w:rPr>
            </w:pPr>
            <w:r>
              <w:rPr>
                <w:bCs/>
                <w:lang w:val="sr-Cyrl-CS"/>
              </w:rPr>
              <w:t xml:space="preserve">10.697.190,00 </w:t>
            </w:r>
            <w:r w:rsidRPr="00B1613F">
              <w:rPr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F23E3E" w:rsidRDefault="00F23E3E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bCs/>
                <w:lang w:val="sr-Cyrl-CS"/>
              </w:rPr>
              <w:t>11.336.680,00</w:t>
            </w:r>
            <w:r>
              <w:rPr>
                <w:bCs/>
                <w:lang w:val="en-US"/>
              </w:rPr>
              <w:t xml:space="preserve"> </w:t>
            </w:r>
            <w:r w:rsidRPr="00B1613F">
              <w:rPr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23E3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10</w:t>
            </w:r>
            <w:r w:rsidR="000B1186">
              <w:rPr>
                <w:lang w:val="ru-RU"/>
              </w:rPr>
              <w:t>.0</w:t>
            </w:r>
            <w:r w:rsidR="00934CFE"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23E3E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</w:t>
            </w:r>
            <w:r w:rsidR="0001401A">
              <w:rPr>
                <w:lang w:val="en-US"/>
              </w:rPr>
              <w:t>6</w:t>
            </w:r>
            <w:r w:rsidR="006445BB">
              <w:rPr>
                <w:lang w:val="ru-RU"/>
              </w:rPr>
              <w:t>.0</w:t>
            </w:r>
            <w:r w:rsidR="0001401A">
              <w:rPr>
                <w:lang w:val="en-US"/>
              </w:rPr>
              <w:t>9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34CFE" w:rsidRPr="00BC7E05" w:rsidRDefault="00934CFE" w:rsidP="00934CFE">
            <w:r w:rsidRPr="00BC7E05">
              <w:t>Група понуђача</w:t>
            </w:r>
            <w:r w:rsidRPr="00BC7E05">
              <w:rPr>
                <w:lang w:val="en-US"/>
              </w:rPr>
              <w:t xml:space="preserve"> </w:t>
            </w:r>
            <w:r w:rsidRPr="00BC7E05">
              <w:t xml:space="preserve">коју чине: </w:t>
            </w:r>
          </w:p>
          <w:p w:rsidR="00F23E3E" w:rsidRPr="00BC7E05" w:rsidRDefault="00F23E3E" w:rsidP="00F23E3E">
            <w:pPr>
              <w:spacing w:line="276" w:lineRule="auto"/>
            </w:pPr>
            <w:r w:rsidRPr="00BC7E05">
              <w:t>„</w:t>
            </w:r>
            <w:r w:rsidRPr="00BC7E05">
              <w:rPr>
                <w:bCs/>
              </w:rPr>
              <w:t>Dikti Line</w:t>
            </w:r>
            <w:r w:rsidRPr="00BC7E05">
              <w:t xml:space="preserve">” d.o.o. са седиштем у Београду, улица Алексе Ненадовића, број 24, ПИБ 100065171, матични број 17409735) и </w:t>
            </w:r>
          </w:p>
          <w:p w:rsidR="000B1186" w:rsidRPr="005A399E" w:rsidRDefault="00F23E3E" w:rsidP="00F23E3E">
            <w:pPr>
              <w:rPr>
                <w:rFonts w:cs="Times New Roman"/>
                <w:b/>
                <w:noProof/>
              </w:rPr>
            </w:pPr>
            <w:r w:rsidRPr="00BC7E05">
              <w:t>„</w:t>
            </w:r>
            <w:r w:rsidRPr="00BC7E05">
              <w:rPr>
                <w:bCs/>
              </w:rPr>
              <w:t>Tehnicom informatika</w:t>
            </w:r>
            <w:r w:rsidRPr="00BC7E05">
              <w:t xml:space="preserve">” d.o.o са седиштем у Нишу, улица </w:t>
            </w:r>
            <w:r w:rsidRPr="00BC7E05">
              <w:rPr>
                <w:bCs/>
              </w:rPr>
              <w:t>Булевар Св. Цара Константина број 80-86,</w:t>
            </w:r>
            <w:r w:rsidRPr="00BC7E05">
              <w:t xml:space="preserve"> ПИБ  100334655, матични број 7211112.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F23E3E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>2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65912"/>
    <w:rsid w:val="002474EE"/>
    <w:rsid w:val="002B0CAD"/>
    <w:rsid w:val="002F5E59"/>
    <w:rsid w:val="00350580"/>
    <w:rsid w:val="003E194E"/>
    <w:rsid w:val="003F12A7"/>
    <w:rsid w:val="00425CBA"/>
    <w:rsid w:val="00470E4F"/>
    <w:rsid w:val="004E18AE"/>
    <w:rsid w:val="005A399E"/>
    <w:rsid w:val="006445BB"/>
    <w:rsid w:val="006713D9"/>
    <w:rsid w:val="00704660"/>
    <w:rsid w:val="007065F8"/>
    <w:rsid w:val="007231AC"/>
    <w:rsid w:val="007470AE"/>
    <w:rsid w:val="00864BAA"/>
    <w:rsid w:val="008F2864"/>
    <w:rsid w:val="00934CFE"/>
    <w:rsid w:val="00AB60D5"/>
    <w:rsid w:val="00AC12B1"/>
    <w:rsid w:val="00AF2CB2"/>
    <w:rsid w:val="00BC7E05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4FD78B-1515-4997-8775-72E0B108237C}"/>
</file>

<file path=customXml/itemProps2.xml><?xml version="1.0" encoding="utf-8"?>
<ds:datastoreItem xmlns:ds="http://schemas.openxmlformats.org/officeDocument/2006/customXml" ds:itemID="{B9692B76-4B9F-409A-AB84-610F15B748D1}"/>
</file>

<file path=customXml/itemProps3.xml><?xml version="1.0" encoding="utf-8"?>
<ds:datastoreItem xmlns:ds="http://schemas.openxmlformats.org/officeDocument/2006/customXml" ds:itemID="{4DF19055-4BCE-4B8A-BAFE-C35C9BC7C1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2014-10-20T06:51:00Z</dcterms:created>
  <dcterms:modified xsi:type="dcterms:W3CDTF">2014-10-20T07:02:00Z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