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271" w:rsidRDefault="00434271" w:rsidP="00434271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>Објашњење – јавна набавка број 40/14, чији је предмет набавка канцеларијског, папирног и ПВЦ материјала</w:t>
      </w:r>
    </w:p>
    <w:p w:rsidR="00CB3837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434271" w:rsidRPr="00434271" w:rsidRDefault="00434271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</w:rPr>
      </w:pPr>
    </w:p>
    <w:p w:rsidR="001E1961" w:rsidRDefault="00434271" w:rsidP="008C18A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</w:rPr>
      </w:pPr>
      <w:r w:rsidRPr="00434271">
        <w:rPr>
          <w:rFonts w:ascii="Times New Roman" w:hAnsi="Times New Roman"/>
          <w:b/>
          <w:noProof/>
        </w:rPr>
        <w:drawing>
          <wp:inline distT="0" distB="0" distL="0" distR="0">
            <wp:extent cx="5939790" cy="4237990"/>
            <wp:effectExtent l="1905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237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271" w:rsidRDefault="00434271" w:rsidP="008C18A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</w:rPr>
      </w:pPr>
      <w:r w:rsidRPr="00434271">
        <w:rPr>
          <w:rFonts w:ascii="Times New Roman" w:hAnsi="Times New Roman"/>
          <w:b/>
          <w:noProof/>
        </w:rPr>
        <w:drawing>
          <wp:inline distT="0" distB="0" distL="0" distR="0">
            <wp:extent cx="5931535" cy="2449195"/>
            <wp:effectExtent l="1905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2449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271" w:rsidRPr="00434271" w:rsidRDefault="00434271" w:rsidP="008C18A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</w:rPr>
      </w:pPr>
      <w:r w:rsidRPr="00434271"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1535" cy="1939925"/>
            <wp:effectExtent l="1905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193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961" w:rsidRDefault="001E1961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A078CF" w:rsidRPr="00A078CF" w:rsidRDefault="00A078CF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</w:p>
    <w:p w:rsidR="00CB3837" w:rsidRPr="00687066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ru-RU"/>
        </w:rPr>
      </w:pPr>
    </w:p>
    <w:p w:rsidR="00434271" w:rsidRDefault="00434271" w:rsidP="00434271">
      <w:pPr>
        <w:pStyle w:val="ListParagraph"/>
        <w:keepNext/>
        <w:keepLines/>
        <w:widowControl w:val="0"/>
        <w:numPr>
          <w:ilvl w:val="0"/>
          <w:numId w:val="5"/>
        </w:numPr>
        <w:contextualSpacing w:val="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Кутија за регистраторе не може бити од валовите лепенке, мора бити од сиве лепенке, нов- не репариран.</w:t>
      </w:r>
    </w:p>
    <w:p w:rsidR="00434271" w:rsidRDefault="00434271" w:rsidP="00434271">
      <w:pPr>
        <w:pStyle w:val="ListParagraph"/>
        <w:keepNext/>
        <w:keepLines/>
        <w:widowControl w:val="0"/>
        <w:numPr>
          <w:ilvl w:val="0"/>
          <w:numId w:val="5"/>
        </w:numPr>
        <w:contextualSpacing w:val="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Без кутије, корице ПВЦ.</w:t>
      </w:r>
    </w:p>
    <w:p w:rsidR="00434271" w:rsidRPr="00D56B70" w:rsidRDefault="00434271" w:rsidP="00434271">
      <w:pPr>
        <w:pStyle w:val="ListParagraph"/>
        <w:keepNext/>
        <w:keepLines/>
        <w:widowControl w:val="0"/>
        <w:numPr>
          <w:ilvl w:val="0"/>
          <w:numId w:val="5"/>
        </w:numPr>
        <w:contextualSpacing w:val="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Оловка хемијска, ставка 9 и 10- </w:t>
      </w:r>
      <w:r>
        <w:rPr>
          <w:rFonts w:ascii="Times New Roman" w:hAnsi="Times New Roman"/>
        </w:rPr>
        <w:t>Vector</w:t>
      </w:r>
      <w:r w:rsidRPr="00276A9A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</w:rPr>
        <w:t>PARKER</w:t>
      </w:r>
      <w:r w:rsidRPr="00276A9A">
        <w:rPr>
          <w:rFonts w:ascii="Times New Roman" w:hAnsi="Times New Roman"/>
          <w:lang w:val="ru-RU"/>
        </w:rPr>
        <w:t xml:space="preserve"> или одговарајућа, пластично тело оловке, боја-бела са клипсом од неруђајућег челика са плавом мином.</w:t>
      </w:r>
    </w:p>
    <w:p w:rsidR="00434271" w:rsidRPr="00276A9A" w:rsidRDefault="00434271" w:rsidP="00434271">
      <w:pPr>
        <w:pStyle w:val="ListParagraph"/>
        <w:keepNext/>
        <w:keepLines/>
        <w:widowControl w:val="0"/>
        <w:ind w:left="108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Оловка хемијска, ставка 7 и 8- </w:t>
      </w:r>
      <w:r>
        <w:rPr>
          <w:rFonts w:ascii="Times New Roman" w:hAnsi="Times New Roman"/>
        </w:rPr>
        <w:t>Chesterfield</w:t>
      </w:r>
      <w:r w:rsidRPr="00276A9A">
        <w:rPr>
          <w:rFonts w:ascii="Times New Roman" w:hAnsi="Times New Roman"/>
          <w:lang w:val="ru-RU"/>
        </w:rPr>
        <w:t xml:space="preserve"> или одговарајућа за вишекратну употребу са плавом мином, ексклузивна у поклон паковању кутији или одговарајућа- комадно паковање метално тело оловке, клипса од нерђајућег челика у поклон кутији, сито штампа на паковању.</w:t>
      </w:r>
    </w:p>
    <w:p w:rsidR="00434271" w:rsidRPr="00276A9A" w:rsidRDefault="00434271" w:rsidP="00434271">
      <w:pPr>
        <w:pStyle w:val="ListParagraph"/>
        <w:keepNext/>
        <w:keepLines/>
        <w:widowControl w:val="0"/>
        <w:numPr>
          <w:ilvl w:val="0"/>
          <w:numId w:val="5"/>
        </w:numPr>
        <w:contextualSpacing w:val="0"/>
        <w:jc w:val="both"/>
        <w:rPr>
          <w:rFonts w:ascii="Times New Roman" w:hAnsi="Times New Roman"/>
          <w:lang w:val="ru-RU"/>
        </w:rPr>
      </w:pPr>
      <w:r w:rsidRPr="00276A9A">
        <w:rPr>
          <w:rFonts w:ascii="Times New Roman" w:hAnsi="Times New Roman"/>
          <w:lang w:val="ru-RU"/>
        </w:rPr>
        <w:t>Ставка под редним бројем 59 мења се у:</w:t>
      </w:r>
    </w:p>
    <w:p w:rsidR="00434271" w:rsidRPr="00276A9A" w:rsidRDefault="00434271" w:rsidP="00434271">
      <w:pPr>
        <w:pStyle w:val="ListParagraph"/>
        <w:keepNext/>
        <w:keepLines/>
        <w:widowControl w:val="0"/>
        <w:ind w:left="1080"/>
        <w:jc w:val="both"/>
        <w:rPr>
          <w:rFonts w:ascii="Times New Roman" w:hAnsi="Times New Roman"/>
          <w:lang w:val="ru-RU"/>
        </w:rPr>
      </w:pPr>
      <w:r w:rsidRPr="00276A9A">
        <w:rPr>
          <w:rFonts w:ascii="Times New Roman" w:hAnsi="Times New Roman"/>
          <w:lang w:val="ru-RU"/>
        </w:rPr>
        <w:t xml:space="preserve">ОЛОВКА ХЕМИЈСКА </w:t>
      </w:r>
      <w:r>
        <w:rPr>
          <w:rFonts w:ascii="Times New Roman" w:hAnsi="Times New Roman"/>
        </w:rPr>
        <w:t>CCH</w:t>
      </w:r>
      <w:r w:rsidRPr="00276A9A">
        <w:rPr>
          <w:rFonts w:ascii="Times New Roman" w:hAnsi="Times New Roman"/>
          <w:lang w:val="ru-RU"/>
        </w:rPr>
        <w:t xml:space="preserve">-3 </w:t>
      </w:r>
      <w:r>
        <w:rPr>
          <w:rFonts w:ascii="Times New Roman" w:hAnsi="Times New Roman"/>
        </w:rPr>
        <w:t>Gel</w:t>
      </w:r>
      <w:r w:rsidRPr="00276A9A">
        <w:rPr>
          <w:rFonts w:ascii="Times New Roman" w:hAnsi="Times New Roman"/>
          <w:lang w:val="ru-RU"/>
        </w:rPr>
        <w:t xml:space="preserve"> 0,7мм </w:t>
      </w:r>
      <w:r>
        <w:rPr>
          <w:rFonts w:ascii="Times New Roman" w:hAnsi="Times New Roman"/>
        </w:rPr>
        <w:t>PENAC</w:t>
      </w:r>
      <w:r w:rsidRPr="00276A9A">
        <w:rPr>
          <w:rFonts w:ascii="Times New Roman" w:hAnsi="Times New Roman"/>
          <w:lang w:val="ru-RU"/>
        </w:rPr>
        <w:t xml:space="preserve"> или одговарајућа</w:t>
      </w:r>
    </w:p>
    <w:p w:rsidR="00434271" w:rsidRPr="00276A9A" w:rsidRDefault="00434271" w:rsidP="00434271">
      <w:pPr>
        <w:pStyle w:val="ListParagraph"/>
        <w:keepNext/>
        <w:keepLines/>
        <w:widowControl w:val="0"/>
        <w:ind w:left="1080"/>
        <w:jc w:val="both"/>
        <w:rPr>
          <w:rFonts w:ascii="Times New Roman" w:hAnsi="Times New Roman"/>
          <w:lang w:val="ru-RU"/>
        </w:rPr>
      </w:pPr>
      <w:r w:rsidRPr="00276A9A">
        <w:rPr>
          <w:rFonts w:ascii="Times New Roman" w:hAnsi="Times New Roman"/>
          <w:lang w:val="ru-RU"/>
        </w:rPr>
        <w:t>ОПИС: Хемијска оловка са механизмом ширина исписа 0,33мм, тинта на бази гела плава, врх улошка од нерђајућег челика, са гуменим грипом, пластична, дебљина улошка: 0,7мм</w:t>
      </w:r>
    </w:p>
    <w:p w:rsidR="00434271" w:rsidRPr="00276A9A" w:rsidRDefault="00434271" w:rsidP="00434271">
      <w:pPr>
        <w:pStyle w:val="ListParagraph"/>
        <w:keepNext/>
        <w:keepLines/>
        <w:widowControl w:val="0"/>
        <w:ind w:left="1080"/>
        <w:jc w:val="both"/>
        <w:rPr>
          <w:rFonts w:ascii="Times New Roman" w:hAnsi="Times New Roman"/>
          <w:lang w:val="ru-RU"/>
        </w:rPr>
      </w:pPr>
      <w:r w:rsidRPr="00276A9A">
        <w:rPr>
          <w:rFonts w:ascii="Times New Roman" w:hAnsi="Times New Roman"/>
          <w:lang w:val="ru-RU"/>
        </w:rPr>
        <w:t>Ставка под редним бројем 60 мења се у:</w:t>
      </w:r>
    </w:p>
    <w:p w:rsidR="00434271" w:rsidRPr="00276A9A" w:rsidRDefault="00434271" w:rsidP="00434271">
      <w:pPr>
        <w:pStyle w:val="ListParagraph"/>
        <w:keepNext/>
        <w:keepLines/>
        <w:widowControl w:val="0"/>
        <w:ind w:left="1080"/>
        <w:jc w:val="both"/>
        <w:rPr>
          <w:rFonts w:ascii="Times New Roman" w:hAnsi="Times New Roman"/>
          <w:lang w:val="ru-RU"/>
        </w:rPr>
      </w:pPr>
      <w:r w:rsidRPr="00276A9A">
        <w:rPr>
          <w:rFonts w:ascii="Times New Roman" w:hAnsi="Times New Roman"/>
          <w:lang w:val="ru-RU"/>
        </w:rPr>
        <w:t xml:space="preserve">ОЛОВКА ХЕМИЈСКА </w:t>
      </w:r>
      <w:r>
        <w:rPr>
          <w:rFonts w:ascii="Times New Roman" w:hAnsi="Times New Roman"/>
        </w:rPr>
        <w:t>CCH</w:t>
      </w:r>
      <w:r w:rsidRPr="00276A9A">
        <w:rPr>
          <w:rFonts w:ascii="Times New Roman" w:hAnsi="Times New Roman"/>
          <w:lang w:val="ru-RU"/>
        </w:rPr>
        <w:t xml:space="preserve">-3 </w:t>
      </w:r>
      <w:r>
        <w:rPr>
          <w:rFonts w:ascii="Times New Roman" w:hAnsi="Times New Roman"/>
        </w:rPr>
        <w:t>Gel</w:t>
      </w:r>
      <w:r w:rsidRPr="00276A9A">
        <w:rPr>
          <w:rFonts w:ascii="Times New Roman" w:hAnsi="Times New Roman"/>
          <w:lang w:val="ru-RU"/>
        </w:rPr>
        <w:t xml:space="preserve"> 0,5мм </w:t>
      </w:r>
      <w:r>
        <w:rPr>
          <w:rFonts w:ascii="Times New Roman" w:hAnsi="Times New Roman"/>
        </w:rPr>
        <w:t>PENAC</w:t>
      </w:r>
      <w:r w:rsidRPr="00276A9A">
        <w:rPr>
          <w:rFonts w:ascii="Times New Roman" w:hAnsi="Times New Roman"/>
          <w:lang w:val="ru-RU"/>
        </w:rPr>
        <w:t xml:space="preserve"> или одговарајућа</w:t>
      </w:r>
    </w:p>
    <w:p w:rsidR="00434271" w:rsidRPr="00276A9A" w:rsidRDefault="00434271" w:rsidP="00434271">
      <w:pPr>
        <w:pStyle w:val="ListParagraph"/>
        <w:keepNext/>
        <w:keepLines/>
        <w:widowControl w:val="0"/>
        <w:ind w:left="1080"/>
        <w:jc w:val="both"/>
        <w:rPr>
          <w:rFonts w:ascii="Times New Roman" w:hAnsi="Times New Roman"/>
          <w:lang w:val="ru-RU"/>
        </w:rPr>
      </w:pPr>
      <w:r w:rsidRPr="00276A9A">
        <w:rPr>
          <w:rFonts w:ascii="Times New Roman" w:hAnsi="Times New Roman"/>
          <w:lang w:val="ru-RU"/>
        </w:rPr>
        <w:t>ОПИС: Хемијска оловка са механизмом ширина исписа 0,25мм, тинта на бази гела плава, врх улошка од нерђајућег челика, са гуменим грипом, пластична, тело оловке провидно, дебљина улошка: 0,5мм</w:t>
      </w:r>
    </w:p>
    <w:p w:rsidR="00434271" w:rsidRPr="00276A9A" w:rsidRDefault="00434271" w:rsidP="00434271">
      <w:pPr>
        <w:pStyle w:val="ListParagraph"/>
        <w:keepNext/>
        <w:keepLines/>
        <w:widowControl w:val="0"/>
        <w:numPr>
          <w:ilvl w:val="0"/>
          <w:numId w:val="5"/>
        </w:numPr>
        <w:contextualSpacing w:val="0"/>
        <w:jc w:val="both"/>
        <w:rPr>
          <w:rFonts w:ascii="Times New Roman" w:hAnsi="Times New Roman"/>
          <w:lang w:val="ru-RU"/>
        </w:rPr>
      </w:pPr>
      <w:r w:rsidRPr="00276A9A">
        <w:rPr>
          <w:rFonts w:ascii="Times New Roman" w:hAnsi="Times New Roman"/>
          <w:lang w:val="ru-RU"/>
        </w:rPr>
        <w:t>Понуђач је дужан да достави понуду за фасциклу са клапном са предњом и задњом корицом, кашираном, обострано обложеном, са етикетом на предњој страни, димензија 32цм</w:t>
      </w:r>
      <w:r>
        <w:rPr>
          <w:rFonts w:ascii="Times New Roman" w:hAnsi="Times New Roman"/>
        </w:rPr>
        <w:t>x</w:t>
      </w:r>
      <w:r w:rsidRPr="00276A9A">
        <w:rPr>
          <w:rFonts w:ascii="Times New Roman" w:hAnsi="Times New Roman"/>
          <w:lang w:val="ru-RU"/>
        </w:rPr>
        <w:t>24цм</w:t>
      </w:r>
      <w:r>
        <w:rPr>
          <w:rFonts w:ascii="Times New Roman" w:hAnsi="Times New Roman"/>
        </w:rPr>
        <w:t>x</w:t>
      </w:r>
      <w:r w:rsidRPr="00276A9A">
        <w:rPr>
          <w:rFonts w:ascii="Times New Roman" w:hAnsi="Times New Roman"/>
          <w:lang w:val="ru-RU"/>
        </w:rPr>
        <w:t>6цм.</w:t>
      </w:r>
    </w:p>
    <w:p w:rsidR="00434271" w:rsidRPr="00276A9A" w:rsidRDefault="00434271" w:rsidP="00434271">
      <w:pPr>
        <w:pStyle w:val="ListParagraph"/>
        <w:keepNext/>
        <w:keepLines/>
        <w:widowControl w:val="0"/>
        <w:numPr>
          <w:ilvl w:val="0"/>
          <w:numId w:val="5"/>
        </w:numPr>
        <w:contextualSpacing w:val="0"/>
        <w:jc w:val="both"/>
        <w:rPr>
          <w:rFonts w:ascii="Times New Roman" w:hAnsi="Times New Roman"/>
          <w:lang w:val="ru-RU"/>
        </w:rPr>
      </w:pPr>
      <w:r w:rsidRPr="00276A9A">
        <w:rPr>
          <w:rFonts w:ascii="Times New Roman" w:hAnsi="Times New Roman"/>
          <w:lang w:val="ru-RU"/>
        </w:rPr>
        <w:t>Наручилац даје само графичку припрему.</w:t>
      </w:r>
    </w:p>
    <w:p w:rsidR="00434271" w:rsidRPr="00276A9A" w:rsidRDefault="00434271" w:rsidP="00434271">
      <w:pPr>
        <w:pStyle w:val="ListParagraph"/>
        <w:keepNext/>
        <w:keepLines/>
        <w:widowControl w:val="0"/>
        <w:numPr>
          <w:ilvl w:val="0"/>
          <w:numId w:val="5"/>
        </w:numPr>
        <w:contextualSpacing w:val="0"/>
        <w:jc w:val="both"/>
        <w:rPr>
          <w:rFonts w:ascii="Times New Roman" w:hAnsi="Times New Roman"/>
          <w:lang w:val="ru-RU"/>
        </w:rPr>
      </w:pPr>
      <w:r w:rsidRPr="00276A9A">
        <w:rPr>
          <w:rFonts w:ascii="Times New Roman" w:hAnsi="Times New Roman"/>
          <w:lang w:val="ru-RU"/>
        </w:rPr>
        <w:t>Роковник формат:</w:t>
      </w:r>
      <w:r>
        <w:rPr>
          <w:rFonts w:ascii="Times New Roman" w:hAnsi="Times New Roman"/>
        </w:rPr>
        <w:t>B</w:t>
      </w:r>
      <w:r w:rsidRPr="00276A9A">
        <w:rPr>
          <w:rFonts w:ascii="Times New Roman" w:hAnsi="Times New Roman"/>
          <w:lang w:val="ru-RU"/>
        </w:rPr>
        <w:t>5, књижни блок: 256 страница (са адресаром), 70гр/м</w:t>
      </w:r>
      <w:r w:rsidRPr="00276A9A">
        <w:rPr>
          <w:rFonts w:ascii="Times New Roman" w:hAnsi="Times New Roman"/>
          <w:vertAlign w:val="superscript"/>
          <w:lang w:val="ru-RU"/>
        </w:rPr>
        <w:t>2</w:t>
      </w:r>
      <w:r w:rsidRPr="00276A9A">
        <w:rPr>
          <w:rFonts w:ascii="Times New Roman" w:hAnsi="Times New Roman"/>
          <w:lang w:val="ru-RU"/>
        </w:rPr>
        <w:t>, графичка припрема, суви жиг димензије 5цм</w:t>
      </w:r>
      <w:r>
        <w:rPr>
          <w:rFonts w:ascii="Times New Roman" w:hAnsi="Times New Roman"/>
        </w:rPr>
        <w:t>x</w:t>
      </w:r>
      <w:r w:rsidRPr="00276A9A">
        <w:rPr>
          <w:rFonts w:ascii="Times New Roman" w:hAnsi="Times New Roman"/>
          <w:lang w:val="ru-RU"/>
        </w:rPr>
        <w:t>5цм.</w:t>
      </w:r>
    </w:p>
    <w:p w:rsidR="00434271" w:rsidRPr="00276A9A" w:rsidRDefault="00434271" w:rsidP="00434271">
      <w:pPr>
        <w:pStyle w:val="ListParagraph"/>
        <w:keepNext/>
        <w:keepLines/>
        <w:widowControl w:val="0"/>
        <w:numPr>
          <w:ilvl w:val="0"/>
          <w:numId w:val="5"/>
        </w:numPr>
        <w:contextualSpacing w:val="0"/>
        <w:jc w:val="both"/>
        <w:rPr>
          <w:rFonts w:ascii="Times New Roman" w:hAnsi="Times New Roman"/>
          <w:lang w:val="ru-RU"/>
        </w:rPr>
      </w:pPr>
      <w:r w:rsidRPr="00276A9A">
        <w:rPr>
          <w:rFonts w:ascii="Times New Roman" w:hAnsi="Times New Roman"/>
          <w:lang w:val="ru-RU"/>
        </w:rPr>
        <w:t xml:space="preserve">Заинтересована лица могу извршити увид за ставке под редним бројем 41, 42, 109 и 110, сваког радног дана, од  10,00 до 12,00 часова, почев од 04.08.2014.године. </w:t>
      </w:r>
    </w:p>
    <w:p w:rsidR="00434271" w:rsidRPr="00276A9A" w:rsidRDefault="00434271" w:rsidP="00434271">
      <w:pPr>
        <w:pStyle w:val="ListParagraph"/>
        <w:keepNext/>
        <w:keepLines/>
        <w:widowControl w:val="0"/>
        <w:numPr>
          <w:ilvl w:val="0"/>
          <w:numId w:val="5"/>
        </w:numPr>
        <w:contextualSpacing w:val="0"/>
        <w:jc w:val="both"/>
        <w:rPr>
          <w:rFonts w:ascii="Times New Roman" w:hAnsi="Times New Roman"/>
          <w:lang w:val="ru-RU"/>
        </w:rPr>
      </w:pPr>
      <w:r w:rsidRPr="00276A9A">
        <w:rPr>
          <w:rFonts w:ascii="Times New Roman" w:hAnsi="Times New Roman"/>
          <w:lang w:val="ru-RU"/>
        </w:rPr>
        <w:t>Стабилно кућиште за селотејп 15</w:t>
      </w:r>
      <w:r>
        <w:rPr>
          <w:rFonts w:ascii="Times New Roman" w:hAnsi="Times New Roman"/>
        </w:rPr>
        <w:t>x</w:t>
      </w:r>
      <w:r w:rsidRPr="00276A9A">
        <w:rPr>
          <w:rFonts w:ascii="Times New Roman" w:hAnsi="Times New Roman"/>
          <w:lang w:val="ru-RU"/>
        </w:rPr>
        <w:t>33, дужина 15цм, ширина 5цм , висина 6,5цм</w:t>
      </w:r>
      <w:r w:rsidRPr="00434271">
        <w:rPr>
          <w:rFonts w:ascii="Times New Roman" w:hAnsi="Times New Roman"/>
          <w:lang w:val="ru-RU"/>
        </w:rPr>
        <w:t>.</w:t>
      </w:r>
    </w:p>
    <w:p w:rsidR="00CB3837" w:rsidRPr="00434271" w:rsidRDefault="00CB3837" w:rsidP="00F07D4C">
      <w:pPr>
        <w:jc w:val="both"/>
        <w:rPr>
          <w:lang w:val="ru-RU"/>
        </w:rPr>
      </w:pPr>
    </w:p>
    <w:sectPr w:rsidR="00CB3837" w:rsidRPr="0043427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64271"/>
    <w:multiLevelType w:val="hybridMultilevel"/>
    <w:tmpl w:val="FCE0C990"/>
    <w:lvl w:ilvl="0" w:tplc="A1BAD4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0419D7"/>
    <w:rsid w:val="000D6029"/>
    <w:rsid w:val="001E1961"/>
    <w:rsid w:val="001E4717"/>
    <w:rsid w:val="002518DE"/>
    <w:rsid w:val="00280516"/>
    <w:rsid w:val="00283B64"/>
    <w:rsid w:val="002D14FA"/>
    <w:rsid w:val="003127C6"/>
    <w:rsid w:val="003C6693"/>
    <w:rsid w:val="003E6445"/>
    <w:rsid w:val="003F437C"/>
    <w:rsid w:val="00434271"/>
    <w:rsid w:val="00440669"/>
    <w:rsid w:val="00440DB6"/>
    <w:rsid w:val="004B0BF3"/>
    <w:rsid w:val="005343FE"/>
    <w:rsid w:val="00570FA0"/>
    <w:rsid w:val="005910B9"/>
    <w:rsid w:val="005B720B"/>
    <w:rsid w:val="006851C1"/>
    <w:rsid w:val="00687066"/>
    <w:rsid w:val="00802CBD"/>
    <w:rsid w:val="008A4B3E"/>
    <w:rsid w:val="008C0540"/>
    <w:rsid w:val="008C18AD"/>
    <w:rsid w:val="008F3F79"/>
    <w:rsid w:val="009949DB"/>
    <w:rsid w:val="00A078CF"/>
    <w:rsid w:val="00AE1456"/>
    <w:rsid w:val="00BA61F4"/>
    <w:rsid w:val="00BC2E96"/>
    <w:rsid w:val="00C71849"/>
    <w:rsid w:val="00CB3837"/>
    <w:rsid w:val="00DD67FB"/>
    <w:rsid w:val="00E8196C"/>
    <w:rsid w:val="00EA5EE4"/>
    <w:rsid w:val="00F07D4C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EC8DBCC-9760-4337-8B93-2C5480AD0C51}"/>
</file>

<file path=customXml/itemProps2.xml><?xml version="1.0" encoding="utf-8"?>
<ds:datastoreItem xmlns:ds="http://schemas.openxmlformats.org/officeDocument/2006/customXml" ds:itemID="{A2B3FD46-E21B-4C43-8CF0-306737834731}"/>
</file>

<file path=customXml/itemProps3.xml><?xml version="1.0" encoding="utf-8"?>
<ds:datastoreItem xmlns:ds="http://schemas.openxmlformats.org/officeDocument/2006/customXml" ds:itemID="{062E5A57-0443-4D11-B4E9-BCC72256CA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2014-07-28T12:09:00Z</cp:lastPrinted>
  <dcterms:created xsi:type="dcterms:W3CDTF">2014-07-28T13:49:00Z</dcterms:created>
  <dcterms:modified xsi:type="dcterms:W3CDTF">2014-07-28T13:49:00Z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