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DE6" w:rsidRPr="001D41D9" w:rsidRDefault="00487DE6" w:rsidP="00123121">
      <w:pPr>
        <w:pStyle w:val="NoSpacing"/>
        <w:jc w:val="center"/>
        <w:outlineLvl w:val="0"/>
        <w:rPr>
          <w:rFonts w:ascii="Times New Roman" w:hAnsi="Times New Roman"/>
          <w:b/>
          <w:sz w:val="24"/>
          <w:szCs w:val="24"/>
          <w:lang w:val="sr-Cyrl-CS"/>
        </w:rPr>
      </w:pPr>
      <w:r w:rsidRPr="001D41D9">
        <w:rPr>
          <w:rFonts w:ascii="Times New Roman" w:hAnsi="Times New Roman"/>
          <w:b/>
          <w:sz w:val="24"/>
          <w:szCs w:val="24"/>
          <w:lang w:val="sr-Cyrl-CS"/>
        </w:rPr>
        <w:t>ОБАВЕШТЕЊЕ О ПОКРЕТАЊУ ПРЕГОВАРАЧКОГ ПОСТУПКА</w:t>
      </w:r>
    </w:p>
    <w:p w:rsidR="00487DE6" w:rsidRPr="001D41D9" w:rsidRDefault="00487DE6" w:rsidP="00123121">
      <w:pPr>
        <w:pStyle w:val="NoSpacing"/>
        <w:jc w:val="center"/>
        <w:outlineLvl w:val="0"/>
        <w:rPr>
          <w:rFonts w:ascii="Times New Roman" w:hAnsi="Times New Roman"/>
          <w:b/>
          <w:sz w:val="24"/>
          <w:szCs w:val="24"/>
          <w:lang w:val="sr-Cyrl-CS"/>
        </w:rPr>
      </w:pPr>
      <w:r w:rsidRPr="001D41D9">
        <w:rPr>
          <w:rFonts w:ascii="Times New Roman" w:hAnsi="Times New Roman"/>
          <w:b/>
          <w:sz w:val="24"/>
          <w:szCs w:val="24"/>
          <w:lang w:val="sr-Cyrl-CS"/>
        </w:rPr>
        <w:t>БЕЗ ОБЈАВЉИВАЊА ПОЗИВА ЗА ПОДНОШЕЊЕ ПОНУДА</w:t>
      </w:r>
    </w:p>
    <w:p w:rsidR="00487DE6" w:rsidRPr="00297EF2" w:rsidRDefault="00487DE6" w:rsidP="00487DE6">
      <w:pPr>
        <w:spacing w:line="240" w:lineRule="auto"/>
        <w:jc w:val="center"/>
        <w:rPr>
          <w:rFonts w:ascii="Times New Roman" w:hAnsi="Times New Roman"/>
          <w:b/>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48"/>
        <w:gridCol w:w="7128"/>
      </w:tblGrid>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Назив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Управа царина</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Адреса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 xml:space="preserve">Булевар Зорана Ђинђића број 155а, </w:t>
            </w:r>
          </w:p>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Нови Београд</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Интернет страница наручиоца:</w:t>
            </w:r>
          </w:p>
        </w:tc>
        <w:tc>
          <w:tcPr>
            <w:tcW w:w="7128" w:type="dxa"/>
            <w:vAlign w:val="center"/>
          </w:tcPr>
          <w:p w:rsidR="00487DE6" w:rsidRPr="00487DE6" w:rsidRDefault="00171BF6" w:rsidP="008631B6">
            <w:pPr>
              <w:spacing w:after="0" w:line="240" w:lineRule="auto"/>
              <w:rPr>
                <w:rFonts w:ascii="Times New Roman" w:hAnsi="Times New Roman"/>
                <w:lang w:val="sr-Cyrl-CS"/>
              </w:rPr>
            </w:pPr>
            <w:hyperlink r:id="rId4" w:history="1">
              <w:r w:rsidR="00487DE6" w:rsidRPr="00487DE6">
                <w:rPr>
                  <w:rStyle w:val="Hyperlink"/>
                  <w:rFonts w:ascii="Times New Roman" w:hAnsi="Times New Roman"/>
                  <w:shd w:val="clear" w:color="auto" w:fill="FFFFFF"/>
                </w:rPr>
                <w:t>www.uprava</w:t>
              </w:r>
              <w:r w:rsidR="00487DE6" w:rsidRPr="00487DE6">
                <w:rPr>
                  <w:rStyle w:val="Hyperlink"/>
                  <w:rFonts w:ascii="Times New Roman" w:hAnsi="Times New Roman"/>
                  <w:bCs/>
                  <w:shd w:val="clear" w:color="auto" w:fill="FFFFFF"/>
                </w:rPr>
                <w:t>carina</w:t>
              </w:r>
              <w:r w:rsidR="00487DE6" w:rsidRPr="00487DE6">
                <w:rPr>
                  <w:rStyle w:val="Hyperlink"/>
                  <w:rFonts w:ascii="Times New Roman" w:hAnsi="Times New Roman"/>
                  <w:shd w:val="clear" w:color="auto" w:fill="FFFFFF"/>
                </w:rPr>
                <w:t>.rs</w:t>
              </w:r>
            </w:hyperlink>
            <w:r w:rsidR="00487DE6" w:rsidRPr="00487DE6">
              <w:rPr>
                <w:rFonts w:ascii="Times New Roman" w:hAnsi="Times New Roman"/>
                <w:color w:val="006621"/>
                <w:shd w:val="clear" w:color="auto" w:fill="FFFFFF"/>
                <w:lang w:val="sr-Cyrl-CS"/>
              </w:rPr>
              <w:t xml:space="preserve"> </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Орган државне управе</w:t>
            </w:r>
          </w:p>
        </w:tc>
      </w:tr>
      <w:tr w:rsidR="00487DE6" w:rsidRPr="00B618D7"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поступка јавне набавке:</w:t>
            </w:r>
          </w:p>
        </w:tc>
        <w:tc>
          <w:tcPr>
            <w:tcW w:w="7128" w:type="dxa"/>
            <w:vAlign w:val="center"/>
          </w:tcPr>
          <w:p w:rsidR="00487DE6" w:rsidRPr="00123121" w:rsidRDefault="00487DE6" w:rsidP="004E194B">
            <w:pPr>
              <w:spacing w:after="0" w:line="240" w:lineRule="auto"/>
              <w:rPr>
                <w:rFonts w:ascii="Times New Roman" w:hAnsi="Times New Roman"/>
                <w:lang w:val="ru-RU"/>
              </w:rPr>
            </w:pPr>
            <w:r w:rsidRPr="00487DE6">
              <w:rPr>
                <w:rFonts w:ascii="Times New Roman" w:hAnsi="Times New Roman"/>
                <w:lang w:val="sr-Cyrl-CS"/>
              </w:rPr>
              <w:t>Преговарачки поступак без објављивања позива за подношење понуда</w:t>
            </w:r>
            <w:r w:rsidR="004E194B">
              <w:rPr>
                <w:rFonts w:ascii="Times New Roman" w:hAnsi="Times New Roman"/>
                <w:lang w:val="sr-Cyrl-CS"/>
              </w:rPr>
              <w:t xml:space="preserve"> - </w:t>
            </w:r>
            <w:r w:rsidRPr="00487DE6">
              <w:rPr>
                <w:rFonts w:ascii="Times New Roman" w:hAnsi="Times New Roman"/>
                <w:lang w:val="sr-Cyrl-CS"/>
              </w:rPr>
              <w:t xml:space="preserve"> јавн</w:t>
            </w:r>
            <w:r w:rsidR="004E194B">
              <w:rPr>
                <w:rFonts w:ascii="Times New Roman" w:hAnsi="Times New Roman"/>
                <w:lang w:val="sr-Cyrl-CS"/>
              </w:rPr>
              <w:t>а</w:t>
            </w:r>
            <w:r w:rsidRPr="00487DE6">
              <w:rPr>
                <w:rFonts w:ascii="Times New Roman" w:hAnsi="Times New Roman"/>
                <w:lang w:val="sr-Cyrl-CS"/>
              </w:rPr>
              <w:t xml:space="preserve"> набавк</w:t>
            </w:r>
            <w:r w:rsidR="004E194B">
              <w:rPr>
                <w:rFonts w:ascii="Times New Roman" w:hAnsi="Times New Roman"/>
                <w:lang w:val="sr-Cyrl-CS"/>
              </w:rPr>
              <w:t>а</w:t>
            </w:r>
            <w:r w:rsidR="00123121">
              <w:rPr>
                <w:rFonts w:ascii="Times New Roman" w:hAnsi="Times New Roman"/>
                <w:lang w:val="sr-Cyrl-CS"/>
              </w:rPr>
              <w:t xml:space="preserve"> број </w:t>
            </w:r>
            <w:r w:rsidR="00B618D7">
              <w:rPr>
                <w:rFonts w:ascii="Times New Roman" w:hAnsi="Times New Roman"/>
                <w:lang w:val="ru-RU"/>
              </w:rPr>
              <w:t>13</w:t>
            </w:r>
            <w:r w:rsidRPr="00477101">
              <w:rPr>
                <w:rFonts w:ascii="Times New Roman" w:hAnsi="Times New Roman"/>
                <w:lang w:val="ru-RU"/>
              </w:rPr>
              <w:t>/201</w:t>
            </w:r>
            <w:r w:rsidR="00123121" w:rsidRPr="00477101">
              <w:rPr>
                <w:rFonts w:ascii="Times New Roman" w:hAnsi="Times New Roman"/>
                <w:lang w:val="ru-RU"/>
              </w:rPr>
              <w:t>6</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предмета:</w:t>
            </w:r>
          </w:p>
        </w:tc>
        <w:tc>
          <w:tcPr>
            <w:tcW w:w="7128" w:type="dxa"/>
            <w:vAlign w:val="center"/>
          </w:tcPr>
          <w:p w:rsidR="00487DE6" w:rsidRPr="00123121" w:rsidRDefault="009908A4" w:rsidP="008631B6">
            <w:pPr>
              <w:spacing w:after="0" w:line="240" w:lineRule="auto"/>
              <w:rPr>
                <w:rFonts w:ascii="Times New Roman" w:hAnsi="Times New Roman"/>
              </w:rPr>
            </w:pPr>
            <w:r>
              <w:rPr>
                <w:rFonts w:ascii="Times New Roman" w:hAnsi="Times New Roman"/>
                <w:lang w:val="sr-Cyrl-CS"/>
              </w:rPr>
              <w:t>Услуге</w:t>
            </w:r>
          </w:p>
        </w:tc>
      </w:tr>
      <w:tr w:rsidR="00487DE6" w:rsidRPr="00B618D7" w:rsidTr="008631B6">
        <w:tc>
          <w:tcPr>
            <w:tcW w:w="9576" w:type="dxa"/>
            <w:gridSpan w:val="2"/>
          </w:tcPr>
          <w:p w:rsidR="00487DE6" w:rsidRPr="00487DE6" w:rsidRDefault="00487DE6" w:rsidP="008631B6">
            <w:pPr>
              <w:spacing w:after="0" w:line="240" w:lineRule="auto"/>
              <w:rPr>
                <w:rFonts w:ascii="Times New Roman" w:hAnsi="Times New Roman"/>
                <w:b/>
                <w:sz w:val="24"/>
                <w:szCs w:val="24"/>
                <w:lang w:val="sr-Cyrl-CS"/>
              </w:rPr>
            </w:pPr>
            <w:r w:rsidRPr="00487DE6">
              <w:rPr>
                <w:rFonts w:ascii="Times New Roman" w:hAnsi="Times New Roman"/>
                <w:b/>
                <w:sz w:val="24"/>
                <w:szCs w:val="24"/>
                <w:lang w:val="sr-Cyrl-CS"/>
              </w:rPr>
              <w:t>Опис предмета набавке, назив и ознака из општег речника набавки:</w:t>
            </w:r>
          </w:p>
        </w:tc>
      </w:tr>
      <w:tr w:rsidR="00487DE6" w:rsidRPr="00B618D7" w:rsidTr="008631B6">
        <w:tc>
          <w:tcPr>
            <w:tcW w:w="2448" w:type="dxa"/>
          </w:tcPr>
          <w:p w:rsidR="00487DE6" w:rsidRPr="00297EF2" w:rsidRDefault="00487DE6" w:rsidP="008631B6">
            <w:pPr>
              <w:spacing w:after="0" w:line="240" w:lineRule="auto"/>
              <w:jc w:val="both"/>
              <w:rPr>
                <w:rFonts w:ascii="Times New Roman" w:hAnsi="Times New Roman"/>
                <w:b/>
                <w:sz w:val="24"/>
                <w:szCs w:val="24"/>
                <w:lang w:val="sr-Cyrl-CS"/>
              </w:rPr>
            </w:pPr>
          </w:p>
        </w:tc>
        <w:tc>
          <w:tcPr>
            <w:tcW w:w="7128" w:type="dxa"/>
          </w:tcPr>
          <w:p w:rsidR="00123121" w:rsidRPr="00123121" w:rsidRDefault="009908A4" w:rsidP="00123121">
            <w:pPr>
              <w:spacing w:after="0" w:line="240" w:lineRule="auto"/>
              <w:jc w:val="both"/>
              <w:rPr>
                <w:rFonts w:ascii="Times New Roman" w:hAnsi="Times New Roman"/>
                <w:lang w:val="sr-Cyrl-CS"/>
              </w:rPr>
            </w:pPr>
            <w:r>
              <w:rPr>
                <w:rFonts w:ascii="Times New Roman" w:hAnsi="Times New Roman"/>
                <w:b/>
                <w:lang w:val="sr-Cyrl-CS"/>
              </w:rPr>
              <w:t xml:space="preserve">Набавка </w:t>
            </w:r>
            <w:r w:rsidRPr="009908A4">
              <w:rPr>
                <w:rFonts w:ascii="Times New Roman" w:hAnsi="Times New Roman"/>
                <w:lang w:val="sr-Cyrl-CS"/>
              </w:rPr>
              <w:t>услуга</w:t>
            </w:r>
            <w:r w:rsidR="00B618D7">
              <w:rPr>
                <w:rFonts w:ascii="Times New Roman" w:hAnsi="Times New Roman"/>
                <w:b/>
                <w:lang w:val="sr-Cyrl-CS"/>
              </w:rPr>
              <w:t xml:space="preserve"> </w:t>
            </w:r>
            <w:r w:rsidR="00B618D7">
              <w:rPr>
                <w:rFonts w:ascii="Times New Roman" w:hAnsi="Times New Roman"/>
                <w:lang w:val="sr-Cyrl-CS"/>
              </w:rPr>
              <w:t>интернета</w:t>
            </w:r>
            <w:r w:rsidR="00123121" w:rsidRPr="00123121">
              <w:rPr>
                <w:rFonts w:ascii="Times New Roman" w:hAnsi="Times New Roman"/>
                <w:lang w:val="sr-Cyrl-CS"/>
              </w:rPr>
              <w:t>.</w:t>
            </w:r>
          </w:p>
          <w:p w:rsidR="00487DE6" w:rsidRPr="00123121" w:rsidRDefault="00487DE6" w:rsidP="00B618D7">
            <w:pPr>
              <w:spacing w:after="0" w:line="240" w:lineRule="auto"/>
              <w:jc w:val="both"/>
              <w:rPr>
                <w:rFonts w:ascii="Times New Roman" w:hAnsi="Times New Roman"/>
                <w:b/>
                <w:lang w:val="ru-RU"/>
              </w:rPr>
            </w:pPr>
            <w:r w:rsidRPr="00123121">
              <w:rPr>
                <w:rFonts w:ascii="Times New Roman" w:hAnsi="Times New Roman"/>
                <w:b/>
                <w:lang w:val="sr-Cyrl-CS"/>
              </w:rPr>
              <w:t>Назив и ознака из општег речника:</w:t>
            </w:r>
            <w:r w:rsidR="00B618D7">
              <w:rPr>
                <w:rFonts w:ascii="Times New Roman" w:hAnsi="Times New Roman"/>
                <w:b/>
                <w:lang w:val="sr-Cyrl-CS"/>
              </w:rPr>
              <w:t xml:space="preserve"> </w:t>
            </w:r>
            <w:r w:rsidR="00B618D7" w:rsidRPr="00B618D7">
              <w:rPr>
                <w:rFonts w:ascii="Times New Roman" w:hAnsi="Times New Roman"/>
                <w:lang w:val="sr-Cyrl-CS"/>
              </w:rPr>
              <w:t>услуге интернета - 72400000</w:t>
            </w:r>
            <w:r w:rsidR="00123121" w:rsidRPr="00B618D7">
              <w:rPr>
                <w:rFonts w:ascii="Times New Roman" w:hAnsi="Times New Roman"/>
                <w:lang w:val="ru-RU"/>
              </w:rPr>
              <w:t>.</w:t>
            </w:r>
          </w:p>
        </w:tc>
      </w:tr>
      <w:tr w:rsidR="00487DE6" w:rsidRPr="00B618D7" w:rsidTr="008631B6">
        <w:tc>
          <w:tcPr>
            <w:tcW w:w="9576" w:type="dxa"/>
            <w:gridSpan w:val="2"/>
            <w:vAlign w:val="center"/>
          </w:tcPr>
          <w:p w:rsidR="00487DE6" w:rsidRPr="00297EF2" w:rsidRDefault="00487DE6" w:rsidP="006E143F">
            <w:pPr>
              <w:spacing w:after="0" w:line="240" w:lineRule="auto"/>
              <w:jc w:val="both"/>
              <w:rPr>
                <w:rFonts w:ascii="Times New Roman" w:hAnsi="Times New Roman"/>
                <w:b/>
                <w:sz w:val="24"/>
                <w:szCs w:val="24"/>
                <w:lang w:val="sr-Cyrl-CS"/>
              </w:rPr>
            </w:pPr>
            <w:r w:rsidRPr="00297EF2">
              <w:rPr>
                <w:rFonts w:ascii="Times New Roman" w:hAnsi="Times New Roman"/>
                <w:b/>
                <w:sz w:val="24"/>
                <w:szCs w:val="24"/>
                <w:lang w:val="sr-Cyrl-CS"/>
              </w:rPr>
              <w:t xml:space="preserve">Основ за примену преговарачког поступка и подаци </w:t>
            </w:r>
            <w:r>
              <w:rPr>
                <w:rFonts w:ascii="Times New Roman" w:hAnsi="Times New Roman"/>
                <w:b/>
                <w:sz w:val="24"/>
                <w:szCs w:val="24"/>
                <w:lang w:val="sr-Cyrl-CS"/>
              </w:rPr>
              <w:t>који оправдавају његову примену:</w:t>
            </w:r>
          </w:p>
        </w:tc>
      </w:tr>
      <w:tr w:rsidR="00487DE6" w:rsidRPr="00B618D7" w:rsidTr="008631B6">
        <w:tc>
          <w:tcPr>
            <w:tcW w:w="2448" w:type="dxa"/>
          </w:tcPr>
          <w:p w:rsidR="00487DE6" w:rsidRPr="00297EF2" w:rsidRDefault="00487DE6" w:rsidP="008631B6">
            <w:pPr>
              <w:spacing w:after="0" w:line="240" w:lineRule="auto"/>
              <w:rPr>
                <w:rFonts w:ascii="Times New Roman" w:hAnsi="Times New Roman"/>
                <w:b/>
                <w:sz w:val="24"/>
                <w:szCs w:val="24"/>
                <w:lang w:val="sr-Cyrl-CS"/>
              </w:rPr>
            </w:pPr>
          </w:p>
        </w:tc>
        <w:tc>
          <w:tcPr>
            <w:tcW w:w="7128" w:type="dxa"/>
          </w:tcPr>
          <w:p w:rsidR="00B618D7" w:rsidRPr="00B618D7" w:rsidRDefault="00B618D7" w:rsidP="00B618D7">
            <w:pPr>
              <w:pStyle w:val="NoSpacing"/>
              <w:ind w:firstLine="702"/>
              <w:jc w:val="both"/>
              <w:rPr>
                <w:rFonts w:ascii="Times New Roman" w:hAnsi="Times New Roman"/>
                <w:lang w:val="sr-Cyrl-CS"/>
              </w:rPr>
            </w:pPr>
            <w:r w:rsidRPr="00B618D7">
              <w:rPr>
                <w:rFonts w:ascii="Times New Roman" w:hAnsi="Times New Roman"/>
                <w:lang w:val="sr-Cyrl-CS"/>
              </w:rPr>
              <w:t xml:space="preserve">Наручилац је на основу члана 36. став 2. Закона о јавним набавкама („Службени гласник РС”, број 124/2012, 14/15 и 68/15, у даљем тексту: Закон), Управи за јавне набавке поднео захтев за мишљење о основаности примене преговарачког поступка број: </w:t>
            </w:r>
            <w:r w:rsidRPr="00B618D7">
              <w:rPr>
                <w:rFonts w:ascii="Times New Roman" w:hAnsi="Times New Roman"/>
                <w:lang w:val="ru-RU"/>
              </w:rPr>
              <w:t>148-15-</w:t>
            </w:r>
            <w:r w:rsidRPr="00B618D7">
              <w:rPr>
                <w:rFonts w:ascii="Times New Roman" w:hAnsi="Times New Roman"/>
                <w:lang w:val="sr-Cyrl-CS"/>
              </w:rPr>
              <w:t>404-0</w:t>
            </w:r>
            <w:r w:rsidRPr="00B618D7">
              <w:rPr>
                <w:rFonts w:ascii="Times New Roman" w:hAnsi="Times New Roman"/>
                <w:lang w:val="ru-RU"/>
              </w:rPr>
              <w:t>1</w:t>
            </w:r>
            <w:r w:rsidRPr="00B618D7">
              <w:rPr>
                <w:rFonts w:ascii="Times New Roman" w:hAnsi="Times New Roman"/>
                <w:lang w:val="sr-Cyrl-CS"/>
              </w:rPr>
              <w:t>-482</w:t>
            </w:r>
            <w:r w:rsidRPr="00B618D7">
              <w:rPr>
                <w:rFonts w:ascii="Times New Roman" w:hAnsi="Times New Roman"/>
                <w:lang w:val="ru-RU"/>
              </w:rPr>
              <w:t>/</w:t>
            </w:r>
            <w:r w:rsidRPr="00B618D7">
              <w:rPr>
                <w:rFonts w:ascii="Times New Roman" w:hAnsi="Times New Roman"/>
                <w:lang w:val="sr-Cyrl-CS"/>
              </w:rPr>
              <w:t xml:space="preserve">2016 од </w:t>
            </w:r>
            <w:r w:rsidRPr="00B618D7">
              <w:rPr>
                <w:rFonts w:ascii="Times New Roman" w:hAnsi="Times New Roman"/>
                <w:lang w:val="ru-RU"/>
              </w:rPr>
              <w:t>0</w:t>
            </w:r>
            <w:r w:rsidRPr="00B618D7">
              <w:rPr>
                <w:rFonts w:ascii="Times New Roman" w:hAnsi="Times New Roman"/>
                <w:lang w:val="sr-Cyrl-CS"/>
              </w:rPr>
              <w:t>6.0</w:t>
            </w:r>
            <w:r w:rsidRPr="00B618D7">
              <w:rPr>
                <w:rFonts w:ascii="Times New Roman" w:hAnsi="Times New Roman"/>
                <w:lang w:val="ru-RU"/>
              </w:rPr>
              <w:t>7</w:t>
            </w:r>
            <w:r w:rsidRPr="00B618D7">
              <w:rPr>
                <w:rFonts w:ascii="Times New Roman" w:hAnsi="Times New Roman"/>
                <w:lang w:val="sr-Cyrl-CS"/>
              </w:rPr>
              <w:t>.2016.</w:t>
            </w:r>
            <w:r w:rsidRPr="00B618D7">
              <w:rPr>
                <w:rFonts w:ascii="Times New Roman" w:hAnsi="Times New Roman"/>
                <w:lang w:val="ru-RU"/>
              </w:rPr>
              <w:t xml:space="preserve"> године</w:t>
            </w:r>
            <w:r w:rsidRPr="00B618D7">
              <w:rPr>
                <w:rFonts w:ascii="Times New Roman" w:hAnsi="Times New Roman"/>
                <w:lang w:val="sr-Cyrl-CS"/>
              </w:rPr>
              <w:t xml:space="preserve"> и Ургенцију број: </w:t>
            </w:r>
            <w:r w:rsidRPr="00B618D7">
              <w:rPr>
                <w:rFonts w:ascii="Times New Roman" w:hAnsi="Times New Roman"/>
                <w:lang w:val="ru-RU"/>
              </w:rPr>
              <w:t>148-15-</w:t>
            </w:r>
            <w:r w:rsidRPr="00B618D7">
              <w:rPr>
                <w:rFonts w:ascii="Times New Roman" w:hAnsi="Times New Roman"/>
                <w:lang w:val="sr-Cyrl-CS"/>
              </w:rPr>
              <w:t>404-0</w:t>
            </w:r>
            <w:r w:rsidRPr="00B618D7">
              <w:rPr>
                <w:rFonts w:ascii="Times New Roman" w:hAnsi="Times New Roman"/>
                <w:lang w:val="ru-RU"/>
              </w:rPr>
              <w:t>1</w:t>
            </w:r>
            <w:r w:rsidRPr="00B618D7">
              <w:rPr>
                <w:rFonts w:ascii="Times New Roman" w:hAnsi="Times New Roman"/>
                <w:lang w:val="sr-Cyrl-CS"/>
              </w:rPr>
              <w:t>-482</w:t>
            </w:r>
            <w:r w:rsidRPr="00B618D7">
              <w:rPr>
                <w:rFonts w:ascii="Times New Roman" w:hAnsi="Times New Roman"/>
                <w:lang w:val="ru-RU"/>
              </w:rPr>
              <w:t>/2/</w:t>
            </w:r>
            <w:r w:rsidRPr="00B618D7">
              <w:rPr>
                <w:rFonts w:ascii="Times New Roman" w:hAnsi="Times New Roman"/>
                <w:lang w:val="sr-Cyrl-CS"/>
              </w:rPr>
              <w:t>2016 од 1</w:t>
            </w:r>
            <w:r w:rsidRPr="00B618D7">
              <w:rPr>
                <w:rFonts w:ascii="Times New Roman" w:hAnsi="Times New Roman"/>
                <w:lang w:val="ru-RU"/>
              </w:rPr>
              <w:t>5</w:t>
            </w:r>
            <w:r w:rsidRPr="00B618D7">
              <w:rPr>
                <w:rFonts w:ascii="Times New Roman" w:hAnsi="Times New Roman"/>
                <w:lang w:val="sr-Cyrl-CS"/>
              </w:rPr>
              <w:t>.</w:t>
            </w:r>
            <w:r w:rsidRPr="00B618D7">
              <w:rPr>
                <w:rFonts w:ascii="Times New Roman" w:hAnsi="Times New Roman"/>
                <w:lang w:val="ru-RU"/>
              </w:rPr>
              <w:t>07</w:t>
            </w:r>
            <w:r w:rsidRPr="00B618D7">
              <w:rPr>
                <w:rFonts w:ascii="Times New Roman" w:hAnsi="Times New Roman"/>
                <w:lang w:val="sr-Cyrl-CS"/>
              </w:rPr>
              <w:t>.201</w:t>
            </w:r>
            <w:r w:rsidRPr="00B618D7">
              <w:rPr>
                <w:rFonts w:ascii="Times New Roman" w:hAnsi="Times New Roman"/>
                <w:lang w:val="ru-RU"/>
              </w:rPr>
              <w:t>6</w:t>
            </w:r>
            <w:r w:rsidRPr="00B618D7">
              <w:rPr>
                <w:rFonts w:ascii="Times New Roman" w:hAnsi="Times New Roman"/>
                <w:lang w:val="sr-Cyrl-CS"/>
              </w:rPr>
              <w:t>. године.</w:t>
            </w:r>
            <w:r w:rsidRPr="00B618D7">
              <w:rPr>
                <w:rFonts w:ascii="Times New Roman" w:hAnsi="Times New Roman"/>
                <w:lang w:val="sr-Cyrl-CS"/>
              </w:rPr>
              <w:tab/>
            </w:r>
          </w:p>
          <w:p w:rsidR="00B618D7" w:rsidRPr="00B618D7" w:rsidRDefault="00B618D7" w:rsidP="00B618D7">
            <w:pPr>
              <w:pStyle w:val="NoSpacing"/>
              <w:jc w:val="both"/>
              <w:rPr>
                <w:rFonts w:ascii="Times New Roman" w:hAnsi="Times New Roman"/>
                <w:lang w:val="sr-Cyrl-CS"/>
              </w:rPr>
            </w:pPr>
            <w:r w:rsidRPr="00B618D7">
              <w:rPr>
                <w:rFonts w:ascii="Times New Roman" w:hAnsi="Times New Roman"/>
                <w:lang w:val="sr-Cyrl-CS"/>
              </w:rPr>
              <w:tab/>
              <w:t xml:space="preserve">Управа за јавне набавке доставила је мишљење о основаности примене преговарачког поступка без објављивања позива за подношење понуда број: 404-02-2260/16 од 18.07.2016. године, заведено у Управи царина под бројем 148-15-404-01-482/3/2016 од 19.07.2016. године. </w:t>
            </w:r>
          </w:p>
          <w:p w:rsidR="00B618D7" w:rsidRPr="00B618D7" w:rsidRDefault="00B618D7" w:rsidP="00B618D7">
            <w:pPr>
              <w:pStyle w:val="NoSpacing"/>
              <w:jc w:val="both"/>
              <w:rPr>
                <w:rFonts w:ascii="Times New Roman" w:hAnsi="Times New Roman"/>
                <w:lang w:val="sr-Cyrl-CS"/>
              </w:rPr>
            </w:pPr>
            <w:r w:rsidRPr="00B618D7">
              <w:rPr>
                <w:rFonts w:ascii="Times New Roman" w:hAnsi="Times New Roman"/>
                <w:lang w:val="sr-Cyrl-CS"/>
              </w:rPr>
              <w:tab/>
              <w:t xml:space="preserve">На основу члана 36. став 1. тачка 3) Закона о јавним набавкама, Управа царина покреће преговарачки поступак без објављивања позива за подношење понуда. </w:t>
            </w:r>
          </w:p>
          <w:p w:rsidR="00B618D7" w:rsidRPr="00B618D7" w:rsidRDefault="00B618D7" w:rsidP="00B618D7">
            <w:pPr>
              <w:pStyle w:val="NoSpacing"/>
              <w:jc w:val="both"/>
              <w:rPr>
                <w:rFonts w:ascii="Times New Roman" w:hAnsi="Times New Roman"/>
                <w:lang w:val="sr-Cyrl-CS"/>
              </w:rPr>
            </w:pPr>
            <w:r w:rsidRPr="00B618D7">
              <w:rPr>
                <w:rFonts w:ascii="Times New Roman" w:hAnsi="Times New Roman"/>
                <w:lang w:val="sr-Cyrl-CS"/>
              </w:rPr>
              <w:tab/>
              <w:t xml:space="preserve">Преговарачки поступак примењује се из следећих разлога: </w:t>
            </w:r>
          </w:p>
          <w:p w:rsidR="00B618D7" w:rsidRPr="00B618D7" w:rsidRDefault="00B618D7" w:rsidP="00B618D7">
            <w:pPr>
              <w:pStyle w:val="NoSpacing"/>
              <w:jc w:val="both"/>
              <w:rPr>
                <w:rFonts w:ascii="Times New Roman" w:hAnsi="Times New Roman"/>
                <w:lang w:val="sr-Cyrl-CS"/>
              </w:rPr>
            </w:pPr>
            <w:r w:rsidRPr="00B618D7">
              <w:rPr>
                <w:rFonts w:ascii="Times New Roman" w:hAnsi="Times New Roman"/>
                <w:lang w:val="sr-Cyrl-CS"/>
              </w:rPr>
              <w:tab/>
              <w:t xml:space="preserve">Управа царина је Планом набавки за 2016. годину, предвидела централизовану јавну набавку услуге интернета коју спроводи Управа за заједничке послове републичких органа ( у даљем тексту: Управа за заједничке послове), као тело за централизоване јавне набавке. Средства за предметну набавку </w:t>
            </w:r>
            <w:r w:rsidRPr="00B618D7">
              <w:rPr>
                <w:rFonts w:ascii="Times New Roman" w:hAnsi="Times New Roman"/>
                <w:lang w:val="ru-RU"/>
              </w:rPr>
              <w:t xml:space="preserve">су </w:t>
            </w:r>
            <w:r w:rsidRPr="00B618D7">
              <w:rPr>
                <w:rFonts w:ascii="Times New Roman" w:hAnsi="Times New Roman"/>
                <w:lang w:val="sr-Cyrl-CS"/>
              </w:rPr>
              <w:t xml:space="preserve">обезбеђена Законом о буџету Републике Србије за 2016. годину („Службени Гласник РС”, број </w:t>
            </w:r>
            <w:r w:rsidRPr="00B618D7">
              <w:rPr>
                <w:rFonts w:ascii="Times New Roman" w:hAnsi="Times New Roman"/>
                <w:lang w:val="ru-RU"/>
              </w:rPr>
              <w:t>103/15</w:t>
            </w:r>
            <w:r w:rsidRPr="00B618D7">
              <w:rPr>
                <w:rFonts w:ascii="Times New Roman" w:hAnsi="Times New Roman"/>
                <w:lang w:val="sr-Cyrl-CS"/>
              </w:rPr>
              <w:t xml:space="preserve">), раздео 16.1, економска класификација 4214, као и Финансијским планом Управе царина за 2016. годину. </w:t>
            </w:r>
          </w:p>
          <w:p w:rsidR="00B618D7" w:rsidRPr="00B618D7" w:rsidRDefault="00B618D7" w:rsidP="00B618D7">
            <w:pPr>
              <w:pStyle w:val="NoSpacing"/>
              <w:ind w:firstLine="702"/>
              <w:jc w:val="both"/>
              <w:rPr>
                <w:rFonts w:ascii="Times New Roman" w:hAnsi="Times New Roman"/>
                <w:lang w:val="sr-Cyrl-CS"/>
              </w:rPr>
            </w:pPr>
            <w:r w:rsidRPr="00B618D7">
              <w:rPr>
                <w:rFonts w:ascii="Times New Roman" w:hAnsi="Times New Roman"/>
                <w:lang w:val="sr-Cyrl-CS"/>
              </w:rPr>
              <w:t>Управа царина је на основу оквирног споразума о набавци услуга симетричног интернет приступа број: 404-02-1242/2014-01 од 11.06.2014. године закључила појединачан уговор број: 148-16-404-01</w:t>
            </w:r>
            <w:r w:rsidRPr="00B618D7">
              <w:rPr>
                <w:rFonts w:ascii="Times New Roman" w:hAnsi="Times New Roman"/>
                <w:lang w:val="ru-RU"/>
              </w:rPr>
              <w:t>-</w:t>
            </w:r>
            <w:r w:rsidRPr="00B618D7">
              <w:rPr>
                <w:rFonts w:ascii="Times New Roman" w:hAnsi="Times New Roman"/>
                <w:lang w:val="sr-Cyrl-CS"/>
              </w:rPr>
              <w:t>19/2/2015 од 26.06.2015. године са роком важења до 20.07.2016. године.</w:t>
            </w:r>
          </w:p>
          <w:p w:rsidR="00B618D7" w:rsidRPr="00B618D7" w:rsidRDefault="00B618D7" w:rsidP="00B618D7">
            <w:pPr>
              <w:pStyle w:val="NoSpacing"/>
              <w:ind w:firstLine="702"/>
              <w:jc w:val="both"/>
              <w:rPr>
                <w:rFonts w:ascii="Times New Roman" w:hAnsi="Times New Roman"/>
                <w:lang w:val="sr-Cyrl-CS"/>
              </w:rPr>
            </w:pPr>
            <w:r w:rsidRPr="00B618D7">
              <w:rPr>
                <w:rFonts w:ascii="Times New Roman" w:hAnsi="Times New Roman"/>
                <w:lang w:val="sr-Cyrl-CS"/>
              </w:rPr>
              <w:t>Имајући у виду да је оквирни споразум истекао 02.07.2016. године, а како Управа за заједничке послове републичких органа није покренула нови поступак централизоване набавке чији је предмет набавка услуга симетрично</w:t>
            </w:r>
            <w:r w:rsidRPr="00B618D7">
              <w:rPr>
                <w:rFonts w:ascii="Times New Roman" w:hAnsi="Times New Roman"/>
                <w:lang w:val="ru-RU"/>
              </w:rPr>
              <w:t>г</w:t>
            </w:r>
            <w:r w:rsidRPr="00B618D7">
              <w:rPr>
                <w:rFonts w:ascii="Times New Roman" w:hAnsi="Times New Roman"/>
                <w:lang w:val="sr-Cyrl-CS"/>
              </w:rPr>
              <w:t xml:space="preserve"> интернет приступа до 06.07.2016. године, напомињемо да Управа царина у чијем је саставу Централа Управе царина, Рачунски центар и 15 царинарница са граничним прелазима није у могућности да обавља редован процес рада без услуге инетрнета, те </w:t>
            </w:r>
            <w:r w:rsidRPr="00B618D7">
              <w:rPr>
                <w:rFonts w:ascii="Times New Roman" w:hAnsi="Times New Roman"/>
                <w:lang w:val="sr-Cyrl-CS"/>
              </w:rPr>
              <w:lastRenderedPageBreak/>
              <w:t>сматрамо да на основу наведеног постоји основ за спровођење преговарачког поступка без објављивања позива за подношење понуда на основу члана 36. став 1. тачка 3) Закона о јавним набавкама.</w:t>
            </w:r>
          </w:p>
          <w:p w:rsidR="00B618D7" w:rsidRPr="00B618D7" w:rsidRDefault="00B618D7" w:rsidP="00B618D7">
            <w:pPr>
              <w:pStyle w:val="NoSpacing"/>
              <w:ind w:firstLine="702"/>
              <w:jc w:val="both"/>
              <w:rPr>
                <w:rFonts w:ascii="Times New Roman" w:hAnsi="Times New Roman"/>
                <w:lang w:val="sr-Cyrl-CS"/>
              </w:rPr>
            </w:pPr>
            <w:r w:rsidRPr="00B618D7">
              <w:rPr>
                <w:rFonts w:ascii="Times New Roman" w:hAnsi="Times New Roman"/>
                <w:lang w:val="sr-Cyrl-CS"/>
              </w:rPr>
              <w:t>Такође, наводимо да се Управа царина обратила Управи за јавне набавке дописом број 148-16-404-01-450/2016 од 24.06.2016. године са молбом за одговор да ли Управа царина може да закључи нови појединачан уговор на основу оквирног споразума који истиче 02.07.2016. године, а након протека важности постојећег појединачног уговора Управе царина.</w:t>
            </w:r>
          </w:p>
          <w:p w:rsidR="00B618D7" w:rsidRPr="00B618D7" w:rsidRDefault="00B618D7" w:rsidP="00B618D7">
            <w:pPr>
              <w:pStyle w:val="NoSpacing"/>
              <w:ind w:firstLine="702"/>
              <w:jc w:val="both"/>
              <w:rPr>
                <w:rFonts w:ascii="Times New Roman" w:hAnsi="Times New Roman"/>
                <w:lang w:val="sr-Cyrl-CS"/>
              </w:rPr>
            </w:pPr>
            <w:r w:rsidRPr="00B618D7">
              <w:rPr>
                <w:rFonts w:ascii="Times New Roman" w:hAnsi="Times New Roman"/>
                <w:lang w:val="sr-Cyrl-CS"/>
              </w:rPr>
              <w:t>Како одговор није добијен до 06.07.2016. године и чињенице да се време закључења оквирног споразума  у оквиру поступка централизоване јавне набавке чији је предмет набавка услуге интернета, преко Управе за заједничке послове не може предвидети, јер исти није ни покренут, молимо вас да нам дате позитивно мишљење на спровођење преговарачког поступка без објављивања позива за подношење понуда за набавку неопходних услуга интернета због обављања редовних послова Управе царина, како би могли да закључимо уговор о набавци предметних услуга, који би се примењивао најдуже до момента окончања поступка централизоване јавне набавке за набавку истих.</w:t>
            </w:r>
          </w:p>
          <w:p w:rsidR="00487DE6" w:rsidRPr="00123121" w:rsidRDefault="00B618D7" w:rsidP="00B618D7">
            <w:pPr>
              <w:pStyle w:val="NoSpacing"/>
              <w:jc w:val="both"/>
              <w:rPr>
                <w:lang w:val="sr-Cyrl-CS"/>
              </w:rPr>
            </w:pPr>
            <w:r>
              <w:rPr>
                <w:rFonts w:ascii="Times New Roman" w:hAnsi="Times New Roman"/>
                <w:lang w:val="sr-Cyrl-CS"/>
              </w:rPr>
              <w:t xml:space="preserve">            </w:t>
            </w:r>
            <w:r w:rsidRPr="00B618D7">
              <w:rPr>
                <w:rFonts w:ascii="Times New Roman" w:hAnsi="Times New Roman"/>
                <w:lang w:val="sr-Cyrl-CS"/>
              </w:rPr>
              <w:t>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 јавне набавке.</w:t>
            </w:r>
          </w:p>
        </w:tc>
      </w:tr>
      <w:tr w:rsidR="00487DE6" w:rsidRPr="00B618D7" w:rsidTr="008631B6">
        <w:tc>
          <w:tcPr>
            <w:tcW w:w="9576" w:type="dxa"/>
            <w:gridSpan w:val="2"/>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lastRenderedPageBreak/>
              <w:t>Назив и адреса лица коме ће наручилац послати позив за подношење понуде:</w:t>
            </w:r>
          </w:p>
        </w:tc>
      </w:tr>
      <w:tr w:rsidR="00487DE6" w:rsidRPr="00B618D7" w:rsidTr="008631B6">
        <w:tc>
          <w:tcPr>
            <w:tcW w:w="2448" w:type="dxa"/>
          </w:tcPr>
          <w:p w:rsidR="00487DE6" w:rsidRPr="006913C3" w:rsidRDefault="00487DE6" w:rsidP="008631B6">
            <w:pPr>
              <w:spacing w:after="0" w:line="240" w:lineRule="auto"/>
              <w:jc w:val="both"/>
              <w:rPr>
                <w:rFonts w:ascii="Times New Roman" w:hAnsi="Times New Roman"/>
                <w:b/>
                <w:sz w:val="24"/>
                <w:szCs w:val="24"/>
                <w:lang w:val="sr-Cyrl-CS"/>
              </w:rPr>
            </w:pPr>
          </w:p>
        </w:tc>
        <w:tc>
          <w:tcPr>
            <w:tcW w:w="7128" w:type="dxa"/>
          </w:tcPr>
          <w:p w:rsidR="00123121" w:rsidRPr="00477101" w:rsidRDefault="0093310D" w:rsidP="00123121">
            <w:pPr>
              <w:pStyle w:val="NoSpacing"/>
              <w:rPr>
                <w:rFonts w:ascii="Times New Roman" w:hAnsi="Times New Roman"/>
                <w:lang w:val="sr-Cyrl-CS"/>
              </w:rPr>
            </w:pPr>
            <w:r w:rsidRPr="00477101">
              <w:rPr>
                <w:rFonts w:ascii="Times New Roman" w:hAnsi="Times New Roman"/>
                <w:lang w:val="sr-Cyrl-CS"/>
              </w:rPr>
              <w:t xml:space="preserve">             </w:t>
            </w:r>
            <w:r w:rsidR="00123121" w:rsidRPr="00477101">
              <w:rPr>
                <w:rFonts w:ascii="Times New Roman" w:hAnsi="Times New Roman"/>
                <w:lang w:val="sr-Cyrl-CS"/>
              </w:rPr>
              <w:t>У преговарачки поступак без објављивања позива, Наручилац ће упутити позив за подношење понуда следећим заинтересованим лицима:</w:t>
            </w:r>
          </w:p>
          <w:p w:rsidR="00B618D7" w:rsidRPr="00B618D7" w:rsidRDefault="00B618D7" w:rsidP="00B618D7">
            <w:pPr>
              <w:pStyle w:val="NoSpacing"/>
              <w:ind w:firstLine="612"/>
              <w:rPr>
                <w:rFonts w:ascii="Times New Roman" w:hAnsi="Times New Roman"/>
                <w:lang w:val="sr-Cyrl-CS"/>
              </w:rPr>
            </w:pPr>
            <w:r w:rsidRPr="00B618D7">
              <w:rPr>
                <w:rFonts w:ascii="Times New Roman" w:hAnsi="Times New Roman"/>
                <w:lang w:val="sr-Cyrl-CS"/>
              </w:rPr>
              <w:t>1)</w:t>
            </w:r>
            <w:r w:rsidRPr="00B618D7">
              <w:rPr>
                <w:rFonts w:ascii="Times New Roman" w:hAnsi="Times New Roman"/>
                <w:lang w:val="ru-RU"/>
              </w:rPr>
              <w:t xml:space="preserve"> </w:t>
            </w:r>
            <w:r w:rsidRPr="00B618D7">
              <w:rPr>
                <w:rFonts w:ascii="Times New Roman" w:hAnsi="Times New Roman"/>
                <w:lang w:val="sr-Cyrl-CS"/>
              </w:rPr>
              <w:t>„Орион Телеком” д.о.о, Насеље Земун поље, Мала пруга број 8, Земун;</w:t>
            </w:r>
          </w:p>
          <w:p w:rsidR="00B618D7" w:rsidRPr="00B618D7" w:rsidRDefault="00B618D7" w:rsidP="00B618D7">
            <w:pPr>
              <w:pStyle w:val="NoSpacing"/>
              <w:rPr>
                <w:rFonts w:ascii="Times New Roman" w:hAnsi="Times New Roman"/>
                <w:lang w:val="sr-Cyrl-CS"/>
              </w:rPr>
            </w:pPr>
            <w:r w:rsidRPr="00B618D7">
              <w:rPr>
                <w:rFonts w:ascii="Times New Roman" w:hAnsi="Times New Roman"/>
                <w:lang w:val="sr-Cyrl-CS"/>
              </w:rPr>
              <w:t xml:space="preserve">           2)  „Телеком Србија”  а.д</w:t>
            </w:r>
            <w:r w:rsidRPr="00B618D7">
              <w:rPr>
                <w:rFonts w:ascii="Times New Roman" w:hAnsi="Times New Roman"/>
                <w:lang w:val="ru-RU"/>
              </w:rPr>
              <w:t xml:space="preserve">, </w:t>
            </w:r>
            <w:r w:rsidRPr="00B618D7">
              <w:rPr>
                <w:rFonts w:ascii="Times New Roman" w:hAnsi="Times New Roman"/>
                <w:lang w:val="sr-Cyrl-CS"/>
              </w:rPr>
              <w:t>улица Таковска број 2, Београд;</w:t>
            </w:r>
          </w:p>
          <w:p w:rsidR="00761E9E" w:rsidRPr="00761E9E" w:rsidRDefault="00B618D7" w:rsidP="00B618D7">
            <w:pPr>
              <w:pStyle w:val="NoSpacing"/>
              <w:rPr>
                <w:lang w:val="sr-Cyrl-CS"/>
              </w:rPr>
            </w:pPr>
            <w:r w:rsidRPr="00B618D7">
              <w:rPr>
                <w:rFonts w:ascii="Times New Roman" w:hAnsi="Times New Roman"/>
                <w:lang w:val="sr-Cyrl-CS"/>
              </w:rPr>
              <w:t xml:space="preserve">           3) „</w:t>
            </w:r>
            <w:r w:rsidRPr="00B618D7">
              <w:rPr>
                <w:rFonts w:ascii="Times New Roman" w:hAnsi="Times New Roman"/>
              </w:rPr>
              <w:t>SBB</w:t>
            </w:r>
            <w:r w:rsidRPr="00B618D7">
              <w:rPr>
                <w:rFonts w:ascii="Times New Roman" w:hAnsi="Times New Roman"/>
                <w:lang w:val="sr-Cyrl-CS"/>
              </w:rPr>
              <w:t xml:space="preserve"> </w:t>
            </w:r>
            <w:proofErr w:type="spellStart"/>
            <w:r w:rsidRPr="00B618D7">
              <w:rPr>
                <w:rFonts w:ascii="Times New Roman" w:hAnsi="Times New Roman"/>
              </w:rPr>
              <w:t>Srpske</w:t>
            </w:r>
            <w:proofErr w:type="spellEnd"/>
            <w:r w:rsidRPr="00B618D7">
              <w:rPr>
                <w:rFonts w:ascii="Times New Roman" w:hAnsi="Times New Roman"/>
                <w:lang w:val="sr-Cyrl-CS"/>
              </w:rPr>
              <w:t xml:space="preserve"> </w:t>
            </w:r>
            <w:proofErr w:type="spellStart"/>
            <w:r w:rsidRPr="00B618D7">
              <w:rPr>
                <w:rFonts w:ascii="Times New Roman" w:hAnsi="Times New Roman"/>
              </w:rPr>
              <w:t>kablovske</w:t>
            </w:r>
            <w:proofErr w:type="spellEnd"/>
            <w:r w:rsidRPr="00B618D7">
              <w:rPr>
                <w:rFonts w:ascii="Times New Roman" w:hAnsi="Times New Roman"/>
                <w:lang w:val="sr-Cyrl-CS"/>
              </w:rPr>
              <w:t xml:space="preserve"> </w:t>
            </w:r>
            <w:proofErr w:type="spellStart"/>
            <w:r w:rsidRPr="00B618D7">
              <w:rPr>
                <w:rFonts w:ascii="Times New Roman" w:hAnsi="Times New Roman"/>
              </w:rPr>
              <w:t>mre</w:t>
            </w:r>
            <w:proofErr w:type="spellEnd"/>
            <w:r w:rsidRPr="00B618D7">
              <w:rPr>
                <w:rFonts w:ascii="Times New Roman" w:hAnsi="Times New Roman"/>
                <w:lang w:val="sr-Cyrl-CS"/>
              </w:rPr>
              <w:t>ž</w:t>
            </w:r>
            <w:r w:rsidRPr="00B618D7">
              <w:rPr>
                <w:rFonts w:ascii="Times New Roman" w:hAnsi="Times New Roman"/>
              </w:rPr>
              <w:t>e</w:t>
            </w:r>
            <w:r w:rsidRPr="00B618D7">
              <w:rPr>
                <w:rFonts w:ascii="Times New Roman" w:hAnsi="Times New Roman"/>
                <w:lang w:val="sr-Cyrl-CS"/>
              </w:rPr>
              <w:t>”, Булевар Зорана Ђинђића број 8 а, Нови Београд.</w:t>
            </w:r>
          </w:p>
        </w:tc>
      </w:tr>
      <w:tr w:rsidR="00487DE6" w:rsidRPr="00297EF2" w:rsidTr="008631B6">
        <w:tc>
          <w:tcPr>
            <w:tcW w:w="9576" w:type="dxa"/>
            <w:gridSpan w:val="2"/>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Остале информације:</w:t>
            </w:r>
          </w:p>
        </w:tc>
      </w:tr>
      <w:tr w:rsidR="00487DE6" w:rsidRPr="00297EF2" w:rsidTr="008631B6">
        <w:tc>
          <w:tcPr>
            <w:tcW w:w="2448" w:type="dxa"/>
          </w:tcPr>
          <w:p w:rsidR="00487DE6" w:rsidRPr="00297EF2" w:rsidRDefault="00487DE6" w:rsidP="008631B6">
            <w:pPr>
              <w:spacing w:after="0" w:line="240" w:lineRule="auto"/>
              <w:rPr>
                <w:rFonts w:ascii="Times New Roman" w:hAnsi="Times New Roman"/>
                <w:b/>
                <w:sz w:val="24"/>
                <w:szCs w:val="24"/>
                <w:lang w:val="sr-Cyrl-CS"/>
              </w:rPr>
            </w:pPr>
          </w:p>
        </w:tc>
        <w:tc>
          <w:tcPr>
            <w:tcW w:w="7128" w:type="dxa"/>
          </w:tcPr>
          <w:p w:rsidR="00487DE6" w:rsidRPr="00297EF2" w:rsidRDefault="00ED3BC4" w:rsidP="008631B6">
            <w:pPr>
              <w:spacing w:after="0" w:line="240" w:lineRule="auto"/>
              <w:rPr>
                <w:rFonts w:ascii="Times New Roman" w:hAnsi="Times New Roman"/>
                <w:b/>
                <w:sz w:val="24"/>
                <w:szCs w:val="24"/>
                <w:lang w:val="sr-Cyrl-CS"/>
              </w:rPr>
            </w:pPr>
            <w:r>
              <w:rPr>
                <w:rFonts w:ascii="Times New Roman" w:hAnsi="Times New Roman"/>
                <w:b/>
                <w:sz w:val="24"/>
                <w:szCs w:val="24"/>
                <w:lang w:val="sr-Cyrl-CS"/>
              </w:rPr>
              <w:t>/</w:t>
            </w:r>
          </w:p>
        </w:tc>
      </w:tr>
    </w:tbl>
    <w:p w:rsidR="00487DE6" w:rsidRPr="00297EF2" w:rsidRDefault="00487DE6" w:rsidP="00487DE6">
      <w:pPr>
        <w:spacing w:line="240" w:lineRule="auto"/>
        <w:rPr>
          <w:rFonts w:ascii="Times New Roman" w:hAnsi="Times New Roman"/>
          <w:b/>
          <w:sz w:val="24"/>
          <w:szCs w:val="24"/>
          <w:lang w:val="sr-Cyrl-CS"/>
        </w:rPr>
      </w:pPr>
    </w:p>
    <w:p w:rsidR="001F19A1" w:rsidRDefault="001F19A1"/>
    <w:sectPr w:rsidR="001F19A1" w:rsidSect="001D41D9">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487DE6"/>
    <w:rsid w:val="00123121"/>
    <w:rsid w:val="00171BF6"/>
    <w:rsid w:val="001F19A1"/>
    <w:rsid w:val="00423206"/>
    <w:rsid w:val="00477101"/>
    <w:rsid w:val="00487DE6"/>
    <w:rsid w:val="004E194B"/>
    <w:rsid w:val="0067738B"/>
    <w:rsid w:val="006E143F"/>
    <w:rsid w:val="00761E9E"/>
    <w:rsid w:val="008C22CD"/>
    <w:rsid w:val="0093310D"/>
    <w:rsid w:val="009908A4"/>
    <w:rsid w:val="009B4393"/>
    <w:rsid w:val="00B24502"/>
    <w:rsid w:val="00B618D7"/>
    <w:rsid w:val="00D435AA"/>
    <w:rsid w:val="00DB43CD"/>
    <w:rsid w:val="00EB1CD6"/>
    <w:rsid w:val="00ED3BC4"/>
    <w:rsid w:val="00F621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DE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7DE6"/>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487DE6"/>
    <w:rPr>
      <w:color w:val="0000FF"/>
      <w:u w:val="single"/>
    </w:rPr>
  </w:style>
  <w:style w:type="character" w:customStyle="1" w:styleId="BodyTextChar">
    <w:name w:val="Body Text Char"/>
    <w:basedOn w:val="DefaultParagraphFont"/>
    <w:link w:val="BodyText"/>
    <w:locked/>
    <w:rsid w:val="00487DE6"/>
    <w:rPr>
      <w:rFonts w:ascii="Tahoma" w:hAnsi="Tahoma" w:cs="Tahoma"/>
      <w:sz w:val="24"/>
      <w:szCs w:val="24"/>
      <w:lang w:val="sr-Latn-CS"/>
    </w:rPr>
  </w:style>
  <w:style w:type="paragraph" w:styleId="BodyText">
    <w:name w:val="Body Text"/>
    <w:basedOn w:val="Normal"/>
    <w:link w:val="BodyTextChar"/>
    <w:rsid w:val="00487DE6"/>
    <w:pPr>
      <w:tabs>
        <w:tab w:val="left" w:pos="1440"/>
      </w:tabs>
      <w:spacing w:after="120" w:line="240" w:lineRule="auto"/>
      <w:jc w:val="both"/>
    </w:pPr>
    <w:rPr>
      <w:rFonts w:ascii="Tahoma" w:eastAsiaTheme="minorHAnsi" w:hAnsi="Tahoma" w:cs="Tahoma"/>
      <w:sz w:val="24"/>
      <w:szCs w:val="24"/>
      <w:lang w:val="sr-Latn-CS"/>
    </w:rPr>
  </w:style>
  <w:style w:type="character" w:customStyle="1" w:styleId="BodyTextChar1">
    <w:name w:val="Body Text Char1"/>
    <w:basedOn w:val="DefaultParagraphFont"/>
    <w:link w:val="BodyText"/>
    <w:uiPriority w:val="99"/>
    <w:semiHidden/>
    <w:rsid w:val="00487DE6"/>
    <w:rPr>
      <w:rFonts w:ascii="Calibri" w:eastAsia="Calibri" w:hAnsi="Calibri" w:cs="Times New Roman"/>
    </w:rPr>
  </w:style>
  <w:style w:type="paragraph" w:styleId="DocumentMap">
    <w:name w:val="Document Map"/>
    <w:basedOn w:val="Normal"/>
    <w:link w:val="DocumentMapChar"/>
    <w:uiPriority w:val="99"/>
    <w:semiHidden/>
    <w:unhideWhenUsed/>
    <w:rsid w:val="0012312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23121"/>
    <w:rPr>
      <w:rFonts w:ascii="Tahoma" w:eastAsia="Calibri" w:hAnsi="Tahoma" w:cs="Tahoma"/>
      <w:sz w:val="16"/>
      <w:szCs w:val="16"/>
    </w:rPr>
  </w:style>
  <w:style w:type="paragraph" w:styleId="ListParagraph">
    <w:name w:val="List Paragraph"/>
    <w:basedOn w:val="Normal"/>
    <w:uiPriority w:val="34"/>
    <w:qFormat/>
    <w:rsid w:val="00761E9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pravacarina.rs"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4078681-7B97-4B92-9363-F8053EE4FD2F}"/>
</file>

<file path=customXml/itemProps2.xml><?xml version="1.0" encoding="utf-8"?>
<ds:datastoreItem xmlns:ds="http://schemas.openxmlformats.org/officeDocument/2006/customXml" ds:itemID="{D02F82E5-2ABA-472F-AD19-4C9D0352AA45}"/>
</file>

<file path=customXml/itemProps3.xml><?xml version="1.0" encoding="utf-8"?>
<ds:datastoreItem xmlns:ds="http://schemas.openxmlformats.org/officeDocument/2006/customXml" ds:itemID="{49175C55-064C-4BF8-B958-8C9DB1ED8527}"/>
</file>

<file path=docProps/app.xml><?xml version="1.0" encoding="utf-8"?>
<Properties xmlns="http://schemas.openxmlformats.org/officeDocument/2006/extended-properties" xmlns:vt="http://schemas.openxmlformats.org/officeDocument/2006/docPropsVTypes">
  <Template>Normal</Template>
  <TotalTime>27</TotalTime>
  <Pages>2</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15</cp:revision>
  <dcterms:created xsi:type="dcterms:W3CDTF">2015-03-02T12:06:00Z</dcterms:created>
  <dcterms:modified xsi:type="dcterms:W3CDTF">2016-07-25T10:02:00Z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