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C74679" w:rsidTr="00C74679">
        <w:trPr>
          <w:trHeight w:val="3321"/>
          <w:jc w:val="center"/>
        </w:trPr>
        <w:tc>
          <w:tcPr>
            <w:tcW w:w="8563" w:type="dxa"/>
          </w:tcPr>
          <w:p w:rsidR="00C74679" w:rsidRDefault="00C74679">
            <w:pPr>
              <w:keepNext/>
              <w:spacing w:line="276" w:lineRule="auto"/>
              <w:jc w:val="center"/>
              <w:rPr>
                <w:b/>
                <w:szCs w:val="24"/>
                <w:lang w:val="sr-Cyrl-RS"/>
              </w:rPr>
            </w:pPr>
          </w:p>
          <w:p w:rsidR="00C74679" w:rsidRDefault="00C74679">
            <w:pPr>
              <w:keepNext/>
              <w:spacing w:line="276" w:lineRule="auto"/>
              <w:jc w:val="center"/>
              <w:rPr>
                <w:szCs w:val="24"/>
              </w:rP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0" t="0" r="635" b="0"/>
                  <wp:wrapSquare wrapText="right"/>
                  <wp:docPr id="3" name="Picture 3"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2765" cy="857250"/>
                          </a:xfrm>
                          <a:prstGeom prst="rect">
                            <a:avLst/>
                          </a:prstGeom>
                          <a:noFill/>
                        </pic:spPr>
                      </pic:pic>
                    </a:graphicData>
                  </a:graphic>
                  <wp14:sizeRelH relativeFrom="page">
                    <wp14:pctWidth>0</wp14:pctWidth>
                  </wp14:sizeRelH>
                  <wp14:sizeRelV relativeFrom="page">
                    <wp14:pctHeight>0</wp14:pctHeight>
                  </wp14:sizeRelV>
                </wp:anchor>
              </w:drawing>
            </w:r>
          </w:p>
          <w:p w:rsidR="00C74679" w:rsidRDefault="00C74679">
            <w:pPr>
              <w:keepNext/>
              <w:spacing w:line="276" w:lineRule="auto"/>
              <w:jc w:val="center"/>
              <w:rPr>
                <w:szCs w:val="24"/>
              </w:rPr>
            </w:pPr>
          </w:p>
          <w:p w:rsidR="00C74679" w:rsidRDefault="00C74679">
            <w:pPr>
              <w:keepNext/>
              <w:spacing w:line="276" w:lineRule="auto"/>
              <w:jc w:val="center"/>
              <w:rPr>
                <w:szCs w:val="24"/>
              </w:rPr>
            </w:pPr>
          </w:p>
          <w:p w:rsidR="00C74679" w:rsidRDefault="00C74679">
            <w:pPr>
              <w:keepNext/>
              <w:spacing w:line="276" w:lineRule="auto"/>
              <w:jc w:val="center"/>
              <w:rPr>
                <w:b/>
                <w:szCs w:val="24"/>
                <w:lang w:val="en-US"/>
              </w:rPr>
            </w:pPr>
          </w:p>
          <w:p w:rsidR="00C74679" w:rsidRDefault="00C74679">
            <w:pPr>
              <w:keepNext/>
              <w:spacing w:line="276" w:lineRule="auto"/>
              <w:jc w:val="center"/>
              <w:rPr>
                <w:b/>
                <w:szCs w:val="24"/>
                <w:lang w:val="en-US"/>
              </w:rPr>
            </w:pPr>
          </w:p>
          <w:p w:rsidR="00C74679" w:rsidRDefault="00C74679">
            <w:pPr>
              <w:keepNext/>
              <w:spacing w:line="276" w:lineRule="auto"/>
              <w:rPr>
                <w:b/>
                <w:szCs w:val="24"/>
                <w:lang w:val="en-US"/>
              </w:rPr>
            </w:pPr>
          </w:p>
          <w:p w:rsidR="00C74679" w:rsidRDefault="00C74679">
            <w:pPr>
              <w:keepNext/>
              <w:spacing w:line="276" w:lineRule="auto"/>
              <w:jc w:val="center"/>
              <w:rPr>
                <w:b/>
                <w:szCs w:val="24"/>
                <w:lang w:val="ru-RU"/>
              </w:rPr>
            </w:pPr>
            <w:r>
              <w:rPr>
                <w:b/>
                <w:szCs w:val="24"/>
                <w:lang w:val="ru-RU"/>
              </w:rPr>
              <w:t>РЕПУБЛИКА СРБИЈА</w:t>
            </w:r>
          </w:p>
          <w:p w:rsidR="00C74679" w:rsidRDefault="00C74679">
            <w:pPr>
              <w:keepNext/>
              <w:spacing w:line="276" w:lineRule="auto"/>
              <w:jc w:val="center"/>
              <w:rPr>
                <w:b/>
                <w:szCs w:val="24"/>
                <w:lang w:val="ru-RU"/>
              </w:rPr>
            </w:pPr>
            <w:r>
              <w:rPr>
                <w:b/>
                <w:szCs w:val="24"/>
                <w:lang w:val="ru-RU"/>
              </w:rPr>
              <w:t>МИНИСТАРСТВО ФИНАНСИЈА</w:t>
            </w:r>
          </w:p>
          <w:p w:rsidR="00C74679" w:rsidRDefault="00C74679">
            <w:pPr>
              <w:keepNext/>
              <w:spacing w:line="276" w:lineRule="auto"/>
              <w:jc w:val="center"/>
              <w:rPr>
                <w:b/>
                <w:szCs w:val="24"/>
                <w:lang w:val="ru-RU"/>
              </w:rPr>
            </w:pPr>
            <w:r>
              <w:rPr>
                <w:b/>
                <w:szCs w:val="24"/>
                <w:lang w:val="ru-RU"/>
              </w:rPr>
              <w:t>Управа царина</w:t>
            </w:r>
          </w:p>
          <w:p w:rsidR="00C74679" w:rsidRDefault="00C74679">
            <w:pPr>
              <w:keepNext/>
              <w:spacing w:line="276" w:lineRule="auto"/>
              <w:jc w:val="center"/>
              <w:rPr>
                <w:szCs w:val="24"/>
                <w:lang w:val="ru-RU"/>
              </w:rPr>
            </w:pPr>
            <w:r>
              <w:rPr>
                <w:szCs w:val="24"/>
                <w:lang w:val="ru-RU"/>
              </w:rPr>
              <w:t>Булевар Зорана Ђинђића 155а</w:t>
            </w:r>
          </w:p>
          <w:p w:rsidR="00C74679" w:rsidRDefault="00C74679">
            <w:pPr>
              <w:keepNext/>
              <w:spacing w:line="276" w:lineRule="auto"/>
              <w:jc w:val="center"/>
              <w:rPr>
                <w:szCs w:val="24"/>
                <w:lang w:val="ru-RU"/>
              </w:rPr>
            </w:pPr>
            <w:r>
              <w:rPr>
                <w:szCs w:val="24"/>
                <w:lang w:val="ru-RU"/>
              </w:rPr>
              <w:t>Београд</w:t>
            </w:r>
          </w:p>
        </w:tc>
      </w:tr>
    </w:tbl>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spacing w:line="360" w:lineRule="auto"/>
        <w:jc w:val="center"/>
        <w:outlineLvl w:val="0"/>
        <w:rPr>
          <w:b/>
          <w:szCs w:val="24"/>
        </w:rPr>
      </w:pPr>
      <w:r>
        <w:rPr>
          <w:b/>
          <w:szCs w:val="24"/>
        </w:rPr>
        <w:t xml:space="preserve">КОНКУРСНА ДОКУМЕНТАЦИЈА </w:t>
      </w:r>
    </w:p>
    <w:p w:rsidR="00C74679" w:rsidRDefault="00C74679" w:rsidP="00C74679">
      <w:pPr>
        <w:keepNext/>
        <w:jc w:val="center"/>
        <w:rPr>
          <w:szCs w:val="24"/>
        </w:rPr>
      </w:pPr>
    </w:p>
    <w:p w:rsidR="00C74679" w:rsidRDefault="00C74679" w:rsidP="00C74679">
      <w:pPr>
        <w:keepNext/>
        <w:jc w:val="center"/>
        <w:rPr>
          <w:szCs w:val="24"/>
          <w:lang w:val="sr-Cyrl-RS"/>
        </w:rPr>
      </w:pPr>
    </w:p>
    <w:tbl>
      <w:tblPr>
        <w:tblW w:w="0" w:type="auto"/>
        <w:jc w:val="center"/>
        <w:tblLook w:val="01E0" w:firstRow="1" w:lastRow="1" w:firstColumn="1" w:lastColumn="1" w:noHBand="0" w:noVBand="0"/>
      </w:tblPr>
      <w:tblGrid>
        <w:gridCol w:w="2509"/>
        <w:gridCol w:w="5549"/>
      </w:tblGrid>
      <w:tr w:rsidR="00C74679" w:rsidTr="00C74679">
        <w:trPr>
          <w:trHeight w:val="550"/>
          <w:jc w:val="center"/>
        </w:trPr>
        <w:tc>
          <w:tcPr>
            <w:tcW w:w="2509" w:type="dxa"/>
            <w:hideMark/>
          </w:tcPr>
          <w:p w:rsidR="00C74679" w:rsidRDefault="00C74679">
            <w:pPr>
              <w:keepNext/>
              <w:tabs>
                <w:tab w:val="clear" w:pos="1440"/>
                <w:tab w:val="right" w:pos="2293"/>
              </w:tabs>
              <w:spacing w:line="276" w:lineRule="auto"/>
              <w:jc w:val="left"/>
              <w:rPr>
                <w:b/>
                <w:szCs w:val="24"/>
              </w:rPr>
            </w:pPr>
            <w:r>
              <w:rPr>
                <w:b/>
                <w:szCs w:val="24"/>
              </w:rPr>
              <w:t xml:space="preserve">Предмет: </w:t>
            </w:r>
            <w:r>
              <w:rPr>
                <w:b/>
                <w:szCs w:val="24"/>
              </w:rPr>
              <w:tab/>
            </w:r>
          </w:p>
        </w:tc>
        <w:tc>
          <w:tcPr>
            <w:tcW w:w="5549" w:type="dxa"/>
          </w:tcPr>
          <w:p w:rsidR="00C74679" w:rsidRDefault="00C74679">
            <w:pPr>
              <w:keepNext/>
              <w:spacing w:line="276" w:lineRule="auto"/>
              <w:rPr>
                <w:szCs w:val="24"/>
                <w:lang w:val="sr-Latn-RS"/>
              </w:rPr>
            </w:pPr>
            <w:r>
              <w:t xml:space="preserve">Набавка услуга </w:t>
            </w:r>
            <w:r>
              <w:rPr>
                <w:szCs w:val="24"/>
              </w:rPr>
              <w:t>одржавања</w:t>
            </w:r>
            <w:r>
              <w:rPr>
                <w:szCs w:val="24"/>
                <w:lang w:val="sr-Cyrl-RS"/>
              </w:rPr>
              <w:t xml:space="preserve"> </w:t>
            </w:r>
            <w:r>
              <w:rPr>
                <w:szCs w:val="24"/>
              </w:rPr>
              <w:t>фотокопир</w:t>
            </w:r>
            <w:r>
              <w:rPr>
                <w:szCs w:val="24"/>
                <w:lang w:val="sr-Cyrl-RS"/>
              </w:rPr>
              <w:t xml:space="preserve">а марке </w:t>
            </w:r>
            <w:r>
              <w:rPr>
                <w:szCs w:val="24"/>
                <w:lang w:val="sr-Latn-RS"/>
              </w:rPr>
              <w:t>„Minolta”</w:t>
            </w:r>
            <w:r>
              <w:rPr>
                <w:szCs w:val="24"/>
                <w:lang w:val="en-US"/>
              </w:rPr>
              <w:t>,</w:t>
            </w:r>
            <w:r>
              <w:rPr>
                <w:szCs w:val="24"/>
                <w:lang w:val="sr-Cyrl-RS"/>
              </w:rPr>
              <w:t xml:space="preserve"> факс апарата ,,</w:t>
            </w:r>
            <w:r w:rsidR="00670889">
              <w:rPr>
                <w:szCs w:val="24"/>
                <w:lang w:val="sr-Latn-RS"/>
              </w:rPr>
              <w:t xml:space="preserve">Panasoniс“ </w:t>
            </w:r>
            <w:r w:rsidR="00670889">
              <w:rPr>
                <w:szCs w:val="24"/>
                <w:lang w:val="sr-Cyrl-RS"/>
              </w:rPr>
              <w:t xml:space="preserve">и апарата </w:t>
            </w:r>
            <w:r>
              <w:rPr>
                <w:szCs w:val="24"/>
                <w:lang w:val="sr-Latn-RS"/>
              </w:rPr>
              <w:t>ROWE</w:t>
            </w:r>
            <w:r>
              <w:rPr>
                <w:szCs w:val="24"/>
                <w:lang w:val="sr-Cyrl-RS"/>
              </w:rPr>
              <w:t xml:space="preserve"> </w:t>
            </w:r>
          </w:p>
          <w:p w:rsidR="00C74679" w:rsidRDefault="00C74679">
            <w:pPr>
              <w:keepNext/>
              <w:spacing w:line="276" w:lineRule="auto"/>
              <w:rPr>
                <w:szCs w:val="24"/>
                <w:lang w:val="sr-Cyrl-RS"/>
              </w:rPr>
            </w:pPr>
          </w:p>
        </w:tc>
      </w:tr>
      <w:tr w:rsidR="00C74679" w:rsidTr="00C74679">
        <w:trPr>
          <w:trHeight w:val="330"/>
          <w:jc w:val="center"/>
        </w:trPr>
        <w:tc>
          <w:tcPr>
            <w:tcW w:w="2509" w:type="dxa"/>
            <w:vAlign w:val="center"/>
            <w:hideMark/>
          </w:tcPr>
          <w:p w:rsidR="00C74679" w:rsidRDefault="00C74679">
            <w:pPr>
              <w:pStyle w:val="Standard"/>
              <w:spacing w:line="276" w:lineRule="auto"/>
              <w:jc w:val="left"/>
              <w:rPr>
                <w:b/>
                <w:color w:val="auto"/>
              </w:rPr>
            </w:pPr>
            <w:r>
              <w:rPr>
                <w:b/>
                <w:color w:val="auto"/>
              </w:rPr>
              <w:t>Број јавне  набавке:</w:t>
            </w:r>
          </w:p>
        </w:tc>
        <w:tc>
          <w:tcPr>
            <w:tcW w:w="5549" w:type="dxa"/>
            <w:vAlign w:val="center"/>
            <w:hideMark/>
          </w:tcPr>
          <w:p w:rsidR="00C74679" w:rsidRDefault="00C74679">
            <w:pPr>
              <w:pStyle w:val="Standard"/>
              <w:spacing w:line="276" w:lineRule="auto"/>
              <w:jc w:val="left"/>
              <w:rPr>
                <w:color w:val="auto"/>
              </w:rPr>
            </w:pPr>
            <w:r>
              <w:rPr>
                <w:b/>
                <w:color w:val="auto"/>
              </w:rPr>
              <w:t>31/20</w:t>
            </w:r>
          </w:p>
        </w:tc>
      </w:tr>
      <w:tr w:rsidR="00C74679" w:rsidTr="00C74679">
        <w:trPr>
          <w:trHeight w:val="550"/>
          <w:jc w:val="center"/>
        </w:trPr>
        <w:tc>
          <w:tcPr>
            <w:tcW w:w="2509" w:type="dxa"/>
          </w:tcPr>
          <w:p w:rsidR="00C74679" w:rsidRDefault="00C74679">
            <w:pPr>
              <w:pStyle w:val="Standard"/>
              <w:spacing w:line="276" w:lineRule="auto"/>
              <w:jc w:val="left"/>
              <w:rPr>
                <w:b/>
                <w:color w:val="auto"/>
              </w:rPr>
            </w:pPr>
          </w:p>
          <w:p w:rsidR="00C74679" w:rsidRDefault="00C74679">
            <w:pPr>
              <w:pStyle w:val="Standard"/>
              <w:spacing w:line="276" w:lineRule="auto"/>
              <w:jc w:val="left"/>
              <w:rPr>
                <w:b/>
                <w:color w:val="auto"/>
              </w:rPr>
            </w:pPr>
            <w:r>
              <w:rPr>
                <w:b/>
                <w:color w:val="auto"/>
              </w:rPr>
              <w:t>Врста поступка:</w:t>
            </w:r>
          </w:p>
        </w:tc>
        <w:tc>
          <w:tcPr>
            <w:tcW w:w="5549" w:type="dxa"/>
          </w:tcPr>
          <w:p w:rsidR="00C74679" w:rsidRDefault="00C74679">
            <w:pPr>
              <w:pStyle w:val="Standard"/>
              <w:spacing w:line="276" w:lineRule="auto"/>
              <w:jc w:val="left"/>
              <w:rPr>
                <w:color w:val="auto"/>
              </w:rPr>
            </w:pPr>
          </w:p>
          <w:p w:rsidR="00C74679" w:rsidRDefault="00C74679">
            <w:pPr>
              <w:pStyle w:val="Standard"/>
              <w:spacing w:line="276" w:lineRule="auto"/>
              <w:jc w:val="left"/>
              <w:rPr>
                <w:color w:val="auto"/>
              </w:rPr>
            </w:pPr>
            <w:r>
              <w:rPr>
                <w:color w:val="auto"/>
              </w:rPr>
              <w:t>Јавна набавка мале вредности</w:t>
            </w:r>
          </w:p>
        </w:tc>
      </w:tr>
    </w:tbl>
    <w:p w:rsidR="00C74679" w:rsidRDefault="00C74679" w:rsidP="00C74679">
      <w:pPr>
        <w:keepNext/>
        <w:jc w:val="center"/>
        <w:rPr>
          <w:szCs w:val="24"/>
        </w:rPr>
      </w:pPr>
    </w:p>
    <w:p w:rsidR="00C74679" w:rsidRDefault="00C74679" w:rsidP="00C74679">
      <w:pPr>
        <w:spacing w:beforeLines="50" w:before="120" w:after="120"/>
        <w:ind w:firstLine="720"/>
        <w:jc w:val="right"/>
        <w:rPr>
          <w:szCs w:val="24"/>
          <w:lang w:val="en-US"/>
        </w:rPr>
      </w:pPr>
    </w:p>
    <w:p w:rsidR="00C74679" w:rsidRDefault="00C74679" w:rsidP="00C74679">
      <w:pPr>
        <w:rPr>
          <w:lang w:val="en-US"/>
        </w:rPr>
      </w:pPr>
    </w:p>
    <w:p w:rsidR="00C74679" w:rsidRDefault="00C74679" w:rsidP="00C74679">
      <w:r>
        <w:rPr>
          <w:lang w:val="en-US"/>
        </w:rPr>
        <w:tab/>
      </w:r>
      <w:r>
        <w:rPr>
          <w:lang w:val="en-US"/>
        </w:rPr>
        <w:tab/>
      </w:r>
      <w:r>
        <w:rPr>
          <w:lang w:val="en-US"/>
        </w:rPr>
        <w:tab/>
      </w:r>
      <w:r>
        <w:rPr>
          <w:lang w:val="en-US"/>
        </w:rPr>
        <w:tab/>
      </w:r>
      <w:r>
        <w:rPr>
          <w:lang w:val="en-US"/>
        </w:rPr>
        <w:tab/>
      </w:r>
      <w:r>
        <w:rPr>
          <w:lang w:val="en-US"/>
        </w:rPr>
        <w:tab/>
      </w:r>
      <w:r>
        <w:rPr>
          <w:lang w:val="en-US"/>
        </w:rPr>
        <w:tab/>
      </w:r>
    </w:p>
    <w:p w:rsidR="00C74679" w:rsidRDefault="00C74679" w:rsidP="00C74679">
      <w:pPr>
        <w:rPr>
          <w:rFonts w:eastAsia="Times New Roman"/>
          <w:lang w:val="en-US"/>
        </w:rPr>
      </w:pPr>
      <w:r>
        <w:rPr>
          <w:rFonts w:eastAsia="Times New Roman"/>
          <w:lang w:val="en-US"/>
        </w:rPr>
        <w:t xml:space="preserve">                                                                                                 </w:t>
      </w:r>
    </w:p>
    <w:p w:rsidR="00C74679" w:rsidRDefault="00C74679" w:rsidP="00C74679">
      <w:pPr>
        <w:spacing w:beforeLines="50" w:before="120" w:after="120"/>
        <w:ind w:firstLine="720"/>
        <w:jc w:val="right"/>
        <w:rPr>
          <w:szCs w:val="24"/>
        </w:rPr>
      </w:pPr>
    </w:p>
    <w:p w:rsidR="00C74679" w:rsidRDefault="00C74679" w:rsidP="00C74679">
      <w:pPr>
        <w:keepNext/>
        <w:jc w:val="center"/>
        <w:rPr>
          <w:szCs w:val="24"/>
        </w:rPr>
      </w:pPr>
    </w:p>
    <w:p w:rsidR="00C74679" w:rsidRDefault="00C74679" w:rsidP="00C74679">
      <w:pPr>
        <w:keepNext/>
        <w:rPr>
          <w:szCs w:val="24"/>
        </w:rPr>
      </w:pPr>
    </w:p>
    <w:p w:rsidR="00C74679" w:rsidRDefault="00C74679" w:rsidP="00C74679">
      <w:pPr>
        <w:keepNext/>
        <w:jc w:val="center"/>
        <w:outlineLvl w:val="0"/>
        <w:rPr>
          <w:b/>
          <w:sz w:val="32"/>
          <w:szCs w:val="32"/>
        </w:rPr>
      </w:pPr>
      <w:r>
        <w:rPr>
          <w:b/>
          <w:sz w:val="32"/>
          <w:szCs w:val="32"/>
        </w:rPr>
        <w:t>I</w:t>
      </w:r>
    </w:p>
    <w:p w:rsidR="00C74679" w:rsidRDefault="00C74679" w:rsidP="00C74679">
      <w:pPr>
        <w:keepNext/>
        <w:jc w:val="center"/>
        <w:rPr>
          <w:b/>
          <w:szCs w:val="24"/>
        </w:rPr>
      </w:pPr>
    </w:p>
    <w:p w:rsidR="00C74679" w:rsidRDefault="00C74679" w:rsidP="00C74679">
      <w:pPr>
        <w:keepNext/>
        <w:jc w:val="center"/>
        <w:outlineLvl w:val="0"/>
        <w:rPr>
          <w:b/>
          <w:szCs w:val="24"/>
        </w:rPr>
      </w:pPr>
      <w:r>
        <w:rPr>
          <w:b/>
          <w:szCs w:val="24"/>
        </w:rPr>
        <w:t xml:space="preserve">O П Ш Т И </w:t>
      </w:r>
    </w:p>
    <w:p w:rsidR="00C74679" w:rsidRDefault="00C74679" w:rsidP="00C74679">
      <w:pPr>
        <w:keepNext/>
        <w:jc w:val="center"/>
        <w:rPr>
          <w:b/>
          <w:szCs w:val="24"/>
        </w:rPr>
      </w:pPr>
      <w:r>
        <w:rPr>
          <w:b/>
          <w:szCs w:val="24"/>
        </w:rPr>
        <w:t>ПОДАЦИ О ЈАВНОЈ НАБАВЦИ</w:t>
      </w: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rPr>
          <w:i/>
          <w:szCs w:val="24"/>
        </w:rPr>
      </w:pPr>
    </w:p>
    <w:p w:rsidR="00C74679" w:rsidRDefault="00C74679" w:rsidP="00C74679">
      <w:pPr>
        <w:keepNext/>
        <w:outlineLvl w:val="0"/>
        <w:rPr>
          <w:b/>
          <w:szCs w:val="24"/>
        </w:rPr>
      </w:pPr>
      <w:r>
        <w:rPr>
          <w:b/>
          <w:szCs w:val="24"/>
        </w:rPr>
        <w:tab/>
        <w:t>1. Подаци о Наручиоцу:</w:t>
      </w:r>
    </w:p>
    <w:p w:rsidR="00C74679" w:rsidRDefault="00C74679" w:rsidP="00C74679">
      <w:pPr>
        <w:pStyle w:val="NoSpacing"/>
        <w:keepNext/>
      </w:pPr>
      <w:r>
        <w:rPr>
          <w:b/>
        </w:rPr>
        <w:tab/>
        <w:t xml:space="preserve">- </w:t>
      </w:r>
      <w:r>
        <w:t>Република Србија,</w:t>
      </w:r>
      <w:r>
        <w:rPr>
          <w:lang w:val="ru-RU"/>
        </w:rPr>
        <w:t xml:space="preserve"> </w:t>
      </w:r>
      <w:r>
        <w:t>Министарство финансија</w:t>
      </w:r>
      <w:r>
        <w:rPr>
          <w:lang w:val="ru-RU"/>
        </w:rPr>
        <w:t xml:space="preserve">, Управа Царина,            </w:t>
      </w:r>
    </w:p>
    <w:p w:rsidR="00C74679" w:rsidRDefault="00C74679" w:rsidP="00C74679">
      <w:pPr>
        <w:pStyle w:val="NoSpacing"/>
        <w:keepNext/>
      </w:pPr>
      <w:r>
        <w:tab/>
      </w:r>
      <w:r>
        <w:rPr>
          <w:b/>
        </w:rPr>
        <w:t>-</w:t>
      </w:r>
      <w:r>
        <w:t xml:space="preserve"> Београд, Булевар Зорана Ђинђића 155-а,</w:t>
      </w:r>
      <w:r>
        <w:rPr>
          <w:i/>
        </w:rPr>
        <w:t xml:space="preserve"> </w:t>
      </w:r>
    </w:p>
    <w:p w:rsidR="00C74679" w:rsidRDefault="00C74679" w:rsidP="00C74679">
      <w:pPr>
        <w:pStyle w:val="NoSpacing"/>
        <w:keepNext/>
      </w:pPr>
      <w:r>
        <w:tab/>
      </w:r>
      <w:r>
        <w:rPr>
          <w:b/>
        </w:rPr>
        <w:t>-</w:t>
      </w:r>
      <w:r>
        <w:t xml:space="preserve"> ПИБ </w:t>
      </w:r>
      <w:r>
        <w:rPr>
          <w:noProof/>
        </w:rPr>
        <w:t>101685102</w:t>
      </w:r>
      <w:r>
        <w:t>,</w:t>
      </w:r>
    </w:p>
    <w:p w:rsidR="00C74679" w:rsidRDefault="00C74679" w:rsidP="00C74679">
      <w:pPr>
        <w:pStyle w:val="NoSpacing"/>
        <w:keepNext/>
        <w:rPr>
          <w:lang w:val="ru-RU"/>
        </w:rPr>
      </w:pPr>
      <w:r>
        <w:tab/>
      </w:r>
      <w:r>
        <w:rPr>
          <w:b/>
        </w:rPr>
        <w:t>-</w:t>
      </w:r>
      <w:r>
        <w:t xml:space="preserve"> Матични број  17862146,</w:t>
      </w:r>
    </w:p>
    <w:p w:rsidR="00C74679" w:rsidRDefault="00C74679" w:rsidP="00C74679">
      <w:pPr>
        <w:pStyle w:val="NoSpacing"/>
        <w:keepNext/>
        <w:rPr>
          <w:lang w:val="ru-RU"/>
        </w:rPr>
      </w:pPr>
      <w:r>
        <w:rPr>
          <w:lang w:val="ru-RU"/>
        </w:rPr>
        <w:tab/>
      </w:r>
      <w:r>
        <w:t>- Текући рачун:</w:t>
      </w:r>
      <w:r>
        <w:rPr>
          <w:lang w:val="ru-RU"/>
        </w:rPr>
        <w:t xml:space="preserve"> 840-1620-21,</w:t>
      </w:r>
    </w:p>
    <w:p w:rsidR="00C74679" w:rsidRDefault="00C74679" w:rsidP="00C74679">
      <w:pPr>
        <w:pStyle w:val="NoSpacing"/>
        <w:keepNext/>
        <w:rPr>
          <w:bCs/>
          <w:shd w:val="clear" w:color="auto" w:fill="FFFFFF"/>
        </w:rPr>
      </w:pPr>
      <w:r>
        <w:tab/>
        <w:t xml:space="preserve">- </w:t>
      </w:r>
      <w:r>
        <w:rPr>
          <w:lang w:val="sr-Latn-CS"/>
        </w:rPr>
        <w:t>www.upravacarina.rs</w:t>
      </w:r>
      <w:r>
        <w:t>.</w:t>
      </w:r>
      <w:r>
        <w:rPr>
          <w:i/>
          <w:iCs/>
        </w:rPr>
        <w:t xml:space="preserve">  </w:t>
      </w:r>
    </w:p>
    <w:p w:rsidR="00C74679" w:rsidRDefault="00C74679" w:rsidP="00C74679">
      <w:pPr>
        <w:pStyle w:val="NoSpacing"/>
        <w:keepNext/>
        <w:rPr>
          <w:lang w:val="ru-RU"/>
        </w:rPr>
      </w:pPr>
    </w:p>
    <w:p w:rsidR="00C74679" w:rsidRDefault="00C74679" w:rsidP="00C74679">
      <w:pPr>
        <w:keepNext/>
        <w:outlineLvl w:val="0"/>
        <w:rPr>
          <w:b/>
          <w:szCs w:val="24"/>
        </w:rPr>
      </w:pPr>
      <w:r>
        <w:rPr>
          <w:szCs w:val="24"/>
        </w:rPr>
        <w:tab/>
      </w:r>
      <w:r>
        <w:rPr>
          <w:b/>
          <w:szCs w:val="24"/>
        </w:rPr>
        <w:t>2. Врста поступка</w:t>
      </w:r>
    </w:p>
    <w:p w:rsidR="00C74679" w:rsidRDefault="00C74679" w:rsidP="00C74679">
      <w:pPr>
        <w:keepNext/>
        <w:rPr>
          <w:i/>
          <w:szCs w:val="24"/>
        </w:rPr>
      </w:pPr>
      <w:r>
        <w:rPr>
          <w:i/>
          <w:szCs w:val="24"/>
        </w:rPr>
        <w:tab/>
      </w:r>
      <w:r>
        <w:rPr>
          <w:szCs w:val="24"/>
        </w:rPr>
        <w:t xml:space="preserve">Јавна набавка спроводи се у поступку </w:t>
      </w:r>
      <w:r w:rsidR="00EB3A03">
        <w:rPr>
          <w:szCs w:val="24"/>
          <w:lang w:val="sr-Cyrl-RS"/>
        </w:rPr>
        <w:t xml:space="preserve">јавне набавке мале вредности, </w:t>
      </w:r>
      <w:r>
        <w:rPr>
          <w:szCs w:val="24"/>
        </w:rPr>
        <w:t>у складу са Законом о јавним набавкама („Службени гласник Републике Србије”, бр. 124/2012, 14/2015 и 68/2015).</w:t>
      </w:r>
    </w:p>
    <w:p w:rsidR="00C74679" w:rsidRDefault="00C74679" w:rsidP="00C74679">
      <w:pPr>
        <w:keepNext/>
        <w:rPr>
          <w:szCs w:val="24"/>
          <w:lang w:val="ru-RU"/>
        </w:rPr>
      </w:pPr>
      <w:r>
        <w:rPr>
          <w:szCs w:val="24"/>
        </w:rPr>
        <w:tab/>
      </w:r>
    </w:p>
    <w:p w:rsidR="00C74679" w:rsidRDefault="00C74679" w:rsidP="00C74679">
      <w:pPr>
        <w:keepNext/>
        <w:outlineLvl w:val="0"/>
        <w:rPr>
          <w:b/>
          <w:szCs w:val="24"/>
        </w:rPr>
      </w:pPr>
      <w:r>
        <w:rPr>
          <w:szCs w:val="24"/>
        </w:rPr>
        <w:tab/>
      </w:r>
      <w:r>
        <w:rPr>
          <w:b/>
          <w:szCs w:val="24"/>
        </w:rPr>
        <w:t>3. Предмет јавне набавке</w:t>
      </w:r>
    </w:p>
    <w:p w:rsidR="00C74679" w:rsidRDefault="00C74679" w:rsidP="00C74679">
      <w:pPr>
        <w:keepNext/>
        <w:rPr>
          <w:szCs w:val="24"/>
          <w:lang w:val="ru-RU"/>
        </w:rPr>
      </w:pPr>
      <w:r>
        <w:rPr>
          <w:b/>
          <w:szCs w:val="24"/>
        </w:rPr>
        <w:tab/>
      </w:r>
      <w:r>
        <w:rPr>
          <w:szCs w:val="24"/>
        </w:rPr>
        <w:t>Предмет јавне набавке је набавка  услуга</w:t>
      </w:r>
      <w:r>
        <w:rPr>
          <w:szCs w:val="24"/>
          <w:lang w:val="ru-RU"/>
        </w:rPr>
        <w:t>.</w:t>
      </w:r>
    </w:p>
    <w:p w:rsidR="00C74679" w:rsidRDefault="00C74679" w:rsidP="00C74679">
      <w:pPr>
        <w:keepNext/>
        <w:rPr>
          <w:szCs w:val="24"/>
          <w:lang w:val="ru-RU"/>
        </w:rPr>
      </w:pPr>
      <w:r>
        <w:rPr>
          <w:szCs w:val="24"/>
        </w:rPr>
        <w:tab/>
      </w:r>
    </w:p>
    <w:p w:rsidR="00C74679" w:rsidRDefault="00C74679" w:rsidP="00C74679">
      <w:pPr>
        <w:keepNext/>
        <w:outlineLvl w:val="0"/>
        <w:rPr>
          <w:b/>
          <w:szCs w:val="24"/>
        </w:rPr>
      </w:pPr>
      <w:r>
        <w:rPr>
          <w:b/>
          <w:szCs w:val="24"/>
        </w:rPr>
        <w:tab/>
        <w:t>4. Циљ поступка</w:t>
      </w:r>
    </w:p>
    <w:p w:rsidR="00C74679" w:rsidRDefault="00C74679" w:rsidP="00C74679">
      <w:pPr>
        <w:keepNext/>
        <w:rPr>
          <w:b/>
          <w:szCs w:val="24"/>
        </w:rPr>
      </w:pPr>
      <w:r>
        <w:rPr>
          <w:szCs w:val="24"/>
        </w:rPr>
        <w:tab/>
        <w:t>Поступак јавне набавке спроводи се ради закључења уговора о јавној набавци.</w:t>
      </w:r>
      <w:r>
        <w:rPr>
          <w:b/>
          <w:szCs w:val="24"/>
        </w:rPr>
        <w:t xml:space="preserve"> </w:t>
      </w:r>
    </w:p>
    <w:p w:rsidR="00C74679" w:rsidRDefault="00C74679" w:rsidP="00C74679">
      <w:pPr>
        <w:keepNext/>
        <w:rPr>
          <w:szCs w:val="24"/>
          <w:lang w:val="ru-RU"/>
        </w:rPr>
      </w:pPr>
    </w:p>
    <w:p w:rsidR="00C74679" w:rsidRDefault="00C74679" w:rsidP="00C74679">
      <w:pPr>
        <w:keepNext/>
        <w:outlineLvl w:val="0"/>
        <w:rPr>
          <w:szCs w:val="24"/>
        </w:rPr>
      </w:pPr>
      <w:r>
        <w:rPr>
          <w:szCs w:val="24"/>
        </w:rPr>
        <w:tab/>
      </w:r>
      <w:r>
        <w:rPr>
          <w:b/>
          <w:szCs w:val="24"/>
        </w:rPr>
        <w:t>5. Рок за доношење одлуке о додели уговора</w:t>
      </w:r>
    </w:p>
    <w:p w:rsidR="00C74679" w:rsidRDefault="00C74679" w:rsidP="00C74679">
      <w:pPr>
        <w:keepNext/>
        <w:rPr>
          <w:szCs w:val="24"/>
        </w:rPr>
      </w:pPr>
      <w:r>
        <w:rPr>
          <w:szCs w:val="24"/>
        </w:rPr>
        <w:tab/>
        <w:t xml:space="preserve">Одлука о додели </w:t>
      </w:r>
      <w:r w:rsidR="00EB3A03">
        <w:rPr>
          <w:szCs w:val="24"/>
        </w:rPr>
        <w:t>уговора биће донета у року од 8</w:t>
      </w:r>
      <w:r>
        <w:rPr>
          <w:szCs w:val="24"/>
        </w:rPr>
        <w:t xml:space="preserve"> дана, од дана јавног отварања понуда.</w:t>
      </w:r>
    </w:p>
    <w:p w:rsidR="00C74679" w:rsidRDefault="00C74679" w:rsidP="00C74679">
      <w:pPr>
        <w:keepNext/>
        <w:rPr>
          <w:szCs w:val="24"/>
          <w:lang w:val="ru-RU"/>
        </w:rPr>
      </w:pPr>
    </w:p>
    <w:p w:rsidR="00C74679" w:rsidRDefault="00C74679" w:rsidP="00C74679">
      <w:pPr>
        <w:keepNext/>
        <w:outlineLvl w:val="0"/>
        <w:rPr>
          <w:b/>
          <w:szCs w:val="24"/>
        </w:rPr>
      </w:pPr>
      <w:r>
        <w:rPr>
          <w:b/>
          <w:szCs w:val="24"/>
        </w:rPr>
        <w:tab/>
        <w:t>6. Контакт</w:t>
      </w:r>
    </w:p>
    <w:p w:rsidR="00C74679" w:rsidRDefault="00C74679" w:rsidP="00C74679">
      <w:pPr>
        <w:keepNext/>
        <w:keepLines/>
        <w:tabs>
          <w:tab w:val="left" w:pos="720"/>
        </w:tabs>
        <w:ind w:right="-37" w:hanging="1247"/>
        <w:rPr>
          <w:szCs w:val="24"/>
        </w:rPr>
      </w:pPr>
      <w:r>
        <w:rPr>
          <w:szCs w:val="24"/>
        </w:rPr>
        <w:tab/>
      </w:r>
      <w:r>
        <w:rPr>
          <w:szCs w:val="24"/>
          <w:lang w:val="ru-RU"/>
        </w:rPr>
        <w:tab/>
      </w:r>
      <w:r>
        <w:rPr>
          <w:szCs w:val="24"/>
          <w:lang w:val="ru-RU"/>
        </w:rPr>
        <w:tab/>
      </w:r>
      <w:r>
        <w:rPr>
          <w:szCs w:val="24"/>
        </w:rPr>
        <w:t>Лице за контакт: Зоран</w:t>
      </w:r>
      <w:r>
        <w:rPr>
          <w:szCs w:val="24"/>
          <w:lang w:val="ru-RU"/>
        </w:rPr>
        <w:t xml:space="preserve"> </w:t>
      </w:r>
      <w:r>
        <w:rPr>
          <w:szCs w:val="24"/>
        </w:rPr>
        <w:t>Михаиловић</w:t>
      </w:r>
      <w:r>
        <w:rPr>
          <w:szCs w:val="24"/>
          <w:lang w:val="ru-RU"/>
        </w:rPr>
        <w:t xml:space="preserve">, </w:t>
      </w:r>
      <w:r>
        <w:rPr>
          <w:szCs w:val="24"/>
        </w:rPr>
        <w:t>телефон: 011/319-19-10.</w:t>
      </w:r>
    </w:p>
    <w:p w:rsidR="00C74679" w:rsidRDefault="00C74679" w:rsidP="00C74679">
      <w:pPr>
        <w:keepNext/>
        <w:rPr>
          <w:color w:val="FF0000"/>
          <w:szCs w:val="24"/>
          <w:lang w:val="ru-RU"/>
        </w:rPr>
      </w:pPr>
    </w:p>
    <w:p w:rsidR="00C74679" w:rsidRDefault="00C74679" w:rsidP="00C74679">
      <w:pPr>
        <w:pStyle w:val="BodyTextIndent3"/>
        <w:keepNext/>
        <w:tabs>
          <w:tab w:val="left" w:pos="1418"/>
        </w:tabs>
        <w:ind w:right="2" w:firstLine="0"/>
        <w:rPr>
          <w:rFonts w:ascii="Times New Roman" w:hAnsi="Times New Roman"/>
          <w:b/>
          <w:sz w:val="24"/>
          <w:szCs w:val="24"/>
          <w:lang w:val="sr-Cyrl-CS"/>
        </w:rPr>
      </w:pPr>
    </w:p>
    <w:p w:rsidR="00C74679" w:rsidRDefault="00C74679" w:rsidP="00C74679">
      <w:pPr>
        <w:keepNext/>
        <w:rPr>
          <w:szCs w:val="24"/>
        </w:rPr>
      </w:pPr>
    </w:p>
    <w:p w:rsidR="00C74679" w:rsidRDefault="00C74679" w:rsidP="00C74679">
      <w:pPr>
        <w:keepNext/>
        <w:rPr>
          <w:szCs w:val="24"/>
        </w:rPr>
      </w:pPr>
      <w:r>
        <w:rPr>
          <w:szCs w:val="24"/>
        </w:rPr>
        <w:br w:type="page"/>
      </w:r>
    </w:p>
    <w:p w:rsidR="00C74679" w:rsidRDefault="00C74679" w:rsidP="00C74679">
      <w:pPr>
        <w:keepNext/>
        <w:jc w:val="center"/>
        <w:outlineLvl w:val="0"/>
        <w:rPr>
          <w:b/>
          <w:szCs w:val="24"/>
          <w:lang w:val="ru-RU"/>
        </w:rPr>
      </w:pPr>
    </w:p>
    <w:p w:rsidR="00C74679" w:rsidRDefault="00C74679" w:rsidP="00C74679">
      <w:pPr>
        <w:keepNext/>
        <w:jc w:val="center"/>
        <w:outlineLvl w:val="0"/>
        <w:rPr>
          <w:b/>
          <w:szCs w:val="24"/>
          <w:lang w:val="ru-RU"/>
        </w:rPr>
      </w:pPr>
    </w:p>
    <w:p w:rsidR="00C74679" w:rsidRDefault="00C74679" w:rsidP="00C74679">
      <w:pPr>
        <w:keepNext/>
        <w:jc w:val="center"/>
        <w:outlineLvl w:val="0"/>
        <w:rPr>
          <w:b/>
          <w:sz w:val="32"/>
          <w:szCs w:val="32"/>
        </w:rPr>
      </w:pPr>
      <w:r>
        <w:rPr>
          <w:b/>
          <w:sz w:val="32"/>
          <w:szCs w:val="32"/>
        </w:rPr>
        <w:t xml:space="preserve">II </w:t>
      </w:r>
    </w:p>
    <w:p w:rsidR="00C74679" w:rsidRDefault="00C74679" w:rsidP="00C74679">
      <w:pPr>
        <w:keepNext/>
        <w:jc w:val="center"/>
        <w:rPr>
          <w:b/>
          <w:szCs w:val="24"/>
          <w:lang w:val="sr-Cyrl-RS"/>
        </w:rPr>
      </w:pPr>
    </w:p>
    <w:p w:rsidR="00C74679" w:rsidRDefault="00C74679" w:rsidP="00C74679">
      <w:pPr>
        <w:keepNext/>
        <w:jc w:val="center"/>
        <w:rPr>
          <w:b/>
          <w:szCs w:val="24"/>
          <w:lang w:val="sr-Cyrl-RS"/>
        </w:rPr>
      </w:pPr>
    </w:p>
    <w:p w:rsidR="00C74679" w:rsidRDefault="00C74679" w:rsidP="00C74679">
      <w:pPr>
        <w:keepNext/>
        <w:jc w:val="center"/>
        <w:outlineLvl w:val="0"/>
        <w:rPr>
          <w:b/>
          <w:szCs w:val="24"/>
        </w:rPr>
      </w:pPr>
      <w:r>
        <w:rPr>
          <w:b/>
          <w:szCs w:val="24"/>
        </w:rPr>
        <w:t>П О Д А Ц И</w:t>
      </w:r>
    </w:p>
    <w:p w:rsidR="00C74679" w:rsidRDefault="00C74679" w:rsidP="00C74679">
      <w:pPr>
        <w:keepNext/>
        <w:jc w:val="center"/>
        <w:rPr>
          <w:b/>
          <w:szCs w:val="24"/>
        </w:rPr>
      </w:pPr>
      <w:r>
        <w:rPr>
          <w:b/>
          <w:szCs w:val="24"/>
        </w:rPr>
        <w:t>О ПРЕДМЕТУ ЈАВНЕ НАБАВКЕ</w:t>
      </w:r>
    </w:p>
    <w:p w:rsidR="00C74679" w:rsidRDefault="00C74679" w:rsidP="00C74679">
      <w:pPr>
        <w:keepNext/>
        <w:rPr>
          <w:b/>
          <w:szCs w:val="24"/>
          <w:lang w:val="ru-RU"/>
        </w:rPr>
      </w:pPr>
    </w:p>
    <w:p w:rsidR="00C74679" w:rsidRDefault="00C74679" w:rsidP="00C74679">
      <w:pPr>
        <w:keepNext/>
        <w:jc w:val="center"/>
        <w:rPr>
          <w:b/>
          <w:szCs w:val="24"/>
          <w:lang w:val="sr-Cyrl-RS"/>
        </w:rPr>
      </w:pPr>
    </w:p>
    <w:p w:rsidR="00C74679" w:rsidRDefault="00C74679" w:rsidP="00C74679">
      <w:pPr>
        <w:keepNext/>
        <w:jc w:val="center"/>
        <w:rPr>
          <w:b/>
          <w:szCs w:val="24"/>
          <w:lang w:val="sr-Cyrl-RS"/>
        </w:rPr>
      </w:pPr>
    </w:p>
    <w:p w:rsidR="00C74679" w:rsidRDefault="00C74679" w:rsidP="00C74679">
      <w:pPr>
        <w:pStyle w:val="ListParagraph"/>
        <w:numPr>
          <w:ilvl w:val="0"/>
          <w:numId w:val="3"/>
        </w:numPr>
        <w:rPr>
          <w:rFonts w:eastAsia="Times New Roman"/>
          <w:b/>
        </w:rPr>
      </w:pPr>
      <w:r>
        <w:rPr>
          <w:rFonts w:eastAsia="Times New Roman"/>
          <w:b/>
        </w:rPr>
        <w:t>Опис предмета набавке</w:t>
      </w:r>
    </w:p>
    <w:p w:rsidR="00C74679" w:rsidRDefault="00C74679" w:rsidP="00C74679">
      <w:pPr>
        <w:pStyle w:val="ListParagraph"/>
        <w:ind w:left="1740"/>
        <w:rPr>
          <w:rFonts w:eastAsia="Times New Roman"/>
          <w:b/>
        </w:rPr>
      </w:pPr>
    </w:p>
    <w:p w:rsidR="00C74679" w:rsidRDefault="00C74679" w:rsidP="00670889">
      <w:pPr>
        <w:keepNext/>
        <w:spacing w:line="276" w:lineRule="auto"/>
        <w:rPr>
          <w:szCs w:val="24"/>
          <w:lang w:val="sr-Latn-RS"/>
        </w:rPr>
      </w:pPr>
      <w:r>
        <w:rPr>
          <w:rFonts w:eastAsia="Times New Roman"/>
          <w:szCs w:val="24"/>
        </w:rPr>
        <w:tab/>
        <w:t xml:space="preserve">Предмет јавне набавке је </w:t>
      </w:r>
      <w:r>
        <w:rPr>
          <w:lang w:val="sr-Cyrl-RS"/>
        </w:rPr>
        <w:t>н</w:t>
      </w:r>
      <w:r>
        <w:t xml:space="preserve">абавка услуга </w:t>
      </w:r>
      <w:r w:rsidR="00670889">
        <w:t xml:space="preserve">услуга </w:t>
      </w:r>
      <w:r w:rsidR="00670889">
        <w:rPr>
          <w:szCs w:val="24"/>
        </w:rPr>
        <w:t>одржавања</w:t>
      </w:r>
      <w:r w:rsidR="00670889">
        <w:rPr>
          <w:szCs w:val="24"/>
          <w:lang w:val="sr-Cyrl-RS"/>
        </w:rPr>
        <w:t xml:space="preserve"> </w:t>
      </w:r>
      <w:r w:rsidR="00670889">
        <w:rPr>
          <w:szCs w:val="24"/>
        </w:rPr>
        <w:t>фотокопир</w:t>
      </w:r>
      <w:r w:rsidR="00670889">
        <w:rPr>
          <w:szCs w:val="24"/>
          <w:lang w:val="sr-Cyrl-RS"/>
        </w:rPr>
        <w:t xml:space="preserve">а марке </w:t>
      </w:r>
      <w:r w:rsidR="00670889">
        <w:rPr>
          <w:szCs w:val="24"/>
          <w:lang w:val="sr-Latn-RS"/>
        </w:rPr>
        <w:t>„Minolta”</w:t>
      </w:r>
      <w:r w:rsidR="00670889">
        <w:rPr>
          <w:szCs w:val="24"/>
          <w:lang w:val="en-US"/>
        </w:rPr>
        <w:t>,</w:t>
      </w:r>
      <w:r w:rsidR="00670889">
        <w:rPr>
          <w:szCs w:val="24"/>
          <w:lang w:val="sr-Cyrl-RS"/>
        </w:rPr>
        <w:t xml:space="preserve"> факс апарата ,,</w:t>
      </w:r>
      <w:r w:rsidR="00670889">
        <w:rPr>
          <w:szCs w:val="24"/>
          <w:lang w:val="sr-Latn-RS"/>
        </w:rPr>
        <w:t xml:space="preserve">Panasoniс“ </w:t>
      </w:r>
      <w:r w:rsidR="00670889">
        <w:rPr>
          <w:szCs w:val="24"/>
          <w:lang w:val="sr-Cyrl-RS"/>
        </w:rPr>
        <w:t xml:space="preserve">и апарата </w:t>
      </w:r>
      <w:r w:rsidR="00670889">
        <w:rPr>
          <w:szCs w:val="24"/>
          <w:lang w:val="sr-Latn-RS"/>
        </w:rPr>
        <w:t>ROWE</w:t>
      </w:r>
      <w:r>
        <w:rPr>
          <w:szCs w:val="24"/>
          <w:lang w:val="sr-Latn-RS"/>
        </w:rPr>
        <w:t>.</w:t>
      </w:r>
    </w:p>
    <w:p w:rsidR="00C74679" w:rsidRDefault="00C74679" w:rsidP="00C74679">
      <w:pPr>
        <w:rPr>
          <w:rFonts w:eastAsia="Times New Roman"/>
          <w:szCs w:val="24"/>
        </w:rPr>
      </w:pPr>
      <w:r>
        <w:rPr>
          <w:rFonts w:eastAsia="Times New Roman"/>
          <w:szCs w:val="24"/>
        </w:rPr>
        <w:tab/>
      </w:r>
    </w:p>
    <w:p w:rsidR="00C74679" w:rsidRDefault="00C74679" w:rsidP="00C74679">
      <w:pPr>
        <w:rPr>
          <w:rFonts w:eastAsia="Times New Roman"/>
          <w:szCs w:val="24"/>
          <w:lang w:val="sr-Cyrl-RS"/>
        </w:rPr>
      </w:pPr>
      <w:r>
        <w:rPr>
          <w:rFonts w:eastAsia="Times New Roman"/>
          <w:szCs w:val="24"/>
        </w:rPr>
        <w:tab/>
        <w:t>Назив и ознака из општег речника:</w:t>
      </w:r>
      <w:r>
        <w:rPr>
          <w:rFonts w:eastAsia="Times New Roman"/>
          <w:b/>
          <w:szCs w:val="24"/>
        </w:rPr>
        <w:t xml:space="preserve"> </w:t>
      </w:r>
      <w:r>
        <w:rPr>
          <w:rFonts w:eastAsia="Times New Roman"/>
          <w:szCs w:val="24"/>
        </w:rPr>
        <w:t>Услуге поправке фотокопирних  уређаја – 50313100, услуге одржавања фотокопирних уређаја 50313200.</w:t>
      </w:r>
    </w:p>
    <w:p w:rsidR="00C74679" w:rsidRDefault="00C74679" w:rsidP="00C74679">
      <w:pPr>
        <w:rPr>
          <w:rFonts w:eastAsia="Times New Roman"/>
          <w:szCs w:val="24"/>
          <w:lang w:val="sr-Cyrl-RS"/>
        </w:rPr>
      </w:pPr>
    </w:p>
    <w:p w:rsidR="00C74679" w:rsidRDefault="00C74679" w:rsidP="00C74679">
      <w:pPr>
        <w:rPr>
          <w:rFonts w:eastAsia="Times New Roman"/>
          <w:szCs w:val="24"/>
          <w:lang w:val="sr-Cyrl-RS"/>
        </w:rPr>
      </w:pPr>
      <w:r>
        <w:rPr>
          <w:rFonts w:eastAsia="Times New Roman"/>
          <w:szCs w:val="24"/>
          <w:lang w:val="sr-Latn-RS"/>
        </w:rPr>
        <w:tab/>
      </w:r>
      <w:r>
        <w:rPr>
          <w:rFonts w:eastAsia="Times New Roman"/>
          <w:szCs w:val="24"/>
          <w:lang w:val="sr-Cyrl-RS"/>
        </w:rPr>
        <w:t>Предметна јавна набавка је на период до једне године или до утрошка финансијских средстава.</w:t>
      </w:r>
    </w:p>
    <w:p w:rsidR="00C74679" w:rsidRDefault="00C74679" w:rsidP="00C74679">
      <w:pPr>
        <w:keepNext/>
        <w:keepLines/>
        <w:rPr>
          <w:color w:val="000000"/>
          <w:sz w:val="22"/>
          <w:szCs w:val="22"/>
          <w:lang w:val="sr-Cyrl-RS"/>
        </w:rPr>
      </w:pPr>
    </w:p>
    <w:p w:rsidR="00C74679" w:rsidRDefault="00C74679" w:rsidP="00C74679">
      <w:pPr>
        <w:keepNext/>
        <w:keepLines/>
        <w:rPr>
          <w:color w:val="000000"/>
          <w:szCs w:val="24"/>
        </w:rPr>
      </w:pPr>
      <w:r>
        <w:rPr>
          <w:color w:val="000000"/>
          <w:sz w:val="22"/>
          <w:szCs w:val="22"/>
        </w:rPr>
        <w:tab/>
      </w:r>
      <w:r>
        <w:rPr>
          <w:color w:val="000000"/>
          <w:szCs w:val="24"/>
        </w:rPr>
        <w:t xml:space="preserve">Врста и опис предмета јавне набавке саставни су део конкурсне документације. </w:t>
      </w:r>
    </w:p>
    <w:p w:rsidR="00C74679" w:rsidRDefault="00C74679" w:rsidP="00C74679">
      <w:pPr>
        <w:keepNext/>
        <w:keepLines/>
        <w:rPr>
          <w:color w:val="000000"/>
          <w:szCs w:val="24"/>
        </w:rPr>
      </w:pPr>
    </w:p>
    <w:p w:rsidR="00C74679" w:rsidRDefault="00C74679" w:rsidP="00C74679">
      <w:pPr>
        <w:keepNext/>
        <w:keepLines/>
        <w:rPr>
          <w:color w:val="000000"/>
          <w:szCs w:val="24"/>
        </w:rPr>
      </w:pPr>
    </w:p>
    <w:p w:rsidR="00C74679" w:rsidRDefault="00C74679" w:rsidP="00C74679">
      <w:pPr>
        <w:keepNext/>
        <w:keepLines/>
        <w:widowControl/>
        <w:tabs>
          <w:tab w:val="left" w:pos="720"/>
        </w:tabs>
        <w:spacing w:after="200" w:line="276" w:lineRule="auto"/>
        <w:jc w:val="left"/>
        <w:rPr>
          <w:rFonts w:eastAsia="Times New Roman"/>
          <w:color w:val="000000"/>
          <w:kern w:val="3"/>
          <w:szCs w:val="24"/>
          <w:lang w:val="ru-RU" w:eastAsia="zh-CN" w:bidi="hi-IN"/>
        </w:rPr>
      </w:pPr>
      <w:r>
        <w:rPr>
          <w:b/>
          <w:szCs w:val="24"/>
        </w:rPr>
        <w:tab/>
      </w:r>
      <w:r>
        <w:rPr>
          <w:b/>
          <w:szCs w:val="24"/>
        </w:rPr>
        <w:tab/>
      </w:r>
    </w:p>
    <w:p w:rsidR="00C74679" w:rsidRDefault="00C74679" w:rsidP="00C74679">
      <w:pPr>
        <w:rPr>
          <w:b/>
          <w:szCs w:val="24"/>
        </w:rPr>
      </w:pPr>
    </w:p>
    <w:p w:rsidR="00C74679" w:rsidRDefault="00C74679" w:rsidP="00C74679">
      <w:pPr>
        <w:jc w:val="center"/>
        <w:rPr>
          <w:color w:val="000000"/>
          <w:sz w:val="22"/>
          <w:szCs w:val="22"/>
        </w:rPr>
      </w:pPr>
    </w:p>
    <w:p w:rsidR="00C74679" w:rsidRDefault="00C74679" w:rsidP="00C74679">
      <w:pPr>
        <w:jc w:val="center"/>
        <w:rPr>
          <w:color w:val="000000"/>
          <w:sz w:val="22"/>
          <w:szCs w:val="22"/>
        </w:rPr>
      </w:pPr>
    </w:p>
    <w:p w:rsidR="00C74679" w:rsidRDefault="00C74679" w:rsidP="00C74679">
      <w:pPr>
        <w:jc w:val="center"/>
        <w:rPr>
          <w:color w:val="000000"/>
          <w:sz w:val="22"/>
          <w:szCs w:val="22"/>
        </w:rPr>
      </w:pPr>
    </w:p>
    <w:p w:rsidR="00C74679" w:rsidRDefault="00C74679" w:rsidP="00C74679">
      <w:pPr>
        <w:jc w:val="center"/>
        <w:rPr>
          <w:color w:val="000000"/>
          <w:sz w:val="22"/>
          <w:szCs w:val="22"/>
        </w:rPr>
      </w:pPr>
    </w:p>
    <w:p w:rsidR="00C74679" w:rsidRDefault="00C74679" w:rsidP="00C74679">
      <w:pPr>
        <w:jc w:val="center"/>
        <w:rPr>
          <w:color w:val="000000"/>
          <w:sz w:val="22"/>
          <w:szCs w:val="22"/>
        </w:rPr>
      </w:pPr>
    </w:p>
    <w:p w:rsidR="00C74679" w:rsidRDefault="00C74679" w:rsidP="00C74679">
      <w:pPr>
        <w:keepNext/>
        <w:widowControl/>
        <w:tabs>
          <w:tab w:val="left" w:pos="720"/>
        </w:tabs>
        <w:spacing w:after="200" w:line="276" w:lineRule="auto"/>
        <w:jc w:val="left"/>
        <w:rPr>
          <w:szCs w:val="24"/>
        </w:rPr>
      </w:pPr>
    </w:p>
    <w:p w:rsidR="00C74679" w:rsidRDefault="00C74679" w:rsidP="00C74679">
      <w:pPr>
        <w:keepNext/>
        <w:keepLines/>
        <w:jc w:val="center"/>
        <w:outlineLvl w:val="0"/>
        <w:rPr>
          <w:b/>
          <w:sz w:val="32"/>
          <w:szCs w:val="32"/>
          <w:lang w:val="ru-RU"/>
        </w:rPr>
      </w:pPr>
    </w:p>
    <w:p w:rsidR="00C74679" w:rsidRDefault="00C74679" w:rsidP="00C74679">
      <w:pPr>
        <w:keepNext/>
        <w:keepLines/>
        <w:jc w:val="center"/>
        <w:outlineLvl w:val="0"/>
        <w:rPr>
          <w:b/>
          <w:sz w:val="32"/>
          <w:szCs w:val="32"/>
          <w:lang w:val="en-US"/>
        </w:rPr>
      </w:pPr>
      <w:r>
        <w:rPr>
          <w:b/>
          <w:noProof/>
          <w:sz w:val="32"/>
          <w:szCs w:val="32"/>
          <w:lang w:val="en-US"/>
        </w:rPr>
        <w:drawing>
          <wp:inline distT="0" distB="0" distL="0" distR="0">
            <wp:extent cx="5400040" cy="7332345"/>
            <wp:effectExtent l="0" t="0" r="0" b="1905"/>
            <wp:docPr id="2" name="Picture 2"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7332345"/>
                    </a:xfrm>
                    <a:prstGeom prst="rect">
                      <a:avLst/>
                    </a:prstGeom>
                    <a:noFill/>
                    <a:ln>
                      <a:noFill/>
                    </a:ln>
                  </pic:spPr>
                </pic:pic>
              </a:graphicData>
            </a:graphic>
          </wp:inline>
        </w:drawing>
      </w:r>
    </w:p>
    <w:p w:rsidR="00C74679" w:rsidRDefault="00C74679" w:rsidP="00C74679">
      <w:pPr>
        <w:keepNext/>
        <w:keepLines/>
        <w:jc w:val="center"/>
        <w:outlineLvl w:val="0"/>
        <w:rPr>
          <w:b/>
          <w:sz w:val="32"/>
          <w:szCs w:val="32"/>
          <w:lang w:val="en-US"/>
        </w:rPr>
      </w:pPr>
    </w:p>
    <w:p w:rsidR="00C74679" w:rsidRDefault="00C74679" w:rsidP="00C74679">
      <w:pPr>
        <w:keepNext/>
        <w:keepLines/>
        <w:jc w:val="center"/>
        <w:outlineLvl w:val="0"/>
        <w:rPr>
          <w:b/>
          <w:sz w:val="32"/>
          <w:szCs w:val="32"/>
          <w:lang w:val="en-US"/>
        </w:rPr>
      </w:pPr>
    </w:p>
    <w:p w:rsidR="00C74679" w:rsidRDefault="00C74679" w:rsidP="00C74679">
      <w:pPr>
        <w:keepNext/>
        <w:keepLines/>
        <w:jc w:val="center"/>
        <w:outlineLvl w:val="0"/>
        <w:rPr>
          <w:b/>
          <w:sz w:val="32"/>
          <w:szCs w:val="32"/>
          <w:lang w:val="en-US"/>
        </w:rPr>
      </w:pPr>
    </w:p>
    <w:p w:rsidR="00C74679" w:rsidRDefault="00C74679" w:rsidP="00C74679">
      <w:pPr>
        <w:keepNext/>
        <w:keepLines/>
        <w:jc w:val="center"/>
        <w:outlineLvl w:val="0"/>
        <w:rPr>
          <w:b/>
          <w:sz w:val="32"/>
          <w:szCs w:val="32"/>
          <w:lang w:val="en-US"/>
        </w:rPr>
      </w:pPr>
    </w:p>
    <w:p w:rsidR="00C74679" w:rsidRDefault="00C74679" w:rsidP="00C74679">
      <w:pPr>
        <w:keepNext/>
        <w:keepLines/>
        <w:outlineLvl w:val="0"/>
        <w:rPr>
          <w:b/>
          <w:sz w:val="32"/>
          <w:szCs w:val="32"/>
          <w:lang w:val="en-US"/>
        </w:rPr>
      </w:pPr>
    </w:p>
    <w:p w:rsidR="00C74679" w:rsidRDefault="00C74679" w:rsidP="00C74679">
      <w:pPr>
        <w:keepNext/>
        <w:keepLines/>
        <w:jc w:val="center"/>
        <w:outlineLvl w:val="0"/>
        <w:rPr>
          <w:b/>
          <w:sz w:val="32"/>
          <w:szCs w:val="32"/>
        </w:rPr>
      </w:pPr>
      <w:r>
        <w:rPr>
          <w:b/>
          <w:sz w:val="32"/>
          <w:szCs w:val="32"/>
        </w:rPr>
        <w:lastRenderedPageBreak/>
        <w:t>III</w:t>
      </w:r>
    </w:p>
    <w:p w:rsidR="00C74679" w:rsidRDefault="00C74679" w:rsidP="00C74679">
      <w:pPr>
        <w:keepNext/>
        <w:keepLines/>
        <w:rPr>
          <w:b/>
          <w:color w:val="000000"/>
          <w:sz w:val="22"/>
          <w:szCs w:val="22"/>
        </w:rPr>
      </w:pPr>
    </w:p>
    <w:p w:rsidR="00C74679" w:rsidRDefault="00C74679" w:rsidP="00C74679">
      <w:pPr>
        <w:keepNext/>
        <w:keepLines/>
        <w:jc w:val="center"/>
        <w:outlineLvl w:val="0"/>
        <w:rPr>
          <w:b/>
          <w:szCs w:val="24"/>
          <w:lang w:val="en-US"/>
        </w:rPr>
      </w:pPr>
      <w:r>
        <w:rPr>
          <w:b/>
          <w:szCs w:val="24"/>
        </w:rPr>
        <w:t>ТЕХНИЧКЕ КАРАКТЕРИСТИКЕ</w:t>
      </w:r>
    </w:p>
    <w:p w:rsidR="00C74679" w:rsidRDefault="00C74679" w:rsidP="00C74679">
      <w:pPr>
        <w:keepNext/>
        <w:keepLines/>
        <w:tabs>
          <w:tab w:val="left" w:pos="851"/>
        </w:tabs>
        <w:ind w:firstLine="851"/>
        <w:rPr>
          <w:rFonts w:eastAsia="Times New Roman"/>
          <w:b/>
        </w:rPr>
      </w:pPr>
    </w:p>
    <w:p w:rsidR="00C74679" w:rsidRDefault="00C74679" w:rsidP="00C74679">
      <w:pPr>
        <w:keepNext/>
        <w:keepLines/>
        <w:tabs>
          <w:tab w:val="left" w:pos="851"/>
        </w:tabs>
        <w:ind w:firstLine="851"/>
        <w:rPr>
          <w:rFonts w:eastAsia="Times New Roman"/>
          <w:b/>
        </w:rPr>
      </w:pPr>
      <w:r>
        <w:rPr>
          <w:rFonts w:eastAsia="Times New Roman"/>
          <w:b/>
        </w:rPr>
        <w:t xml:space="preserve">1. </w:t>
      </w:r>
      <w:r>
        <w:rPr>
          <w:rFonts w:eastAsia="Times New Roman"/>
          <w:b/>
          <w:lang w:val="en-US"/>
        </w:rPr>
        <w:t>Me</w:t>
      </w:r>
      <w:r>
        <w:rPr>
          <w:rFonts w:eastAsia="Times New Roman"/>
          <w:b/>
        </w:rPr>
        <w:t>сто извршења услуге</w:t>
      </w:r>
    </w:p>
    <w:p w:rsidR="00C74679" w:rsidRDefault="00C74679" w:rsidP="00C74679">
      <w:pPr>
        <w:keepNext/>
        <w:keepLines/>
        <w:tabs>
          <w:tab w:val="left" w:pos="851"/>
        </w:tabs>
        <w:rPr>
          <w:rFonts w:eastAsia="Times New Roman"/>
          <w:iCs/>
          <w:szCs w:val="24"/>
          <w:lang w:val="ru-RU"/>
        </w:rPr>
      </w:pPr>
      <w:r>
        <w:rPr>
          <w:rFonts w:eastAsia="Times New Roman"/>
        </w:rPr>
        <w:tab/>
        <w:t>Me</w:t>
      </w:r>
      <w:r>
        <w:rPr>
          <w:rFonts w:eastAsia="Times New Roman"/>
          <w:lang w:val="ru-RU"/>
        </w:rPr>
        <w:t xml:space="preserve">сто извршења услуге су </w:t>
      </w:r>
      <w:r>
        <w:rPr>
          <w:rFonts w:eastAsia="Times New Roman"/>
        </w:rPr>
        <w:t xml:space="preserve">сви </w:t>
      </w:r>
      <w:r>
        <w:rPr>
          <w:rFonts w:eastAsia="Times New Roman"/>
          <w:lang w:val="ru-RU"/>
        </w:rPr>
        <w:t>објекти</w:t>
      </w:r>
      <w:r>
        <w:rPr>
          <w:rFonts w:eastAsia="Times New Roman"/>
        </w:rPr>
        <w:t xml:space="preserve"> Наручиоца на територији Републике Србије, односно</w:t>
      </w:r>
      <w:r>
        <w:rPr>
          <w:rFonts w:eastAsia="Times New Roman"/>
          <w:iCs/>
          <w:szCs w:val="24"/>
          <w:lang w:val="ru-RU"/>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C74679" w:rsidRDefault="00C74679" w:rsidP="00C74679">
      <w:pPr>
        <w:keepNext/>
        <w:keepLines/>
        <w:tabs>
          <w:tab w:val="left" w:pos="851"/>
        </w:tabs>
        <w:rPr>
          <w:rFonts w:eastAsia="Times New Roman"/>
          <w:b/>
          <w:szCs w:val="24"/>
        </w:rPr>
      </w:pPr>
    </w:p>
    <w:p w:rsidR="00C74679" w:rsidRDefault="00C74679" w:rsidP="00C74679">
      <w:pPr>
        <w:keepNext/>
        <w:keepLines/>
        <w:tabs>
          <w:tab w:val="left" w:pos="0"/>
        </w:tabs>
        <w:ind w:firstLine="851"/>
        <w:rPr>
          <w:rFonts w:eastAsia="Times New Roman"/>
          <w:b/>
          <w:szCs w:val="24"/>
        </w:rPr>
      </w:pPr>
      <w:r>
        <w:rPr>
          <w:rFonts w:eastAsia="Times New Roman"/>
          <w:b/>
          <w:color w:val="000000"/>
          <w:szCs w:val="24"/>
        </w:rPr>
        <w:t xml:space="preserve">2. </w:t>
      </w:r>
      <w:r>
        <w:rPr>
          <w:rFonts w:eastAsia="Times New Roman"/>
          <w:b/>
          <w:szCs w:val="24"/>
        </w:rPr>
        <w:t>Време одзива и расположивост сервиса</w:t>
      </w:r>
    </w:p>
    <w:p w:rsidR="00C74679" w:rsidRDefault="00C74679" w:rsidP="00C74679">
      <w:pPr>
        <w:keepNext/>
        <w:keepLines/>
        <w:tabs>
          <w:tab w:val="left" w:pos="0"/>
        </w:tabs>
        <w:ind w:firstLine="851"/>
        <w:rPr>
          <w:rFonts w:eastAsia="Times New Roman"/>
          <w:szCs w:val="24"/>
        </w:rPr>
      </w:pPr>
      <w:r>
        <w:rPr>
          <w:rFonts w:eastAsia="Times New Roman"/>
          <w:szCs w:val="24"/>
          <w:lang w:val="ru-RU"/>
        </w:rPr>
        <w:t xml:space="preserve">Понуђач је дужан да се </w:t>
      </w:r>
      <w:r>
        <w:rPr>
          <w:rFonts w:eastAsia="Times New Roman"/>
          <w:szCs w:val="24"/>
        </w:rPr>
        <w:t>на усмени или писани позив Наручиоца</w:t>
      </w:r>
      <w:r>
        <w:rPr>
          <w:rFonts w:eastAsia="Times New Roman"/>
          <w:szCs w:val="24"/>
          <w:lang w:val="ru-RU"/>
        </w:rPr>
        <w:t xml:space="preserve"> (тел/факс)</w:t>
      </w:r>
      <w:r>
        <w:rPr>
          <w:rFonts w:eastAsia="Times New Roman"/>
          <w:szCs w:val="24"/>
        </w:rPr>
        <w:t xml:space="preserve"> одазове </w:t>
      </w:r>
      <w:r>
        <w:rPr>
          <w:rFonts w:eastAsia="Times New Roman"/>
          <w:szCs w:val="24"/>
          <w:lang w:val="ru-RU"/>
        </w:rPr>
        <w:t xml:space="preserve">и приступи отклањању квара у року који не може бити дужи од </w:t>
      </w:r>
      <w:r>
        <w:rPr>
          <w:rFonts w:eastAsia="Times New Roman"/>
          <w:szCs w:val="24"/>
        </w:rPr>
        <w:t>48 часова од часа упућивања позива од стране Наручиоца.</w:t>
      </w:r>
    </w:p>
    <w:p w:rsidR="00C74679" w:rsidRDefault="00C74679" w:rsidP="00C74679">
      <w:pPr>
        <w:keepNext/>
        <w:keepLines/>
        <w:tabs>
          <w:tab w:val="left" w:pos="0"/>
        </w:tabs>
        <w:ind w:firstLine="851"/>
        <w:rPr>
          <w:rFonts w:eastAsia="Times New Roman"/>
          <w:szCs w:val="24"/>
        </w:rPr>
      </w:pPr>
      <w:r>
        <w:rPr>
          <w:rFonts w:eastAsia="Times New Roman"/>
          <w:szCs w:val="24"/>
        </w:rPr>
        <w:t xml:space="preserve">Понуђач је дужан да обезбеди расположивост сервиса </w:t>
      </w:r>
      <w:r>
        <w:rPr>
          <w:rFonts w:eastAsia="Times New Roman"/>
          <w:szCs w:val="24"/>
          <w:lang w:val="ru-RU"/>
        </w:rPr>
        <w:t>5</w:t>
      </w:r>
      <w:r>
        <w:rPr>
          <w:rFonts w:eastAsia="Times New Roman"/>
          <w:szCs w:val="24"/>
        </w:rPr>
        <w:t xml:space="preserve"> дана у недељи, у радно време Наручиоца.</w:t>
      </w:r>
    </w:p>
    <w:p w:rsidR="00C74679" w:rsidRDefault="00C74679" w:rsidP="00C74679">
      <w:pPr>
        <w:keepNext/>
        <w:keepLines/>
        <w:tabs>
          <w:tab w:val="left" w:pos="0"/>
        </w:tabs>
        <w:ind w:firstLine="851"/>
        <w:rPr>
          <w:rFonts w:eastAsia="Times New Roman"/>
          <w:szCs w:val="24"/>
        </w:rPr>
      </w:pPr>
      <w:r>
        <w:rPr>
          <w:rFonts w:eastAsia="Times New Roman"/>
          <w:szCs w:val="24"/>
        </w:rPr>
        <w:t xml:space="preserve">Понуђач је дужан да на радном налогу сервисера упише време када се одазвао на позив овлашћеног лица Наручиоца што оверава овлашћено лице Наручиоца. </w:t>
      </w:r>
    </w:p>
    <w:p w:rsidR="00C74679" w:rsidRDefault="00C74679" w:rsidP="00C74679">
      <w:pPr>
        <w:keepNext/>
        <w:keepLines/>
        <w:tabs>
          <w:tab w:val="left" w:pos="0"/>
        </w:tabs>
        <w:ind w:firstLine="851"/>
        <w:rPr>
          <w:rFonts w:eastAsia="Times New Roman"/>
          <w:szCs w:val="24"/>
        </w:rPr>
      </w:pPr>
      <w:r>
        <w:rPr>
          <w:rFonts w:eastAsia="Times New Roman"/>
          <w:b/>
          <w:szCs w:val="24"/>
          <w:lang w:val="ru-RU"/>
        </w:rPr>
        <w:tab/>
      </w:r>
    </w:p>
    <w:p w:rsidR="00C74679" w:rsidRDefault="00C74679" w:rsidP="00C74679">
      <w:pPr>
        <w:keepNext/>
        <w:keepLines/>
        <w:tabs>
          <w:tab w:val="left" w:pos="0"/>
        </w:tabs>
        <w:ind w:firstLine="851"/>
        <w:rPr>
          <w:rFonts w:eastAsia="Times New Roman"/>
          <w:b/>
          <w:szCs w:val="24"/>
        </w:rPr>
      </w:pPr>
      <w:r>
        <w:rPr>
          <w:rFonts w:eastAsia="Times New Roman"/>
          <w:b/>
          <w:color w:val="000000"/>
          <w:szCs w:val="24"/>
        </w:rPr>
        <w:t xml:space="preserve">3. </w:t>
      </w:r>
      <w:r>
        <w:rPr>
          <w:rFonts w:eastAsia="Times New Roman"/>
          <w:b/>
          <w:szCs w:val="24"/>
          <w:lang w:val="ru-RU"/>
        </w:rPr>
        <w:t>Резервни делови и рок за извршење услуге</w:t>
      </w:r>
    </w:p>
    <w:p w:rsidR="00C74679" w:rsidRDefault="00C74679" w:rsidP="00C74679">
      <w:pPr>
        <w:keepNext/>
        <w:keepLines/>
        <w:tabs>
          <w:tab w:val="left" w:pos="0"/>
        </w:tabs>
        <w:ind w:firstLine="851"/>
        <w:rPr>
          <w:rFonts w:eastAsia="Times New Roman"/>
          <w:szCs w:val="24"/>
          <w:lang w:val="ru-RU"/>
        </w:rPr>
      </w:pPr>
      <w:r>
        <w:rPr>
          <w:rFonts w:eastAsia="Times New Roman"/>
          <w:szCs w:val="24"/>
          <w:lang w:val="ru-RU"/>
        </w:rPr>
        <w:t xml:space="preserve">Понуђач је дужан да обезбеди и уграђује оригиналне резервне делове произведене од стране произвођача уређаја за које се тражи сервисирање. </w:t>
      </w:r>
    </w:p>
    <w:p w:rsidR="00C74679" w:rsidRDefault="00C74679" w:rsidP="00C74679">
      <w:pPr>
        <w:keepNext/>
        <w:keepLines/>
        <w:tabs>
          <w:tab w:val="left" w:pos="0"/>
        </w:tabs>
        <w:ind w:firstLine="851"/>
        <w:rPr>
          <w:rFonts w:eastAsia="Times New Roman"/>
          <w:szCs w:val="24"/>
          <w:lang w:val="ru-RU"/>
        </w:rPr>
      </w:pPr>
      <w:r>
        <w:rPr>
          <w:rFonts w:eastAsia="Times New Roman"/>
          <w:szCs w:val="24"/>
          <w:lang w:val="ru-RU"/>
        </w:rPr>
        <w:t xml:space="preserve"> Понуђач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C74679" w:rsidRDefault="00C74679" w:rsidP="00C74679">
      <w:pPr>
        <w:keepNext/>
        <w:keepLines/>
        <w:tabs>
          <w:tab w:val="left" w:pos="0"/>
        </w:tabs>
        <w:ind w:firstLine="851"/>
        <w:rPr>
          <w:rFonts w:eastAsia="Times New Roman"/>
          <w:szCs w:val="24"/>
          <w:lang w:val="ru-RU"/>
        </w:rPr>
      </w:pPr>
      <w:r>
        <w:rPr>
          <w:rFonts w:eastAsia="Times New Roman"/>
          <w:szCs w:val="24"/>
          <w:lang w:val="ru-RU"/>
        </w:rPr>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C74679" w:rsidRDefault="00C74679" w:rsidP="00C74679">
      <w:pPr>
        <w:keepNext/>
        <w:keepLines/>
        <w:tabs>
          <w:tab w:val="left" w:pos="0"/>
        </w:tabs>
        <w:ind w:firstLine="851"/>
        <w:rPr>
          <w:rFonts w:eastAsia="Times New Roman"/>
          <w:szCs w:val="24"/>
          <w:lang w:val="ru-RU"/>
        </w:rPr>
      </w:pPr>
    </w:p>
    <w:p w:rsidR="00C74679" w:rsidRDefault="00C74679" w:rsidP="00C74679">
      <w:pPr>
        <w:keepNext/>
        <w:keepLines/>
        <w:tabs>
          <w:tab w:val="left" w:pos="0"/>
        </w:tabs>
        <w:ind w:firstLine="851"/>
        <w:rPr>
          <w:rFonts w:eastAsia="Times New Roman"/>
          <w:b/>
          <w:szCs w:val="24"/>
          <w:lang w:val="ru-RU"/>
        </w:rPr>
      </w:pPr>
      <w:r>
        <w:rPr>
          <w:rFonts w:eastAsia="Times New Roman"/>
          <w:b/>
          <w:szCs w:val="24"/>
          <w:lang w:val="ru-RU"/>
        </w:rPr>
        <w:t>4. Заменски уређаји</w:t>
      </w:r>
    </w:p>
    <w:p w:rsidR="00C74679" w:rsidRDefault="00C74679" w:rsidP="00C74679">
      <w:pPr>
        <w:keepNext/>
        <w:keepLines/>
        <w:tabs>
          <w:tab w:val="left" w:pos="0"/>
        </w:tabs>
        <w:ind w:firstLine="851"/>
        <w:rPr>
          <w:rFonts w:eastAsia="Times New Roman"/>
          <w:szCs w:val="24"/>
          <w:lang w:val="ru-RU"/>
        </w:rPr>
      </w:pPr>
      <w:r>
        <w:rPr>
          <w:rFonts w:eastAsia="Times New Roman"/>
          <w:szCs w:val="24"/>
          <w:lang w:val="ru-RU"/>
        </w:rPr>
        <w:t>Понуђач је дужан да уређаје које није могуће поправити услед немогућности набавке потребних делова, замени другим уређајима, истих или бољих техничких карактеристика.</w:t>
      </w:r>
    </w:p>
    <w:p w:rsidR="00C74679" w:rsidRDefault="00C74679" w:rsidP="00C74679">
      <w:pPr>
        <w:keepNext/>
        <w:keepLines/>
        <w:tabs>
          <w:tab w:val="left" w:pos="0"/>
        </w:tabs>
        <w:rPr>
          <w:rFonts w:eastAsia="Times New Roman"/>
          <w:szCs w:val="24"/>
          <w:lang w:val="ru-RU"/>
        </w:rPr>
      </w:pPr>
      <w:r>
        <w:rPr>
          <w:rFonts w:eastAsia="Times New Roman"/>
          <w:szCs w:val="24"/>
          <w:lang w:val="ru-RU"/>
        </w:rPr>
        <w:tab/>
      </w:r>
    </w:p>
    <w:p w:rsidR="00C74679" w:rsidRDefault="00C74679" w:rsidP="00C74679">
      <w:pPr>
        <w:keepNext/>
        <w:keepLines/>
        <w:tabs>
          <w:tab w:val="left" w:pos="0"/>
        </w:tabs>
        <w:rPr>
          <w:rFonts w:eastAsia="Times New Roman"/>
          <w:b/>
          <w:bCs/>
          <w:szCs w:val="24"/>
        </w:rPr>
      </w:pPr>
      <w:r>
        <w:rPr>
          <w:rFonts w:eastAsia="Times New Roman"/>
          <w:szCs w:val="24"/>
          <w:lang w:val="ru-RU"/>
        </w:rPr>
        <w:t xml:space="preserve">             </w:t>
      </w:r>
      <w:r>
        <w:rPr>
          <w:rFonts w:eastAsia="Times New Roman"/>
          <w:szCs w:val="24"/>
        </w:rPr>
        <w:t xml:space="preserve"> </w:t>
      </w:r>
      <w:r>
        <w:rPr>
          <w:rFonts w:eastAsia="Times New Roman"/>
          <w:b/>
          <w:szCs w:val="24"/>
        </w:rPr>
        <w:t>5.</w:t>
      </w:r>
      <w:r>
        <w:rPr>
          <w:rFonts w:eastAsia="Times New Roman"/>
          <w:b/>
          <w:bCs/>
          <w:szCs w:val="24"/>
        </w:rPr>
        <w:t xml:space="preserve"> Гаранција</w:t>
      </w:r>
    </w:p>
    <w:p w:rsidR="00C74679" w:rsidRDefault="00C74679" w:rsidP="00C74679">
      <w:pPr>
        <w:keepNext/>
        <w:keepLines/>
        <w:tabs>
          <w:tab w:val="left" w:pos="0"/>
        </w:tabs>
        <w:ind w:firstLine="851"/>
        <w:rPr>
          <w:rFonts w:eastAsia="Times New Roman"/>
          <w:szCs w:val="24"/>
          <w:lang w:val="ru-RU"/>
        </w:rPr>
      </w:pPr>
      <w:r>
        <w:rPr>
          <w:rFonts w:eastAsia="Times New Roman"/>
          <w:szCs w:val="24"/>
        </w:rPr>
        <w:t>Понуђач је дужан да гарантује квалитет извршених услуга.</w:t>
      </w:r>
    </w:p>
    <w:p w:rsidR="00C74679" w:rsidRDefault="00C74679" w:rsidP="00C74679">
      <w:pPr>
        <w:keepNext/>
        <w:keepLines/>
        <w:tabs>
          <w:tab w:val="left" w:pos="0"/>
        </w:tabs>
        <w:ind w:firstLine="851"/>
        <w:rPr>
          <w:rFonts w:eastAsia="Times New Roman"/>
          <w:szCs w:val="24"/>
        </w:rPr>
      </w:pPr>
      <w:r>
        <w:rPr>
          <w:rFonts w:eastAsia="Times New Roman"/>
          <w:szCs w:val="24"/>
        </w:rPr>
        <w:t>Гаранција за квалитет извршених услуга износи минимално 12 месеци.</w:t>
      </w:r>
    </w:p>
    <w:p w:rsidR="00C74679" w:rsidRDefault="00C74679" w:rsidP="00C74679">
      <w:pPr>
        <w:keepNext/>
        <w:keepLines/>
        <w:tabs>
          <w:tab w:val="left" w:pos="0"/>
        </w:tabs>
        <w:ind w:firstLine="851"/>
        <w:rPr>
          <w:rFonts w:eastAsia="Times New Roman"/>
          <w:szCs w:val="24"/>
        </w:rPr>
      </w:pPr>
      <w:r>
        <w:rPr>
          <w:rFonts w:eastAsia="Times New Roman"/>
          <w:szCs w:val="24"/>
        </w:rPr>
        <w:t>Понуђач је дужан да за уграђене оригиналне резервне делове да' произвођачку гаранцију.</w:t>
      </w:r>
    </w:p>
    <w:p w:rsidR="00C74679" w:rsidRDefault="00C74679" w:rsidP="00C74679">
      <w:pPr>
        <w:keepNext/>
        <w:keepLines/>
        <w:tabs>
          <w:tab w:val="left" w:pos="0"/>
        </w:tabs>
        <w:ind w:firstLine="851"/>
        <w:rPr>
          <w:rFonts w:eastAsia="Times New Roman"/>
          <w:szCs w:val="24"/>
        </w:rPr>
      </w:pPr>
    </w:p>
    <w:p w:rsidR="00C74679" w:rsidRDefault="00C74679" w:rsidP="00C74679">
      <w:pPr>
        <w:keepNext/>
        <w:keepLines/>
        <w:tabs>
          <w:tab w:val="left" w:pos="0"/>
        </w:tabs>
        <w:ind w:firstLine="851"/>
        <w:rPr>
          <w:rFonts w:eastAsia="Times New Roman"/>
          <w:b/>
          <w:color w:val="000000"/>
          <w:szCs w:val="24"/>
        </w:rPr>
      </w:pPr>
      <w:r>
        <w:rPr>
          <w:rFonts w:eastAsia="Times New Roman"/>
          <w:b/>
          <w:color w:val="000000"/>
          <w:szCs w:val="24"/>
        </w:rPr>
        <w:t>6. Мере заштите</w:t>
      </w:r>
    </w:p>
    <w:p w:rsidR="00C74679" w:rsidRDefault="00C74679" w:rsidP="00C74679">
      <w:pPr>
        <w:keepNext/>
        <w:keepLines/>
        <w:tabs>
          <w:tab w:val="left" w:pos="0"/>
        </w:tabs>
        <w:ind w:firstLine="851"/>
        <w:rPr>
          <w:rFonts w:eastAsia="Times New Roman"/>
          <w:szCs w:val="24"/>
        </w:rPr>
      </w:pPr>
      <w:r>
        <w:rPr>
          <w:rFonts w:eastAsia="Times New Roman"/>
          <w:szCs w:val="24"/>
        </w:rPr>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 број 101/2005</w:t>
      </w:r>
      <w:r>
        <w:rPr>
          <w:rFonts w:eastAsia="Times New Roman"/>
        </w:rPr>
        <w:t xml:space="preserve"> и 91/2015</w:t>
      </w:r>
      <w:r>
        <w:rPr>
          <w:rFonts w:eastAsia="Times New Roman"/>
          <w:szCs w:val="24"/>
        </w:rPr>
        <w:t>).</w:t>
      </w:r>
    </w:p>
    <w:p w:rsidR="00C74679" w:rsidRDefault="00C74679" w:rsidP="00C74679">
      <w:pPr>
        <w:keepNext/>
        <w:keepLines/>
        <w:tabs>
          <w:tab w:val="left" w:pos="0"/>
        </w:tabs>
        <w:ind w:firstLine="851"/>
        <w:rPr>
          <w:rFonts w:eastAsia="Times New Roman"/>
          <w:szCs w:val="24"/>
        </w:rPr>
      </w:pPr>
    </w:p>
    <w:p w:rsidR="00C74679" w:rsidRDefault="00C74679" w:rsidP="00C74679">
      <w:pPr>
        <w:keepNext/>
        <w:keepLines/>
        <w:tabs>
          <w:tab w:val="left" w:pos="0"/>
        </w:tabs>
        <w:ind w:firstLine="851"/>
        <w:rPr>
          <w:rFonts w:eastAsia="Times New Roman"/>
          <w:b/>
          <w:szCs w:val="24"/>
        </w:rPr>
      </w:pPr>
      <w:r>
        <w:rPr>
          <w:rFonts w:eastAsia="Times New Roman"/>
          <w:b/>
          <w:szCs w:val="24"/>
        </w:rPr>
        <w:t>7. Квалитет</w:t>
      </w:r>
    </w:p>
    <w:p w:rsidR="00C74679" w:rsidRDefault="00C74679" w:rsidP="00194D8C">
      <w:pPr>
        <w:keepNext/>
        <w:keepLines/>
        <w:tabs>
          <w:tab w:val="left" w:pos="0"/>
        </w:tabs>
        <w:ind w:firstLine="851"/>
        <w:rPr>
          <w:rFonts w:eastAsia="Times New Roman"/>
          <w:szCs w:val="24"/>
        </w:rPr>
      </w:pPr>
      <w:r>
        <w:rPr>
          <w:rFonts w:eastAsia="Times New Roman"/>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C74679" w:rsidRDefault="00C74679" w:rsidP="00C74679">
      <w:pPr>
        <w:keepNext/>
        <w:keepLines/>
        <w:tabs>
          <w:tab w:val="left" w:pos="0"/>
        </w:tabs>
        <w:ind w:firstLine="851"/>
        <w:rPr>
          <w:rFonts w:eastAsia="Times New Roman"/>
          <w:b/>
          <w:szCs w:val="24"/>
          <w:lang w:val="ru-RU"/>
        </w:rPr>
      </w:pPr>
      <w:r>
        <w:rPr>
          <w:rFonts w:eastAsia="Times New Roman"/>
          <w:b/>
          <w:bCs/>
          <w:szCs w:val="24"/>
        </w:rPr>
        <w:lastRenderedPageBreak/>
        <w:t xml:space="preserve">8. </w:t>
      </w:r>
      <w:r>
        <w:rPr>
          <w:rFonts w:eastAsia="Times New Roman"/>
          <w:b/>
          <w:szCs w:val="24"/>
          <w:lang w:val="ru-RU"/>
        </w:rPr>
        <w:t>Рекламација</w:t>
      </w:r>
    </w:p>
    <w:p w:rsidR="00C74679" w:rsidRDefault="00C74679" w:rsidP="00C74679">
      <w:pPr>
        <w:keepNext/>
        <w:keepLines/>
        <w:tabs>
          <w:tab w:val="left" w:pos="0"/>
        </w:tabs>
        <w:ind w:firstLine="851"/>
        <w:rPr>
          <w:rFonts w:eastAsia="Times New Roman"/>
          <w:b/>
          <w:szCs w:val="24"/>
          <w:lang w:val="ru-RU"/>
        </w:rPr>
      </w:pPr>
    </w:p>
    <w:p w:rsidR="00C74679" w:rsidRDefault="00C74679" w:rsidP="00C74679">
      <w:pPr>
        <w:keepNext/>
        <w:keepLines/>
        <w:tabs>
          <w:tab w:val="left" w:pos="0"/>
        </w:tabs>
        <w:ind w:firstLine="851"/>
        <w:rPr>
          <w:rFonts w:eastAsia="Times New Roman"/>
          <w:szCs w:val="24"/>
          <w:lang w:val="ru-RU"/>
        </w:rPr>
      </w:pPr>
      <w:r>
        <w:rPr>
          <w:rFonts w:eastAsia="Times New Roman"/>
          <w:szCs w:val="24"/>
          <w:lang w:val="ru-RU"/>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Корисника опреме, овлашћеног лица понуђача и овлашћеног лица Наручиоца.</w:t>
      </w:r>
    </w:p>
    <w:p w:rsidR="00C74679" w:rsidRDefault="00C74679" w:rsidP="00C74679">
      <w:pPr>
        <w:keepNext/>
        <w:keepLines/>
        <w:tabs>
          <w:tab w:val="left" w:pos="0"/>
        </w:tabs>
        <w:ind w:firstLine="851"/>
        <w:rPr>
          <w:rFonts w:eastAsia="Times New Roman"/>
          <w:szCs w:val="24"/>
          <w:lang w:val="ru-RU"/>
        </w:rPr>
      </w:pPr>
      <w:r>
        <w:rPr>
          <w:rFonts w:eastAsia="Times New Roman"/>
          <w:szCs w:val="24"/>
          <w:lang w:val="ru-RU"/>
        </w:rPr>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C74679" w:rsidRDefault="00C74679" w:rsidP="00C74679">
      <w:pPr>
        <w:keepNext/>
        <w:keepLines/>
        <w:tabs>
          <w:tab w:val="left" w:pos="0"/>
        </w:tabs>
        <w:ind w:firstLine="851"/>
        <w:rPr>
          <w:rFonts w:eastAsia="Times New Roman"/>
          <w:szCs w:val="24"/>
          <w:lang w:val="ru-RU"/>
        </w:rPr>
      </w:pPr>
      <w:r>
        <w:rPr>
          <w:rFonts w:eastAsia="Times New Roman"/>
          <w:szCs w:val="24"/>
          <w:lang w:val="ru-RU"/>
        </w:rPr>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 (једног) дана од дана  пријема рекламације.</w:t>
      </w:r>
    </w:p>
    <w:p w:rsidR="00C74679" w:rsidRDefault="00C74679" w:rsidP="00C74679">
      <w:pPr>
        <w:keepNext/>
        <w:keepLines/>
        <w:tabs>
          <w:tab w:val="left" w:pos="0"/>
        </w:tabs>
        <w:ind w:firstLine="851"/>
        <w:rPr>
          <w:rFonts w:eastAsia="Times New Roman"/>
          <w:bCs/>
          <w:sz w:val="22"/>
          <w:szCs w:val="22"/>
        </w:rPr>
      </w:pPr>
    </w:p>
    <w:p w:rsidR="00C74679" w:rsidRDefault="00C74679" w:rsidP="00C74679">
      <w:pPr>
        <w:keepNext/>
        <w:keepLines/>
        <w:tabs>
          <w:tab w:val="left" w:pos="0"/>
        </w:tabs>
        <w:ind w:firstLine="851"/>
        <w:rPr>
          <w:rFonts w:eastAsia="Times New Roman"/>
          <w:b/>
          <w:szCs w:val="24"/>
        </w:rPr>
      </w:pPr>
      <w:r>
        <w:rPr>
          <w:rFonts w:eastAsia="Times New Roman"/>
          <w:b/>
          <w:szCs w:val="24"/>
        </w:rPr>
        <w:t xml:space="preserve">9. </w:t>
      </w:r>
      <w:r>
        <w:rPr>
          <w:rFonts w:eastAsia="Times New Roman"/>
          <w:b/>
          <w:color w:val="000000"/>
          <w:szCs w:val="24"/>
        </w:rPr>
        <w:t>Начин спровођења контроле и обезбеђивања гаранције квалитета</w:t>
      </w:r>
    </w:p>
    <w:p w:rsidR="00C74679" w:rsidRDefault="00C74679" w:rsidP="00C74679">
      <w:pPr>
        <w:keepNext/>
        <w:keepLines/>
        <w:tabs>
          <w:tab w:val="left" w:pos="0"/>
        </w:tabs>
        <w:ind w:firstLine="851"/>
        <w:rPr>
          <w:rFonts w:eastAsia="Times New Roman"/>
          <w:color w:val="000000"/>
          <w:kern w:val="3"/>
          <w:szCs w:val="32"/>
          <w:lang w:val="en-US" w:eastAsia="zh-CN" w:bidi="hi-IN"/>
        </w:rPr>
      </w:pPr>
      <w:r>
        <w:rPr>
          <w:rFonts w:eastAsia="Times New Roman"/>
          <w:szCs w:val="24"/>
        </w:rPr>
        <w:t>Наручилац и понуђач ће записнички констатовати извршење услуга. У случају записнички утврђених недостатака у квалитету и обиму извршених услуга, односно уграђених резервних делова, понуђач мора исте отклонити најкасније у року од 3 (</w:t>
      </w:r>
      <w:r>
        <w:rPr>
          <w:rFonts w:eastAsia="Times New Roman"/>
          <w:color w:val="000000"/>
          <w:szCs w:val="24"/>
        </w:rPr>
        <w:t>три) дана</w:t>
      </w:r>
      <w:r>
        <w:rPr>
          <w:rFonts w:eastAsia="Times New Roman"/>
          <w:szCs w:val="24"/>
        </w:rPr>
        <w:t xml:space="preserve"> од дана сачињавања Записника о рекламацији, односно дужан је да уграђени оригинални резервни део замени новим.</w:t>
      </w:r>
    </w:p>
    <w:p w:rsidR="00C74679" w:rsidRDefault="00C74679" w:rsidP="00C74679">
      <w:pPr>
        <w:keepNext/>
        <w:keepLines/>
        <w:widowControl/>
        <w:suppressAutoHyphens/>
        <w:autoSpaceDN w:val="0"/>
        <w:textAlignment w:val="baseline"/>
        <w:outlineLvl w:val="0"/>
        <w:rPr>
          <w:rFonts w:eastAsia="Times New Roman"/>
          <w:b/>
          <w:color w:val="000000"/>
          <w:kern w:val="3"/>
          <w:szCs w:val="32"/>
          <w:lang w:eastAsia="zh-CN" w:bidi="hi-IN"/>
        </w:rPr>
      </w:pPr>
    </w:p>
    <w:p w:rsidR="00C74679" w:rsidRDefault="00C74679" w:rsidP="00C74679">
      <w:pPr>
        <w:keepNext/>
        <w:keepLines/>
        <w:widowControl/>
        <w:suppressAutoHyphens/>
        <w:autoSpaceDN w:val="0"/>
        <w:textAlignment w:val="baseline"/>
        <w:outlineLvl w:val="0"/>
        <w:rPr>
          <w:rFonts w:eastAsia="Times New Roman"/>
          <w:b/>
          <w:color w:val="000000"/>
          <w:kern w:val="3"/>
          <w:szCs w:val="32"/>
          <w:lang w:val="sr-Cyrl-RS" w:eastAsia="zh-CN" w:bidi="hi-IN"/>
        </w:rPr>
      </w:pPr>
      <w:r>
        <w:rPr>
          <w:rFonts w:eastAsia="Times New Roman"/>
          <w:b/>
          <w:color w:val="000000"/>
          <w:kern w:val="3"/>
          <w:szCs w:val="32"/>
          <w:lang w:val="en-US" w:eastAsia="zh-CN" w:bidi="hi-IN"/>
        </w:rPr>
        <w:t xml:space="preserve">             </w:t>
      </w:r>
      <w:r>
        <w:rPr>
          <w:rFonts w:eastAsia="Times New Roman"/>
          <w:b/>
          <w:color w:val="000000"/>
          <w:kern w:val="3"/>
          <w:szCs w:val="32"/>
          <w:lang w:eastAsia="zh-CN" w:bidi="hi-IN"/>
        </w:rPr>
        <w:t xml:space="preserve">Апарати у власништву Наручиоца </w:t>
      </w:r>
      <w:r>
        <w:rPr>
          <w:rFonts w:eastAsia="Times New Roman"/>
          <w:b/>
          <w:color w:val="000000"/>
          <w:kern w:val="3"/>
          <w:szCs w:val="32"/>
          <w:lang w:val="sr-Cyrl-RS" w:eastAsia="zh-CN" w:bidi="hi-IN"/>
        </w:rPr>
        <w:t>:</w:t>
      </w:r>
    </w:p>
    <w:p w:rsidR="00C74679" w:rsidRDefault="00C74679" w:rsidP="00C74679">
      <w:pPr>
        <w:keepNext/>
        <w:keepLines/>
        <w:widowControl/>
        <w:suppressAutoHyphens/>
        <w:autoSpaceDN w:val="0"/>
        <w:textAlignment w:val="baseline"/>
        <w:outlineLvl w:val="0"/>
        <w:rPr>
          <w:rFonts w:eastAsia="Times New Roman"/>
          <w:b/>
          <w:color w:val="000000"/>
          <w:kern w:val="3"/>
          <w:szCs w:val="32"/>
          <w:lang w:val="sr-Cyrl-RS" w:eastAsia="zh-CN" w:bidi="hi-IN"/>
        </w:rPr>
      </w:pPr>
      <w:r>
        <w:rPr>
          <w:rFonts w:eastAsia="Times New Roman"/>
          <w:b/>
          <w:color w:val="000000"/>
          <w:kern w:val="3"/>
          <w:szCs w:val="32"/>
          <w:lang w:val="sr-Cyrl-RS" w:eastAsia="zh-CN" w:bidi="hi-IN"/>
        </w:rPr>
        <w:t xml:space="preserve">  </w:t>
      </w:r>
    </w:p>
    <w:p w:rsidR="00C74679" w:rsidRDefault="00C74679" w:rsidP="00C74679">
      <w:pPr>
        <w:pStyle w:val="ListParagraph"/>
        <w:keepNext/>
        <w:keepLines/>
        <w:numPr>
          <w:ilvl w:val="0"/>
          <w:numId w:val="4"/>
        </w:numPr>
        <w:autoSpaceDN w:val="0"/>
        <w:textAlignment w:val="baseline"/>
        <w:outlineLvl w:val="0"/>
        <w:rPr>
          <w:rFonts w:eastAsia="Times New Roman"/>
          <w:b/>
          <w:kern w:val="3"/>
          <w:szCs w:val="32"/>
          <w:lang w:val="sr-Cyrl-RS" w:eastAsia="zh-CN" w:bidi="hi-IN"/>
        </w:rPr>
      </w:pPr>
      <w:r>
        <w:rPr>
          <w:rFonts w:eastAsia="Times New Roman"/>
          <w:b/>
          <w:kern w:val="3"/>
          <w:szCs w:val="32"/>
          <w:lang w:val="sr-Cyrl-RS" w:eastAsia="zh-CN" w:bidi="hi-IN"/>
        </w:rPr>
        <w:t xml:space="preserve">Фотокопири </w:t>
      </w:r>
      <w:r>
        <w:rPr>
          <w:rFonts w:eastAsia="Times New Roman"/>
          <w:b/>
          <w:kern w:val="3"/>
          <w:szCs w:val="32"/>
          <w:lang w:val="sr-Latn-RS" w:eastAsia="zh-CN" w:bidi="hi-IN"/>
        </w:rPr>
        <w:t>Minolta</w:t>
      </w:r>
    </w:p>
    <w:p w:rsidR="00C74679" w:rsidRDefault="00C74679" w:rsidP="00C74679">
      <w:pPr>
        <w:pStyle w:val="ListParagraph"/>
        <w:keepNext/>
        <w:keepLines/>
        <w:autoSpaceDN w:val="0"/>
        <w:ind w:left="480"/>
        <w:textAlignment w:val="baseline"/>
        <w:outlineLvl w:val="0"/>
        <w:rPr>
          <w:rFonts w:eastAsia="Times New Roman"/>
          <w:b/>
          <w:kern w:val="3"/>
          <w:szCs w:val="32"/>
          <w:lang w:val="sr-Cyrl-RS" w:eastAsia="zh-CN" w:bidi="hi-IN"/>
        </w:rPr>
      </w:pPr>
    </w:p>
    <w:tbl>
      <w:tblPr>
        <w:tblStyle w:val="TableGrid2"/>
        <w:tblW w:w="0" w:type="auto"/>
        <w:tblInd w:w="0" w:type="dxa"/>
        <w:tblLook w:val="04A0" w:firstRow="1" w:lastRow="0" w:firstColumn="1" w:lastColumn="0" w:noHBand="0" w:noVBand="1"/>
      </w:tblPr>
      <w:tblGrid>
        <w:gridCol w:w="988"/>
        <w:gridCol w:w="3969"/>
      </w:tblGrid>
      <w:tr w:rsidR="00C74679" w:rsidTr="00C74679">
        <w:tc>
          <w:tcPr>
            <w:tcW w:w="988"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suppressAutoHyphens/>
              <w:autoSpaceDN w:val="0"/>
              <w:jc w:val="center"/>
              <w:textAlignment w:val="baseline"/>
              <w:outlineLvl w:val="0"/>
              <w:rPr>
                <w:rFonts w:eastAsia="Times New Roman"/>
                <w:b/>
                <w:color w:val="000000"/>
                <w:kern w:val="3"/>
                <w:szCs w:val="32"/>
                <w:lang w:eastAsia="zh-CN" w:bidi="hi-IN"/>
              </w:rPr>
            </w:pPr>
            <w:r>
              <w:rPr>
                <w:rFonts w:eastAsia="Times New Roman"/>
                <w:b/>
                <w:color w:val="000000"/>
                <w:kern w:val="3"/>
                <w:szCs w:val="32"/>
                <w:lang w:eastAsia="zh-CN" w:bidi="hi-IN"/>
              </w:rPr>
              <w:t>Р.бр.</w:t>
            </w:r>
          </w:p>
        </w:tc>
        <w:tc>
          <w:tcPr>
            <w:tcW w:w="3969"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suppressAutoHyphens/>
              <w:autoSpaceDN w:val="0"/>
              <w:jc w:val="left"/>
              <w:textAlignment w:val="baseline"/>
              <w:outlineLvl w:val="0"/>
              <w:rPr>
                <w:rFonts w:eastAsia="Times New Roman"/>
                <w:b/>
                <w:color w:val="000000"/>
                <w:kern w:val="3"/>
                <w:szCs w:val="32"/>
                <w:lang w:eastAsia="zh-CN" w:bidi="hi-IN"/>
              </w:rPr>
            </w:pPr>
            <w:r>
              <w:rPr>
                <w:rFonts w:eastAsia="Times New Roman"/>
                <w:b/>
                <w:color w:val="000000"/>
                <w:kern w:val="3"/>
                <w:szCs w:val="32"/>
                <w:lang w:eastAsia="zh-CN" w:bidi="hi-IN"/>
              </w:rPr>
              <w:t>Произвођач и модел апарата</w:t>
            </w:r>
          </w:p>
        </w:tc>
      </w:tr>
      <w:tr w:rsidR="00C74679" w:rsidTr="00C74679">
        <w:tc>
          <w:tcPr>
            <w:tcW w:w="988"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suppressAutoHyphens/>
              <w:autoSpaceDN w:val="0"/>
              <w:jc w:val="center"/>
              <w:textAlignment w:val="baseline"/>
              <w:outlineLvl w:val="0"/>
              <w:rPr>
                <w:rFonts w:eastAsia="Times New Roman"/>
                <w:color w:val="000000"/>
                <w:kern w:val="3"/>
                <w:szCs w:val="32"/>
                <w:lang w:eastAsia="zh-CN" w:bidi="hi-IN"/>
              </w:rPr>
            </w:pPr>
            <w:r>
              <w:rPr>
                <w:rFonts w:eastAsia="Times New Roman"/>
                <w:color w:val="000000"/>
                <w:kern w:val="3"/>
                <w:szCs w:val="32"/>
                <w:lang w:eastAsia="zh-CN" w:bidi="hi-IN"/>
              </w:rPr>
              <w:t>1.</w:t>
            </w:r>
          </w:p>
        </w:tc>
        <w:tc>
          <w:tcPr>
            <w:tcW w:w="3969"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jc w:val="center"/>
              <w:rPr>
                <w:bCs/>
                <w:sz w:val="20"/>
                <w:lang w:val="sr-Latn-CS"/>
              </w:rPr>
            </w:pPr>
            <w:r>
              <w:rPr>
                <w:bCs/>
                <w:sz w:val="20"/>
                <w:lang w:val="sr-Latn-CS"/>
              </w:rPr>
              <w:t>Minolta DI 183</w:t>
            </w:r>
          </w:p>
        </w:tc>
      </w:tr>
      <w:tr w:rsidR="00C74679" w:rsidTr="00C74679">
        <w:tc>
          <w:tcPr>
            <w:tcW w:w="988"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suppressAutoHyphens/>
              <w:autoSpaceDN w:val="0"/>
              <w:jc w:val="center"/>
              <w:textAlignment w:val="baseline"/>
              <w:outlineLvl w:val="0"/>
              <w:rPr>
                <w:rFonts w:eastAsia="Times New Roman"/>
                <w:color w:val="000000"/>
                <w:kern w:val="3"/>
                <w:szCs w:val="32"/>
                <w:lang w:eastAsia="zh-CN" w:bidi="hi-IN"/>
              </w:rPr>
            </w:pPr>
            <w:r>
              <w:rPr>
                <w:rFonts w:eastAsia="Times New Roman"/>
                <w:color w:val="000000"/>
                <w:kern w:val="3"/>
                <w:szCs w:val="32"/>
                <w:lang w:eastAsia="zh-CN" w:bidi="hi-IN"/>
              </w:rPr>
              <w:t>2.</w:t>
            </w:r>
          </w:p>
        </w:tc>
        <w:tc>
          <w:tcPr>
            <w:tcW w:w="3969"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jc w:val="center"/>
              <w:rPr>
                <w:bCs/>
                <w:sz w:val="20"/>
              </w:rPr>
            </w:pPr>
            <w:r>
              <w:rPr>
                <w:bCs/>
                <w:sz w:val="20"/>
                <w:lang w:val="sr-Latn-CS"/>
              </w:rPr>
              <w:t>Minolta BIZHUB 162</w:t>
            </w:r>
          </w:p>
        </w:tc>
      </w:tr>
      <w:tr w:rsidR="00C74679" w:rsidTr="00C74679">
        <w:tc>
          <w:tcPr>
            <w:tcW w:w="988"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suppressAutoHyphens/>
              <w:autoSpaceDN w:val="0"/>
              <w:jc w:val="center"/>
              <w:textAlignment w:val="baseline"/>
              <w:outlineLvl w:val="0"/>
              <w:rPr>
                <w:rFonts w:eastAsia="Times New Roman"/>
                <w:color w:val="000000"/>
                <w:kern w:val="3"/>
                <w:szCs w:val="32"/>
                <w:lang w:eastAsia="zh-CN" w:bidi="hi-IN"/>
              </w:rPr>
            </w:pPr>
            <w:r>
              <w:rPr>
                <w:rFonts w:eastAsia="Times New Roman"/>
                <w:color w:val="000000"/>
                <w:kern w:val="3"/>
                <w:szCs w:val="32"/>
                <w:lang w:eastAsia="zh-CN" w:bidi="hi-IN"/>
              </w:rPr>
              <w:t>3.</w:t>
            </w:r>
          </w:p>
        </w:tc>
        <w:tc>
          <w:tcPr>
            <w:tcW w:w="3969"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jc w:val="center"/>
              <w:rPr>
                <w:bCs/>
                <w:sz w:val="20"/>
                <w:lang w:val="sr-Latn-CS"/>
              </w:rPr>
            </w:pPr>
            <w:r>
              <w:rPr>
                <w:bCs/>
                <w:sz w:val="20"/>
                <w:lang w:val="sr-Latn-CS"/>
              </w:rPr>
              <w:t xml:space="preserve">Minolta BIZHUB </w:t>
            </w:r>
            <w:r>
              <w:rPr>
                <w:bCs/>
                <w:sz w:val="20"/>
              </w:rPr>
              <w:t>250</w:t>
            </w:r>
          </w:p>
        </w:tc>
      </w:tr>
      <w:tr w:rsidR="00C74679" w:rsidTr="00C74679">
        <w:tc>
          <w:tcPr>
            <w:tcW w:w="988"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suppressAutoHyphens/>
              <w:autoSpaceDN w:val="0"/>
              <w:jc w:val="center"/>
              <w:textAlignment w:val="baseline"/>
              <w:outlineLvl w:val="0"/>
              <w:rPr>
                <w:rFonts w:eastAsia="Times New Roman"/>
                <w:color w:val="000000"/>
                <w:kern w:val="3"/>
                <w:szCs w:val="32"/>
                <w:lang w:val="en-US" w:eastAsia="zh-CN" w:bidi="hi-IN"/>
              </w:rPr>
            </w:pPr>
            <w:r>
              <w:rPr>
                <w:rFonts w:eastAsia="Times New Roman"/>
                <w:color w:val="000000"/>
                <w:kern w:val="3"/>
                <w:szCs w:val="32"/>
                <w:lang w:val="en-US" w:eastAsia="zh-CN" w:bidi="hi-IN"/>
              </w:rPr>
              <w:t>4.</w:t>
            </w:r>
          </w:p>
        </w:tc>
        <w:tc>
          <w:tcPr>
            <w:tcW w:w="3969"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jc w:val="center"/>
              <w:rPr>
                <w:bCs/>
                <w:sz w:val="20"/>
                <w:lang w:val="sr-Latn-RS"/>
              </w:rPr>
            </w:pPr>
            <w:r>
              <w:rPr>
                <w:bCs/>
                <w:sz w:val="20"/>
                <w:lang w:val="sr-Latn-RS"/>
              </w:rPr>
              <w:t>Konica Minolta BIZHUB C253</w:t>
            </w:r>
          </w:p>
        </w:tc>
      </w:tr>
      <w:tr w:rsidR="00C74679" w:rsidTr="00C74679">
        <w:tc>
          <w:tcPr>
            <w:tcW w:w="988"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suppressAutoHyphens/>
              <w:autoSpaceDN w:val="0"/>
              <w:jc w:val="center"/>
              <w:textAlignment w:val="baseline"/>
              <w:outlineLvl w:val="0"/>
              <w:rPr>
                <w:rFonts w:eastAsia="Times New Roman"/>
                <w:color w:val="000000"/>
                <w:kern w:val="3"/>
                <w:szCs w:val="32"/>
                <w:lang w:val="sr-Cyrl-RS" w:eastAsia="zh-CN" w:bidi="hi-IN"/>
              </w:rPr>
            </w:pPr>
            <w:r>
              <w:rPr>
                <w:rFonts w:eastAsia="Times New Roman"/>
                <w:color w:val="000000"/>
                <w:kern w:val="3"/>
                <w:szCs w:val="32"/>
                <w:lang w:val="sr-Cyrl-RS" w:eastAsia="zh-CN" w:bidi="hi-IN"/>
              </w:rPr>
              <w:t>5.</w:t>
            </w:r>
          </w:p>
        </w:tc>
        <w:tc>
          <w:tcPr>
            <w:tcW w:w="3969"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jc w:val="center"/>
              <w:rPr>
                <w:bCs/>
                <w:sz w:val="20"/>
                <w:lang w:val="sr-Latn-RS"/>
              </w:rPr>
            </w:pPr>
            <w:r>
              <w:rPr>
                <w:bCs/>
                <w:sz w:val="20"/>
                <w:lang w:val="sr-Latn-RS"/>
              </w:rPr>
              <w:t>Develop Ineo +258</w:t>
            </w:r>
          </w:p>
        </w:tc>
      </w:tr>
      <w:tr w:rsidR="00C74679" w:rsidTr="00C74679">
        <w:tc>
          <w:tcPr>
            <w:tcW w:w="988"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suppressAutoHyphens/>
              <w:autoSpaceDN w:val="0"/>
              <w:jc w:val="center"/>
              <w:textAlignment w:val="baseline"/>
              <w:outlineLvl w:val="0"/>
              <w:rPr>
                <w:rFonts w:eastAsia="Times New Roman"/>
                <w:color w:val="000000"/>
                <w:kern w:val="3"/>
                <w:szCs w:val="32"/>
                <w:lang w:val="sr-Cyrl-RS" w:eastAsia="zh-CN" w:bidi="hi-IN"/>
              </w:rPr>
            </w:pPr>
            <w:r>
              <w:rPr>
                <w:rFonts w:eastAsia="Times New Roman"/>
                <w:color w:val="000000"/>
                <w:kern w:val="3"/>
                <w:szCs w:val="32"/>
                <w:lang w:val="sr-Cyrl-RS" w:eastAsia="zh-CN" w:bidi="hi-IN"/>
              </w:rPr>
              <w:t xml:space="preserve">6. </w:t>
            </w:r>
          </w:p>
        </w:tc>
        <w:tc>
          <w:tcPr>
            <w:tcW w:w="3969"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jc w:val="center"/>
              <w:rPr>
                <w:bCs/>
                <w:sz w:val="20"/>
                <w:lang w:val="sr-Latn-RS"/>
              </w:rPr>
            </w:pPr>
            <w:r>
              <w:rPr>
                <w:bCs/>
                <w:sz w:val="20"/>
                <w:lang w:val="sr-Latn-RS"/>
              </w:rPr>
              <w:t>Develop Ineo +284</w:t>
            </w:r>
          </w:p>
        </w:tc>
      </w:tr>
      <w:tr w:rsidR="00C74679" w:rsidTr="00C74679">
        <w:tc>
          <w:tcPr>
            <w:tcW w:w="988"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suppressAutoHyphens/>
              <w:autoSpaceDN w:val="0"/>
              <w:jc w:val="center"/>
              <w:textAlignment w:val="baseline"/>
              <w:outlineLvl w:val="0"/>
              <w:rPr>
                <w:rFonts w:eastAsia="Times New Roman"/>
                <w:color w:val="000000"/>
                <w:kern w:val="3"/>
                <w:szCs w:val="32"/>
                <w:lang w:val="sr-Cyrl-RS" w:eastAsia="zh-CN" w:bidi="hi-IN"/>
              </w:rPr>
            </w:pPr>
            <w:r>
              <w:rPr>
                <w:rFonts w:eastAsia="Times New Roman"/>
                <w:color w:val="000000"/>
                <w:kern w:val="3"/>
                <w:szCs w:val="32"/>
                <w:lang w:val="sr-Cyrl-RS" w:eastAsia="zh-CN" w:bidi="hi-IN"/>
              </w:rPr>
              <w:t>7.</w:t>
            </w:r>
          </w:p>
        </w:tc>
        <w:tc>
          <w:tcPr>
            <w:tcW w:w="3969"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jc w:val="center"/>
              <w:rPr>
                <w:bCs/>
                <w:sz w:val="20"/>
                <w:lang w:val="sr-Cyrl-RS"/>
              </w:rPr>
            </w:pPr>
            <w:r>
              <w:rPr>
                <w:bCs/>
                <w:sz w:val="20"/>
                <w:lang w:val="sr-Latn-RS"/>
              </w:rPr>
              <w:t>Konica Minolta BIZHUB C</w:t>
            </w:r>
            <w:r>
              <w:rPr>
                <w:bCs/>
                <w:sz w:val="20"/>
                <w:lang w:val="sr-Cyrl-RS"/>
              </w:rPr>
              <w:t>284</w:t>
            </w:r>
          </w:p>
        </w:tc>
      </w:tr>
    </w:tbl>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pStyle w:val="ListParagraph"/>
        <w:keepNext/>
        <w:keepLines/>
        <w:numPr>
          <w:ilvl w:val="0"/>
          <w:numId w:val="4"/>
        </w:numPr>
        <w:autoSpaceDN w:val="0"/>
        <w:textAlignment w:val="baseline"/>
        <w:outlineLvl w:val="0"/>
        <w:rPr>
          <w:rFonts w:eastAsia="Times New Roman"/>
          <w:b/>
          <w:kern w:val="3"/>
          <w:szCs w:val="32"/>
          <w:lang w:val="sr-Cyrl-RS" w:eastAsia="zh-CN" w:bidi="hi-IN"/>
        </w:rPr>
      </w:pPr>
      <w:r>
        <w:rPr>
          <w:rFonts w:eastAsia="Times New Roman"/>
          <w:b/>
          <w:kern w:val="3"/>
          <w:szCs w:val="32"/>
          <w:lang w:val="sr-Cyrl-RS" w:eastAsia="zh-CN" w:bidi="hi-IN"/>
        </w:rPr>
        <w:t xml:space="preserve">Факс апарати </w:t>
      </w:r>
      <w:r>
        <w:rPr>
          <w:rFonts w:eastAsia="Times New Roman"/>
          <w:b/>
          <w:kern w:val="3"/>
          <w:szCs w:val="32"/>
          <w:lang w:val="sr-Latn-RS" w:eastAsia="zh-CN" w:bidi="hi-IN"/>
        </w:rPr>
        <w:t>Panasonic</w:t>
      </w:r>
    </w:p>
    <w:p w:rsidR="00C74679" w:rsidRDefault="00C74679" w:rsidP="00C74679">
      <w:pPr>
        <w:keepNext/>
        <w:keepLines/>
        <w:autoSpaceDN w:val="0"/>
        <w:textAlignment w:val="baseline"/>
        <w:outlineLvl w:val="0"/>
        <w:rPr>
          <w:rFonts w:eastAsia="Times New Roman"/>
          <w:b/>
          <w:kern w:val="3"/>
          <w:szCs w:val="32"/>
          <w:lang w:val="sr-Cyrl-RS" w:eastAsia="zh-CN" w:bidi="hi-IN"/>
        </w:rPr>
      </w:pPr>
    </w:p>
    <w:tbl>
      <w:tblPr>
        <w:tblW w:w="5495" w:type="dxa"/>
        <w:tblLook w:val="04A0" w:firstRow="1" w:lastRow="0" w:firstColumn="1" w:lastColumn="0" w:noHBand="0" w:noVBand="1"/>
      </w:tblPr>
      <w:tblGrid>
        <w:gridCol w:w="735"/>
        <w:gridCol w:w="2620"/>
        <w:gridCol w:w="2140"/>
      </w:tblGrid>
      <w:tr w:rsidR="00C74679" w:rsidTr="00C74679">
        <w:trPr>
          <w:trHeight w:val="645"/>
        </w:trPr>
        <w:tc>
          <w:tcPr>
            <w:tcW w:w="735" w:type="dxa"/>
            <w:tcBorders>
              <w:top w:val="single" w:sz="4" w:space="0" w:color="auto"/>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b/>
                <w:color w:val="000000"/>
                <w:kern w:val="3"/>
                <w:szCs w:val="32"/>
                <w:lang w:val="sr-Cyrl-RS" w:eastAsia="zh-CN" w:bidi="hi-IN"/>
              </w:rPr>
            </w:pPr>
            <w:r>
              <w:rPr>
                <w:rFonts w:eastAsia="Times New Roman"/>
                <w:b/>
                <w:color w:val="000000"/>
                <w:kern w:val="3"/>
                <w:szCs w:val="32"/>
                <w:lang w:val="sr-Cyrl-RS" w:eastAsia="zh-CN" w:bidi="hi-IN"/>
              </w:rPr>
              <w:t>Р. бр</w:t>
            </w:r>
          </w:p>
        </w:tc>
        <w:tc>
          <w:tcPr>
            <w:tcW w:w="2620"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widowControl/>
              <w:tabs>
                <w:tab w:val="left" w:pos="720"/>
              </w:tabs>
              <w:spacing w:line="276" w:lineRule="auto"/>
              <w:jc w:val="center"/>
              <w:rPr>
                <w:rFonts w:eastAsia="Times New Roman"/>
                <w:b/>
                <w:bCs/>
                <w:color w:val="000000"/>
                <w:szCs w:val="24"/>
                <w:lang w:val="en-US"/>
              </w:rPr>
            </w:pPr>
            <w:r>
              <w:rPr>
                <w:rFonts w:eastAsia="Times New Roman"/>
                <w:b/>
                <w:color w:val="000000"/>
                <w:kern w:val="3"/>
                <w:szCs w:val="32"/>
                <w:lang w:eastAsia="zh-CN" w:bidi="hi-IN"/>
              </w:rPr>
              <w:t xml:space="preserve">Произвођач </w:t>
            </w:r>
            <w:r>
              <w:rPr>
                <w:rFonts w:eastAsia="Times New Roman"/>
                <w:b/>
                <w:color w:val="000000"/>
                <w:kern w:val="3"/>
                <w:szCs w:val="32"/>
                <w:lang w:val="sr-Cyrl-RS" w:eastAsia="zh-CN" w:bidi="hi-IN"/>
              </w:rPr>
              <w:t xml:space="preserve">апарата </w:t>
            </w:r>
          </w:p>
        </w:tc>
        <w:tc>
          <w:tcPr>
            <w:tcW w:w="2140" w:type="dxa"/>
            <w:tcBorders>
              <w:top w:val="single" w:sz="4" w:space="0" w:color="auto"/>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b/>
                <w:bCs/>
                <w:color w:val="000000"/>
                <w:szCs w:val="24"/>
                <w:lang w:val="sr-Cyrl-RS"/>
              </w:rPr>
            </w:pPr>
            <w:r>
              <w:rPr>
                <w:rFonts w:eastAsia="Times New Roman"/>
                <w:b/>
                <w:color w:val="000000"/>
                <w:kern w:val="3"/>
                <w:szCs w:val="32"/>
                <w:lang w:eastAsia="zh-CN" w:bidi="hi-IN"/>
              </w:rPr>
              <w:t>модел апарата</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1.</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KS-FL613</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2.</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 170</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3.</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 130</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4.</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 130 BX</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5.</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 170</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6.</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 230</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7.</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 700</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8.</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 780</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9.</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KX-FL 403</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10.</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KX-FL 403 FX</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11.</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KX-FL 613</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12.</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KX-FL 613 FX</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13.</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KX-FP 373</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14.</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KX-FP 373 FX</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15.</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KX-FT 988</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16</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KX-MB 2025</w:t>
            </w:r>
          </w:p>
        </w:tc>
      </w:tr>
      <w:tr w:rsidR="00C74679" w:rsidTr="00C74679">
        <w:trPr>
          <w:trHeight w:val="300"/>
        </w:trPr>
        <w:tc>
          <w:tcPr>
            <w:tcW w:w="735" w:type="dxa"/>
            <w:tcBorders>
              <w:top w:val="single" w:sz="4" w:space="0" w:color="auto"/>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17.</w:t>
            </w:r>
          </w:p>
        </w:tc>
        <w:tc>
          <w:tcPr>
            <w:tcW w:w="2620" w:type="dxa"/>
            <w:tcBorders>
              <w:top w:val="single" w:sz="4" w:space="0" w:color="auto"/>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single" w:sz="4" w:space="0" w:color="auto"/>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KX-MB 2025 FX</w:t>
            </w:r>
          </w:p>
        </w:tc>
      </w:tr>
      <w:tr w:rsidR="00C74679" w:rsidTr="00C74679">
        <w:trPr>
          <w:trHeight w:val="300"/>
        </w:trPr>
        <w:tc>
          <w:tcPr>
            <w:tcW w:w="735" w:type="dxa"/>
            <w:tcBorders>
              <w:top w:val="single" w:sz="4" w:space="0" w:color="auto"/>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18.</w:t>
            </w:r>
          </w:p>
        </w:tc>
        <w:tc>
          <w:tcPr>
            <w:tcW w:w="2620" w:type="dxa"/>
            <w:tcBorders>
              <w:top w:val="single" w:sz="4" w:space="0" w:color="auto"/>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Panasonic</w:t>
            </w:r>
          </w:p>
        </w:tc>
        <w:tc>
          <w:tcPr>
            <w:tcW w:w="2140" w:type="dxa"/>
            <w:tcBorders>
              <w:top w:val="single" w:sz="4" w:space="0" w:color="auto"/>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MB 2025 FXW</w:t>
            </w:r>
          </w:p>
        </w:tc>
      </w:tr>
    </w:tbl>
    <w:p w:rsidR="00C74679" w:rsidRDefault="00C74679" w:rsidP="00C74679">
      <w:pPr>
        <w:keepLines/>
        <w:spacing w:before="60"/>
        <w:rPr>
          <w:szCs w:val="24"/>
          <w:lang w:val="ru-RU"/>
        </w:rPr>
      </w:pPr>
    </w:p>
    <w:p w:rsidR="00C74679" w:rsidRDefault="00C74679" w:rsidP="00C74679">
      <w:pPr>
        <w:keepLines/>
        <w:spacing w:before="60"/>
        <w:rPr>
          <w:b/>
          <w:szCs w:val="24"/>
          <w:lang w:val="sr-Latn-RS"/>
        </w:rPr>
      </w:pPr>
      <w:r>
        <w:rPr>
          <w:b/>
          <w:szCs w:val="24"/>
          <w:lang w:val="ru-RU"/>
        </w:rPr>
        <w:t xml:space="preserve">- </w:t>
      </w:r>
      <w:r w:rsidR="00EB3A03">
        <w:rPr>
          <w:b/>
          <w:szCs w:val="24"/>
          <w:lang w:val="ru-RU"/>
        </w:rPr>
        <w:t xml:space="preserve">Катер за планове и </w:t>
      </w:r>
      <w:r>
        <w:rPr>
          <w:b/>
          <w:szCs w:val="24"/>
          <w:lang w:val="ru-RU"/>
        </w:rPr>
        <w:t>Скенери великог формата</w:t>
      </w:r>
      <w:r>
        <w:rPr>
          <w:b/>
          <w:szCs w:val="24"/>
          <w:lang w:val="sr-Latn-RS"/>
        </w:rPr>
        <w:t xml:space="preserve"> ROWE</w:t>
      </w:r>
    </w:p>
    <w:p w:rsidR="00C74679" w:rsidRDefault="00C74679" w:rsidP="00C74679">
      <w:pPr>
        <w:keepLines/>
        <w:spacing w:before="60"/>
        <w:rPr>
          <w:b/>
          <w:szCs w:val="24"/>
          <w:lang w:val="sr-Latn-RS"/>
        </w:rPr>
      </w:pPr>
    </w:p>
    <w:tbl>
      <w:tblPr>
        <w:tblW w:w="5495" w:type="dxa"/>
        <w:tblLook w:val="04A0" w:firstRow="1" w:lastRow="0" w:firstColumn="1" w:lastColumn="0" w:noHBand="0" w:noVBand="1"/>
      </w:tblPr>
      <w:tblGrid>
        <w:gridCol w:w="735"/>
        <w:gridCol w:w="2620"/>
        <w:gridCol w:w="2140"/>
      </w:tblGrid>
      <w:tr w:rsidR="00C74679" w:rsidTr="00C74679">
        <w:trPr>
          <w:trHeight w:val="645"/>
        </w:trPr>
        <w:tc>
          <w:tcPr>
            <w:tcW w:w="735" w:type="dxa"/>
            <w:tcBorders>
              <w:top w:val="single" w:sz="4" w:space="0" w:color="auto"/>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b/>
                <w:color w:val="000000"/>
                <w:kern w:val="3"/>
                <w:szCs w:val="32"/>
                <w:lang w:val="sr-Cyrl-RS" w:eastAsia="zh-CN" w:bidi="hi-IN"/>
              </w:rPr>
            </w:pPr>
            <w:r>
              <w:rPr>
                <w:rFonts w:eastAsia="Times New Roman"/>
                <w:b/>
                <w:color w:val="000000"/>
                <w:kern w:val="3"/>
                <w:szCs w:val="32"/>
                <w:lang w:val="sr-Cyrl-RS" w:eastAsia="zh-CN" w:bidi="hi-IN"/>
              </w:rPr>
              <w:t>Р. бр</w:t>
            </w:r>
          </w:p>
        </w:tc>
        <w:tc>
          <w:tcPr>
            <w:tcW w:w="2620"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keepLines/>
              <w:widowControl/>
              <w:tabs>
                <w:tab w:val="left" w:pos="720"/>
              </w:tabs>
              <w:spacing w:line="276" w:lineRule="auto"/>
              <w:jc w:val="center"/>
              <w:rPr>
                <w:rFonts w:eastAsia="Times New Roman"/>
                <w:b/>
                <w:bCs/>
                <w:color w:val="000000"/>
                <w:szCs w:val="24"/>
                <w:lang w:val="en-US"/>
              </w:rPr>
            </w:pPr>
            <w:r>
              <w:rPr>
                <w:rFonts w:eastAsia="Times New Roman"/>
                <w:b/>
                <w:color w:val="000000"/>
                <w:kern w:val="3"/>
                <w:szCs w:val="32"/>
                <w:lang w:eastAsia="zh-CN" w:bidi="hi-IN"/>
              </w:rPr>
              <w:t xml:space="preserve">Произвођач </w:t>
            </w:r>
            <w:r>
              <w:rPr>
                <w:rFonts w:eastAsia="Times New Roman"/>
                <w:b/>
                <w:color w:val="000000"/>
                <w:kern w:val="3"/>
                <w:szCs w:val="32"/>
                <w:lang w:val="sr-Cyrl-RS" w:eastAsia="zh-CN" w:bidi="hi-IN"/>
              </w:rPr>
              <w:t xml:space="preserve">апарата </w:t>
            </w:r>
          </w:p>
        </w:tc>
        <w:tc>
          <w:tcPr>
            <w:tcW w:w="2140" w:type="dxa"/>
            <w:tcBorders>
              <w:top w:val="single" w:sz="4" w:space="0" w:color="auto"/>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b/>
                <w:bCs/>
                <w:color w:val="000000"/>
                <w:szCs w:val="24"/>
                <w:lang w:val="sr-Cyrl-RS"/>
              </w:rPr>
            </w:pPr>
            <w:r>
              <w:rPr>
                <w:rFonts w:eastAsia="Times New Roman"/>
                <w:b/>
                <w:color w:val="000000"/>
                <w:kern w:val="3"/>
                <w:szCs w:val="32"/>
                <w:lang w:eastAsia="zh-CN" w:bidi="hi-IN"/>
              </w:rPr>
              <w:t>модел апарата</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1.</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Latn-RS"/>
              </w:rPr>
              <w:t>ROWE Scan</w:t>
            </w:r>
            <w:r>
              <w:rPr>
                <w:rFonts w:eastAsia="Times New Roman"/>
                <w:color w:val="000000"/>
                <w:sz w:val="22"/>
                <w:szCs w:val="22"/>
                <w:lang w:val="sr-Cyrl-RS"/>
              </w:rPr>
              <w:t xml:space="preserve"> 44</w:t>
            </w:r>
            <w:r>
              <w:rPr>
                <w:rFonts w:eastAsia="Times New Roman"/>
                <w:color w:val="000000"/>
                <w:sz w:val="22"/>
                <w:szCs w:val="22"/>
                <w:vertAlign w:val="superscript"/>
                <w:lang w:val="sr-Cyrl-RS"/>
              </w:rPr>
              <w:t>''</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450i</w:t>
            </w:r>
          </w:p>
        </w:tc>
      </w:tr>
      <w:tr w:rsidR="00C74679" w:rsidTr="00C74679">
        <w:trPr>
          <w:trHeight w:val="300"/>
        </w:trPr>
        <w:tc>
          <w:tcPr>
            <w:tcW w:w="735" w:type="dxa"/>
            <w:tcBorders>
              <w:top w:val="nil"/>
              <w:left w:val="single" w:sz="4" w:space="0" w:color="auto"/>
              <w:bottom w:val="single" w:sz="4" w:space="0" w:color="auto"/>
              <w:right w:val="single" w:sz="4" w:space="0" w:color="auto"/>
            </w:tcBorders>
            <w:hideMark/>
          </w:tcPr>
          <w:p w:rsidR="00C74679" w:rsidRDefault="00C74679">
            <w:pPr>
              <w:keepNext/>
              <w:keepLines/>
              <w:widowControl/>
              <w:tabs>
                <w:tab w:val="left" w:pos="720"/>
              </w:tabs>
              <w:spacing w:line="276" w:lineRule="auto"/>
              <w:jc w:val="center"/>
              <w:rPr>
                <w:rFonts w:eastAsia="Times New Roman"/>
                <w:color w:val="000000"/>
                <w:sz w:val="22"/>
                <w:szCs w:val="22"/>
                <w:lang w:val="sr-Cyrl-RS"/>
              </w:rPr>
            </w:pPr>
            <w:r>
              <w:rPr>
                <w:rFonts w:eastAsia="Times New Roman"/>
                <w:color w:val="000000"/>
                <w:sz w:val="22"/>
                <w:szCs w:val="22"/>
                <w:lang w:val="sr-Cyrl-RS"/>
              </w:rPr>
              <w:t>2.</w:t>
            </w:r>
          </w:p>
        </w:tc>
        <w:tc>
          <w:tcPr>
            <w:tcW w:w="2620" w:type="dxa"/>
            <w:tcBorders>
              <w:top w:val="nil"/>
              <w:left w:val="single" w:sz="4" w:space="0" w:color="auto"/>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sr-Latn-RS"/>
              </w:rPr>
            </w:pPr>
            <w:r>
              <w:rPr>
                <w:rFonts w:eastAsia="Times New Roman"/>
                <w:color w:val="000000"/>
                <w:sz w:val="22"/>
                <w:szCs w:val="22"/>
                <w:lang w:val="sr-Latn-RS"/>
              </w:rPr>
              <w:t>ROWE цут</w:t>
            </w:r>
          </w:p>
        </w:tc>
        <w:tc>
          <w:tcPr>
            <w:tcW w:w="2140" w:type="dxa"/>
            <w:tcBorders>
              <w:top w:val="nil"/>
              <w:left w:val="nil"/>
              <w:bottom w:val="single" w:sz="4" w:space="0" w:color="auto"/>
              <w:right w:val="single" w:sz="4" w:space="0" w:color="auto"/>
            </w:tcBorders>
            <w:noWrap/>
            <w:vAlign w:val="center"/>
            <w:hideMark/>
          </w:tcPr>
          <w:p w:rsidR="00C74679" w:rsidRDefault="00C74679">
            <w:pPr>
              <w:keepNext/>
              <w:keepLines/>
              <w:widowControl/>
              <w:tabs>
                <w:tab w:val="left" w:pos="720"/>
              </w:tabs>
              <w:spacing w:line="276" w:lineRule="auto"/>
              <w:jc w:val="center"/>
              <w:rPr>
                <w:rFonts w:eastAsia="Times New Roman"/>
                <w:color w:val="000000"/>
                <w:sz w:val="22"/>
                <w:szCs w:val="22"/>
                <w:lang w:val="en-US"/>
              </w:rPr>
            </w:pPr>
            <w:r>
              <w:rPr>
                <w:rFonts w:eastAsia="Times New Roman"/>
                <w:color w:val="000000"/>
                <w:sz w:val="22"/>
                <w:szCs w:val="22"/>
                <w:lang w:val="en-US"/>
              </w:rPr>
              <w:t>198</w:t>
            </w:r>
          </w:p>
        </w:tc>
      </w:tr>
    </w:tbl>
    <w:p w:rsidR="00C74679" w:rsidRDefault="00C74679" w:rsidP="00C74679">
      <w:pPr>
        <w:keepLines/>
        <w:spacing w:before="60"/>
        <w:rPr>
          <w:b/>
          <w:szCs w:val="24"/>
          <w:lang w:val="ru-RU"/>
        </w:rPr>
      </w:pPr>
    </w:p>
    <w:p w:rsidR="00C74679" w:rsidRDefault="00C74679" w:rsidP="00C74679">
      <w:pPr>
        <w:keepLines/>
        <w:spacing w:before="60"/>
        <w:rPr>
          <w:szCs w:val="24"/>
          <w:lang w:val="ru-RU"/>
        </w:rPr>
      </w:pPr>
      <w:r>
        <w:rPr>
          <w:b/>
          <w:szCs w:val="24"/>
          <w:lang w:val="ru-RU"/>
        </w:rPr>
        <w:t>Напомена</w:t>
      </w:r>
      <w:r>
        <w:rPr>
          <w:szCs w:val="24"/>
          <w:lang w:val="ru-RU"/>
        </w:rPr>
        <w:t xml:space="preserve">: У случају повећања броја </w:t>
      </w:r>
      <w:r>
        <w:rPr>
          <w:szCs w:val="24"/>
          <w:lang w:val="sr-Cyrl-RS"/>
        </w:rPr>
        <w:t>фотокопир</w:t>
      </w:r>
      <w:r>
        <w:rPr>
          <w:szCs w:val="24"/>
          <w:lang w:val="sr-Latn-RS"/>
        </w:rPr>
        <w:t>,</w:t>
      </w:r>
      <w:r>
        <w:rPr>
          <w:szCs w:val="24"/>
          <w:lang w:val="sr-Cyrl-RS"/>
        </w:rPr>
        <w:t xml:space="preserve"> факс апарата, електричног катера за планере</w:t>
      </w:r>
      <w:r>
        <w:rPr>
          <w:szCs w:val="24"/>
          <w:lang w:val="sr-Latn-RS"/>
        </w:rPr>
        <w:t xml:space="preserve"> </w:t>
      </w:r>
      <w:r>
        <w:rPr>
          <w:szCs w:val="24"/>
          <w:lang w:val="sr-Cyrl-RS"/>
        </w:rPr>
        <w:t xml:space="preserve">и скенера великог формата, </w:t>
      </w:r>
      <w:r>
        <w:rPr>
          <w:szCs w:val="24"/>
        </w:rPr>
        <w:t>понуђач</w:t>
      </w:r>
      <w:r>
        <w:rPr>
          <w:szCs w:val="24"/>
          <w:lang w:val="ru-RU"/>
        </w:rPr>
        <w:t xml:space="preserve"> је у обавези да исте сервисира и одржава </w:t>
      </w:r>
      <w:r>
        <w:rPr>
          <w:szCs w:val="24"/>
          <w:lang w:val="sr-Cyrl-RS"/>
        </w:rPr>
        <w:t>у оквиру паушалне цене</w:t>
      </w:r>
      <w:r>
        <w:rPr>
          <w:szCs w:val="24"/>
          <w:lang w:val="ru-RU"/>
        </w:rPr>
        <w:t xml:space="preserve"> и по условима које је дао за наведене апарате.</w:t>
      </w:r>
    </w:p>
    <w:p w:rsidR="00C74679" w:rsidRDefault="00C74679" w:rsidP="00C74679">
      <w:pPr>
        <w:keepNext/>
        <w:keepLines/>
        <w:autoSpaceDN w:val="0"/>
        <w:textAlignment w:val="baseline"/>
        <w:outlineLvl w:val="0"/>
        <w:rPr>
          <w:rFonts w:eastAsia="Times New Roman"/>
          <w:b/>
          <w:kern w:val="3"/>
          <w:szCs w:val="32"/>
          <w:lang w:val="sr-Cyrl-RS" w:eastAsia="zh-CN" w:bidi="hi-IN"/>
        </w:rPr>
      </w:pPr>
    </w:p>
    <w:p w:rsidR="00C74679" w:rsidRDefault="00C74679" w:rsidP="00C74679">
      <w:pPr>
        <w:pStyle w:val="Standard"/>
        <w:jc w:val="center"/>
        <w:outlineLvl w:val="0"/>
        <w:rPr>
          <w:b/>
          <w:color w:val="auto"/>
          <w:sz w:val="32"/>
          <w:szCs w:val="32"/>
        </w:rPr>
      </w:pPr>
    </w:p>
    <w:p w:rsidR="00C74679" w:rsidRDefault="00C74679" w:rsidP="00C74679">
      <w:pPr>
        <w:pStyle w:val="Standard"/>
        <w:jc w:val="center"/>
        <w:outlineLvl w:val="0"/>
        <w:rPr>
          <w:b/>
          <w:color w:val="auto"/>
          <w:sz w:val="32"/>
          <w:szCs w:val="32"/>
        </w:rPr>
      </w:pPr>
    </w:p>
    <w:p w:rsidR="00C74679" w:rsidRDefault="00C74679" w:rsidP="00C74679">
      <w:pPr>
        <w:pStyle w:val="Standard"/>
        <w:jc w:val="center"/>
        <w:outlineLvl w:val="0"/>
        <w:rPr>
          <w:b/>
          <w:color w:val="auto"/>
          <w:sz w:val="32"/>
          <w:szCs w:val="32"/>
        </w:rPr>
      </w:pPr>
    </w:p>
    <w:p w:rsidR="00C74679" w:rsidRDefault="00C74679" w:rsidP="00C74679">
      <w:pPr>
        <w:pStyle w:val="Standard"/>
        <w:jc w:val="center"/>
        <w:outlineLvl w:val="0"/>
        <w:rPr>
          <w:b/>
          <w:color w:val="auto"/>
          <w:sz w:val="32"/>
          <w:szCs w:val="32"/>
        </w:rPr>
      </w:pPr>
    </w:p>
    <w:p w:rsidR="00C74679" w:rsidRDefault="00C74679" w:rsidP="00C74679">
      <w:pPr>
        <w:pStyle w:val="Standard"/>
        <w:jc w:val="center"/>
        <w:outlineLvl w:val="0"/>
        <w:rPr>
          <w:b/>
          <w:color w:val="auto"/>
          <w:sz w:val="32"/>
          <w:szCs w:val="32"/>
        </w:rPr>
      </w:pPr>
    </w:p>
    <w:p w:rsidR="00C74679" w:rsidRDefault="00C74679" w:rsidP="00C74679">
      <w:pPr>
        <w:pStyle w:val="Standard"/>
        <w:jc w:val="center"/>
        <w:outlineLvl w:val="0"/>
        <w:rPr>
          <w:b/>
          <w:color w:val="auto"/>
          <w:sz w:val="32"/>
          <w:szCs w:val="32"/>
        </w:rPr>
      </w:pPr>
    </w:p>
    <w:p w:rsidR="00C74679" w:rsidRDefault="00C74679" w:rsidP="00C74679">
      <w:pPr>
        <w:pStyle w:val="Standard"/>
        <w:jc w:val="center"/>
        <w:outlineLvl w:val="0"/>
        <w:rPr>
          <w:b/>
          <w:color w:val="auto"/>
          <w:sz w:val="32"/>
          <w:szCs w:val="32"/>
        </w:rPr>
      </w:pPr>
    </w:p>
    <w:p w:rsidR="00C74679" w:rsidRDefault="00C74679" w:rsidP="00194D8C">
      <w:pPr>
        <w:pStyle w:val="Standard"/>
        <w:outlineLvl w:val="0"/>
        <w:rPr>
          <w:b/>
          <w:color w:val="auto"/>
          <w:sz w:val="32"/>
          <w:szCs w:val="32"/>
        </w:rPr>
      </w:pPr>
    </w:p>
    <w:p w:rsidR="00C74679" w:rsidRDefault="00C74679" w:rsidP="00C74679">
      <w:pPr>
        <w:pStyle w:val="Standard"/>
        <w:jc w:val="center"/>
        <w:outlineLvl w:val="0"/>
        <w:rPr>
          <w:b/>
          <w:color w:val="auto"/>
          <w:sz w:val="32"/>
          <w:szCs w:val="32"/>
          <w:lang w:val="ru-RU"/>
        </w:rPr>
      </w:pPr>
      <w:r>
        <w:rPr>
          <w:b/>
          <w:color w:val="auto"/>
          <w:sz w:val="32"/>
          <w:szCs w:val="32"/>
        </w:rPr>
        <w:t>IV</w:t>
      </w:r>
    </w:p>
    <w:p w:rsidR="00C74679" w:rsidRDefault="00C74679" w:rsidP="00C74679">
      <w:pPr>
        <w:pStyle w:val="Standard"/>
        <w:jc w:val="center"/>
        <w:rPr>
          <w:b/>
          <w:color w:val="auto"/>
          <w:lang w:val="ru-RU"/>
        </w:rPr>
      </w:pPr>
    </w:p>
    <w:p w:rsidR="00C74679" w:rsidRDefault="00C74679" w:rsidP="00C74679">
      <w:pPr>
        <w:pStyle w:val="Standard"/>
        <w:jc w:val="center"/>
        <w:outlineLvl w:val="0"/>
        <w:rPr>
          <w:b/>
          <w:color w:val="auto"/>
          <w:lang w:val="ru-RU"/>
        </w:rPr>
      </w:pPr>
      <w:r>
        <w:rPr>
          <w:b/>
          <w:color w:val="auto"/>
          <w:lang w:val="ru-RU"/>
        </w:rPr>
        <w:t>УСЛОВИ ЗА УЧЕШЋЕ У ПОСТУПКУ ЈАВНЕ НАБАВКЕ</w:t>
      </w:r>
    </w:p>
    <w:p w:rsidR="00C74679" w:rsidRDefault="00C74679" w:rsidP="00C74679">
      <w:pPr>
        <w:pStyle w:val="Standard"/>
        <w:jc w:val="center"/>
        <w:rPr>
          <w:b/>
          <w:color w:val="auto"/>
          <w:lang w:val="ru-RU"/>
        </w:rPr>
      </w:pPr>
      <w:r>
        <w:rPr>
          <w:b/>
          <w:color w:val="auto"/>
          <w:lang w:val="ru-RU"/>
        </w:rPr>
        <w:t>ОБАВЕЗНИ УСЛОВИ</w:t>
      </w:r>
    </w:p>
    <w:p w:rsidR="00C74679" w:rsidRDefault="00C74679" w:rsidP="00C74679">
      <w:pPr>
        <w:pStyle w:val="Standard"/>
        <w:jc w:val="center"/>
        <w:rPr>
          <w:b/>
          <w:color w:val="auto"/>
          <w:lang w:val="ru-RU"/>
        </w:rPr>
      </w:pPr>
      <w:r>
        <w:rPr>
          <w:b/>
          <w:color w:val="auto"/>
          <w:lang w:val="ru-RU"/>
        </w:rPr>
        <w:t>(члан 75. Закона о јавним набавкама)</w:t>
      </w:r>
    </w:p>
    <w:p w:rsidR="00C74679" w:rsidRDefault="00C74679" w:rsidP="00C74679">
      <w:pPr>
        <w:pStyle w:val="Standard"/>
        <w:jc w:val="right"/>
        <w:rPr>
          <w:color w:val="auto"/>
          <w:lang w:val="ru-RU"/>
        </w:rPr>
      </w:pPr>
    </w:p>
    <w:p w:rsidR="00C74679" w:rsidRDefault="00C74679" w:rsidP="00C74679">
      <w:pPr>
        <w:pStyle w:val="Standard"/>
        <w:jc w:val="right"/>
        <w:rPr>
          <w:color w:val="auto"/>
          <w:lang w:val="ru-RU"/>
        </w:rPr>
      </w:pPr>
    </w:p>
    <w:p w:rsidR="00C74679" w:rsidRDefault="00C74679" w:rsidP="00C74679">
      <w:pPr>
        <w:pStyle w:val="Standard"/>
        <w:jc w:val="right"/>
        <w:rPr>
          <w:color w:val="auto"/>
          <w:lang w:val="ru-RU"/>
        </w:rPr>
      </w:pPr>
    </w:p>
    <w:p w:rsidR="00C74679" w:rsidRDefault="00C74679" w:rsidP="00C74679">
      <w:pPr>
        <w:pStyle w:val="Standard"/>
        <w:jc w:val="center"/>
        <w:outlineLvl w:val="0"/>
        <w:rPr>
          <w:b/>
          <w:bCs/>
          <w:iCs/>
          <w:color w:val="auto"/>
          <w:lang w:val="sr-Cyrl-CS"/>
        </w:rPr>
      </w:pPr>
      <w:r>
        <w:rPr>
          <w:b/>
          <w:bCs/>
          <w:iCs/>
          <w:color w:val="auto"/>
          <w:lang w:val="ru-RU"/>
        </w:rPr>
        <w:t>И З Ј А В А</w:t>
      </w:r>
    </w:p>
    <w:p w:rsidR="00C74679" w:rsidRDefault="00C74679" w:rsidP="00C74679">
      <w:pPr>
        <w:pStyle w:val="Standard"/>
        <w:jc w:val="center"/>
        <w:outlineLvl w:val="0"/>
        <w:rPr>
          <w:b/>
          <w:bCs/>
          <w:iCs/>
          <w:color w:val="auto"/>
          <w:lang w:val="sr-Cyrl-CS"/>
        </w:rPr>
      </w:pPr>
    </w:p>
    <w:p w:rsidR="00C74679" w:rsidRDefault="00C74679" w:rsidP="00C74679">
      <w:pPr>
        <w:pStyle w:val="Standard"/>
        <w:jc w:val="center"/>
        <w:rPr>
          <w:b/>
          <w:bCs/>
          <w:iCs/>
          <w:color w:val="auto"/>
          <w:lang w:val="ru-RU"/>
        </w:rPr>
      </w:pPr>
    </w:p>
    <w:p w:rsidR="00C74679" w:rsidRDefault="00C74679" w:rsidP="00670889">
      <w:pPr>
        <w:keepNext/>
        <w:spacing w:line="276" w:lineRule="auto"/>
        <w:rPr>
          <w:szCs w:val="24"/>
          <w:lang w:val="sr-Latn-RS"/>
        </w:rPr>
      </w:pPr>
      <w:r>
        <w:rPr>
          <w:bCs/>
          <w:iCs/>
          <w:lang w:val="ru-RU"/>
        </w:rPr>
        <w:t xml:space="preserve">                     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и 76. Закона  о јавним набавкама за учешће у поступку  јавне набавке мале вредности број </w:t>
      </w:r>
      <w:r>
        <w:rPr>
          <w:b/>
          <w:bCs/>
          <w:iCs/>
          <w:lang w:val="ru-RU"/>
        </w:rPr>
        <w:t>31</w:t>
      </w:r>
      <w:r>
        <w:rPr>
          <w:bCs/>
          <w:iCs/>
          <w:lang w:val="en-US"/>
        </w:rPr>
        <w:t xml:space="preserve"> </w:t>
      </w:r>
      <w:r>
        <w:rPr>
          <w:b/>
          <w:bCs/>
          <w:iCs/>
          <w:lang w:val="ru-RU"/>
        </w:rPr>
        <w:t>за 2020.</w:t>
      </w:r>
      <w:r>
        <w:rPr>
          <w:bCs/>
          <w:iCs/>
          <w:lang w:val="ru-RU"/>
        </w:rPr>
        <w:t xml:space="preserve"> годину, чији је предмет </w:t>
      </w:r>
      <w:r>
        <w:rPr>
          <w:lang w:val="ru-RU"/>
        </w:rPr>
        <w:t xml:space="preserve">набавка </w:t>
      </w:r>
      <w:r w:rsidR="00670889">
        <w:t xml:space="preserve">услуга </w:t>
      </w:r>
      <w:r w:rsidR="00670889">
        <w:rPr>
          <w:szCs w:val="24"/>
        </w:rPr>
        <w:t>одржавања</w:t>
      </w:r>
      <w:r w:rsidR="00670889">
        <w:rPr>
          <w:szCs w:val="24"/>
          <w:lang w:val="sr-Cyrl-RS"/>
        </w:rPr>
        <w:t xml:space="preserve"> </w:t>
      </w:r>
      <w:r w:rsidR="00670889">
        <w:rPr>
          <w:szCs w:val="24"/>
        </w:rPr>
        <w:t>фотокопир</w:t>
      </w:r>
      <w:r w:rsidR="00670889">
        <w:rPr>
          <w:szCs w:val="24"/>
          <w:lang w:val="sr-Cyrl-RS"/>
        </w:rPr>
        <w:t xml:space="preserve">а марке </w:t>
      </w:r>
      <w:r w:rsidR="00670889">
        <w:rPr>
          <w:szCs w:val="24"/>
          <w:lang w:val="sr-Latn-RS"/>
        </w:rPr>
        <w:t>„Minolta”</w:t>
      </w:r>
      <w:r w:rsidR="00670889">
        <w:rPr>
          <w:szCs w:val="24"/>
          <w:lang w:val="en-US"/>
        </w:rPr>
        <w:t>,</w:t>
      </w:r>
      <w:r w:rsidR="00670889">
        <w:rPr>
          <w:szCs w:val="24"/>
          <w:lang w:val="sr-Cyrl-RS"/>
        </w:rPr>
        <w:t xml:space="preserve"> факс апарата ,,</w:t>
      </w:r>
      <w:r w:rsidR="00670889">
        <w:rPr>
          <w:szCs w:val="24"/>
          <w:lang w:val="sr-Latn-RS"/>
        </w:rPr>
        <w:t xml:space="preserve">Panasoniс“ </w:t>
      </w:r>
      <w:r w:rsidR="00670889">
        <w:rPr>
          <w:szCs w:val="24"/>
          <w:lang w:val="sr-Cyrl-RS"/>
        </w:rPr>
        <w:t xml:space="preserve">и апарата </w:t>
      </w:r>
      <w:r w:rsidR="00670889">
        <w:rPr>
          <w:szCs w:val="24"/>
          <w:lang w:val="sr-Latn-RS"/>
        </w:rPr>
        <w:t>ROWE</w:t>
      </w:r>
      <w:r w:rsidR="00670889">
        <w:rPr>
          <w:szCs w:val="24"/>
          <w:lang w:val="sr-Cyrl-RS"/>
        </w:rPr>
        <w:t xml:space="preserve"> </w:t>
      </w:r>
      <w:r>
        <w:rPr>
          <w:lang w:val="ru-RU"/>
        </w:rPr>
        <w:t>, и то:</w:t>
      </w:r>
    </w:p>
    <w:p w:rsidR="00C74679" w:rsidRDefault="00C74679" w:rsidP="00C74679">
      <w:pPr>
        <w:pStyle w:val="Standard"/>
        <w:rPr>
          <w:b/>
          <w:bCs/>
          <w:iCs/>
          <w:color w:val="auto"/>
          <w:lang w:val="ru-RU"/>
        </w:rPr>
      </w:pPr>
    </w:p>
    <w:tbl>
      <w:tblPr>
        <w:tblW w:w="8789" w:type="dxa"/>
        <w:jc w:val="center"/>
        <w:tblLayout w:type="fixed"/>
        <w:tblCellMar>
          <w:left w:w="10" w:type="dxa"/>
          <w:right w:w="10" w:type="dxa"/>
        </w:tblCellMar>
        <w:tblLook w:val="04A0" w:firstRow="1" w:lastRow="0" w:firstColumn="1" w:lastColumn="0" w:noHBand="0" w:noVBand="1"/>
      </w:tblPr>
      <w:tblGrid>
        <w:gridCol w:w="605"/>
        <w:gridCol w:w="8184"/>
      </w:tblGrid>
      <w:tr w:rsidR="00C74679" w:rsidTr="00EB3A03">
        <w:trPr>
          <w:trHeight w:val="1021"/>
          <w:jc w:val="center"/>
        </w:trPr>
        <w:tc>
          <w:tcPr>
            <w:tcW w:w="605" w:type="dxa"/>
            <w:tcMar>
              <w:top w:w="0" w:type="dxa"/>
              <w:left w:w="108" w:type="dxa"/>
              <w:bottom w:w="0" w:type="dxa"/>
              <w:right w:w="108" w:type="dxa"/>
            </w:tcMar>
            <w:vAlign w:val="center"/>
            <w:hideMark/>
          </w:tcPr>
          <w:p w:rsidR="00C74679" w:rsidRDefault="00C74679">
            <w:pPr>
              <w:pStyle w:val="Standard"/>
              <w:tabs>
                <w:tab w:val="left" w:pos="1080"/>
              </w:tabs>
              <w:spacing w:line="276" w:lineRule="auto"/>
              <w:jc w:val="center"/>
              <w:rPr>
                <w:b/>
                <w:color w:val="auto"/>
              </w:rPr>
            </w:pPr>
            <w:r>
              <w:rPr>
                <w:b/>
                <w:color w:val="auto"/>
              </w:rPr>
              <w:t>1.</w:t>
            </w:r>
          </w:p>
        </w:tc>
        <w:tc>
          <w:tcPr>
            <w:tcW w:w="8184" w:type="dxa"/>
            <w:tcMar>
              <w:top w:w="0" w:type="dxa"/>
              <w:left w:w="108" w:type="dxa"/>
              <w:bottom w:w="0" w:type="dxa"/>
              <w:right w:w="108" w:type="dxa"/>
            </w:tcMar>
            <w:vAlign w:val="center"/>
            <w:hideMark/>
          </w:tcPr>
          <w:p w:rsidR="00C74679" w:rsidRDefault="00C74679">
            <w:pPr>
              <w:pStyle w:val="Standard"/>
              <w:tabs>
                <w:tab w:val="left" w:pos="1080"/>
              </w:tabs>
              <w:spacing w:line="276" w:lineRule="auto"/>
              <w:rPr>
                <w:color w:val="auto"/>
                <w:lang w:val="ru-RU"/>
              </w:rPr>
            </w:pPr>
            <w:r>
              <w:rPr>
                <w:b/>
                <w:color w:val="auto"/>
                <w:lang w:val="ru-RU"/>
              </w:rPr>
              <w:t xml:space="preserve">Да је регистрован код надлежног органа, односно уписан у одговарајући регистар </w:t>
            </w:r>
            <w:r>
              <w:rPr>
                <w:color w:val="auto"/>
                <w:lang w:val="ru-RU"/>
              </w:rPr>
              <w:t>(члан 75. став 1. тачка 1) Закона о јавним набавкама).</w:t>
            </w:r>
          </w:p>
        </w:tc>
      </w:tr>
      <w:tr w:rsidR="00C74679" w:rsidTr="00EB3A03">
        <w:trPr>
          <w:trHeight w:val="1021"/>
          <w:jc w:val="center"/>
        </w:trPr>
        <w:tc>
          <w:tcPr>
            <w:tcW w:w="605" w:type="dxa"/>
            <w:tcMar>
              <w:top w:w="0" w:type="dxa"/>
              <w:left w:w="108" w:type="dxa"/>
              <w:bottom w:w="0" w:type="dxa"/>
              <w:right w:w="108" w:type="dxa"/>
            </w:tcMar>
            <w:vAlign w:val="center"/>
            <w:hideMark/>
          </w:tcPr>
          <w:p w:rsidR="00C74679" w:rsidRDefault="00C74679">
            <w:pPr>
              <w:pStyle w:val="Standard"/>
              <w:tabs>
                <w:tab w:val="left" w:pos="1080"/>
              </w:tabs>
              <w:spacing w:line="276" w:lineRule="auto"/>
              <w:jc w:val="center"/>
              <w:rPr>
                <w:b/>
                <w:color w:val="auto"/>
              </w:rPr>
            </w:pPr>
            <w:r>
              <w:rPr>
                <w:b/>
                <w:color w:val="auto"/>
              </w:rPr>
              <w:t>2.</w:t>
            </w:r>
          </w:p>
        </w:tc>
        <w:tc>
          <w:tcPr>
            <w:tcW w:w="8184" w:type="dxa"/>
            <w:tcMar>
              <w:top w:w="0" w:type="dxa"/>
              <w:left w:w="108" w:type="dxa"/>
              <w:bottom w:w="0" w:type="dxa"/>
              <w:right w:w="108" w:type="dxa"/>
            </w:tcMar>
            <w:vAlign w:val="center"/>
          </w:tcPr>
          <w:p w:rsidR="00C74679" w:rsidRDefault="00C74679">
            <w:pPr>
              <w:pStyle w:val="Standard"/>
              <w:tabs>
                <w:tab w:val="left" w:pos="1080"/>
              </w:tabs>
              <w:spacing w:line="276" w:lineRule="auto"/>
              <w:rPr>
                <w:b/>
                <w:color w:val="auto"/>
                <w:lang w:val="ru-RU"/>
              </w:rPr>
            </w:pPr>
          </w:p>
          <w:p w:rsidR="00C74679" w:rsidRDefault="00C74679">
            <w:pPr>
              <w:pStyle w:val="Standard"/>
              <w:tabs>
                <w:tab w:val="left" w:pos="1080"/>
              </w:tabs>
              <w:spacing w:line="276" w:lineRule="auto"/>
              <w:rPr>
                <w:color w:val="auto"/>
                <w:lang w:val="ru-RU"/>
              </w:rPr>
            </w:pPr>
            <w:r>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color w:val="auto"/>
                <w:lang w:val="ru-RU"/>
              </w:rPr>
              <w:t xml:space="preserve"> (члан 75. став 1. тачка 2) Закона о јавним набавкама).</w:t>
            </w:r>
          </w:p>
          <w:p w:rsidR="00C74679" w:rsidRDefault="00C74679">
            <w:pPr>
              <w:pStyle w:val="Standard"/>
              <w:tabs>
                <w:tab w:val="left" w:pos="1080"/>
              </w:tabs>
              <w:spacing w:line="276" w:lineRule="auto"/>
              <w:rPr>
                <w:color w:val="auto"/>
                <w:lang w:val="ru-RU"/>
              </w:rPr>
            </w:pPr>
          </w:p>
        </w:tc>
      </w:tr>
      <w:tr w:rsidR="00C74679" w:rsidTr="00EB3A03">
        <w:trPr>
          <w:trHeight w:val="1021"/>
          <w:jc w:val="center"/>
        </w:trPr>
        <w:tc>
          <w:tcPr>
            <w:tcW w:w="605" w:type="dxa"/>
            <w:tcMar>
              <w:top w:w="0" w:type="dxa"/>
              <w:left w:w="108" w:type="dxa"/>
              <w:bottom w:w="0" w:type="dxa"/>
              <w:right w:w="108" w:type="dxa"/>
            </w:tcMar>
            <w:vAlign w:val="center"/>
            <w:hideMark/>
          </w:tcPr>
          <w:p w:rsidR="00C74679" w:rsidRDefault="00C74679">
            <w:pPr>
              <w:pStyle w:val="Standard"/>
              <w:tabs>
                <w:tab w:val="left" w:pos="1080"/>
              </w:tabs>
              <w:spacing w:line="276" w:lineRule="auto"/>
              <w:jc w:val="center"/>
              <w:rPr>
                <w:b/>
                <w:color w:val="auto"/>
              </w:rPr>
            </w:pPr>
            <w:r>
              <w:rPr>
                <w:b/>
                <w:color w:val="auto"/>
                <w:lang w:val="sr-Cyrl-CS"/>
              </w:rPr>
              <w:t>3</w:t>
            </w:r>
            <w:r>
              <w:rPr>
                <w:b/>
                <w:color w:val="auto"/>
              </w:rPr>
              <w:t>.</w:t>
            </w:r>
          </w:p>
        </w:tc>
        <w:tc>
          <w:tcPr>
            <w:tcW w:w="8184" w:type="dxa"/>
            <w:tcMar>
              <w:top w:w="0" w:type="dxa"/>
              <w:left w:w="108" w:type="dxa"/>
              <w:bottom w:w="0" w:type="dxa"/>
              <w:right w:w="108" w:type="dxa"/>
            </w:tcMar>
            <w:vAlign w:val="center"/>
            <w:hideMark/>
          </w:tcPr>
          <w:p w:rsidR="00C74679" w:rsidRDefault="00C74679">
            <w:pPr>
              <w:pStyle w:val="Standard"/>
              <w:tabs>
                <w:tab w:val="left" w:pos="1080"/>
              </w:tabs>
              <w:spacing w:line="276" w:lineRule="auto"/>
              <w:rPr>
                <w:color w:val="auto"/>
                <w:lang w:val="ru-RU"/>
              </w:rPr>
            </w:pPr>
            <w:r>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color w:val="auto"/>
                <w:lang w:val="ru-RU"/>
              </w:rPr>
              <w:t>(члан 75. став 1. тачка 3) Закона о јавним набавкама).</w:t>
            </w:r>
          </w:p>
        </w:tc>
      </w:tr>
    </w:tbl>
    <w:p w:rsidR="00C74679" w:rsidRDefault="00C74679" w:rsidP="00C74679">
      <w:pPr>
        <w:pStyle w:val="Standard"/>
        <w:jc w:val="center"/>
        <w:rPr>
          <w:b/>
          <w:bCs/>
          <w:iCs/>
          <w:color w:val="auto"/>
          <w:sz w:val="22"/>
          <w:szCs w:val="22"/>
          <w:lang w:val="ru-RU"/>
        </w:rPr>
      </w:pPr>
    </w:p>
    <w:p w:rsidR="00C74679" w:rsidRDefault="00C74679" w:rsidP="00C74679">
      <w:pPr>
        <w:pStyle w:val="Standard"/>
        <w:jc w:val="center"/>
        <w:rPr>
          <w:b/>
          <w:bCs/>
          <w:iCs/>
          <w:color w:val="auto"/>
          <w:sz w:val="22"/>
          <w:szCs w:val="22"/>
          <w:lang w:val="ru-RU"/>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C74679" w:rsidTr="00C74679">
        <w:trPr>
          <w:trHeight w:val="738"/>
          <w:jc w:val="right"/>
        </w:trPr>
        <w:tc>
          <w:tcPr>
            <w:tcW w:w="2519" w:type="dxa"/>
            <w:tcMar>
              <w:top w:w="0" w:type="dxa"/>
              <w:left w:w="108" w:type="dxa"/>
              <w:bottom w:w="0" w:type="dxa"/>
              <w:right w:w="108" w:type="dxa"/>
            </w:tcMar>
          </w:tcPr>
          <w:p w:rsidR="00C74679" w:rsidRDefault="00C74679">
            <w:pPr>
              <w:pStyle w:val="Standard"/>
              <w:spacing w:line="276" w:lineRule="auto"/>
              <w:jc w:val="center"/>
              <w:rPr>
                <w:b/>
                <w:color w:val="auto"/>
                <w:lang w:val="ru-RU"/>
              </w:rPr>
            </w:pPr>
          </w:p>
        </w:tc>
        <w:tc>
          <w:tcPr>
            <w:tcW w:w="3319" w:type="dxa"/>
            <w:tcMar>
              <w:top w:w="0" w:type="dxa"/>
              <w:left w:w="108" w:type="dxa"/>
              <w:bottom w:w="0" w:type="dxa"/>
              <w:right w:w="108" w:type="dxa"/>
            </w:tcMar>
            <w:hideMark/>
          </w:tcPr>
          <w:p w:rsidR="00C74679" w:rsidRDefault="00C74679">
            <w:pPr>
              <w:pStyle w:val="Standard"/>
              <w:spacing w:line="276" w:lineRule="auto"/>
              <w:jc w:val="center"/>
              <w:rPr>
                <w:b/>
                <w:color w:val="auto"/>
              </w:rPr>
            </w:pPr>
            <w:r>
              <w:rPr>
                <w:b/>
                <w:color w:val="auto"/>
              </w:rPr>
              <w:t>Потпис овлашћеног лица</w:t>
            </w:r>
          </w:p>
        </w:tc>
      </w:tr>
      <w:tr w:rsidR="00C74679" w:rsidTr="00C74679">
        <w:trPr>
          <w:trHeight w:val="738"/>
          <w:jc w:val="right"/>
        </w:trPr>
        <w:tc>
          <w:tcPr>
            <w:tcW w:w="2519" w:type="dxa"/>
            <w:tcMar>
              <w:top w:w="0" w:type="dxa"/>
              <w:left w:w="108" w:type="dxa"/>
              <w:bottom w:w="0" w:type="dxa"/>
              <w:right w:w="108" w:type="dxa"/>
            </w:tcMar>
            <w:hideMark/>
          </w:tcPr>
          <w:p w:rsidR="00C74679" w:rsidRDefault="00C74679">
            <w:pPr>
              <w:pStyle w:val="Standard"/>
              <w:spacing w:line="276" w:lineRule="auto"/>
              <w:jc w:val="center"/>
              <w:rPr>
                <w:b/>
                <w:color w:val="auto"/>
              </w:rPr>
            </w:pPr>
            <w:r>
              <w:rPr>
                <w:b/>
                <w:color w:val="auto"/>
              </w:rPr>
              <w:t>М.П.</w:t>
            </w:r>
          </w:p>
        </w:tc>
        <w:tc>
          <w:tcPr>
            <w:tcW w:w="3319" w:type="dxa"/>
            <w:tcMar>
              <w:top w:w="0" w:type="dxa"/>
              <w:left w:w="108" w:type="dxa"/>
              <w:bottom w:w="0" w:type="dxa"/>
              <w:right w:w="108" w:type="dxa"/>
            </w:tcMar>
          </w:tcPr>
          <w:p w:rsidR="00C74679" w:rsidRDefault="00C74679">
            <w:pPr>
              <w:pStyle w:val="Standard"/>
              <w:spacing w:line="276" w:lineRule="auto"/>
              <w:jc w:val="center"/>
              <w:rPr>
                <w:b/>
                <w:color w:val="auto"/>
              </w:rPr>
            </w:pPr>
          </w:p>
        </w:tc>
      </w:tr>
      <w:tr w:rsidR="00C74679" w:rsidTr="00C74679">
        <w:trPr>
          <w:trHeight w:val="277"/>
          <w:jc w:val="right"/>
        </w:trPr>
        <w:tc>
          <w:tcPr>
            <w:tcW w:w="2519" w:type="dxa"/>
            <w:tcMar>
              <w:top w:w="0" w:type="dxa"/>
              <w:left w:w="108" w:type="dxa"/>
              <w:bottom w:w="0" w:type="dxa"/>
              <w:right w:w="108" w:type="dxa"/>
            </w:tcMar>
          </w:tcPr>
          <w:p w:rsidR="00C74679" w:rsidRDefault="00C74679">
            <w:pPr>
              <w:pStyle w:val="Standard"/>
              <w:spacing w:line="276" w:lineRule="auto"/>
              <w:rPr>
                <w:color w:val="auto"/>
              </w:rPr>
            </w:pPr>
          </w:p>
        </w:tc>
        <w:tc>
          <w:tcPr>
            <w:tcW w:w="3319" w:type="dxa"/>
            <w:tcBorders>
              <w:top w:val="nil"/>
              <w:left w:val="nil"/>
              <w:bottom w:val="single" w:sz="4" w:space="0" w:color="00000A"/>
              <w:right w:val="nil"/>
            </w:tcBorders>
            <w:tcMar>
              <w:top w:w="0" w:type="dxa"/>
              <w:left w:w="108" w:type="dxa"/>
              <w:bottom w:w="0" w:type="dxa"/>
              <w:right w:w="108" w:type="dxa"/>
            </w:tcMar>
          </w:tcPr>
          <w:p w:rsidR="00C74679" w:rsidRDefault="00C74679">
            <w:pPr>
              <w:pStyle w:val="Standard"/>
              <w:spacing w:line="276" w:lineRule="auto"/>
              <w:jc w:val="center"/>
              <w:rPr>
                <w:color w:val="auto"/>
              </w:rPr>
            </w:pPr>
          </w:p>
        </w:tc>
      </w:tr>
    </w:tbl>
    <w:p w:rsidR="00C74679" w:rsidRDefault="00C74679" w:rsidP="00C74679">
      <w:pPr>
        <w:pStyle w:val="Standard"/>
        <w:tabs>
          <w:tab w:val="left" w:pos="1080"/>
        </w:tabs>
        <w:rPr>
          <w:color w:val="auto"/>
        </w:rPr>
      </w:pPr>
    </w:p>
    <w:p w:rsidR="00C74679" w:rsidRDefault="00C74679" w:rsidP="00C74679">
      <w:pPr>
        <w:pStyle w:val="Standard"/>
        <w:jc w:val="center"/>
        <w:rPr>
          <w:b/>
          <w:bCs/>
          <w:iCs/>
          <w:color w:val="auto"/>
          <w:sz w:val="22"/>
          <w:szCs w:val="22"/>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rPr>
          <w:b/>
          <w:bCs/>
          <w:iCs/>
          <w:color w:val="auto"/>
          <w:sz w:val="22"/>
          <w:szCs w:val="22"/>
          <w:lang w:val="sr-Cyrl-CS"/>
        </w:rPr>
      </w:pPr>
    </w:p>
    <w:p w:rsidR="00C74679" w:rsidRDefault="00C74679" w:rsidP="00C74679">
      <w:pPr>
        <w:pStyle w:val="Standard"/>
        <w:jc w:val="center"/>
        <w:rPr>
          <w:b/>
          <w:bCs/>
          <w:iCs/>
          <w:color w:val="auto"/>
          <w:sz w:val="22"/>
          <w:szCs w:val="22"/>
          <w:lang w:val="sr-Cyrl-CS"/>
        </w:rPr>
      </w:pPr>
    </w:p>
    <w:tbl>
      <w:tblPr>
        <w:tblW w:w="0" w:type="dxa"/>
        <w:jc w:val="center"/>
        <w:tblLayout w:type="fixed"/>
        <w:tblCellMar>
          <w:left w:w="10" w:type="dxa"/>
          <w:right w:w="10" w:type="dxa"/>
        </w:tblCellMar>
        <w:tblLook w:val="04A0" w:firstRow="1" w:lastRow="0" w:firstColumn="1" w:lastColumn="0" w:noHBand="0" w:noVBand="1"/>
      </w:tblPr>
      <w:tblGrid>
        <w:gridCol w:w="10"/>
        <w:gridCol w:w="605"/>
        <w:gridCol w:w="2174"/>
        <w:gridCol w:w="6010"/>
        <w:gridCol w:w="21"/>
      </w:tblGrid>
      <w:tr w:rsidR="00C74679" w:rsidTr="00C74679">
        <w:trPr>
          <w:gridBefore w:val="1"/>
          <w:gridAfter w:val="1"/>
          <w:wBefore w:w="10" w:type="dxa"/>
          <w:wAfter w:w="21" w:type="dxa"/>
          <w:trHeight w:val="737"/>
          <w:jc w:val="center"/>
        </w:trPr>
        <w:tc>
          <w:tcPr>
            <w:tcW w:w="605" w:type="dxa"/>
            <w:tcMar>
              <w:top w:w="0" w:type="dxa"/>
              <w:left w:w="108" w:type="dxa"/>
              <w:bottom w:w="0" w:type="dxa"/>
              <w:right w:w="108" w:type="dxa"/>
            </w:tcMar>
            <w:vAlign w:val="center"/>
          </w:tcPr>
          <w:p w:rsidR="00C74679" w:rsidRDefault="00C74679">
            <w:pPr>
              <w:pStyle w:val="Standard"/>
              <w:tabs>
                <w:tab w:val="left" w:pos="1080"/>
              </w:tabs>
              <w:spacing w:line="276" w:lineRule="auto"/>
              <w:jc w:val="center"/>
              <w:rPr>
                <w:b/>
                <w:color w:val="auto"/>
                <w:lang w:val="sr-Cyrl-CS"/>
              </w:rPr>
            </w:pPr>
          </w:p>
        </w:tc>
        <w:tc>
          <w:tcPr>
            <w:tcW w:w="8184" w:type="dxa"/>
            <w:gridSpan w:val="2"/>
            <w:tcMar>
              <w:top w:w="0" w:type="dxa"/>
              <w:left w:w="108" w:type="dxa"/>
              <w:bottom w:w="0" w:type="dxa"/>
              <w:right w:w="108" w:type="dxa"/>
            </w:tcMar>
            <w:vAlign w:val="center"/>
          </w:tcPr>
          <w:p w:rsidR="00C74679" w:rsidRDefault="00C74679">
            <w:pPr>
              <w:tabs>
                <w:tab w:val="clear" w:pos="1440"/>
                <w:tab w:val="left" w:pos="1800"/>
              </w:tabs>
              <w:spacing w:line="276" w:lineRule="auto"/>
              <w:rPr>
                <w:b/>
                <w:szCs w:val="24"/>
              </w:rPr>
            </w:pPr>
          </w:p>
          <w:p w:rsidR="00C74679" w:rsidRDefault="00C74679">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C74679" w:rsidRDefault="00C74679">
            <w:pPr>
              <w:pStyle w:val="Standard"/>
              <w:tabs>
                <w:tab w:val="left" w:pos="1080"/>
              </w:tabs>
              <w:spacing w:line="276" w:lineRule="auto"/>
              <w:rPr>
                <w:b/>
                <w:color w:val="auto"/>
                <w:lang w:val="ru-RU"/>
              </w:rPr>
            </w:pPr>
          </w:p>
        </w:tc>
      </w:tr>
      <w:tr w:rsidR="00C74679" w:rsidTr="00C74679">
        <w:trPr>
          <w:jc w:val="center"/>
        </w:trPr>
        <w:tc>
          <w:tcPr>
            <w:tcW w:w="2789" w:type="dxa"/>
            <w:gridSpan w:val="3"/>
            <w:tcBorders>
              <w:top w:val="single" w:sz="4" w:space="0" w:color="auto"/>
              <w:left w:val="nil"/>
              <w:bottom w:val="single" w:sz="4" w:space="0" w:color="auto"/>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C74679">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C74679" w:rsidRDefault="00C74679">
                  <w:pPr>
                    <w:pStyle w:val="Standard"/>
                    <w:spacing w:line="276" w:lineRule="auto"/>
                    <w:jc w:val="center"/>
                    <w:rPr>
                      <w:b/>
                      <w:bCs/>
                      <w:iCs/>
                      <w:color w:val="auto"/>
                    </w:rPr>
                  </w:pPr>
                  <w:r>
                    <w:rPr>
                      <w:b/>
                      <w:bCs/>
                      <w:iCs/>
                      <w:color w:val="auto"/>
                    </w:rPr>
                    <w:t>Доказ за правно лице:</w:t>
                  </w:r>
                </w:p>
              </w:tc>
            </w:tr>
            <w:tr w:rsidR="00C7467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C74679" w:rsidRDefault="00C74679">
                  <w:pPr>
                    <w:pStyle w:val="Standard"/>
                    <w:spacing w:line="276" w:lineRule="auto"/>
                    <w:jc w:val="center"/>
                    <w:rPr>
                      <w:b/>
                      <w:bCs/>
                      <w:iCs/>
                      <w:color w:val="auto"/>
                    </w:rPr>
                  </w:pPr>
                  <w:r>
                    <w:rPr>
                      <w:b/>
                      <w:bCs/>
                      <w:iCs/>
                      <w:color w:val="auto"/>
                    </w:rPr>
                    <w:t>Доказ за предузетнике:</w:t>
                  </w:r>
                </w:p>
              </w:tc>
            </w:tr>
            <w:tr w:rsidR="00C74679">
              <w:trPr>
                <w:trHeight w:val="411"/>
              </w:trPr>
              <w:tc>
                <w:tcPr>
                  <w:tcW w:w="2789" w:type="dxa"/>
                  <w:tcBorders>
                    <w:top w:val="single" w:sz="4" w:space="0" w:color="00000A"/>
                    <w:left w:val="single" w:sz="4" w:space="0" w:color="00000A"/>
                    <w:bottom w:val="nil"/>
                    <w:right w:val="single" w:sz="4" w:space="0" w:color="00000A"/>
                  </w:tcBorders>
                  <w:tcMar>
                    <w:top w:w="0" w:type="dxa"/>
                    <w:left w:w="108" w:type="dxa"/>
                    <w:bottom w:w="0" w:type="dxa"/>
                    <w:right w:w="108" w:type="dxa"/>
                  </w:tcMar>
                  <w:vAlign w:val="center"/>
                  <w:hideMark/>
                </w:tcPr>
                <w:p w:rsidR="00C74679" w:rsidRDefault="00C74679">
                  <w:pPr>
                    <w:pStyle w:val="Standard"/>
                    <w:spacing w:line="276" w:lineRule="auto"/>
                    <w:jc w:val="center"/>
                    <w:rPr>
                      <w:b/>
                      <w:bCs/>
                      <w:iCs/>
                      <w:color w:val="auto"/>
                    </w:rPr>
                  </w:pPr>
                  <w:r>
                    <w:rPr>
                      <w:b/>
                      <w:bCs/>
                      <w:iCs/>
                      <w:color w:val="auto"/>
                    </w:rPr>
                    <w:t>Доказ за физицко лице:</w:t>
                  </w:r>
                </w:p>
              </w:tc>
            </w:tr>
          </w:tbl>
          <w:p w:rsidR="00C74679" w:rsidRDefault="00C74679">
            <w:pPr>
              <w:spacing w:line="276" w:lineRule="auto"/>
            </w:pPr>
          </w:p>
        </w:tc>
        <w:tc>
          <w:tcPr>
            <w:tcW w:w="6031" w:type="dxa"/>
            <w:gridSpan w:val="2"/>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hideMark/>
          </w:tcPr>
          <w:p w:rsidR="00C74679" w:rsidRDefault="00C74679">
            <w:pPr>
              <w:pStyle w:val="Standard"/>
              <w:spacing w:line="276" w:lineRule="auto"/>
              <w:jc w:val="left"/>
              <w:rPr>
                <w:bCs/>
                <w:iCs/>
                <w:color w:val="auto"/>
                <w:lang w:val="ru-RU"/>
              </w:rPr>
            </w:pPr>
            <w:r>
              <w:rPr>
                <w:bCs/>
                <w:iCs/>
                <w:color w:val="auto"/>
                <w:lang w:val="ru-RU"/>
              </w:rPr>
              <w:t>- Попуњена, потписана и оверена Изјава од стране понуђача која је саставни део конкурсне документације.</w:t>
            </w:r>
          </w:p>
        </w:tc>
      </w:tr>
    </w:tbl>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rPr>
          <w:b/>
          <w:bCs/>
          <w:iCs/>
          <w:color w:val="auto"/>
          <w:lang w:val="ru-RU"/>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C74679" w:rsidTr="00C74679">
        <w:trPr>
          <w:trHeight w:val="738"/>
          <w:jc w:val="right"/>
        </w:trPr>
        <w:tc>
          <w:tcPr>
            <w:tcW w:w="2519" w:type="dxa"/>
            <w:tcMar>
              <w:top w:w="0" w:type="dxa"/>
              <w:left w:w="108" w:type="dxa"/>
              <w:bottom w:w="0" w:type="dxa"/>
              <w:right w:w="108" w:type="dxa"/>
            </w:tcMar>
          </w:tcPr>
          <w:p w:rsidR="00C74679" w:rsidRDefault="00C74679">
            <w:pPr>
              <w:pStyle w:val="Standard"/>
              <w:spacing w:line="276" w:lineRule="auto"/>
              <w:jc w:val="center"/>
              <w:rPr>
                <w:b/>
                <w:color w:val="auto"/>
                <w:lang w:val="ru-RU"/>
              </w:rPr>
            </w:pPr>
          </w:p>
        </w:tc>
        <w:tc>
          <w:tcPr>
            <w:tcW w:w="3319" w:type="dxa"/>
            <w:tcMar>
              <w:top w:w="0" w:type="dxa"/>
              <w:left w:w="108" w:type="dxa"/>
              <w:bottom w:w="0" w:type="dxa"/>
              <w:right w:w="108" w:type="dxa"/>
            </w:tcMar>
            <w:hideMark/>
          </w:tcPr>
          <w:p w:rsidR="00C74679" w:rsidRDefault="00C74679">
            <w:pPr>
              <w:pStyle w:val="Standard"/>
              <w:spacing w:line="276" w:lineRule="auto"/>
              <w:jc w:val="center"/>
              <w:rPr>
                <w:b/>
                <w:color w:val="auto"/>
              </w:rPr>
            </w:pPr>
            <w:r>
              <w:rPr>
                <w:b/>
                <w:color w:val="auto"/>
              </w:rPr>
              <w:t>Потпис овлашћеног лица</w:t>
            </w:r>
          </w:p>
        </w:tc>
      </w:tr>
      <w:tr w:rsidR="00C74679" w:rsidTr="00C74679">
        <w:trPr>
          <w:trHeight w:val="738"/>
          <w:jc w:val="right"/>
        </w:trPr>
        <w:tc>
          <w:tcPr>
            <w:tcW w:w="2519" w:type="dxa"/>
            <w:tcMar>
              <w:top w:w="0" w:type="dxa"/>
              <w:left w:w="108" w:type="dxa"/>
              <w:bottom w:w="0" w:type="dxa"/>
              <w:right w:w="108" w:type="dxa"/>
            </w:tcMar>
            <w:hideMark/>
          </w:tcPr>
          <w:p w:rsidR="00C74679" w:rsidRDefault="00C74679">
            <w:pPr>
              <w:pStyle w:val="Standard"/>
              <w:spacing w:line="276" w:lineRule="auto"/>
              <w:jc w:val="center"/>
              <w:rPr>
                <w:b/>
                <w:color w:val="auto"/>
              </w:rPr>
            </w:pPr>
            <w:r>
              <w:rPr>
                <w:b/>
                <w:color w:val="auto"/>
              </w:rPr>
              <w:t>М.П.</w:t>
            </w:r>
          </w:p>
        </w:tc>
        <w:tc>
          <w:tcPr>
            <w:tcW w:w="3319" w:type="dxa"/>
            <w:tcMar>
              <w:top w:w="0" w:type="dxa"/>
              <w:left w:w="108" w:type="dxa"/>
              <w:bottom w:w="0" w:type="dxa"/>
              <w:right w:w="108" w:type="dxa"/>
            </w:tcMar>
          </w:tcPr>
          <w:p w:rsidR="00C74679" w:rsidRDefault="00C74679">
            <w:pPr>
              <w:pStyle w:val="Standard"/>
              <w:spacing w:line="276" w:lineRule="auto"/>
              <w:jc w:val="center"/>
              <w:rPr>
                <w:b/>
                <w:color w:val="auto"/>
              </w:rPr>
            </w:pPr>
          </w:p>
        </w:tc>
      </w:tr>
      <w:tr w:rsidR="00C74679" w:rsidTr="00C74679">
        <w:trPr>
          <w:trHeight w:val="277"/>
          <w:jc w:val="right"/>
        </w:trPr>
        <w:tc>
          <w:tcPr>
            <w:tcW w:w="2519" w:type="dxa"/>
            <w:tcMar>
              <w:top w:w="0" w:type="dxa"/>
              <w:left w:w="108" w:type="dxa"/>
              <w:bottom w:w="0" w:type="dxa"/>
              <w:right w:w="108" w:type="dxa"/>
            </w:tcMar>
          </w:tcPr>
          <w:p w:rsidR="00C74679" w:rsidRDefault="00C74679">
            <w:pPr>
              <w:pStyle w:val="Standard"/>
              <w:spacing w:line="276" w:lineRule="auto"/>
              <w:rPr>
                <w:color w:val="auto"/>
              </w:rPr>
            </w:pPr>
          </w:p>
        </w:tc>
        <w:tc>
          <w:tcPr>
            <w:tcW w:w="3319" w:type="dxa"/>
            <w:tcBorders>
              <w:top w:val="nil"/>
              <w:left w:val="nil"/>
              <w:bottom w:val="single" w:sz="4" w:space="0" w:color="00000A"/>
              <w:right w:val="nil"/>
            </w:tcBorders>
            <w:tcMar>
              <w:top w:w="0" w:type="dxa"/>
              <w:left w:w="108" w:type="dxa"/>
              <w:bottom w:w="0" w:type="dxa"/>
              <w:right w:w="108" w:type="dxa"/>
            </w:tcMar>
          </w:tcPr>
          <w:p w:rsidR="00C74679" w:rsidRDefault="00C74679">
            <w:pPr>
              <w:pStyle w:val="Standard"/>
              <w:spacing w:line="276" w:lineRule="auto"/>
              <w:jc w:val="center"/>
              <w:rPr>
                <w:color w:val="auto"/>
              </w:rPr>
            </w:pPr>
          </w:p>
        </w:tc>
      </w:tr>
    </w:tbl>
    <w:p w:rsidR="00C74679" w:rsidRDefault="00C74679" w:rsidP="00C74679">
      <w:pPr>
        <w:pStyle w:val="Standard"/>
        <w:tabs>
          <w:tab w:val="left" w:pos="1080"/>
        </w:tabs>
        <w:rPr>
          <w:color w:val="auto"/>
        </w:rPr>
      </w:pPr>
    </w:p>
    <w:p w:rsidR="00C74679" w:rsidRDefault="00C74679" w:rsidP="00C74679">
      <w:pPr>
        <w:pStyle w:val="Standard"/>
        <w:jc w:val="center"/>
        <w:rPr>
          <w:b/>
          <w:bCs/>
          <w:iCs/>
          <w:color w:val="auto"/>
          <w:sz w:val="22"/>
          <w:szCs w:val="22"/>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outlineLvl w:val="0"/>
        <w:rPr>
          <w:b/>
          <w:bCs/>
          <w:iCs/>
          <w:color w:val="auto"/>
          <w:lang w:val="ru-RU"/>
        </w:rPr>
      </w:pPr>
    </w:p>
    <w:p w:rsidR="00C74679" w:rsidRDefault="00C74679" w:rsidP="00C74679">
      <w:pPr>
        <w:pStyle w:val="Standard"/>
        <w:jc w:val="center"/>
        <w:outlineLvl w:val="0"/>
        <w:rPr>
          <w:b/>
          <w:bCs/>
          <w:iCs/>
          <w:color w:val="auto"/>
          <w:lang w:val="ru-RU"/>
        </w:rPr>
      </w:pPr>
    </w:p>
    <w:p w:rsidR="00C74679" w:rsidRDefault="00C74679" w:rsidP="00C74679">
      <w:pPr>
        <w:pStyle w:val="Standard"/>
        <w:jc w:val="center"/>
        <w:outlineLvl w:val="0"/>
        <w:rPr>
          <w:b/>
          <w:bCs/>
          <w:iCs/>
          <w:color w:val="auto"/>
          <w:lang w:val="ru-RU"/>
        </w:rPr>
      </w:pPr>
    </w:p>
    <w:p w:rsidR="00C74679" w:rsidRDefault="00C74679" w:rsidP="00C74679">
      <w:pPr>
        <w:pStyle w:val="Standard"/>
        <w:jc w:val="center"/>
        <w:outlineLvl w:val="0"/>
        <w:rPr>
          <w:b/>
          <w:bCs/>
          <w:iCs/>
          <w:color w:val="auto"/>
          <w:lang w:val="ru-RU"/>
        </w:rPr>
      </w:pPr>
      <w:r>
        <w:rPr>
          <w:b/>
          <w:bCs/>
          <w:iCs/>
          <w:color w:val="auto"/>
          <w:lang w:val="ru-RU"/>
        </w:rPr>
        <w:t>И З Ј А В А</w:t>
      </w:r>
    </w:p>
    <w:p w:rsidR="00C74679" w:rsidRDefault="00C74679" w:rsidP="00C74679">
      <w:pPr>
        <w:pStyle w:val="Standard"/>
        <w:jc w:val="center"/>
        <w:rPr>
          <w:b/>
          <w:bCs/>
          <w:iCs/>
          <w:color w:val="auto"/>
          <w:lang w:val="sr-Cyrl-CS"/>
        </w:rPr>
      </w:pPr>
    </w:p>
    <w:p w:rsidR="00C74679" w:rsidRDefault="00C74679" w:rsidP="00C74679">
      <w:pPr>
        <w:pStyle w:val="Standard"/>
        <w:jc w:val="center"/>
        <w:rPr>
          <w:b/>
          <w:bCs/>
          <w:iCs/>
          <w:color w:val="auto"/>
          <w:lang w:val="sr-Cyrl-CS"/>
        </w:rPr>
      </w:pPr>
    </w:p>
    <w:p w:rsidR="00C74679" w:rsidRDefault="00C74679" w:rsidP="00C74679">
      <w:pPr>
        <w:pStyle w:val="Standard"/>
        <w:jc w:val="center"/>
        <w:rPr>
          <w:b/>
          <w:bCs/>
          <w:iCs/>
          <w:color w:val="auto"/>
          <w:lang w:val="ru-RU"/>
        </w:rPr>
      </w:pPr>
    </w:p>
    <w:p w:rsidR="00C74679" w:rsidRDefault="00C74679" w:rsidP="00670889">
      <w:pPr>
        <w:keepNext/>
        <w:spacing w:line="276" w:lineRule="auto"/>
        <w:rPr>
          <w:szCs w:val="24"/>
          <w:lang w:val="sr-Latn-RS"/>
        </w:rPr>
      </w:pPr>
      <w:r>
        <w:rPr>
          <w:bCs/>
          <w:iCs/>
          <w:lang w:val="ru-RU"/>
        </w:rPr>
        <w:t xml:space="preserve">                     Под пуном кривичном и материјалном одговорношћу </w:t>
      </w:r>
      <w:r>
        <w:rPr>
          <w:b/>
          <w:bCs/>
          <w:i/>
          <w:iCs/>
          <w:lang w:val="ru-RU"/>
        </w:rPr>
        <w:t>члан групе</w:t>
      </w:r>
      <w:r>
        <w:rPr>
          <w:bCs/>
          <w:iCs/>
          <w:lang w:val="ru-RU"/>
        </w:rPr>
        <w:t xml:space="preserve">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и 76. Закона  о јавним набавкама за учешће у поступку  јавне набавке мале вредности број </w:t>
      </w:r>
      <w:r>
        <w:rPr>
          <w:b/>
          <w:bCs/>
          <w:iCs/>
          <w:lang w:val="sr-Cyrl-RS"/>
        </w:rPr>
        <w:t>31</w:t>
      </w:r>
      <w:r>
        <w:rPr>
          <w:b/>
          <w:bCs/>
          <w:iCs/>
          <w:lang w:val="en-US"/>
        </w:rPr>
        <w:t xml:space="preserve"> </w:t>
      </w:r>
      <w:r>
        <w:rPr>
          <w:b/>
          <w:bCs/>
          <w:iCs/>
          <w:lang w:val="ru-RU"/>
        </w:rPr>
        <w:t>за 2020.</w:t>
      </w:r>
      <w:r>
        <w:rPr>
          <w:bCs/>
          <w:iCs/>
          <w:lang w:val="ru-RU"/>
        </w:rPr>
        <w:t xml:space="preserve"> годину, чији је предмет </w:t>
      </w:r>
      <w:r w:rsidR="00670889">
        <w:t xml:space="preserve">услуга </w:t>
      </w:r>
      <w:r w:rsidR="00670889">
        <w:rPr>
          <w:szCs w:val="24"/>
        </w:rPr>
        <w:t>одржавања</w:t>
      </w:r>
      <w:r w:rsidR="00670889">
        <w:rPr>
          <w:szCs w:val="24"/>
          <w:lang w:val="sr-Cyrl-RS"/>
        </w:rPr>
        <w:t xml:space="preserve"> </w:t>
      </w:r>
      <w:r w:rsidR="00670889">
        <w:rPr>
          <w:szCs w:val="24"/>
        </w:rPr>
        <w:t>фотокопир</w:t>
      </w:r>
      <w:r w:rsidR="00670889">
        <w:rPr>
          <w:szCs w:val="24"/>
          <w:lang w:val="sr-Cyrl-RS"/>
        </w:rPr>
        <w:t xml:space="preserve">а марке </w:t>
      </w:r>
      <w:r w:rsidR="00670889">
        <w:rPr>
          <w:szCs w:val="24"/>
          <w:lang w:val="sr-Latn-RS"/>
        </w:rPr>
        <w:t>„Minolta”</w:t>
      </w:r>
      <w:r w:rsidR="00670889">
        <w:rPr>
          <w:szCs w:val="24"/>
          <w:lang w:val="en-US"/>
        </w:rPr>
        <w:t>,</w:t>
      </w:r>
      <w:r w:rsidR="00670889">
        <w:rPr>
          <w:szCs w:val="24"/>
          <w:lang w:val="sr-Cyrl-RS"/>
        </w:rPr>
        <w:t xml:space="preserve"> факс апарата ,,</w:t>
      </w:r>
      <w:r w:rsidR="00670889">
        <w:rPr>
          <w:szCs w:val="24"/>
          <w:lang w:val="sr-Latn-RS"/>
        </w:rPr>
        <w:t xml:space="preserve">Panasoniс“ </w:t>
      </w:r>
      <w:r w:rsidR="00670889">
        <w:rPr>
          <w:szCs w:val="24"/>
          <w:lang w:val="sr-Cyrl-RS"/>
        </w:rPr>
        <w:t xml:space="preserve">и апарата </w:t>
      </w:r>
      <w:r w:rsidR="00670889">
        <w:rPr>
          <w:szCs w:val="24"/>
          <w:lang w:val="sr-Latn-RS"/>
        </w:rPr>
        <w:t>ROWE</w:t>
      </w:r>
      <w:r w:rsidR="00670889">
        <w:rPr>
          <w:szCs w:val="24"/>
          <w:lang w:val="sr-Cyrl-RS"/>
        </w:rPr>
        <w:t xml:space="preserve"> </w:t>
      </w:r>
      <w:r>
        <w:rPr>
          <w:lang w:val="ru-RU"/>
        </w:rPr>
        <w:t>, и то:</w:t>
      </w:r>
    </w:p>
    <w:p w:rsidR="00C74679" w:rsidRDefault="00C74679" w:rsidP="00C74679">
      <w:pPr>
        <w:pStyle w:val="Standard"/>
        <w:rPr>
          <w:b/>
          <w:bCs/>
          <w:iCs/>
          <w:color w:val="auto"/>
          <w:lang w:val="ru-RU"/>
        </w:rPr>
      </w:pPr>
    </w:p>
    <w:p w:rsidR="00C74679" w:rsidRDefault="00C74679" w:rsidP="00C74679">
      <w:pPr>
        <w:pStyle w:val="Standard"/>
        <w:rPr>
          <w:b/>
          <w:bCs/>
          <w:iCs/>
          <w:color w:val="auto"/>
          <w:lang w:val="ru-RU"/>
        </w:rPr>
      </w:pPr>
    </w:p>
    <w:tbl>
      <w:tblPr>
        <w:tblW w:w="8789" w:type="dxa"/>
        <w:jc w:val="center"/>
        <w:tblLayout w:type="fixed"/>
        <w:tblCellMar>
          <w:left w:w="10" w:type="dxa"/>
          <w:right w:w="10" w:type="dxa"/>
        </w:tblCellMar>
        <w:tblLook w:val="04A0" w:firstRow="1" w:lastRow="0" w:firstColumn="1" w:lastColumn="0" w:noHBand="0" w:noVBand="1"/>
      </w:tblPr>
      <w:tblGrid>
        <w:gridCol w:w="605"/>
        <w:gridCol w:w="8184"/>
      </w:tblGrid>
      <w:tr w:rsidR="00C74679" w:rsidTr="00EB3A03">
        <w:trPr>
          <w:trHeight w:val="1021"/>
          <w:jc w:val="center"/>
        </w:trPr>
        <w:tc>
          <w:tcPr>
            <w:tcW w:w="605" w:type="dxa"/>
            <w:tcMar>
              <w:top w:w="0" w:type="dxa"/>
              <w:left w:w="108" w:type="dxa"/>
              <w:bottom w:w="0" w:type="dxa"/>
              <w:right w:w="108" w:type="dxa"/>
            </w:tcMar>
            <w:vAlign w:val="center"/>
            <w:hideMark/>
          </w:tcPr>
          <w:p w:rsidR="00C74679" w:rsidRDefault="00C74679">
            <w:pPr>
              <w:pStyle w:val="Standard"/>
              <w:tabs>
                <w:tab w:val="left" w:pos="1080"/>
              </w:tabs>
              <w:spacing w:line="276" w:lineRule="auto"/>
              <w:jc w:val="center"/>
              <w:rPr>
                <w:b/>
                <w:color w:val="auto"/>
              </w:rPr>
            </w:pPr>
            <w:r>
              <w:rPr>
                <w:b/>
                <w:color w:val="auto"/>
              </w:rPr>
              <w:t>1.</w:t>
            </w:r>
          </w:p>
        </w:tc>
        <w:tc>
          <w:tcPr>
            <w:tcW w:w="8184" w:type="dxa"/>
            <w:tcMar>
              <w:top w:w="0" w:type="dxa"/>
              <w:left w:w="108" w:type="dxa"/>
              <w:bottom w:w="0" w:type="dxa"/>
              <w:right w:w="108" w:type="dxa"/>
            </w:tcMar>
            <w:vAlign w:val="center"/>
            <w:hideMark/>
          </w:tcPr>
          <w:p w:rsidR="00C74679" w:rsidRDefault="00C74679">
            <w:pPr>
              <w:pStyle w:val="Standard"/>
              <w:tabs>
                <w:tab w:val="left" w:pos="1080"/>
              </w:tabs>
              <w:spacing w:line="276" w:lineRule="auto"/>
              <w:rPr>
                <w:color w:val="auto"/>
                <w:lang w:val="ru-RU"/>
              </w:rPr>
            </w:pPr>
            <w:r>
              <w:rPr>
                <w:b/>
                <w:color w:val="auto"/>
                <w:lang w:val="ru-RU"/>
              </w:rPr>
              <w:t xml:space="preserve">Да је регистрован код надлежног органа, односно уписан у одговарајући регистар </w:t>
            </w:r>
            <w:r>
              <w:rPr>
                <w:color w:val="auto"/>
                <w:lang w:val="ru-RU"/>
              </w:rPr>
              <w:t>(члан 75. став 1. тачка 1) Закона о јавним набавкама).</w:t>
            </w:r>
          </w:p>
        </w:tc>
      </w:tr>
      <w:tr w:rsidR="00C74679" w:rsidTr="00EB3A03">
        <w:trPr>
          <w:trHeight w:val="1021"/>
          <w:jc w:val="center"/>
        </w:trPr>
        <w:tc>
          <w:tcPr>
            <w:tcW w:w="605" w:type="dxa"/>
            <w:tcMar>
              <w:top w:w="0" w:type="dxa"/>
              <w:left w:w="108" w:type="dxa"/>
              <w:bottom w:w="0" w:type="dxa"/>
              <w:right w:w="108" w:type="dxa"/>
            </w:tcMar>
            <w:vAlign w:val="center"/>
            <w:hideMark/>
          </w:tcPr>
          <w:p w:rsidR="00C74679" w:rsidRDefault="00C74679">
            <w:pPr>
              <w:pStyle w:val="Standard"/>
              <w:tabs>
                <w:tab w:val="left" w:pos="1080"/>
              </w:tabs>
              <w:spacing w:line="276" w:lineRule="auto"/>
              <w:jc w:val="center"/>
              <w:rPr>
                <w:b/>
                <w:color w:val="auto"/>
              </w:rPr>
            </w:pPr>
            <w:r>
              <w:rPr>
                <w:b/>
                <w:color w:val="auto"/>
              </w:rPr>
              <w:t>2.</w:t>
            </w:r>
          </w:p>
        </w:tc>
        <w:tc>
          <w:tcPr>
            <w:tcW w:w="8184" w:type="dxa"/>
            <w:tcMar>
              <w:top w:w="0" w:type="dxa"/>
              <w:left w:w="108" w:type="dxa"/>
              <w:bottom w:w="0" w:type="dxa"/>
              <w:right w:w="108" w:type="dxa"/>
            </w:tcMar>
            <w:vAlign w:val="center"/>
          </w:tcPr>
          <w:p w:rsidR="00C74679" w:rsidRDefault="00C74679">
            <w:pPr>
              <w:pStyle w:val="Standard"/>
              <w:tabs>
                <w:tab w:val="left" w:pos="1080"/>
              </w:tabs>
              <w:spacing w:line="276" w:lineRule="auto"/>
              <w:rPr>
                <w:b/>
                <w:color w:val="auto"/>
                <w:lang w:val="ru-RU"/>
              </w:rPr>
            </w:pPr>
          </w:p>
          <w:p w:rsidR="00C74679" w:rsidRDefault="00C74679">
            <w:pPr>
              <w:pStyle w:val="Standard"/>
              <w:tabs>
                <w:tab w:val="left" w:pos="1080"/>
              </w:tabs>
              <w:spacing w:line="276" w:lineRule="auto"/>
              <w:rPr>
                <w:color w:val="auto"/>
                <w:lang w:val="ru-RU"/>
              </w:rPr>
            </w:pPr>
            <w:r>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color w:val="auto"/>
                <w:lang w:val="ru-RU"/>
              </w:rPr>
              <w:t xml:space="preserve"> (члан 75. став 1. тачка 2) Закона о јавним набавкама).</w:t>
            </w:r>
          </w:p>
          <w:p w:rsidR="00C74679" w:rsidRDefault="00C74679">
            <w:pPr>
              <w:pStyle w:val="Standard"/>
              <w:tabs>
                <w:tab w:val="left" w:pos="1080"/>
              </w:tabs>
              <w:spacing w:line="276" w:lineRule="auto"/>
              <w:rPr>
                <w:color w:val="auto"/>
                <w:lang w:val="ru-RU"/>
              </w:rPr>
            </w:pPr>
          </w:p>
        </w:tc>
      </w:tr>
      <w:tr w:rsidR="00C74679" w:rsidTr="00EB3A03">
        <w:trPr>
          <w:trHeight w:val="1021"/>
          <w:jc w:val="center"/>
        </w:trPr>
        <w:tc>
          <w:tcPr>
            <w:tcW w:w="605" w:type="dxa"/>
            <w:tcMar>
              <w:top w:w="0" w:type="dxa"/>
              <w:left w:w="108" w:type="dxa"/>
              <w:bottom w:w="0" w:type="dxa"/>
              <w:right w:w="108" w:type="dxa"/>
            </w:tcMar>
            <w:vAlign w:val="center"/>
            <w:hideMark/>
          </w:tcPr>
          <w:p w:rsidR="00C74679" w:rsidRDefault="00C74679">
            <w:pPr>
              <w:pStyle w:val="Standard"/>
              <w:tabs>
                <w:tab w:val="left" w:pos="1080"/>
              </w:tabs>
              <w:spacing w:line="276" w:lineRule="auto"/>
              <w:jc w:val="center"/>
              <w:rPr>
                <w:b/>
                <w:color w:val="auto"/>
              </w:rPr>
            </w:pPr>
            <w:r>
              <w:rPr>
                <w:b/>
                <w:color w:val="auto"/>
                <w:lang w:val="sr-Cyrl-CS"/>
              </w:rPr>
              <w:t>3</w:t>
            </w:r>
            <w:r>
              <w:rPr>
                <w:b/>
                <w:color w:val="auto"/>
              </w:rPr>
              <w:t>.</w:t>
            </w:r>
          </w:p>
        </w:tc>
        <w:tc>
          <w:tcPr>
            <w:tcW w:w="8184" w:type="dxa"/>
            <w:tcMar>
              <w:top w:w="0" w:type="dxa"/>
              <w:left w:w="108" w:type="dxa"/>
              <w:bottom w:w="0" w:type="dxa"/>
              <w:right w:w="108" w:type="dxa"/>
            </w:tcMar>
            <w:vAlign w:val="center"/>
            <w:hideMark/>
          </w:tcPr>
          <w:p w:rsidR="00C74679" w:rsidRDefault="00C74679">
            <w:pPr>
              <w:pStyle w:val="Standard"/>
              <w:tabs>
                <w:tab w:val="left" w:pos="1080"/>
              </w:tabs>
              <w:spacing w:line="276" w:lineRule="auto"/>
              <w:rPr>
                <w:color w:val="auto"/>
                <w:lang w:val="ru-RU"/>
              </w:rPr>
            </w:pPr>
            <w:r>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color w:val="auto"/>
                <w:lang w:val="ru-RU"/>
              </w:rPr>
              <w:t>(члан 75. став 1. тачка 3) Закона о јавним набавкама).</w:t>
            </w:r>
          </w:p>
        </w:tc>
      </w:tr>
    </w:tbl>
    <w:p w:rsidR="00C74679" w:rsidRDefault="00C74679" w:rsidP="00C74679">
      <w:pPr>
        <w:pStyle w:val="Standard"/>
        <w:jc w:val="center"/>
        <w:rPr>
          <w:b/>
          <w:bCs/>
          <w:iCs/>
          <w:color w:val="auto"/>
          <w:sz w:val="22"/>
          <w:szCs w:val="22"/>
          <w:lang w:val="ru-RU"/>
        </w:rPr>
      </w:pPr>
    </w:p>
    <w:p w:rsidR="00C74679" w:rsidRDefault="00C74679" w:rsidP="00C74679">
      <w:pPr>
        <w:pStyle w:val="Standard"/>
        <w:jc w:val="center"/>
        <w:rPr>
          <w:b/>
          <w:bCs/>
          <w:iCs/>
          <w:color w:val="auto"/>
          <w:sz w:val="22"/>
          <w:szCs w:val="22"/>
          <w:lang w:val="ru-RU"/>
        </w:rPr>
      </w:pPr>
    </w:p>
    <w:p w:rsidR="00C74679" w:rsidRDefault="00C74679" w:rsidP="00C74679">
      <w:pPr>
        <w:pStyle w:val="Standard"/>
        <w:jc w:val="center"/>
        <w:rPr>
          <w:b/>
          <w:bCs/>
          <w:iCs/>
          <w:color w:val="auto"/>
          <w:sz w:val="22"/>
          <w:szCs w:val="22"/>
          <w:lang w:val="ru-RU"/>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C74679" w:rsidTr="00C74679">
        <w:trPr>
          <w:trHeight w:val="738"/>
          <w:jc w:val="right"/>
        </w:trPr>
        <w:tc>
          <w:tcPr>
            <w:tcW w:w="2519" w:type="dxa"/>
            <w:tcMar>
              <w:top w:w="0" w:type="dxa"/>
              <w:left w:w="108" w:type="dxa"/>
              <w:bottom w:w="0" w:type="dxa"/>
              <w:right w:w="108" w:type="dxa"/>
            </w:tcMar>
          </w:tcPr>
          <w:p w:rsidR="00C74679" w:rsidRDefault="00C74679">
            <w:pPr>
              <w:pStyle w:val="Standard"/>
              <w:spacing w:line="276" w:lineRule="auto"/>
              <w:jc w:val="center"/>
              <w:rPr>
                <w:b/>
                <w:color w:val="auto"/>
                <w:lang w:val="ru-RU"/>
              </w:rPr>
            </w:pPr>
          </w:p>
        </w:tc>
        <w:tc>
          <w:tcPr>
            <w:tcW w:w="3319" w:type="dxa"/>
            <w:tcMar>
              <w:top w:w="0" w:type="dxa"/>
              <w:left w:w="108" w:type="dxa"/>
              <w:bottom w:w="0" w:type="dxa"/>
              <w:right w:w="108" w:type="dxa"/>
            </w:tcMar>
            <w:hideMark/>
          </w:tcPr>
          <w:p w:rsidR="00C74679" w:rsidRDefault="00C74679">
            <w:pPr>
              <w:pStyle w:val="Standard"/>
              <w:spacing w:line="276" w:lineRule="auto"/>
              <w:jc w:val="center"/>
              <w:rPr>
                <w:b/>
                <w:color w:val="auto"/>
              </w:rPr>
            </w:pPr>
            <w:r>
              <w:rPr>
                <w:b/>
                <w:color w:val="auto"/>
              </w:rPr>
              <w:t>Потпис овлашћеног лица</w:t>
            </w:r>
          </w:p>
        </w:tc>
      </w:tr>
      <w:tr w:rsidR="00C74679" w:rsidTr="00C74679">
        <w:trPr>
          <w:trHeight w:val="738"/>
          <w:jc w:val="right"/>
        </w:trPr>
        <w:tc>
          <w:tcPr>
            <w:tcW w:w="2519" w:type="dxa"/>
            <w:tcMar>
              <w:top w:w="0" w:type="dxa"/>
              <w:left w:w="108" w:type="dxa"/>
              <w:bottom w:w="0" w:type="dxa"/>
              <w:right w:w="108" w:type="dxa"/>
            </w:tcMar>
            <w:hideMark/>
          </w:tcPr>
          <w:p w:rsidR="00C74679" w:rsidRDefault="00C74679">
            <w:pPr>
              <w:pStyle w:val="Standard"/>
              <w:spacing w:line="276" w:lineRule="auto"/>
              <w:jc w:val="center"/>
              <w:rPr>
                <w:b/>
                <w:color w:val="auto"/>
              </w:rPr>
            </w:pPr>
            <w:r>
              <w:rPr>
                <w:b/>
                <w:color w:val="auto"/>
              </w:rPr>
              <w:t>М.П.</w:t>
            </w:r>
          </w:p>
        </w:tc>
        <w:tc>
          <w:tcPr>
            <w:tcW w:w="3319" w:type="dxa"/>
            <w:tcMar>
              <w:top w:w="0" w:type="dxa"/>
              <w:left w:w="108" w:type="dxa"/>
              <w:bottom w:w="0" w:type="dxa"/>
              <w:right w:w="108" w:type="dxa"/>
            </w:tcMar>
          </w:tcPr>
          <w:p w:rsidR="00C74679" w:rsidRDefault="00C74679">
            <w:pPr>
              <w:pStyle w:val="Standard"/>
              <w:spacing w:line="276" w:lineRule="auto"/>
              <w:jc w:val="center"/>
              <w:rPr>
                <w:b/>
                <w:color w:val="auto"/>
              </w:rPr>
            </w:pPr>
          </w:p>
        </w:tc>
      </w:tr>
      <w:tr w:rsidR="00C74679" w:rsidTr="00C74679">
        <w:trPr>
          <w:trHeight w:val="277"/>
          <w:jc w:val="right"/>
        </w:trPr>
        <w:tc>
          <w:tcPr>
            <w:tcW w:w="2519" w:type="dxa"/>
            <w:tcMar>
              <w:top w:w="0" w:type="dxa"/>
              <w:left w:w="108" w:type="dxa"/>
              <w:bottom w:w="0" w:type="dxa"/>
              <w:right w:w="108" w:type="dxa"/>
            </w:tcMar>
          </w:tcPr>
          <w:p w:rsidR="00C74679" w:rsidRDefault="00C74679">
            <w:pPr>
              <w:pStyle w:val="Standard"/>
              <w:spacing w:line="276" w:lineRule="auto"/>
              <w:rPr>
                <w:color w:val="auto"/>
              </w:rPr>
            </w:pPr>
          </w:p>
        </w:tc>
        <w:tc>
          <w:tcPr>
            <w:tcW w:w="3319" w:type="dxa"/>
            <w:tcBorders>
              <w:top w:val="nil"/>
              <w:left w:val="nil"/>
              <w:bottom w:val="single" w:sz="4" w:space="0" w:color="00000A"/>
              <w:right w:val="nil"/>
            </w:tcBorders>
            <w:tcMar>
              <w:top w:w="0" w:type="dxa"/>
              <w:left w:w="108" w:type="dxa"/>
              <w:bottom w:w="0" w:type="dxa"/>
              <w:right w:w="108" w:type="dxa"/>
            </w:tcMar>
          </w:tcPr>
          <w:p w:rsidR="00C74679" w:rsidRDefault="00C74679">
            <w:pPr>
              <w:pStyle w:val="Standard"/>
              <w:spacing w:line="276" w:lineRule="auto"/>
              <w:jc w:val="center"/>
              <w:rPr>
                <w:color w:val="auto"/>
              </w:rPr>
            </w:pPr>
          </w:p>
        </w:tc>
      </w:tr>
    </w:tbl>
    <w:p w:rsidR="00C74679" w:rsidRDefault="00C74679" w:rsidP="00C74679">
      <w:pPr>
        <w:pStyle w:val="Standard"/>
        <w:tabs>
          <w:tab w:val="left" w:pos="1080"/>
        </w:tabs>
        <w:rPr>
          <w:color w:val="auto"/>
        </w:rPr>
      </w:pPr>
    </w:p>
    <w:p w:rsidR="00C74679" w:rsidRDefault="00C74679" w:rsidP="00C74679">
      <w:pPr>
        <w:pStyle w:val="Standard"/>
        <w:jc w:val="center"/>
        <w:rPr>
          <w:b/>
          <w:bCs/>
          <w:iCs/>
          <w:color w:val="auto"/>
          <w:sz w:val="22"/>
          <w:szCs w:val="22"/>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rPr>
          <w:b/>
          <w:bCs/>
          <w:iCs/>
          <w:color w:val="auto"/>
          <w:sz w:val="22"/>
          <w:szCs w:val="22"/>
          <w:lang w:val="sr-Cyrl-CS"/>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C74679" w:rsidTr="00C74679">
        <w:trPr>
          <w:trHeight w:val="737"/>
          <w:jc w:val="center"/>
        </w:trPr>
        <w:tc>
          <w:tcPr>
            <w:tcW w:w="605" w:type="dxa"/>
            <w:tcMar>
              <w:top w:w="0" w:type="dxa"/>
              <w:left w:w="108" w:type="dxa"/>
              <w:bottom w:w="0" w:type="dxa"/>
              <w:right w:w="108" w:type="dxa"/>
            </w:tcMar>
            <w:vAlign w:val="center"/>
          </w:tcPr>
          <w:p w:rsidR="00C74679" w:rsidRDefault="00C74679">
            <w:pPr>
              <w:pStyle w:val="Standard"/>
              <w:tabs>
                <w:tab w:val="left" w:pos="1080"/>
              </w:tabs>
              <w:spacing w:line="276" w:lineRule="auto"/>
              <w:jc w:val="center"/>
              <w:rPr>
                <w:b/>
                <w:color w:val="auto"/>
                <w:lang w:val="sr-Cyrl-CS"/>
              </w:rPr>
            </w:pPr>
          </w:p>
        </w:tc>
        <w:tc>
          <w:tcPr>
            <w:tcW w:w="8184" w:type="dxa"/>
            <w:tcMar>
              <w:top w:w="0" w:type="dxa"/>
              <w:left w:w="108" w:type="dxa"/>
              <w:bottom w:w="0" w:type="dxa"/>
              <w:right w:w="108" w:type="dxa"/>
            </w:tcMar>
            <w:vAlign w:val="center"/>
          </w:tcPr>
          <w:p w:rsidR="00C74679" w:rsidRDefault="00C74679">
            <w:pPr>
              <w:tabs>
                <w:tab w:val="clear" w:pos="1440"/>
                <w:tab w:val="left" w:pos="1800"/>
              </w:tabs>
              <w:spacing w:line="276" w:lineRule="auto"/>
              <w:rPr>
                <w:b/>
                <w:szCs w:val="24"/>
              </w:rPr>
            </w:pPr>
          </w:p>
          <w:p w:rsidR="00C74679" w:rsidRDefault="00C74679">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C74679" w:rsidRDefault="00C74679">
            <w:pPr>
              <w:pStyle w:val="Standard"/>
              <w:tabs>
                <w:tab w:val="left" w:pos="1080"/>
              </w:tabs>
              <w:spacing w:line="276" w:lineRule="auto"/>
              <w:rPr>
                <w:b/>
                <w:color w:val="auto"/>
                <w:lang w:val="ru-RU"/>
              </w:rPr>
            </w:pPr>
          </w:p>
        </w:tc>
      </w:tr>
    </w:tbl>
    <w:p w:rsidR="00C74679" w:rsidRDefault="00C74679" w:rsidP="00C74679">
      <w:pPr>
        <w:pStyle w:val="Standard"/>
        <w:jc w:val="center"/>
        <w:rPr>
          <w:b/>
          <w:bCs/>
          <w:iCs/>
          <w:color w:val="auto"/>
          <w:sz w:val="22"/>
          <w:szCs w:val="22"/>
          <w:lang w:val="ru-RU"/>
        </w:rPr>
      </w:pPr>
    </w:p>
    <w:tbl>
      <w:tblPr>
        <w:tblW w:w="0" w:type="dxa"/>
        <w:tblInd w:w="-108" w:type="dxa"/>
        <w:tblLayout w:type="fixed"/>
        <w:tblCellMar>
          <w:left w:w="10" w:type="dxa"/>
          <w:right w:w="10" w:type="dxa"/>
        </w:tblCellMar>
        <w:tblLook w:val="04A0" w:firstRow="1" w:lastRow="0" w:firstColumn="1" w:lastColumn="0" w:noHBand="0" w:noVBand="1"/>
      </w:tblPr>
      <w:tblGrid>
        <w:gridCol w:w="2789"/>
        <w:gridCol w:w="6031"/>
      </w:tblGrid>
      <w:tr w:rsidR="00C74679" w:rsidTr="00C74679">
        <w:tc>
          <w:tcPr>
            <w:tcW w:w="2789" w:type="dxa"/>
            <w:tcBorders>
              <w:top w:val="single" w:sz="4" w:space="0" w:color="auto"/>
              <w:left w:val="nil"/>
              <w:bottom w:val="single" w:sz="4" w:space="0" w:color="auto"/>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C74679">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C74679" w:rsidRDefault="00C74679">
                  <w:pPr>
                    <w:pStyle w:val="Standard"/>
                    <w:spacing w:line="276" w:lineRule="auto"/>
                    <w:jc w:val="center"/>
                    <w:rPr>
                      <w:b/>
                      <w:bCs/>
                      <w:iCs/>
                      <w:color w:val="auto"/>
                    </w:rPr>
                  </w:pPr>
                  <w:r>
                    <w:rPr>
                      <w:b/>
                      <w:bCs/>
                      <w:iCs/>
                      <w:color w:val="auto"/>
                    </w:rPr>
                    <w:t>Доказ за правно лице:</w:t>
                  </w:r>
                </w:p>
              </w:tc>
            </w:tr>
            <w:tr w:rsidR="00C7467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C74679" w:rsidRDefault="00C74679">
                  <w:pPr>
                    <w:pStyle w:val="Standard"/>
                    <w:spacing w:line="276" w:lineRule="auto"/>
                    <w:jc w:val="center"/>
                    <w:rPr>
                      <w:b/>
                      <w:bCs/>
                      <w:iCs/>
                      <w:color w:val="auto"/>
                    </w:rPr>
                  </w:pPr>
                  <w:r>
                    <w:rPr>
                      <w:b/>
                      <w:bCs/>
                      <w:iCs/>
                      <w:color w:val="auto"/>
                    </w:rPr>
                    <w:t>Доказ за предузетнике:</w:t>
                  </w:r>
                </w:p>
              </w:tc>
            </w:tr>
            <w:tr w:rsidR="00C7467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C74679" w:rsidRDefault="00C74679">
                  <w:pPr>
                    <w:pStyle w:val="Standard"/>
                    <w:spacing w:line="276" w:lineRule="auto"/>
                    <w:jc w:val="center"/>
                    <w:rPr>
                      <w:b/>
                      <w:bCs/>
                      <w:iCs/>
                      <w:color w:val="auto"/>
                    </w:rPr>
                  </w:pPr>
                  <w:r>
                    <w:rPr>
                      <w:b/>
                      <w:bCs/>
                      <w:iCs/>
                      <w:color w:val="auto"/>
                    </w:rPr>
                    <w:t>Доказ за физицко лице:</w:t>
                  </w:r>
                </w:p>
              </w:tc>
            </w:tr>
          </w:tbl>
          <w:p w:rsidR="00C74679" w:rsidRDefault="00C74679">
            <w:pPr>
              <w:spacing w:line="276" w:lineRule="auto"/>
            </w:pPr>
          </w:p>
        </w:tc>
        <w:tc>
          <w:tcPr>
            <w:tcW w:w="6031"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hideMark/>
          </w:tcPr>
          <w:p w:rsidR="00C74679" w:rsidRDefault="00C74679">
            <w:pPr>
              <w:pStyle w:val="Standard"/>
              <w:spacing w:line="276" w:lineRule="auto"/>
              <w:jc w:val="left"/>
              <w:rPr>
                <w:bCs/>
                <w:iCs/>
                <w:color w:val="auto"/>
                <w:lang w:val="ru-RU"/>
              </w:rPr>
            </w:pPr>
            <w:r>
              <w:rPr>
                <w:bCs/>
                <w:iCs/>
                <w:color w:val="auto"/>
                <w:lang w:val="ru-RU"/>
              </w:rPr>
              <w:t>- Попуњена, потписана и оверена Изјава од стране понуђача која је саставни део конкурсне документације.</w:t>
            </w:r>
          </w:p>
        </w:tc>
      </w:tr>
    </w:tbl>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C74679" w:rsidTr="00C74679">
        <w:trPr>
          <w:trHeight w:val="738"/>
          <w:jc w:val="right"/>
        </w:trPr>
        <w:tc>
          <w:tcPr>
            <w:tcW w:w="2519" w:type="dxa"/>
            <w:tcMar>
              <w:top w:w="0" w:type="dxa"/>
              <w:left w:w="108" w:type="dxa"/>
              <w:bottom w:w="0" w:type="dxa"/>
              <w:right w:w="108" w:type="dxa"/>
            </w:tcMar>
          </w:tcPr>
          <w:p w:rsidR="00C74679" w:rsidRDefault="00C74679">
            <w:pPr>
              <w:pStyle w:val="Standard"/>
              <w:spacing w:line="276" w:lineRule="auto"/>
              <w:jc w:val="center"/>
              <w:rPr>
                <w:b/>
                <w:color w:val="auto"/>
                <w:lang w:val="ru-RU"/>
              </w:rPr>
            </w:pPr>
          </w:p>
        </w:tc>
        <w:tc>
          <w:tcPr>
            <w:tcW w:w="3319" w:type="dxa"/>
            <w:tcMar>
              <w:top w:w="0" w:type="dxa"/>
              <w:left w:w="108" w:type="dxa"/>
              <w:bottom w:w="0" w:type="dxa"/>
              <w:right w:w="108" w:type="dxa"/>
            </w:tcMar>
            <w:hideMark/>
          </w:tcPr>
          <w:p w:rsidR="00C74679" w:rsidRDefault="00C74679">
            <w:pPr>
              <w:pStyle w:val="Standard"/>
              <w:spacing w:line="276" w:lineRule="auto"/>
              <w:jc w:val="center"/>
              <w:rPr>
                <w:b/>
                <w:color w:val="auto"/>
              </w:rPr>
            </w:pPr>
            <w:r>
              <w:rPr>
                <w:b/>
                <w:color w:val="auto"/>
              </w:rPr>
              <w:t>Потпис овлашћеног лица</w:t>
            </w:r>
          </w:p>
        </w:tc>
      </w:tr>
      <w:tr w:rsidR="00C74679" w:rsidTr="00C74679">
        <w:trPr>
          <w:trHeight w:val="738"/>
          <w:jc w:val="right"/>
        </w:trPr>
        <w:tc>
          <w:tcPr>
            <w:tcW w:w="2519" w:type="dxa"/>
            <w:tcMar>
              <w:top w:w="0" w:type="dxa"/>
              <w:left w:w="108" w:type="dxa"/>
              <w:bottom w:w="0" w:type="dxa"/>
              <w:right w:w="108" w:type="dxa"/>
            </w:tcMar>
            <w:hideMark/>
          </w:tcPr>
          <w:p w:rsidR="00C74679" w:rsidRDefault="00C74679">
            <w:pPr>
              <w:pStyle w:val="Standard"/>
              <w:spacing w:line="276" w:lineRule="auto"/>
              <w:jc w:val="center"/>
              <w:rPr>
                <w:b/>
                <w:color w:val="auto"/>
              </w:rPr>
            </w:pPr>
            <w:r>
              <w:rPr>
                <w:b/>
                <w:color w:val="auto"/>
              </w:rPr>
              <w:t>М.П.</w:t>
            </w:r>
          </w:p>
        </w:tc>
        <w:tc>
          <w:tcPr>
            <w:tcW w:w="3319" w:type="dxa"/>
            <w:tcMar>
              <w:top w:w="0" w:type="dxa"/>
              <w:left w:w="108" w:type="dxa"/>
              <w:bottom w:w="0" w:type="dxa"/>
              <w:right w:w="108" w:type="dxa"/>
            </w:tcMar>
          </w:tcPr>
          <w:p w:rsidR="00C74679" w:rsidRDefault="00C74679">
            <w:pPr>
              <w:pStyle w:val="Standard"/>
              <w:spacing w:line="276" w:lineRule="auto"/>
              <w:jc w:val="center"/>
              <w:rPr>
                <w:b/>
                <w:color w:val="auto"/>
              </w:rPr>
            </w:pPr>
          </w:p>
        </w:tc>
      </w:tr>
      <w:tr w:rsidR="00C74679" w:rsidTr="00C74679">
        <w:trPr>
          <w:trHeight w:val="277"/>
          <w:jc w:val="right"/>
        </w:trPr>
        <w:tc>
          <w:tcPr>
            <w:tcW w:w="2519" w:type="dxa"/>
            <w:tcMar>
              <w:top w:w="0" w:type="dxa"/>
              <w:left w:w="108" w:type="dxa"/>
              <w:bottom w:w="0" w:type="dxa"/>
              <w:right w:w="108" w:type="dxa"/>
            </w:tcMar>
          </w:tcPr>
          <w:p w:rsidR="00C74679" w:rsidRDefault="00C74679">
            <w:pPr>
              <w:pStyle w:val="Standard"/>
              <w:spacing w:line="276" w:lineRule="auto"/>
              <w:rPr>
                <w:color w:val="auto"/>
              </w:rPr>
            </w:pPr>
          </w:p>
        </w:tc>
        <w:tc>
          <w:tcPr>
            <w:tcW w:w="3319" w:type="dxa"/>
            <w:tcBorders>
              <w:top w:val="nil"/>
              <w:left w:val="nil"/>
              <w:bottom w:val="single" w:sz="4" w:space="0" w:color="00000A"/>
              <w:right w:val="nil"/>
            </w:tcBorders>
            <w:tcMar>
              <w:top w:w="0" w:type="dxa"/>
              <w:left w:w="108" w:type="dxa"/>
              <w:bottom w:w="0" w:type="dxa"/>
              <w:right w:w="108" w:type="dxa"/>
            </w:tcMar>
          </w:tcPr>
          <w:p w:rsidR="00C74679" w:rsidRDefault="00C74679">
            <w:pPr>
              <w:pStyle w:val="Standard"/>
              <w:spacing w:line="276" w:lineRule="auto"/>
              <w:jc w:val="center"/>
              <w:rPr>
                <w:color w:val="auto"/>
              </w:rPr>
            </w:pPr>
          </w:p>
        </w:tc>
      </w:tr>
    </w:tbl>
    <w:p w:rsidR="00C74679" w:rsidRDefault="00C74679" w:rsidP="00C74679">
      <w:pPr>
        <w:pStyle w:val="Standard"/>
        <w:tabs>
          <w:tab w:val="left" w:pos="1080"/>
        </w:tabs>
        <w:rPr>
          <w:color w:val="auto"/>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C74679" w:rsidRDefault="00C74679" w:rsidP="00C74679">
      <w:pPr>
        <w:pStyle w:val="Standard"/>
        <w:jc w:val="center"/>
        <w:outlineLvl w:val="0"/>
        <w:rPr>
          <w:b/>
          <w:bCs/>
          <w:iCs/>
          <w:color w:val="auto"/>
          <w:lang w:val="sr-Cyrl-CS"/>
        </w:rPr>
      </w:pPr>
    </w:p>
    <w:p w:rsidR="00C74679" w:rsidRDefault="00C74679" w:rsidP="00C74679">
      <w:pPr>
        <w:pStyle w:val="Standard"/>
        <w:jc w:val="center"/>
        <w:outlineLvl w:val="0"/>
        <w:rPr>
          <w:b/>
          <w:bCs/>
          <w:iCs/>
          <w:color w:val="auto"/>
          <w:lang w:val="sr-Cyrl-CS"/>
        </w:rPr>
      </w:pPr>
    </w:p>
    <w:p w:rsidR="00C74679" w:rsidRDefault="00C74679" w:rsidP="00C74679">
      <w:pPr>
        <w:pStyle w:val="Standard"/>
        <w:jc w:val="center"/>
        <w:outlineLvl w:val="0"/>
        <w:rPr>
          <w:b/>
          <w:bCs/>
          <w:iCs/>
          <w:color w:val="auto"/>
          <w:lang w:val="sr-Cyrl-CS"/>
        </w:rPr>
      </w:pPr>
      <w:r>
        <w:rPr>
          <w:b/>
          <w:bCs/>
          <w:iCs/>
          <w:color w:val="auto"/>
          <w:lang w:val="ru-RU"/>
        </w:rPr>
        <w:t>И З Ј А В А</w:t>
      </w:r>
    </w:p>
    <w:p w:rsidR="00C74679" w:rsidRDefault="00C74679" w:rsidP="00C74679">
      <w:pPr>
        <w:pStyle w:val="Standard"/>
        <w:jc w:val="center"/>
        <w:outlineLvl w:val="0"/>
        <w:rPr>
          <w:b/>
          <w:bCs/>
          <w:iCs/>
          <w:color w:val="auto"/>
          <w:lang w:val="sr-Cyrl-CS"/>
        </w:rPr>
      </w:pPr>
    </w:p>
    <w:p w:rsidR="00C74679" w:rsidRDefault="00C74679" w:rsidP="00C74679">
      <w:pPr>
        <w:pStyle w:val="Standard"/>
        <w:jc w:val="center"/>
        <w:rPr>
          <w:b/>
          <w:bCs/>
          <w:iCs/>
          <w:color w:val="auto"/>
          <w:lang w:val="ru-RU"/>
        </w:rPr>
      </w:pPr>
    </w:p>
    <w:p w:rsidR="00C74679" w:rsidRDefault="00C74679" w:rsidP="00C74679">
      <w:pPr>
        <w:pStyle w:val="Standard"/>
        <w:jc w:val="center"/>
        <w:rPr>
          <w:bCs/>
          <w:iCs/>
          <w:color w:val="auto"/>
          <w:lang w:val="ru-RU"/>
        </w:rPr>
      </w:pPr>
      <w:r>
        <w:rPr>
          <w:bCs/>
          <w:iCs/>
          <w:color w:val="auto"/>
          <w:lang w:val="ru-RU"/>
        </w:rPr>
        <w:t>да подизвођач испуњава услове за учешће у поступку јавне набавке</w:t>
      </w:r>
    </w:p>
    <w:p w:rsidR="00C74679" w:rsidRDefault="00C74679" w:rsidP="00C74679">
      <w:pPr>
        <w:pStyle w:val="Standard"/>
        <w:jc w:val="center"/>
        <w:rPr>
          <w:b/>
          <w:bCs/>
          <w:iCs/>
          <w:color w:val="auto"/>
          <w:lang w:val="ru-RU"/>
        </w:rPr>
      </w:pPr>
    </w:p>
    <w:p w:rsidR="00C74679" w:rsidRDefault="00C74679" w:rsidP="00C74679">
      <w:pPr>
        <w:pStyle w:val="Standard"/>
        <w:jc w:val="center"/>
        <w:rPr>
          <w:b/>
          <w:bCs/>
          <w:iCs/>
          <w:color w:val="auto"/>
          <w:lang w:val="ru-RU"/>
        </w:rPr>
      </w:pPr>
    </w:p>
    <w:p w:rsidR="00670889" w:rsidRDefault="00C74679" w:rsidP="00670889">
      <w:pPr>
        <w:keepNext/>
        <w:spacing w:line="276" w:lineRule="auto"/>
        <w:rPr>
          <w:szCs w:val="24"/>
          <w:lang w:val="sr-Latn-RS"/>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
          <w:i/>
          <w:iCs/>
          <w:lang w:val="ru-RU"/>
        </w:rPr>
        <w:t>подизвођач</w:t>
      </w:r>
      <w:r>
        <w:rPr>
          <w:iCs/>
          <w:lang w:val="ru-RU"/>
        </w:rPr>
        <w:t xml:space="preserve"> </w:t>
      </w:r>
      <w:r>
        <w:rPr>
          <w:bCs/>
          <w:iCs/>
          <w:lang w:val="ru-RU"/>
        </w:rPr>
        <w:t xml:space="preserve">испуњава услове прописане чл. 75. и 76. Закона  о јавним набавкама за учешће у поступку  јавне набавке мале вредности број </w:t>
      </w:r>
      <w:r>
        <w:rPr>
          <w:b/>
          <w:bCs/>
          <w:iCs/>
          <w:lang w:val="ru-RU"/>
        </w:rPr>
        <w:t xml:space="preserve"> 31</w:t>
      </w:r>
      <w:r>
        <w:rPr>
          <w:b/>
          <w:bCs/>
          <w:iCs/>
          <w:lang w:val="en-US"/>
        </w:rPr>
        <w:t xml:space="preserve"> </w:t>
      </w:r>
      <w:r>
        <w:rPr>
          <w:b/>
          <w:bCs/>
          <w:iCs/>
          <w:lang w:val="ru-RU"/>
        </w:rPr>
        <w:t>за 2020.</w:t>
      </w:r>
      <w:r>
        <w:rPr>
          <w:bCs/>
          <w:iCs/>
          <w:lang w:val="ru-RU"/>
        </w:rPr>
        <w:t xml:space="preserve"> годину, чији је предмет </w:t>
      </w:r>
      <w:r>
        <w:rPr>
          <w:lang w:val="ru-RU"/>
        </w:rPr>
        <w:t xml:space="preserve">набавка </w:t>
      </w:r>
      <w:r w:rsidR="00670889">
        <w:t xml:space="preserve">услуга </w:t>
      </w:r>
      <w:r w:rsidR="00670889">
        <w:rPr>
          <w:szCs w:val="24"/>
        </w:rPr>
        <w:t>одржавања</w:t>
      </w:r>
      <w:r w:rsidR="00670889">
        <w:rPr>
          <w:szCs w:val="24"/>
          <w:lang w:val="sr-Cyrl-RS"/>
        </w:rPr>
        <w:t xml:space="preserve"> </w:t>
      </w:r>
      <w:r w:rsidR="00670889">
        <w:rPr>
          <w:szCs w:val="24"/>
        </w:rPr>
        <w:t>фотокопир</w:t>
      </w:r>
      <w:r w:rsidR="00670889">
        <w:rPr>
          <w:szCs w:val="24"/>
          <w:lang w:val="sr-Cyrl-RS"/>
        </w:rPr>
        <w:t xml:space="preserve">а марке </w:t>
      </w:r>
      <w:r w:rsidR="00670889">
        <w:rPr>
          <w:szCs w:val="24"/>
          <w:lang w:val="sr-Latn-RS"/>
        </w:rPr>
        <w:t>„Minolta”</w:t>
      </w:r>
      <w:r w:rsidR="00670889">
        <w:rPr>
          <w:szCs w:val="24"/>
          <w:lang w:val="en-US"/>
        </w:rPr>
        <w:t>,</w:t>
      </w:r>
      <w:r w:rsidR="00670889">
        <w:rPr>
          <w:szCs w:val="24"/>
          <w:lang w:val="sr-Cyrl-RS"/>
        </w:rPr>
        <w:t xml:space="preserve"> факс апарата ,,</w:t>
      </w:r>
      <w:r w:rsidR="00670889">
        <w:rPr>
          <w:szCs w:val="24"/>
          <w:lang w:val="sr-Latn-RS"/>
        </w:rPr>
        <w:t xml:space="preserve">Panasoniс“ </w:t>
      </w:r>
      <w:r w:rsidR="00670889">
        <w:rPr>
          <w:szCs w:val="24"/>
          <w:lang w:val="sr-Cyrl-RS"/>
        </w:rPr>
        <w:t xml:space="preserve">и апарата </w:t>
      </w:r>
      <w:r w:rsidR="00670889">
        <w:rPr>
          <w:szCs w:val="24"/>
          <w:lang w:val="sr-Latn-RS"/>
        </w:rPr>
        <w:t>ROWE</w:t>
      </w:r>
      <w:r w:rsidR="00670889">
        <w:rPr>
          <w:szCs w:val="24"/>
          <w:lang w:val="sr-Cyrl-RS"/>
        </w:rPr>
        <w:t xml:space="preserve"> </w:t>
      </w:r>
    </w:p>
    <w:p w:rsidR="00C74679" w:rsidRDefault="00C74679" w:rsidP="00C74679">
      <w:pPr>
        <w:rPr>
          <w:szCs w:val="24"/>
          <w:lang w:val="sr-Latn-RS"/>
        </w:rPr>
      </w:pPr>
      <w:r>
        <w:rPr>
          <w:lang w:val="ru-RU"/>
        </w:rPr>
        <w:t>, и то:</w:t>
      </w:r>
    </w:p>
    <w:p w:rsidR="00C74679" w:rsidRDefault="00C74679" w:rsidP="00C74679">
      <w:pPr>
        <w:pStyle w:val="Standard"/>
        <w:rPr>
          <w:b/>
          <w:bCs/>
          <w:iCs/>
          <w:color w:val="auto"/>
          <w:lang w:val="ru-RU"/>
        </w:rPr>
      </w:pPr>
    </w:p>
    <w:p w:rsidR="00C74679" w:rsidRDefault="00C74679" w:rsidP="00C74679">
      <w:pPr>
        <w:pStyle w:val="Standard"/>
        <w:rPr>
          <w:b/>
          <w:bCs/>
          <w:iCs/>
          <w:color w:val="auto"/>
          <w:lang w:val="ru-RU"/>
        </w:rPr>
      </w:pPr>
    </w:p>
    <w:tbl>
      <w:tblPr>
        <w:tblW w:w="8789" w:type="dxa"/>
        <w:jc w:val="center"/>
        <w:tblLayout w:type="fixed"/>
        <w:tblCellMar>
          <w:left w:w="10" w:type="dxa"/>
          <w:right w:w="10" w:type="dxa"/>
        </w:tblCellMar>
        <w:tblLook w:val="04A0" w:firstRow="1" w:lastRow="0" w:firstColumn="1" w:lastColumn="0" w:noHBand="0" w:noVBand="1"/>
      </w:tblPr>
      <w:tblGrid>
        <w:gridCol w:w="605"/>
        <w:gridCol w:w="8184"/>
      </w:tblGrid>
      <w:tr w:rsidR="00C74679" w:rsidTr="00EB3A03">
        <w:trPr>
          <w:trHeight w:val="1021"/>
          <w:jc w:val="center"/>
        </w:trPr>
        <w:tc>
          <w:tcPr>
            <w:tcW w:w="605" w:type="dxa"/>
            <w:tcMar>
              <w:top w:w="0" w:type="dxa"/>
              <w:left w:w="108" w:type="dxa"/>
              <w:bottom w:w="0" w:type="dxa"/>
              <w:right w:w="108" w:type="dxa"/>
            </w:tcMar>
            <w:vAlign w:val="center"/>
            <w:hideMark/>
          </w:tcPr>
          <w:p w:rsidR="00C74679" w:rsidRDefault="00C74679">
            <w:pPr>
              <w:pStyle w:val="Standard"/>
              <w:tabs>
                <w:tab w:val="left" w:pos="1080"/>
              </w:tabs>
              <w:spacing w:line="276" w:lineRule="auto"/>
              <w:jc w:val="center"/>
              <w:rPr>
                <w:b/>
                <w:color w:val="auto"/>
              </w:rPr>
            </w:pPr>
            <w:r>
              <w:rPr>
                <w:b/>
                <w:color w:val="auto"/>
              </w:rPr>
              <w:t>1.</w:t>
            </w:r>
          </w:p>
        </w:tc>
        <w:tc>
          <w:tcPr>
            <w:tcW w:w="8184" w:type="dxa"/>
            <w:tcMar>
              <w:top w:w="0" w:type="dxa"/>
              <w:left w:w="108" w:type="dxa"/>
              <w:bottom w:w="0" w:type="dxa"/>
              <w:right w:w="108" w:type="dxa"/>
            </w:tcMar>
            <w:vAlign w:val="center"/>
            <w:hideMark/>
          </w:tcPr>
          <w:p w:rsidR="00C74679" w:rsidRDefault="00C74679">
            <w:pPr>
              <w:pStyle w:val="Standard"/>
              <w:tabs>
                <w:tab w:val="left" w:pos="1080"/>
              </w:tabs>
              <w:spacing w:line="276" w:lineRule="auto"/>
              <w:rPr>
                <w:color w:val="auto"/>
                <w:lang w:val="ru-RU"/>
              </w:rPr>
            </w:pPr>
            <w:r>
              <w:rPr>
                <w:b/>
                <w:color w:val="auto"/>
                <w:lang w:val="ru-RU"/>
              </w:rPr>
              <w:t xml:space="preserve">Да је регистрован код надлежног органа, односно уписан у одговарајући регистар </w:t>
            </w:r>
            <w:r>
              <w:rPr>
                <w:color w:val="auto"/>
                <w:lang w:val="ru-RU"/>
              </w:rPr>
              <w:t>(члан 75. став 1. тачка 1) Закона о јавним набавкама).</w:t>
            </w:r>
          </w:p>
        </w:tc>
      </w:tr>
      <w:tr w:rsidR="00C74679" w:rsidTr="00EB3A03">
        <w:trPr>
          <w:trHeight w:val="1021"/>
          <w:jc w:val="center"/>
        </w:trPr>
        <w:tc>
          <w:tcPr>
            <w:tcW w:w="605" w:type="dxa"/>
            <w:tcMar>
              <w:top w:w="0" w:type="dxa"/>
              <w:left w:w="108" w:type="dxa"/>
              <w:bottom w:w="0" w:type="dxa"/>
              <w:right w:w="108" w:type="dxa"/>
            </w:tcMar>
            <w:vAlign w:val="center"/>
            <w:hideMark/>
          </w:tcPr>
          <w:p w:rsidR="00C74679" w:rsidRDefault="00C74679">
            <w:pPr>
              <w:pStyle w:val="Standard"/>
              <w:tabs>
                <w:tab w:val="left" w:pos="1080"/>
              </w:tabs>
              <w:spacing w:line="276" w:lineRule="auto"/>
              <w:jc w:val="center"/>
              <w:rPr>
                <w:b/>
                <w:color w:val="auto"/>
              </w:rPr>
            </w:pPr>
            <w:r>
              <w:rPr>
                <w:b/>
                <w:color w:val="auto"/>
              </w:rPr>
              <w:t>2.</w:t>
            </w:r>
          </w:p>
        </w:tc>
        <w:tc>
          <w:tcPr>
            <w:tcW w:w="8184" w:type="dxa"/>
            <w:tcMar>
              <w:top w:w="0" w:type="dxa"/>
              <w:left w:w="108" w:type="dxa"/>
              <w:bottom w:w="0" w:type="dxa"/>
              <w:right w:w="108" w:type="dxa"/>
            </w:tcMar>
            <w:vAlign w:val="center"/>
          </w:tcPr>
          <w:p w:rsidR="00C74679" w:rsidRDefault="00C74679">
            <w:pPr>
              <w:pStyle w:val="Standard"/>
              <w:tabs>
                <w:tab w:val="left" w:pos="1080"/>
              </w:tabs>
              <w:spacing w:line="276" w:lineRule="auto"/>
              <w:rPr>
                <w:b/>
                <w:color w:val="auto"/>
                <w:lang w:val="ru-RU"/>
              </w:rPr>
            </w:pPr>
          </w:p>
          <w:p w:rsidR="00C74679" w:rsidRDefault="00C74679">
            <w:pPr>
              <w:pStyle w:val="Standard"/>
              <w:tabs>
                <w:tab w:val="left" w:pos="1080"/>
              </w:tabs>
              <w:spacing w:line="276" w:lineRule="auto"/>
              <w:rPr>
                <w:color w:val="auto"/>
                <w:lang w:val="ru-RU"/>
              </w:rPr>
            </w:pPr>
            <w:r>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color w:val="auto"/>
                <w:lang w:val="ru-RU"/>
              </w:rPr>
              <w:t xml:space="preserve"> (члан 75. став 1. тачка 2) Закона о јавним набавкама).</w:t>
            </w:r>
          </w:p>
          <w:p w:rsidR="00C74679" w:rsidRDefault="00C74679">
            <w:pPr>
              <w:pStyle w:val="Standard"/>
              <w:tabs>
                <w:tab w:val="left" w:pos="1080"/>
              </w:tabs>
              <w:spacing w:line="276" w:lineRule="auto"/>
              <w:rPr>
                <w:color w:val="auto"/>
                <w:lang w:val="ru-RU"/>
              </w:rPr>
            </w:pPr>
          </w:p>
        </w:tc>
      </w:tr>
      <w:tr w:rsidR="00C74679" w:rsidTr="00EB3A03">
        <w:trPr>
          <w:trHeight w:val="1021"/>
          <w:jc w:val="center"/>
        </w:trPr>
        <w:tc>
          <w:tcPr>
            <w:tcW w:w="605" w:type="dxa"/>
            <w:tcMar>
              <w:top w:w="0" w:type="dxa"/>
              <w:left w:w="108" w:type="dxa"/>
              <w:bottom w:w="0" w:type="dxa"/>
              <w:right w:w="108" w:type="dxa"/>
            </w:tcMar>
            <w:vAlign w:val="center"/>
            <w:hideMark/>
          </w:tcPr>
          <w:p w:rsidR="00C74679" w:rsidRDefault="00C74679">
            <w:pPr>
              <w:pStyle w:val="Standard"/>
              <w:tabs>
                <w:tab w:val="left" w:pos="1080"/>
              </w:tabs>
              <w:spacing w:line="276" w:lineRule="auto"/>
              <w:jc w:val="center"/>
              <w:rPr>
                <w:b/>
                <w:color w:val="auto"/>
              </w:rPr>
            </w:pPr>
            <w:r>
              <w:rPr>
                <w:b/>
                <w:color w:val="auto"/>
                <w:lang w:val="sr-Cyrl-CS"/>
              </w:rPr>
              <w:t>3</w:t>
            </w:r>
            <w:r>
              <w:rPr>
                <w:b/>
                <w:color w:val="auto"/>
              </w:rPr>
              <w:t>.</w:t>
            </w:r>
          </w:p>
        </w:tc>
        <w:tc>
          <w:tcPr>
            <w:tcW w:w="8184" w:type="dxa"/>
            <w:tcMar>
              <w:top w:w="0" w:type="dxa"/>
              <w:left w:w="108" w:type="dxa"/>
              <w:bottom w:w="0" w:type="dxa"/>
              <w:right w:w="108" w:type="dxa"/>
            </w:tcMar>
            <w:vAlign w:val="center"/>
            <w:hideMark/>
          </w:tcPr>
          <w:p w:rsidR="00C74679" w:rsidRDefault="00C74679">
            <w:pPr>
              <w:pStyle w:val="Standard"/>
              <w:tabs>
                <w:tab w:val="left" w:pos="1080"/>
              </w:tabs>
              <w:spacing w:line="276" w:lineRule="auto"/>
              <w:rPr>
                <w:color w:val="auto"/>
                <w:lang w:val="ru-RU"/>
              </w:rPr>
            </w:pPr>
            <w:r>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color w:val="auto"/>
                <w:lang w:val="ru-RU"/>
              </w:rPr>
              <w:t>(члан 75. став 1. тачка 3) Закона о јавним набавкама).</w:t>
            </w:r>
          </w:p>
        </w:tc>
      </w:tr>
    </w:tbl>
    <w:p w:rsidR="00C74679" w:rsidRDefault="00C74679" w:rsidP="00C74679">
      <w:pPr>
        <w:pStyle w:val="Standard"/>
        <w:jc w:val="center"/>
        <w:rPr>
          <w:b/>
          <w:bCs/>
          <w:iCs/>
          <w:color w:val="auto"/>
          <w:sz w:val="22"/>
          <w:szCs w:val="22"/>
          <w:lang w:val="ru-RU"/>
        </w:rPr>
      </w:pPr>
    </w:p>
    <w:p w:rsidR="00C74679" w:rsidRDefault="00C74679" w:rsidP="00C74679">
      <w:pPr>
        <w:pStyle w:val="Standard"/>
        <w:jc w:val="center"/>
        <w:rPr>
          <w:b/>
          <w:bCs/>
          <w:iCs/>
          <w:color w:val="auto"/>
          <w:sz w:val="22"/>
          <w:szCs w:val="22"/>
          <w:lang w:val="ru-RU"/>
        </w:rPr>
      </w:pPr>
    </w:p>
    <w:p w:rsidR="00C74679" w:rsidRDefault="00C74679" w:rsidP="00C74679">
      <w:pPr>
        <w:pStyle w:val="Standard"/>
        <w:jc w:val="center"/>
        <w:rPr>
          <w:b/>
          <w:bCs/>
          <w:iCs/>
          <w:color w:val="auto"/>
          <w:sz w:val="22"/>
          <w:szCs w:val="22"/>
          <w:lang w:val="ru-RU"/>
        </w:rPr>
      </w:pPr>
    </w:p>
    <w:tbl>
      <w:tblPr>
        <w:tblW w:w="0" w:type="dxa"/>
        <w:jc w:val="right"/>
        <w:tblLayout w:type="fixed"/>
        <w:tblCellMar>
          <w:left w:w="10" w:type="dxa"/>
          <w:right w:w="10" w:type="dxa"/>
        </w:tblCellMar>
        <w:tblLook w:val="04A0" w:firstRow="1" w:lastRow="0" w:firstColumn="1" w:lastColumn="0" w:noHBand="0" w:noVBand="1"/>
      </w:tblPr>
      <w:tblGrid>
        <w:gridCol w:w="2519"/>
        <w:gridCol w:w="3319"/>
      </w:tblGrid>
      <w:tr w:rsidR="00C74679" w:rsidTr="00C74679">
        <w:trPr>
          <w:trHeight w:val="738"/>
          <w:jc w:val="right"/>
        </w:trPr>
        <w:tc>
          <w:tcPr>
            <w:tcW w:w="2519" w:type="dxa"/>
            <w:tcMar>
              <w:top w:w="0" w:type="dxa"/>
              <w:left w:w="108" w:type="dxa"/>
              <w:bottom w:w="0" w:type="dxa"/>
              <w:right w:w="108" w:type="dxa"/>
            </w:tcMar>
          </w:tcPr>
          <w:p w:rsidR="00C74679" w:rsidRDefault="00C74679">
            <w:pPr>
              <w:pStyle w:val="Standard"/>
              <w:spacing w:line="276" w:lineRule="auto"/>
              <w:jc w:val="center"/>
              <w:rPr>
                <w:b/>
                <w:color w:val="auto"/>
                <w:lang w:val="ru-RU"/>
              </w:rPr>
            </w:pPr>
          </w:p>
        </w:tc>
        <w:tc>
          <w:tcPr>
            <w:tcW w:w="3319" w:type="dxa"/>
            <w:tcMar>
              <w:top w:w="0" w:type="dxa"/>
              <w:left w:w="108" w:type="dxa"/>
              <w:bottom w:w="0" w:type="dxa"/>
              <w:right w:w="108" w:type="dxa"/>
            </w:tcMar>
            <w:hideMark/>
          </w:tcPr>
          <w:p w:rsidR="00C74679" w:rsidRDefault="00C74679">
            <w:pPr>
              <w:pStyle w:val="Standard"/>
              <w:spacing w:line="276" w:lineRule="auto"/>
              <w:jc w:val="center"/>
              <w:rPr>
                <w:b/>
                <w:color w:val="auto"/>
              </w:rPr>
            </w:pPr>
            <w:r>
              <w:rPr>
                <w:b/>
                <w:color w:val="auto"/>
              </w:rPr>
              <w:t>Потпис овлашћеног лица</w:t>
            </w:r>
          </w:p>
        </w:tc>
      </w:tr>
      <w:tr w:rsidR="00C74679" w:rsidTr="00C74679">
        <w:trPr>
          <w:trHeight w:val="738"/>
          <w:jc w:val="right"/>
        </w:trPr>
        <w:tc>
          <w:tcPr>
            <w:tcW w:w="2519" w:type="dxa"/>
            <w:tcMar>
              <w:top w:w="0" w:type="dxa"/>
              <w:left w:w="108" w:type="dxa"/>
              <w:bottom w:w="0" w:type="dxa"/>
              <w:right w:w="108" w:type="dxa"/>
            </w:tcMar>
            <w:hideMark/>
          </w:tcPr>
          <w:p w:rsidR="00C74679" w:rsidRDefault="00C74679">
            <w:pPr>
              <w:pStyle w:val="Standard"/>
              <w:spacing w:line="276" w:lineRule="auto"/>
              <w:jc w:val="center"/>
              <w:rPr>
                <w:b/>
                <w:color w:val="auto"/>
              </w:rPr>
            </w:pPr>
            <w:r>
              <w:rPr>
                <w:b/>
                <w:color w:val="auto"/>
              </w:rPr>
              <w:t>М.П.</w:t>
            </w:r>
          </w:p>
        </w:tc>
        <w:tc>
          <w:tcPr>
            <w:tcW w:w="3319" w:type="dxa"/>
            <w:tcMar>
              <w:top w:w="0" w:type="dxa"/>
              <w:left w:w="108" w:type="dxa"/>
              <w:bottom w:w="0" w:type="dxa"/>
              <w:right w:w="108" w:type="dxa"/>
            </w:tcMar>
          </w:tcPr>
          <w:p w:rsidR="00C74679" w:rsidRDefault="00C74679">
            <w:pPr>
              <w:pStyle w:val="Standard"/>
              <w:spacing w:line="276" w:lineRule="auto"/>
              <w:jc w:val="center"/>
              <w:rPr>
                <w:b/>
                <w:color w:val="auto"/>
              </w:rPr>
            </w:pPr>
          </w:p>
        </w:tc>
      </w:tr>
      <w:tr w:rsidR="00C74679" w:rsidTr="00C74679">
        <w:trPr>
          <w:trHeight w:val="277"/>
          <w:jc w:val="right"/>
        </w:trPr>
        <w:tc>
          <w:tcPr>
            <w:tcW w:w="2519" w:type="dxa"/>
            <w:tcMar>
              <w:top w:w="0" w:type="dxa"/>
              <w:left w:w="108" w:type="dxa"/>
              <w:bottom w:w="0" w:type="dxa"/>
              <w:right w:w="108" w:type="dxa"/>
            </w:tcMar>
          </w:tcPr>
          <w:p w:rsidR="00C74679" w:rsidRDefault="00C74679">
            <w:pPr>
              <w:pStyle w:val="Standard"/>
              <w:spacing w:line="276" w:lineRule="auto"/>
              <w:rPr>
                <w:color w:val="auto"/>
              </w:rPr>
            </w:pPr>
          </w:p>
        </w:tc>
        <w:tc>
          <w:tcPr>
            <w:tcW w:w="3319" w:type="dxa"/>
            <w:tcBorders>
              <w:top w:val="nil"/>
              <w:left w:val="nil"/>
              <w:bottom w:val="single" w:sz="4" w:space="0" w:color="00000A"/>
              <w:right w:val="nil"/>
            </w:tcBorders>
            <w:tcMar>
              <w:top w:w="0" w:type="dxa"/>
              <w:left w:w="108" w:type="dxa"/>
              <w:bottom w:w="0" w:type="dxa"/>
              <w:right w:w="108" w:type="dxa"/>
            </w:tcMar>
          </w:tcPr>
          <w:p w:rsidR="00C74679" w:rsidRDefault="00C74679">
            <w:pPr>
              <w:pStyle w:val="Standard"/>
              <w:spacing w:line="276" w:lineRule="auto"/>
              <w:jc w:val="center"/>
              <w:rPr>
                <w:color w:val="auto"/>
              </w:rPr>
            </w:pPr>
          </w:p>
        </w:tc>
      </w:tr>
    </w:tbl>
    <w:p w:rsidR="00C74679" w:rsidRDefault="00C74679" w:rsidP="00C74679">
      <w:pPr>
        <w:pStyle w:val="Standard"/>
        <w:tabs>
          <w:tab w:val="left" w:pos="1080"/>
        </w:tabs>
        <w:rPr>
          <w:color w:val="auto"/>
        </w:rPr>
      </w:pPr>
    </w:p>
    <w:p w:rsidR="00C74679" w:rsidRDefault="00C74679" w:rsidP="00C74679">
      <w:pPr>
        <w:pStyle w:val="Standard"/>
        <w:jc w:val="center"/>
        <w:rPr>
          <w:b/>
          <w:bCs/>
          <w:iCs/>
          <w:color w:val="auto"/>
          <w:sz w:val="22"/>
          <w:szCs w:val="22"/>
        </w:rPr>
      </w:pPr>
    </w:p>
    <w:p w:rsidR="00C74679" w:rsidRDefault="00C74679" w:rsidP="00C74679">
      <w:pPr>
        <w:pStyle w:val="Standard"/>
        <w:jc w:val="center"/>
        <w:rPr>
          <w:b/>
          <w:bCs/>
          <w:iCs/>
          <w:color w:val="auto"/>
          <w:sz w:val="22"/>
          <w:szCs w:val="22"/>
          <w:lang w:val="sr-Cyrl-CS"/>
        </w:rPr>
      </w:pPr>
    </w:p>
    <w:p w:rsidR="00C74679" w:rsidRDefault="00C74679" w:rsidP="00C74679">
      <w:pPr>
        <w:pStyle w:val="Standard"/>
        <w:jc w:val="center"/>
        <w:rPr>
          <w:b/>
          <w:bCs/>
          <w:iCs/>
          <w:color w:val="auto"/>
          <w:sz w:val="22"/>
          <w:szCs w:val="22"/>
          <w:lang w:val="sr-Cyrl-CS"/>
        </w:rPr>
      </w:pPr>
    </w:p>
    <w:p w:rsidR="00EB3A03" w:rsidRDefault="00EB3A03" w:rsidP="00C74679">
      <w:pPr>
        <w:pStyle w:val="Standard"/>
        <w:jc w:val="center"/>
        <w:rPr>
          <w:b/>
          <w:bCs/>
          <w:iCs/>
          <w:color w:val="auto"/>
          <w:sz w:val="22"/>
          <w:szCs w:val="22"/>
          <w:lang w:val="sr-Cyrl-CS"/>
        </w:rPr>
      </w:pPr>
    </w:p>
    <w:p w:rsidR="00EB3A03" w:rsidRDefault="00EB3A03" w:rsidP="00C74679">
      <w:pPr>
        <w:pStyle w:val="Standard"/>
        <w:jc w:val="center"/>
        <w:rPr>
          <w:b/>
          <w:bCs/>
          <w:iCs/>
          <w:color w:val="auto"/>
          <w:sz w:val="22"/>
          <w:szCs w:val="22"/>
          <w:lang w:val="sr-Cyrl-CS"/>
        </w:rPr>
      </w:pPr>
    </w:p>
    <w:p w:rsidR="00EB3A03" w:rsidRDefault="00EB3A03" w:rsidP="00C74679">
      <w:pPr>
        <w:pStyle w:val="Standard"/>
        <w:jc w:val="center"/>
        <w:rPr>
          <w:b/>
          <w:bCs/>
          <w:iCs/>
          <w:color w:val="auto"/>
          <w:sz w:val="22"/>
          <w:szCs w:val="22"/>
          <w:lang w:val="sr-Cyrl-CS"/>
        </w:rPr>
      </w:pPr>
    </w:p>
    <w:p w:rsidR="00EB3A03" w:rsidRDefault="00EB3A03" w:rsidP="00C74679">
      <w:pPr>
        <w:pStyle w:val="Standard"/>
        <w:jc w:val="center"/>
        <w:rPr>
          <w:b/>
          <w:bCs/>
          <w:iCs/>
          <w:color w:val="auto"/>
          <w:sz w:val="22"/>
          <w:szCs w:val="22"/>
          <w:lang w:val="sr-Cyrl-CS"/>
        </w:rPr>
      </w:pPr>
    </w:p>
    <w:p w:rsidR="00EB3A03" w:rsidRDefault="00EB3A03" w:rsidP="00C74679">
      <w:pPr>
        <w:pStyle w:val="Standard"/>
        <w:jc w:val="center"/>
        <w:rPr>
          <w:b/>
          <w:bCs/>
          <w:iCs/>
          <w:color w:val="auto"/>
          <w:sz w:val="22"/>
          <w:szCs w:val="22"/>
          <w:lang w:val="sr-Cyrl-CS"/>
        </w:rPr>
      </w:pPr>
    </w:p>
    <w:p w:rsidR="00C74679" w:rsidRDefault="00C74679" w:rsidP="00670889">
      <w:pPr>
        <w:pStyle w:val="Standard"/>
        <w:rPr>
          <w:b/>
          <w:bCs/>
          <w:iCs/>
          <w:color w:val="auto"/>
          <w:sz w:val="22"/>
          <w:szCs w:val="22"/>
          <w:lang w:val="sr-Cyrl-CS"/>
        </w:rPr>
      </w:pPr>
    </w:p>
    <w:tbl>
      <w:tblPr>
        <w:tblW w:w="0" w:type="dxa"/>
        <w:jc w:val="center"/>
        <w:tblLayout w:type="fixed"/>
        <w:tblCellMar>
          <w:left w:w="10" w:type="dxa"/>
          <w:right w:w="10" w:type="dxa"/>
        </w:tblCellMar>
        <w:tblLook w:val="04A0" w:firstRow="1" w:lastRow="0" w:firstColumn="1" w:lastColumn="0" w:noHBand="0" w:noVBand="1"/>
      </w:tblPr>
      <w:tblGrid>
        <w:gridCol w:w="605"/>
        <w:gridCol w:w="8184"/>
      </w:tblGrid>
      <w:tr w:rsidR="00C74679" w:rsidTr="00C74679">
        <w:trPr>
          <w:trHeight w:val="737"/>
          <w:jc w:val="center"/>
        </w:trPr>
        <w:tc>
          <w:tcPr>
            <w:tcW w:w="605" w:type="dxa"/>
            <w:tcMar>
              <w:top w:w="0" w:type="dxa"/>
              <w:left w:w="108" w:type="dxa"/>
              <w:bottom w:w="0" w:type="dxa"/>
              <w:right w:w="108" w:type="dxa"/>
            </w:tcMar>
            <w:vAlign w:val="center"/>
          </w:tcPr>
          <w:p w:rsidR="00C74679" w:rsidRDefault="00C74679">
            <w:pPr>
              <w:pStyle w:val="Standard"/>
              <w:tabs>
                <w:tab w:val="left" w:pos="1080"/>
              </w:tabs>
              <w:spacing w:line="276" w:lineRule="auto"/>
              <w:jc w:val="center"/>
              <w:rPr>
                <w:b/>
                <w:color w:val="auto"/>
              </w:rPr>
            </w:pPr>
          </w:p>
        </w:tc>
        <w:tc>
          <w:tcPr>
            <w:tcW w:w="8184" w:type="dxa"/>
            <w:tcMar>
              <w:top w:w="0" w:type="dxa"/>
              <w:left w:w="108" w:type="dxa"/>
              <w:bottom w:w="0" w:type="dxa"/>
              <w:right w:w="108" w:type="dxa"/>
            </w:tcMar>
            <w:vAlign w:val="center"/>
          </w:tcPr>
          <w:p w:rsidR="00C74679" w:rsidRDefault="00C74679">
            <w:pPr>
              <w:tabs>
                <w:tab w:val="clear" w:pos="1440"/>
                <w:tab w:val="left" w:pos="1800"/>
              </w:tabs>
              <w:spacing w:line="276" w:lineRule="auto"/>
              <w:rPr>
                <w:b/>
                <w:szCs w:val="24"/>
              </w:rPr>
            </w:pPr>
          </w:p>
          <w:p w:rsidR="00C74679" w:rsidRDefault="00C74679">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C74679" w:rsidRDefault="00C74679">
            <w:pPr>
              <w:pStyle w:val="Standard"/>
              <w:tabs>
                <w:tab w:val="left" w:pos="1080"/>
              </w:tabs>
              <w:spacing w:line="276" w:lineRule="auto"/>
              <w:rPr>
                <w:b/>
                <w:color w:val="auto"/>
                <w:lang w:val="ru-RU"/>
              </w:rPr>
            </w:pPr>
          </w:p>
        </w:tc>
      </w:tr>
    </w:tbl>
    <w:p w:rsidR="00C74679" w:rsidRDefault="00C74679" w:rsidP="00C74679">
      <w:pPr>
        <w:pStyle w:val="Standard"/>
        <w:jc w:val="center"/>
        <w:rPr>
          <w:b/>
          <w:bCs/>
          <w:iCs/>
          <w:color w:val="auto"/>
          <w:sz w:val="22"/>
          <w:szCs w:val="22"/>
          <w:lang w:val="ru-RU"/>
        </w:rPr>
      </w:pPr>
    </w:p>
    <w:tbl>
      <w:tblPr>
        <w:tblW w:w="0" w:type="dxa"/>
        <w:tblInd w:w="-108" w:type="dxa"/>
        <w:tblLayout w:type="fixed"/>
        <w:tblCellMar>
          <w:left w:w="10" w:type="dxa"/>
          <w:right w:w="10" w:type="dxa"/>
        </w:tblCellMar>
        <w:tblLook w:val="04A0" w:firstRow="1" w:lastRow="0" w:firstColumn="1" w:lastColumn="0" w:noHBand="0" w:noVBand="1"/>
      </w:tblPr>
      <w:tblGrid>
        <w:gridCol w:w="2789"/>
        <w:gridCol w:w="6031"/>
      </w:tblGrid>
      <w:tr w:rsidR="00C74679" w:rsidTr="00C74679">
        <w:tc>
          <w:tcPr>
            <w:tcW w:w="2789" w:type="dxa"/>
            <w:tcBorders>
              <w:top w:val="single" w:sz="4" w:space="0" w:color="auto"/>
              <w:left w:val="nil"/>
              <w:bottom w:val="single" w:sz="4" w:space="0" w:color="auto"/>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C74679">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C74679" w:rsidRDefault="00C74679">
                  <w:pPr>
                    <w:pStyle w:val="Standard"/>
                    <w:spacing w:line="276" w:lineRule="auto"/>
                    <w:jc w:val="center"/>
                    <w:rPr>
                      <w:b/>
                      <w:bCs/>
                      <w:iCs/>
                      <w:color w:val="auto"/>
                    </w:rPr>
                  </w:pPr>
                  <w:r>
                    <w:rPr>
                      <w:b/>
                      <w:bCs/>
                      <w:iCs/>
                      <w:color w:val="auto"/>
                    </w:rPr>
                    <w:t>Доказ за правно лице:</w:t>
                  </w:r>
                </w:p>
              </w:tc>
            </w:tr>
            <w:tr w:rsidR="00C74679">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C74679" w:rsidRDefault="00C74679">
                  <w:pPr>
                    <w:pStyle w:val="Standard"/>
                    <w:spacing w:line="276" w:lineRule="auto"/>
                    <w:jc w:val="center"/>
                    <w:rPr>
                      <w:b/>
                      <w:bCs/>
                      <w:iCs/>
                      <w:color w:val="auto"/>
                    </w:rPr>
                  </w:pPr>
                  <w:r>
                    <w:rPr>
                      <w:b/>
                      <w:bCs/>
                      <w:iCs/>
                      <w:color w:val="auto"/>
                    </w:rPr>
                    <w:t>Доказ за предузетнике:</w:t>
                  </w:r>
                </w:p>
              </w:tc>
            </w:tr>
            <w:tr w:rsidR="00C74679">
              <w:trPr>
                <w:trHeight w:val="411"/>
              </w:trPr>
              <w:tc>
                <w:tcPr>
                  <w:tcW w:w="2789" w:type="dxa"/>
                  <w:tcBorders>
                    <w:top w:val="single" w:sz="4" w:space="0" w:color="00000A"/>
                    <w:left w:val="single" w:sz="4" w:space="0" w:color="00000A"/>
                    <w:bottom w:val="nil"/>
                    <w:right w:val="single" w:sz="4" w:space="0" w:color="00000A"/>
                  </w:tcBorders>
                  <w:tcMar>
                    <w:top w:w="0" w:type="dxa"/>
                    <w:left w:w="108" w:type="dxa"/>
                    <w:bottom w:w="0" w:type="dxa"/>
                    <w:right w:w="108" w:type="dxa"/>
                  </w:tcMar>
                  <w:vAlign w:val="center"/>
                  <w:hideMark/>
                </w:tcPr>
                <w:p w:rsidR="00C74679" w:rsidRDefault="00C74679">
                  <w:pPr>
                    <w:pStyle w:val="Standard"/>
                    <w:spacing w:line="276" w:lineRule="auto"/>
                    <w:jc w:val="center"/>
                    <w:rPr>
                      <w:b/>
                      <w:bCs/>
                      <w:iCs/>
                      <w:color w:val="auto"/>
                    </w:rPr>
                  </w:pPr>
                  <w:r>
                    <w:rPr>
                      <w:b/>
                      <w:bCs/>
                      <w:iCs/>
                      <w:color w:val="auto"/>
                    </w:rPr>
                    <w:t>Доказ за физицко лице:</w:t>
                  </w:r>
                </w:p>
              </w:tc>
            </w:tr>
          </w:tbl>
          <w:p w:rsidR="00C74679" w:rsidRDefault="00C74679">
            <w:pPr>
              <w:spacing w:line="276" w:lineRule="auto"/>
            </w:pPr>
          </w:p>
        </w:tc>
        <w:tc>
          <w:tcPr>
            <w:tcW w:w="6031"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hideMark/>
          </w:tcPr>
          <w:p w:rsidR="00C74679" w:rsidRDefault="00C74679">
            <w:pPr>
              <w:pStyle w:val="Standard"/>
              <w:spacing w:line="276" w:lineRule="auto"/>
              <w:jc w:val="left"/>
              <w:rPr>
                <w:bCs/>
                <w:iCs/>
                <w:color w:val="auto"/>
                <w:lang w:val="ru-RU"/>
              </w:rPr>
            </w:pPr>
            <w:r>
              <w:rPr>
                <w:bCs/>
                <w:iCs/>
                <w:color w:val="auto"/>
                <w:lang w:val="ru-RU"/>
              </w:rPr>
              <w:t>- Попуњена, потписана и оверена Изјава од стране понуђача која је саставни део конкурсне документације.</w:t>
            </w:r>
          </w:p>
        </w:tc>
      </w:tr>
    </w:tbl>
    <w:p w:rsidR="00C74679" w:rsidRDefault="00C74679" w:rsidP="00C74679">
      <w:pPr>
        <w:pStyle w:val="Standard"/>
        <w:jc w:val="center"/>
        <w:rPr>
          <w:b/>
          <w:bCs/>
          <w:iCs/>
          <w:color w:val="auto"/>
          <w:sz w:val="22"/>
          <w:szCs w:val="22"/>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C74679" w:rsidRDefault="00C74679" w:rsidP="00C74679">
      <w:pPr>
        <w:pStyle w:val="Standard"/>
        <w:ind w:left="-90"/>
        <w:rPr>
          <w:b/>
          <w:color w:val="auto"/>
          <w:lang w:val="ru-RU"/>
        </w:rPr>
      </w:pPr>
    </w:p>
    <w:p w:rsidR="00670889" w:rsidRDefault="00670889" w:rsidP="00C74679">
      <w:pPr>
        <w:pStyle w:val="Standard"/>
        <w:ind w:left="-90"/>
        <w:rPr>
          <w:b/>
          <w:color w:val="auto"/>
          <w:lang w:val="ru-RU"/>
        </w:rPr>
      </w:pPr>
    </w:p>
    <w:p w:rsidR="00C74679" w:rsidRDefault="00C74679" w:rsidP="00C74679">
      <w:pPr>
        <w:keepNext/>
        <w:widowControl/>
        <w:tabs>
          <w:tab w:val="left" w:pos="720"/>
        </w:tabs>
        <w:outlineLvl w:val="0"/>
        <w:rPr>
          <w:b/>
          <w:szCs w:val="24"/>
          <w:lang w:val="ru-RU"/>
        </w:rPr>
      </w:pPr>
    </w:p>
    <w:p w:rsidR="00C74679" w:rsidRDefault="00C74679" w:rsidP="00C74679">
      <w:pPr>
        <w:keepNext/>
        <w:widowControl/>
        <w:tabs>
          <w:tab w:val="left" w:pos="720"/>
        </w:tabs>
        <w:jc w:val="center"/>
        <w:outlineLvl w:val="0"/>
        <w:rPr>
          <w:b/>
          <w:szCs w:val="24"/>
          <w:lang w:val="ru-RU"/>
        </w:rPr>
      </w:pPr>
      <w:r>
        <w:rPr>
          <w:b/>
          <w:szCs w:val="24"/>
          <w:lang w:val="en-US"/>
        </w:rPr>
        <w:t>II</w:t>
      </w:r>
      <w:r>
        <w:rPr>
          <w:b/>
          <w:szCs w:val="24"/>
        </w:rPr>
        <w:t xml:space="preserve"> ДОДАТНИ УСЛОВИ (</w:t>
      </w:r>
      <w:r>
        <w:rPr>
          <w:b/>
          <w:szCs w:val="24"/>
          <w:lang w:val="ru-RU"/>
        </w:rPr>
        <w:t>ЧЛАН 76. ЗАКОНА)</w:t>
      </w:r>
    </w:p>
    <w:p w:rsidR="00C74679" w:rsidRDefault="00C74679" w:rsidP="00C74679">
      <w:pPr>
        <w:keepNext/>
        <w:widowControl/>
        <w:tabs>
          <w:tab w:val="left" w:pos="720"/>
        </w:tabs>
        <w:jc w:val="center"/>
        <w:outlineLvl w:val="0"/>
        <w:rPr>
          <w:b/>
          <w:szCs w:val="24"/>
          <w:lang w:val="ru-RU"/>
        </w:rPr>
      </w:pPr>
    </w:p>
    <w:p w:rsidR="00C74679" w:rsidRDefault="00C74679" w:rsidP="00C74679">
      <w:pPr>
        <w:numPr>
          <w:ilvl w:val="0"/>
          <w:numId w:val="5"/>
        </w:numPr>
        <w:rPr>
          <w:rFonts w:eastAsia="Times New Roman"/>
          <w:b/>
          <w:szCs w:val="24"/>
        </w:rPr>
      </w:pPr>
      <w:r>
        <w:rPr>
          <w:rFonts w:eastAsia="Times New Roman"/>
          <w:b/>
          <w:lang w:val="ru-RU"/>
        </w:rPr>
        <w:t xml:space="preserve"> </w:t>
      </w:r>
      <w:r>
        <w:rPr>
          <w:rFonts w:eastAsia="Times New Roman"/>
          <w:b/>
          <w:szCs w:val="24"/>
        </w:rPr>
        <w:t>Финансијски и пословни капацитет</w:t>
      </w:r>
    </w:p>
    <w:p w:rsidR="00C74679" w:rsidRDefault="00C74679" w:rsidP="00C74679">
      <w:pPr>
        <w:rPr>
          <w:rFonts w:eastAsia="Times New Roman"/>
          <w:b/>
          <w:szCs w:val="24"/>
        </w:rPr>
      </w:pPr>
    </w:p>
    <w:p w:rsidR="00C74679" w:rsidRDefault="00C74679" w:rsidP="00C74679">
      <w:pPr>
        <w:widowControl/>
        <w:numPr>
          <w:ilvl w:val="1"/>
          <w:numId w:val="5"/>
        </w:numPr>
        <w:tabs>
          <w:tab w:val="left" w:pos="720"/>
        </w:tabs>
        <w:spacing w:after="200" w:line="276" w:lineRule="auto"/>
        <w:contextualSpacing/>
        <w:jc w:val="left"/>
        <w:rPr>
          <w:rFonts w:eastAsia="Times New Roman"/>
          <w:b/>
          <w:szCs w:val="24"/>
        </w:rPr>
      </w:pPr>
      <w:r>
        <w:rPr>
          <w:rFonts w:eastAsia="Times New Roman"/>
          <w:b/>
          <w:szCs w:val="24"/>
        </w:rPr>
        <w:t xml:space="preserve">Финансијски капацитет </w:t>
      </w:r>
    </w:p>
    <w:p w:rsidR="00C74679" w:rsidRDefault="00C74679" w:rsidP="00C74679">
      <w:pPr>
        <w:autoSpaceDE w:val="0"/>
        <w:autoSpaceDN w:val="0"/>
        <w:adjustRightInd w:val="0"/>
        <w:ind w:left="1440"/>
        <w:rPr>
          <w:rFonts w:eastAsiaTheme="minorHAnsi"/>
          <w:color w:val="000000"/>
          <w:szCs w:val="24"/>
        </w:rPr>
      </w:pPr>
      <w:r>
        <w:rPr>
          <w:rFonts w:eastAsiaTheme="minorHAnsi"/>
          <w:color w:val="000000"/>
          <w:szCs w:val="24"/>
        </w:rPr>
        <w:t xml:space="preserve">Понуђач мора да располаже довољним финансијским капацитетом: </w:t>
      </w:r>
    </w:p>
    <w:p w:rsidR="00C74679" w:rsidRDefault="00C74679" w:rsidP="00C74679">
      <w:pPr>
        <w:widowControl/>
        <w:tabs>
          <w:tab w:val="left" w:pos="720"/>
        </w:tabs>
        <w:autoSpaceDE w:val="0"/>
        <w:autoSpaceDN w:val="0"/>
        <w:adjustRightInd w:val="0"/>
        <w:ind w:firstLine="1440"/>
        <w:rPr>
          <w:rFonts w:eastAsiaTheme="minorHAnsi"/>
          <w:b/>
          <w:szCs w:val="24"/>
        </w:rPr>
      </w:pPr>
      <w:r>
        <w:rPr>
          <w:rFonts w:eastAsiaTheme="minorHAnsi"/>
          <w:b/>
          <w:sz w:val="23"/>
          <w:szCs w:val="23"/>
        </w:rPr>
        <w:t xml:space="preserve">- </w:t>
      </w:r>
      <w:r>
        <w:rPr>
          <w:rFonts w:eastAsiaTheme="minorHAnsi"/>
          <w:szCs w:val="24"/>
        </w:rPr>
        <w:t>д</w:t>
      </w:r>
      <w:r>
        <w:rPr>
          <w:rFonts w:eastAsiaTheme="minorHAnsi"/>
          <w:szCs w:val="24"/>
          <w:lang w:val="ru-RU"/>
        </w:rPr>
        <w:t>а је позитивно пословао у  201</w:t>
      </w:r>
      <w:r>
        <w:rPr>
          <w:rFonts w:eastAsiaTheme="minorHAnsi"/>
          <w:szCs w:val="24"/>
          <w:lang w:val="sr-Cyrl-RS"/>
        </w:rPr>
        <w:t>8</w:t>
      </w:r>
      <w:r>
        <w:rPr>
          <w:rFonts w:eastAsiaTheme="minorHAnsi"/>
          <w:szCs w:val="24"/>
          <w:lang w:val="ru-RU"/>
        </w:rPr>
        <w:t xml:space="preserve">. </w:t>
      </w:r>
      <w:r>
        <w:rPr>
          <w:rFonts w:eastAsiaTheme="minorHAnsi"/>
          <w:szCs w:val="24"/>
        </w:rPr>
        <w:t>г</w:t>
      </w:r>
      <w:r>
        <w:rPr>
          <w:rFonts w:eastAsiaTheme="minorHAnsi"/>
          <w:szCs w:val="24"/>
          <w:lang w:val="ru-RU"/>
        </w:rPr>
        <w:t>одини</w:t>
      </w:r>
      <w:r>
        <w:rPr>
          <w:rFonts w:eastAsiaTheme="minorHAnsi"/>
          <w:b/>
          <w:szCs w:val="24"/>
          <w:lang w:val="ru-RU"/>
        </w:rPr>
        <w:t xml:space="preserve"> </w:t>
      </w:r>
      <w:r>
        <w:rPr>
          <w:rFonts w:eastAsia="Times New Roman"/>
          <w:szCs w:val="24"/>
        </w:rPr>
        <w:t xml:space="preserve">(члан 77. став 2. тачка </w:t>
      </w:r>
      <w:r>
        <w:rPr>
          <w:rFonts w:eastAsia="Times New Roman"/>
          <w:szCs w:val="24"/>
          <w:lang w:val="ru-RU"/>
        </w:rPr>
        <w:t>1</w:t>
      </w:r>
      <w:r>
        <w:rPr>
          <w:rFonts w:eastAsia="Times New Roman"/>
          <w:szCs w:val="24"/>
        </w:rPr>
        <w:t>) Закона о јавним набавкама)</w:t>
      </w:r>
      <w:r>
        <w:rPr>
          <w:rFonts w:eastAsiaTheme="minorHAnsi"/>
          <w:szCs w:val="24"/>
        </w:rPr>
        <w:t>.</w:t>
      </w:r>
    </w:p>
    <w:p w:rsidR="00C74679" w:rsidRDefault="00C74679" w:rsidP="00C74679">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74679" w:rsidTr="00C74679">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74679" w:rsidRDefault="00C74679">
            <w:pPr>
              <w:shd w:val="clear" w:color="auto" w:fill="FFFFFF"/>
              <w:tabs>
                <w:tab w:val="left" w:pos="1080"/>
              </w:tabs>
              <w:spacing w:line="276" w:lineRule="auto"/>
              <w:jc w:val="right"/>
              <w:rPr>
                <w:rFonts w:eastAsia="Times New Roman"/>
                <w:b/>
                <w:szCs w:val="24"/>
              </w:rPr>
            </w:pPr>
            <w:r>
              <w:rPr>
                <w:rFonts w:eastAsia="Times New Roman"/>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74679" w:rsidRDefault="00C74679">
            <w:pPr>
              <w:widowControl/>
              <w:tabs>
                <w:tab w:val="left" w:pos="720"/>
              </w:tabs>
              <w:autoSpaceDE w:val="0"/>
              <w:autoSpaceDN w:val="0"/>
              <w:adjustRightInd w:val="0"/>
              <w:spacing w:line="276" w:lineRule="auto"/>
              <w:rPr>
                <w:rFonts w:eastAsia="Times New Roman"/>
                <w:sz w:val="22"/>
                <w:szCs w:val="22"/>
                <w:lang w:val="ru-RU"/>
              </w:rPr>
            </w:pPr>
            <w:r>
              <w:rPr>
                <w:rFonts w:eastAsia="Times New Roman"/>
                <w:sz w:val="22"/>
                <w:szCs w:val="22"/>
                <w:lang w:val="ru-RU"/>
              </w:rPr>
              <w:t>Извештај о бонитету за јавне набавке (БОН-ЈН) за 201</w:t>
            </w:r>
            <w:r>
              <w:rPr>
                <w:rFonts w:eastAsia="Times New Roman"/>
                <w:sz w:val="22"/>
                <w:szCs w:val="22"/>
                <w:lang w:val="sr-Cyrl-RS"/>
              </w:rPr>
              <w:t>8</w:t>
            </w:r>
            <w:r>
              <w:rPr>
                <w:rFonts w:eastAsia="Times New Roman"/>
                <w:sz w:val="22"/>
                <w:szCs w:val="22"/>
                <w:lang w:val="ru-RU"/>
              </w:rPr>
              <w:t xml:space="preserve">. годину. </w:t>
            </w:r>
          </w:p>
        </w:tc>
      </w:tr>
      <w:tr w:rsidR="00C74679" w:rsidTr="00C74679">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74679" w:rsidRDefault="00C74679">
            <w:pPr>
              <w:tabs>
                <w:tab w:val="left" w:pos="720"/>
              </w:tabs>
              <w:spacing w:before="60" w:line="276" w:lineRule="auto"/>
              <w:jc w:val="right"/>
              <w:rPr>
                <w:rFonts w:eastAsia="Times New Roman"/>
                <w:b/>
                <w:szCs w:val="24"/>
              </w:rPr>
            </w:pPr>
            <w:r>
              <w:rPr>
                <w:rFonts w:eastAsia="Times New Roman"/>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C74679" w:rsidRDefault="00C74679">
            <w:pPr>
              <w:widowControl/>
              <w:tabs>
                <w:tab w:val="left" w:pos="720"/>
              </w:tabs>
              <w:autoSpaceDE w:val="0"/>
              <w:autoSpaceDN w:val="0"/>
              <w:adjustRightInd w:val="0"/>
              <w:spacing w:line="276" w:lineRule="auto"/>
              <w:jc w:val="left"/>
              <w:rPr>
                <w:rFonts w:eastAsia="Times New Roman"/>
                <w:szCs w:val="22"/>
                <w:lang w:val="ru-RU"/>
              </w:rPr>
            </w:pPr>
            <w:r>
              <w:rPr>
                <w:rFonts w:eastAsia="Times New Roman"/>
                <w:sz w:val="22"/>
                <w:szCs w:val="22"/>
                <w:lang w:val="ru-RU"/>
              </w:rPr>
              <w:t>Потврда о промету код пословне банке за 201</w:t>
            </w:r>
            <w:r>
              <w:rPr>
                <w:rFonts w:eastAsia="Times New Roman"/>
                <w:sz w:val="22"/>
                <w:szCs w:val="22"/>
              </w:rPr>
              <w:t>8</w:t>
            </w:r>
            <w:r>
              <w:rPr>
                <w:rFonts w:eastAsia="Times New Roman"/>
                <w:sz w:val="22"/>
                <w:szCs w:val="22"/>
                <w:lang w:val="ru-RU"/>
              </w:rPr>
              <w:t>. годину.</w:t>
            </w:r>
          </w:p>
          <w:p w:rsidR="00C74679" w:rsidRDefault="00C74679">
            <w:pPr>
              <w:tabs>
                <w:tab w:val="left" w:pos="720"/>
              </w:tabs>
              <w:spacing w:line="276" w:lineRule="auto"/>
              <w:jc w:val="left"/>
              <w:rPr>
                <w:rFonts w:eastAsia="Times New Roman"/>
                <w:szCs w:val="22"/>
              </w:rPr>
            </w:pPr>
          </w:p>
        </w:tc>
      </w:tr>
      <w:tr w:rsidR="00C74679" w:rsidTr="00C74679">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74679" w:rsidRDefault="00C74679">
            <w:pPr>
              <w:tabs>
                <w:tab w:val="left" w:pos="720"/>
              </w:tabs>
              <w:spacing w:before="60" w:line="276" w:lineRule="auto"/>
              <w:jc w:val="right"/>
              <w:rPr>
                <w:rFonts w:eastAsia="Times New Roman"/>
                <w:b/>
                <w:szCs w:val="24"/>
              </w:rPr>
            </w:pPr>
            <w:r>
              <w:rPr>
                <w:rFonts w:eastAsia="Times New Roman"/>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C74679" w:rsidRDefault="00C74679">
            <w:pPr>
              <w:widowControl/>
              <w:tabs>
                <w:tab w:val="left" w:pos="720"/>
              </w:tabs>
              <w:autoSpaceDE w:val="0"/>
              <w:autoSpaceDN w:val="0"/>
              <w:adjustRightInd w:val="0"/>
              <w:spacing w:line="276" w:lineRule="auto"/>
              <w:jc w:val="left"/>
              <w:rPr>
                <w:rFonts w:eastAsia="Times New Roman"/>
                <w:szCs w:val="22"/>
                <w:lang w:val="ru-RU"/>
              </w:rPr>
            </w:pPr>
            <w:r>
              <w:rPr>
                <w:rFonts w:eastAsia="Times New Roman"/>
                <w:sz w:val="22"/>
                <w:szCs w:val="22"/>
                <w:lang w:val="ru-RU"/>
              </w:rPr>
              <w:t>Потврда о промету код пословне банке за 201</w:t>
            </w:r>
            <w:r>
              <w:rPr>
                <w:rFonts w:eastAsia="Times New Roman"/>
                <w:sz w:val="22"/>
                <w:szCs w:val="22"/>
              </w:rPr>
              <w:t>8</w:t>
            </w:r>
            <w:r>
              <w:rPr>
                <w:rFonts w:eastAsia="Times New Roman"/>
                <w:sz w:val="22"/>
                <w:szCs w:val="22"/>
                <w:lang w:val="ru-RU"/>
              </w:rPr>
              <w:t xml:space="preserve">. годину. </w:t>
            </w:r>
          </w:p>
          <w:p w:rsidR="00C74679" w:rsidRDefault="00C74679">
            <w:pPr>
              <w:tabs>
                <w:tab w:val="left" w:pos="720"/>
              </w:tabs>
              <w:spacing w:line="276" w:lineRule="auto"/>
              <w:jc w:val="left"/>
              <w:rPr>
                <w:rFonts w:eastAsia="Times New Roman"/>
                <w:szCs w:val="22"/>
              </w:rPr>
            </w:pPr>
          </w:p>
        </w:tc>
      </w:tr>
    </w:tbl>
    <w:p w:rsidR="00C74679" w:rsidRDefault="00C74679" w:rsidP="00C74679">
      <w:pPr>
        <w:rPr>
          <w:rFonts w:eastAsia="Times New Roman"/>
          <w:b/>
          <w:szCs w:val="24"/>
        </w:rPr>
      </w:pPr>
    </w:p>
    <w:p w:rsidR="00C74679" w:rsidRDefault="00C74679" w:rsidP="00C74679">
      <w:pPr>
        <w:outlineLvl w:val="0"/>
        <w:rPr>
          <w:rFonts w:eastAsia="Times New Roman"/>
          <w:szCs w:val="24"/>
        </w:rPr>
      </w:pPr>
      <w:r>
        <w:rPr>
          <w:rFonts w:eastAsia="Times New Roman"/>
          <w:sz w:val="22"/>
          <w:szCs w:val="22"/>
        </w:rPr>
        <w:tab/>
      </w:r>
      <w:r>
        <w:rPr>
          <w:rFonts w:eastAsia="Times New Roman"/>
          <w:b/>
          <w:szCs w:val="24"/>
        </w:rPr>
        <w:t xml:space="preserve">1.2. Пословни капацитет </w:t>
      </w:r>
    </w:p>
    <w:p w:rsidR="00C74679" w:rsidRDefault="00C74679" w:rsidP="00C74679">
      <w:pPr>
        <w:rPr>
          <w:rFonts w:eastAsia="Times New Roman"/>
          <w:sz w:val="22"/>
          <w:szCs w:val="22"/>
          <w:lang w:val="sr-Cyrl-RS"/>
        </w:rPr>
      </w:pPr>
      <w:r>
        <w:rPr>
          <w:rFonts w:eastAsia="Times New Roman"/>
          <w:sz w:val="22"/>
          <w:szCs w:val="22"/>
          <w:lang w:val="sr-Cyrl-RS"/>
        </w:rPr>
        <w:tab/>
        <w:t xml:space="preserve">Ауторизација произвођача </w:t>
      </w:r>
      <w:r>
        <w:rPr>
          <w:rFonts w:eastAsia="Times New Roman"/>
          <w:sz w:val="22"/>
          <w:szCs w:val="22"/>
        </w:rPr>
        <w:t xml:space="preserve">KONICA </w:t>
      </w:r>
      <w:r>
        <w:rPr>
          <w:rFonts w:eastAsia="Times New Roman"/>
          <w:sz w:val="22"/>
          <w:szCs w:val="22"/>
          <w:lang w:val="en-US"/>
        </w:rPr>
        <w:t>MINOLTA</w:t>
      </w:r>
      <w:r>
        <w:rPr>
          <w:rFonts w:eastAsia="Times New Roman"/>
          <w:sz w:val="22"/>
          <w:szCs w:val="22"/>
          <w:lang w:val="sr-Cyrl-RS"/>
        </w:rPr>
        <w:t xml:space="preserve"> којим се потврђује да понуђач пословање обавља</w:t>
      </w:r>
      <w:r>
        <w:rPr>
          <w:rFonts w:eastAsia="Times New Roman"/>
          <w:sz w:val="22"/>
          <w:szCs w:val="22"/>
          <w:lang w:val="sr-Latn-RS"/>
        </w:rPr>
        <w:t xml:space="preserve"> </w:t>
      </w:r>
      <w:r>
        <w:rPr>
          <w:rFonts w:eastAsia="Times New Roman"/>
          <w:sz w:val="22"/>
          <w:szCs w:val="22"/>
        </w:rPr>
        <w:t xml:space="preserve">по прописима </w:t>
      </w:r>
      <w:r>
        <w:rPr>
          <w:rFonts w:eastAsia="Times New Roman"/>
          <w:sz w:val="22"/>
          <w:szCs w:val="22"/>
          <w:lang w:val="en-US"/>
        </w:rPr>
        <w:t>KONICA</w:t>
      </w:r>
      <w:r>
        <w:rPr>
          <w:rFonts w:eastAsia="Times New Roman"/>
          <w:sz w:val="22"/>
          <w:szCs w:val="22"/>
        </w:rPr>
        <w:t xml:space="preserve"> </w:t>
      </w:r>
      <w:r>
        <w:rPr>
          <w:rFonts w:eastAsia="Times New Roman"/>
          <w:sz w:val="22"/>
          <w:szCs w:val="22"/>
          <w:lang w:val="en-US"/>
        </w:rPr>
        <w:t>MINOLTA</w:t>
      </w:r>
      <w:r>
        <w:rPr>
          <w:rFonts w:eastAsia="Times New Roman"/>
          <w:sz w:val="22"/>
          <w:szCs w:val="22"/>
        </w:rPr>
        <w:t xml:space="preserve"> стандардима</w:t>
      </w:r>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6303"/>
      </w:tblGrid>
      <w:tr w:rsidR="00C74679" w:rsidTr="00C74679">
        <w:trPr>
          <w:trHeight w:val="983"/>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hideMark/>
          </w:tcPr>
          <w:p w:rsidR="00C74679" w:rsidRDefault="00C74679">
            <w:pPr>
              <w:tabs>
                <w:tab w:val="left" w:pos="1080"/>
              </w:tabs>
              <w:spacing w:line="276" w:lineRule="auto"/>
              <w:jc w:val="right"/>
              <w:rPr>
                <w:rFonts w:eastAsia="Times New Roman"/>
                <w:b/>
                <w:szCs w:val="24"/>
              </w:rPr>
            </w:pPr>
            <w:r>
              <w:rPr>
                <w:rFonts w:eastAsia="Times New Roman"/>
                <w:b/>
                <w:szCs w:val="24"/>
              </w:rPr>
              <w:t xml:space="preserve">Доказ за правно  </w:t>
            </w:r>
          </w:p>
          <w:p w:rsidR="00C74679" w:rsidRDefault="00C74679">
            <w:pPr>
              <w:tabs>
                <w:tab w:val="left" w:pos="1080"/>
              </w:tabs>
              <w:spacing w:line="276" w:lineRule="auto"/>
              <w:jc w:val="right"/>
              <w:rPr>
                <w:rFonts w:eastAsia="Times New Roman"/>
                <w:szCs w:val="24"/>
              </w:rPr>
            </w:pPr>
            <w:r>
              <w:rPr>
                <w:rFonts w:eastAsia="Times New Roman"/>
                <w:b/>
                <w:szCs w:val="24"/>
              </w:rPr>
              <w:t>лице:</w:t>
            </w:r>
          </w:p>
        </w:tc>
        <w:tc>
          <w:tcPr>
            <w:tcW w:w="6303" w:type="dxa"/>
            <w:vMerge w:val="restart"/>
            <w:tcBorders>
              <w:top w:val="dotted" w:sz="4" w:space="0" w:color="auto"/>
              <w:left w:val="dotted" w:sz="4" w:space="0" w:color="auto"/>
              <w:bottom w:val="dotted" w:sz="4" w:space="0" w:color="auto"/>
              <w:right w:val="dotted" w:sz="4" w:space="0" w:color="auto"/>
            </w:tcBorders>
            <w:vAlign w:val="center"/>
            <w:hideMark/>
          </w:tcPr>
          <w:p w:rsidR="00C74679" w:rsidRDefault="00C74679">
            <w:pPr>
              <w:numPr>
                <w:ilvl w:val="0"/>
                <w:numId w:val="6"/>
              </w:numPr>
              <w:spacing w:line="276" w:lineRule="auto"/>
              <w:rPr>
                <w:rFonts w:eastAsia="Times New Roman"/>
                <w:szCs w:val="22"/>
              </w:rPr>
            </w:pPr>
            <w:r>
              <w:rPr>
                <w:rFonts w:eastAsia="Times New Roman"/>
                <w:sz w:val="22"/>
                <w:szCs w:val="22"/>
              </w:rPr>
              <w:t xml:space="preserve">Потврда (овлашћење, ауторизација, MAF) произвођача или представништва произвођача фотокопир апарата KONICA </w:t>
            </w:r>
            <w:r>
              <w:rPr>
                <w:rFonts w:eastAsia="Times New Roman"/>
                <w:sz w:val="22"/>
                <w:szCs w:val="22"/>
                <w:lang w:val="en-US"/>
              </w:rPr>
              <w:t>MINOLTA</w:t>
            </w:r>
            <w:r>
              <w:rPr>
                <w:rFonts w:eastAsia="Times New Roman"/>
                <w:sz w:val="22"/>
                <w:szCs w:val="22"/>
                <w:lang w:val="sr-Cyrl-RS"/>
              </w:rPr>
              <w:t xml:space="preserve"> као и бренда </w:t>
            </w:r>
            <w:r>
              <w:rPr>
                <w:rFonts w:eastAsia="Times New Roman"/>
                <w:sz w:val="22"/>
                <w:szCs w:val="22"/>
                <w:lang w:val="sr-Latn-RS"/>
              </w:rPr>
              <w:t>DEVELOP</w:t>
            </w:r>
            <w:r>
              <w:rPr>
                <w:rFonts w:eastAsia="Times New Roman"/>
                <w:sz w:val="22"/>
                <w:szCs w:val="22"/>
              </w:rPr>
              <w:t>, кој</w:t>
            </w:r>
            <w:r>
              <w:rPr>
                <w:rFonts w:eastAsia="Times New Roman"/>
                <w:sz w:val="22"/>
                <w:szCs w:val="22"/>
                <w:lang w:val="sr-Cyrl-RS"/>
              </w:rPr>
              <w:t>и</w:t>
            </w:r>
            <w:r>
              <w:rPr>
                <w:rFonts w:eastAsia="Times New Roman"/>
                <w:sz w:val="22"/>
                <w:szCs w:val="22"/>
              </w:rPr>
              <w:t xml:space="preserve">м произвођач или представништво произвођача потврђује да понуђач пословање обавља по прописима </w:t>
            </w:r>
            <w:r>
              <w:rPr>
                <w:rFonts w:eastAsia="Times New Roman"/>
                <w:sz w:val="22"/>
                <w:szCs w:val="22"/>
                <w:lang w:val="en-US"/>
              </w:rPr>
              <w:t>KONICA</w:t>
            </w:r>
            <w:r>
              <w:rPr>
                <w:rFonts w:eastAsia="Times New Roman"/>
                <w:sz w:val="22"/>
                <w:szCs w:val="22"/>
              </w:rPr>
              <w:t xml:space="preserve"> </w:t>
            </w:r>
            <w:r>
              <w:rPr>
                <w:rFonts w:eastAsia="Times New Roman"/>
                <w:sz w:val="22"/>
                <w:szCs w:val="22"/>
                <w:lang w:val="en-US"/>
              </w:rPr>
              <w:t>MINOLTA</w:t>
            </w:r>
            <w:r>
              <w:rPr>
                <w:rFonts w:eastAsia="Times New Roman"/>
                <w:sz w:val="22"/>
                <w:szCs w:val="22"/>
              </w:rPr>
              <w:t xml:space="preserve"> стандардима као и да понуђач има приступ техничком знању и информацијама, које су потребне за сервисирање предметних производа. </w:t>
            </w:r>
          </w:p>
          <w:p w:rsidR="00C74679" w:rsidRDefault="00C74679">
            <w:pPr>
              <w:numPr>
                <w:ilvl w:val="0"/>
                <w:numId w:val="6"/>
              </w:numPr>
              <w:spacing w:line="276" w:lineRule="auto"/>
              <w:rPr>
                <w:rFonts w:eastAsia="Times New Roman"/>
                <w:szCs w:val="22"/>
              </w:rPr>
            </w:pPr>
            <w:r>
              <w:rPr>
                <w:rFonts w:eastAsia="Times New Roman"/>
                <w:sz w:val="22"/>
                <w:szCs w:val="22"/>
              </w:rPr>
              <w:t>Уколико су ови докази на страном језику, обавезно је доставити преводе са овером судског тумача.</w:t>
            </w:r>
          </w:p>
          <w:p w:rsidR="00C74679" w:rsidRDefault="00C74679">
            <w:pPr>
              <w:numPr>
                <w:ilvl w:val="0"/>
                <w:numId w:val="6"/>
              </w:numPr>
              <w:spacing w:line="276" w:lineRule="auto"/>
              <w:rPr>
                <w:rFonts w:eastAsia="Times New Roman"/>
                <w:szCs w:val="22"/>
              </w:rPr>
            </w:pPr>
            <w:r>
              <w:rPr>
                <w:rFonts w:eastAsia="Times New Roman"/>
                <w:b/>
                <w:sz w:val="22"/>
                <w:szCs w:val="22"/>
                <w:lang w:val="sr-Cyrl-RS"/>
              </w:rPr>
              <w:t>Наручилац задржава право увида у оригинал сертификата</w:t>
            </w:r>
            <w:r>
              <w:rPr>
                <w:rFonts w:eastAsia="Times New Roman"/>
                <w:szCs w:val="22"/>
                <w:lang w:val="sr-Cyrl-RS"/>
              </w:rPr>
              <w:t>.</w:t>
            </w:r>
          </w:p>
          <w:p w:rsidR="00C74679" w:rsidRDefault="00C74679">
            <w:pPr>
              <w:numPr>
                <w:ilvl w:val="0"/>
                <w:numId w:val="6"/>
              </w:numPr>
              <w:spacing w:line="276" w:lineRule="auto"/>
              <w:rPr>
                <w:rFonts w:eastAsia="Times New Roman"/>
                <w:szCs w:val="22"/>
              </w:rPr>
            </w:pPr>
            <w:r>
              <w:rPr>
                <w:rFonts w:eastAsia="Times New Roman"/>
                <w:b/>
                <w:sz w:val="22"/>
                <w:szCs w:val="22"/>
                <w:lang w:val="sr-Cyrl-RS"/>
              </w:rPr>
              <w:t xml:space="preserve">Наручилац не захтева посебне доказе везано за </w:t>
            </w:r>
            <w:r>
              <w:rPr>
                <w:rFonts w:eastAsia="Times New Roman"/>
                <w:b/>
                <w:sz w:val="22"/>
                <w:szCs w:val="22"/>
                <w:lang w:val="sr-Latn-RS"/>
              </w:rPr>
              <w:t xml:space="preserve">PANASONIC </w:t>
            </w:r>
            <w:r>
              <w:rPr>
                <w:rFonts w:eastAsia="Times New Roman"/>
                <w:b/>
                <w:sz w:val="22"/>
                <w:szCs w:val="22"/>
                <w:lang w:val="sr-Cyrl-RS"/>
              </w:rPr>
              <w:t>апарате (факс) из разлога што је произвођач престао са производњом истих</w:t>
            </w:r>
            <w:r>
              <w:rPr>
                <w:rFonts w:eastAsia="Times New Roman"/>
                <w:szCs w:val="22"/>
              </w:rPr>
              <w:t>.</w:t>
            </w:r>
          </w:p>
        </w:tc>
      </w:tr>
      <w:tr w:rsidR="00C74679" w:rsidTr="00C74679">
        <w:trPr>
          <w:trHeight w:val="1304"/>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hideMark/>
          </w:tcPr>
          <w:p w:rsidR="00C74679" w:rsidRDefault="00C74679">
            <w:pPr>
              <w:tabs>
                <w:tab w:val="left" w:pos="1080"/>
              </w:tabs>
              <w:spacing w:line="276" w:lineRule="auto"/>
              <w:jc w:val="right"/>
              <w:rPr>
                <w:rFonts w:eastAsia="Times New Roman"/>
                <w:b/>
                <w:szCs w:val="24"/>
              </w:rPr>
            </w:pPr>
            <w:r>
              <w:rPr>
                <w:rFonts w:eastAsia="Times New Roman"/>
                <w:b/>
                <w:szCs w:val="24"/>
              </w:rPr>
              <w:t xml:space="preserve">Доказ за </w:t>
            </w:r>
          </w:p>
          <w:p w:rsidR="00C74679" w:rsidRDefault="00C74679">
            <w:pPr>
              <w:tabs>
                <w:tab w:val="left" w:pos="1080"/>
              </w:tabs>
              <w:spacing w:line="276" w:lineRule="auto"/>
              <w:jc w:val="right"/>
              <w:rPr>
                <w:rFonts w:eastAsia="Times New Roman"/>
                <w:b/>
                <w:szCs w:val="24"/>
              </w:rPr>
            </w:pPr>
            <w:r>
              <w:rPr>
                <w:rFonts w:eastAsia="Times New Roman"/>
                <w:b/>
                <w:szCs w:val="24"/>
              </w:rPr>
              <w:t>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74679" w:rsidRDefault="00C74679">
            <w:pPr>
              <w:widowControl/>
              <w:tabs>
                <w:tab w:val="clear" w:pos="1440"/>
              </w:tabs>
              <w:spacing w:line="276" w:lineRule="auto"/>
              <w:jc w:val="left"/>
              <w:rPr>
                <w:rFonts w:eastAsia="Times New Roman"/>
                <w:szCs w:val="22"/>
              </w:rPr>
            </w:pPr>
          </w:p>
        </w:tc>
      </w:tr>
      <w:tr w:rsidR="00C74679" w:rsidTr="00C74679">
        <w:trPr>
          <w:trHeight w:val="134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hideMark/>
          </w:tcPr>
          <w:p w:rsidR="00C74679" w:rsidRDefault="00C74679">
            <w:pPr>
              <w:tabs>
                <w:tab w:val="left" w:pos="1080"/>
              </w:tabs>
              <w:spacing w:line="276" w:lineRule="auto"/>
              <w:jc w:val="right"/>
              <w:rPr>
                <w:rFonts w:eastAsia="Times New Roman"/>
                <w:b/>
                <w:szCs w:val="24"/>
              </w:rPr>
            </w:pPr>
            <w:r>
              <w:rPr>
                <w:rFonts w:eastAsia="Times New Roman"/>
                <w:b/>
                <w:szCs w:val="24"/>
              </w:rPr>
              <w:t xml:space="preserve">Доказ за физичко </w:t>
            </w:r>
          </w:p>
          <w:p w:rsidR="00C74679" w:rsidRDefault="00C74679">
            <w:pPr>
              <w:tabs>
                <w:tab w:val="left" w:pos="1080"/>
              </w:tabs>
              <w:spacing w:line="276" w:lineRule="auto"/>
              <w:jc w:val="right"/>
              <w:rPr>
                <w:rFonts w:eastAsia="Times New Roman"/>
                <w:b/>
                <w:szCs w:val="24"/>
              </w:rPr>
            </w:pPr>
            <w:r>
              <w:rPr>
                <w:rFonts w:eastAsia="Times New Roman"/>
                <w:b/>
                <w:szCs w:val="24"/>
              </w:rPr>
              <w:t>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74679" w:rsidRDefault="00C74679">
            <w:pPr>
              <w:widowControl/>
              <w:tabs>
                <w:tab w:val="clear" w:pos="1440"/>
              </w:tabs>
              <w:spacing w:line="276" w:lineRule="auto"/>
              <w:jc w:val="left"/>
              <w:rPr>
                <w:rFonts w:eastAsia="Times New Roman"/>
                <w:szCs w:val="22"/>
              </w:rPr>
            </w:pPr>
          </w:p>
        </w:tc>
      </w:tr>
    </w:tbl>
    <w:p w:rsidR="00C74679" w:rsidRDefault="00C74679" w:rsidP="00C74679">
      <w:pPr>
        <w:rPr>
          <w:rFonts w:eastAsia="Times New Roman"/>
          <w:b/>
          <w:sz w:val="22"/>
          <w:szCs w:val="22"/>
        </w:rPr>
      </w:pPr>
    </w:p>
    <w:p w:rsidR="00C74679" w:rsidRDefault="00C74679" w:rsidP="00C74679">
      <w:pPr>
        <w:widowControl/>
        <w:numPr>
          <w:ilvl w:val="0"/>
          <w:numId w:val="5"/>
        </w:numPr>
        <w:tabs>
          <w:tab w:val="left" w:pos="720"/>
        </w:tabs>
        <w:spacing w:after="200" w:line="276" w:lineRule="auto"/>
        <w:contextualSpacing/>
        <w:jc w:val="left"/>
        <w:outlineLvl w:val="0"/>
        <w:rPr>
          <w:rFonts w:eastAsia="Times New Roman"/>
          <w:b/>
          <w:sz w:val="22"/>
          <w:szCs w:val="22"/>
        </w:rPr>
      </w:pPr>
      <w:r>
        <w:rPr>
          <w:rFonts w:eastAsia="Times New Roman"/>
          <w:b/>
          <w:szCs w:val="24"/>
        </w:rPr>
        <w:t>Технички и кадровски капацитет</w:t>
      </w:r>
    </w:p>
    <w:p w:rsidR="00C74679" w:rsidRDefault="00C74679" w:rsidP="00C74679">
      <w:pPr>
        <w:widowControl/>
        <w:tabs>
          <w:tab w:val="left" w:pos="720"/>
        </w:tabs>
        <w:spacing w:after="200" w:line="276" w:lineRule="auto"/>
        <w:ind w:left="1710"/>
        <w:contextualSpacing/>
        <w:jc w:val="left"/>
        <w:outlineLvl w:val="0"/>
        <w:rPr>
          <w:rFonts w:eastAsia="Times New Roman"/>
          <w:b/>
          <w:sz w:val="22"/>
          <w:szCs w:val="22"/>
        </w:rPr>
      </w:pPr>
      <w:r>
        <w:rPr>
          <w:rFonts w:eastAsia="Times New Roman"/>
          <w:b/>
          <w:szCs w:val="24"/>
        </w:rPr>
        <w:t>2.1.Технички</w:t>
      </w:r>
      <w:r>
        <w:rPr>
          <w:rFonts w:eastAsia="Times New Roman"/>
          <w:b/>
          <w:sz w:val="22"/>
          <w:szCs w:val="22"/>
        </w:rPr>
        <w:t xml:space="preserve"> </w:t>
      </w:r>
      <w:r>
        <w:rPr>
          <w:rFonts w:eastAsia="Times New Roman"/>
          <w:b/>
          <w:szCs w:val="24"/>
        </w:rPr>
        <w:t>капацитет</w:t>
      </w:r>
      <w:r>
        <w:rPr>
          <w:rFonts w:eastAsia="Times New Roman"/>
          <w:sz w:val="22"/>
          <w:szCs w:val="22"/>
        </w:rPr>
        <w:tab/>
      </w:r>
    </w:p>
    <w:p w:rsidR="00C74679" w:rsidRDefault="00C74679" w:rsidP="00C74679">
      <w:pPr>
        <w:widowControl/>
        <w:tabs>
          <w:tab w:val="left" w:pos="720"/>
        </w:tabs>
        <w:spacing w:after="200" w:line="276" w:lineRule="auto"/>
        <w:ind w:firstLine="1710"/>
        <w:contextualSpacing/>
        <w:rPr>
          <w:rFonts w:eastAsia="Times New Roman"/>
          <w:szCs w:val="24"/>
          <w:lang w:val="ru-RU"/>
        </w:rPr>
      </w:pPr>
      <w:r>
        <w:rPr>
          <w:rFonts w:eastAsia="Times New Roman"/>
          <w:szCs w:val="24"/>
          <w:lang w:val="ru-RU"/>
        </w:rPr>
        <w:t>- понуђач мора поседовати најмање два возила у власништву, по основу закупа или  уговора о лизингу</w:t>
      </w:r>
      <w:r>
        <w:rPr>
          <w:rFonts w:eastAsia="Times New Roman"/>
          <w:szCs w:val="24"/>
        </w:rPr>
        <w:t>.</w:t>
      </w:r>
    </w:p>
    <w:tbl>
      <w:tblPr>
        <w:tblW w:w="924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C74679" w:rsidTr="00C74679">
        <w:trPr>
          <w:trHeight w:val="710"/>
          <w:jc w:val="center"/>
        </w:trPr>
        <w:tc>
          <w:tcPr>
            <w:tcW w:w="2911" w:type="dxa"/>
            <w:tcBorders>
              <w:top w:val="dotted" w:sz="4" w:space="0" w:color="auto"/>
              <w:left w:val="dotted" w:sz="4" w:space="0" w:color="auto"/>
              <w:bottom w:val="dotted" w:sz="4" w:space="0" w:color="auto"/>
              <w:right w:val="dotted" w:sz="4" w:space="0" w:color="auto"/>
            </w:tcBorders>
            <w:shd w:val="clear" w:color="auto" w:fill="FFFFFF"/>
            <w:hideMark/>
          </w:tcPr>
          <w:p w:rsidR="00C74679" w:rsidRDefault="00C74679">
            <w:pPr>
              <w:shd w:val="clear" w:color="auto" w:fill="FFFFFF"/>
              <w:tabs>
                <w:tab w:val="left" w:pos="1080"/>
              </w:tabs>
              <w:spacing w:line="276" w:lineRule="auto"/>
              <w:ind w:right="-55" w:firstLine="720"/>
              <w:jc w:val="right"/>
              <w:rPr>
                <w:rFonts w:eastAsia="Times New Roman"/>
                <w:b/>
                <w:szCs w:val="24"/>
              </w:rPr>
            </w:pPr>
            <w:r>
              <w:rPr>
                <w:rFonts w:eastAsia="Times New Roman"/>
                <w:b/>
                <w:szCs w:val="24"/>
              </w:rPr>
              <w:t>Доказ за правно  лице:</w:t>
            </w:r>
          </w:p>
        </w:tc>
        <w:tc>
          <w:tcPr>
            <w:tcW w:w="633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74679" w:rsidRDefault="00C74679">
            <w:pPr>
              <w:tabs>
                <w:tab w:val="left" w:pos="720"/>
              </w:tabs>
              <w:spacing w:line="276" w:lineRule="auto"/>
              <w:ind w:right="-55"/>
              <w:rPr>
                <w:rFonts w:eastAsia="Times New Roman"/>
                <w:szCs w:val="22"/>
              </w:rPr>
            </w:pPr>
            <w:r>
              <w:rPr>
                <w:rFonts w:eastAsia="Times New Roman"/>
                <w:sz w:val="22"/>
                <w:szCs w:val="22"/>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C74679" w:rsidRDefault="00C74679">
            <w:pPr>
              <w:tabs>
                <w:tab w:val="left" w:pos="720"/>
              </w:tabs>
              <w:spacing w:line="276" w:lineRule="auto"/>
              <w:ind w:right="-55"/>
              <w:rPr>
                <w:rFonts w:eastAsia="Times New Roman"/>
                <w:szCs w:val="24"/>
              </w:rPr>
            </w:pPr>
            <w:r>
              <w:rPr>
                <w:rFonts w:eastAsia="Times New Roman"/>
                <w:sz w:val="22"/>
                <w:szCs w:val="22"/>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p>
        </w:tc>
      </w:tr>
      <w:tr w:rsidR="00C74679" w:rsidTr="00C74679">
        <w:trPr>
          <w:trHeight w:val="719"/>
          <w:jc w:val="center"/>
        </w:trPr>
        <w:tc>
          <w:tcPr>
            <w:tcW w:w="2911" w:type="dxa"/>
            <w:tcBorders>
              <w:top w:val="dotted" w:sz="4" w:space="0" w:color="auto"/>
              <w:left w:val="dotted" w:sz="4" w:space="0" w:color="auto"/>
              <w:bottom w:val="dotted" w:sz="4" w:space="0" w:color="auto"/>
              <w:right w:val="dotted" w:sz="4" w:space="0" w:color="auto"/>
            </w:tcBorders>
            <w:shd w:val="clear" w:color="auto" w:fill="FFFFFF"/>
            <w:hideMark/>
          </w:tcPr>
          <w:p w:rsidR="00C74679" w:rsidRDefault="00C74679">
            <w:pPr>
              <w:shd w:val="clear" w:color="auto" w:fill="FFFFFF"/>
              <w:tabs>
                <w:tab w:val="left" w:pos="1080"/>
              </w:tabs>
              <w:spacing w:line="276" w:lineRule="auto"/>
              <w:ind w:right="-55" w:firstLine="720"/>
              <w:jc w:val="right"/>
              <w:rPr>
                <w:rFonts w:eastAsia="Times New Roman"/>
                <w:b/>
                <w:szCs w:val="24"/>
              </w:rPr>
            </w:pPr>
            <w:r>
              <w:rPr>
                <w:rFonts w:eastAsia="Times New Roman"/>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74679" w:rsidRDefault="00C74679">
            <w:pPr>
              <w:widowControl/>
              <w:tabs>
                <w:tab w:val="clear" w:pos="1440"/>
              </w:tabs>
              <w:spacing w:line="276" w:lineRule="auto"/>
              <w:jc w:val="left"/>
              <w:rPr>
                <w:rFonts w:eastAsia="Times New Roman"/>
                <w:szCs w:val="24"/>
              </w:rPr>
            </w:pPr>
          </w:p>
        </w:tc>
      </w:tr>
      <w:tr w:rsidR="00C74679" w:rsidTr="00C74679">
        <w:trPr>
          <w:trHeight w:val="751"/>
          <w:jc w:val="center"/>
        </w:trPr>
        <w:tc>
          <w:tcPr>
            <w:tcW w:w="2911" w:type="dxa"/>
            <w:tcBorders>
              <w:top w:val="dotted" w:sz="4" w:space="0" w:color="auto"/>
              <w:left w:val="dotted" w:sz="4" w:space="0" w:color="auto"/>
              <w:bottom w:val="dotted" w:sz="4" w:space="0" w:color="auto"/>
              <w:right w:val="dotted" w:sz="4" w:space="0" w:color="auto"/>
            </w:tcBorders>
            <w:shd w:val="clear" w:color="auto" w:fill="FFFFFF"/>
            <w:hideMark/>
          </w:tcPr>
          <w:p w:rsidR="00C74679" w:rsidRDefault="00C74679">
            <w:pPr>
              <w:shd w:val="clear" w:color="auto" w:fill="FFFFFF"/>
              <w:tabs>
                <w:tab w:val="left" w:pos="1080"/>
              </w:tabs>
              <w:spacing w:line="276" w:lineRule="auto"/>
              <w:ind w:right="-55" w:firstLine="720"/>
              <w:jc w:val="right"/>
              <w:rPr>
                <w:rFonts w:eastAsia="Times New Roman"/>
                <w:b/>
                <w:szCs w:val="24"/>
              </w:rPr>
            </w:pPr>
            <w:r>
              <w:rPr>
                <w:rFonts w:eastAsia="Times New Roman"/>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74679" w:rsidRDefault="00C74679">
            <w:pPr>
              <w:widowControl/>
              <w:tabs>
                <w:tab w:val="clear" w:pos="1440"/>
              </w:tabs>
              <w:spacing w:line="276" w:lineRule="auto"/>
              <w:jc w:val="left"/>
              <w:rPr>
                <w:rFonts w:eastAsia="Times New Roman"/>
                <w:szCs w:val="24"/>
              </w:rPr>
            </w:pPr>
          </w:p>
        </w:tc>
      </w:tr>
    </w:tbl>
    <w:p w:rsidR="00C74679" w:rsidRDefault="00C74679" w:rsidP="00C74679">
      <w:pPr>
        <w:tabs>
          <w:tab w:val="left" w:pos="0"/>
        </w:tabs>
        <w:rPr>
          <w:rFonts w:eastAsia="Times New Roman"/>
          <w:b/>
          <w:szCs w:val="24"/>
          <w:lang w:val="ru-RU"/>
        </w:rPr>
      </w:pPr>
    </w:p>
    <w:p w:rsidR="00C74679" w:rsidRDefault="00C74679" w:rsidP="00C74679">
      <w:pPr>
        <w:tabs>
          <w:tab w:val="left" w:pos="0"/>
        </w:tabs>
        <w:rPr>
          <w:rFonts w:eastAsia="Times New Roman"/>
          <w:b/>
          <w:szCs w:val="24"/>
          <w:lang w:val="ru-RU"/>
        </w:rPr>
      </w:pPr>
      <w:r>
        <w:rPr>
          <w:rFonts w:eastAsia="Times New Roman"/>
          <w:b/>
          <w:szCs w:val="24"/>
          <w:lang w:val="ru-RU"/>
        </w:rPr>
        <w:tab/>
      </w:r>
    </w:p>
    <w:p w:rsidR="00C74679" w:rsidRDefault="00C74679" w:rsidP="00C74679">
      <w:pPr>
        <w:tabs>
          <w:tab w:val="left" w:pos="0"/>
        </w:tabs>
        <w:rPr>
          <w:rFonts w:eastAsia="Batang" w:cs="Tahoma"/>
          <w:b/>
          <w:szCs w:val="24"/>
        </w:rPr>
      </w:pPr>
    </w:p>
    <w:p w:rsidR="00C74679" w:rsidRDefault="00C74679" w:rsidP="00C74679">
      <w:pPr>
        <w:widowControl/>
        <w:rPr>
          <w:rFonts w:eastAsia="Batang"/>
          <w:b/>
          <w:sz w:val="22"/>
          <w:szCs w:val="22"/>
          <w:lang w:val="sr-Latn-CS"/>
        </w:rPr>
      </w:pPr>
      <w:r>
        <w:rPr>
          <w:rFonts w:eastAsia="Batang" w:cs="Tahoma"/>
          <w:b/>
          <w:szCs w:val="24"/>
          <w:lang w:val="sr-Latn-CS"/>
        </w:rPr>
        <w:tab/>
        <w:t xml:space="preserve">2.2. Кадровски капацитет </w:t>
      </w:r>
    </w:p>
    <w:p w:rsidR="00C74679" w:rsidRDefault="00C74679" w:rsidP="00C74679">
      <w:pPr>
        <w:widowControl/>
        <w:rPr>
          <w:rFonts w:eastAsia="Batang" w:cs="Tahoma"/>
          <w:szCs w:val="24"/>
          <w:lang w:val="sr-Latn-CS"/>
        </w:rPr>
      </w:pPr>
      <w:r>
        <w:rPr>
          <w:rFonts w:eastAsia="Batang" w:cs="Tahoma"/>
          <w:b/>
          <w:szCs w:val="24"/>
          <w:lang w:val="sr-Latn-CS"/>
        </w:rPr>
        <w:tab/>
        <w:t>-</w:t>
      </w:r>
      <w:r>
        <w:rPr>
          <w:rFonts w:eastAsia="Batang" w:cs="Tahoma"/>
          <w:b/>
          <w:szCs w:val="24"/>
          <w:lang w:val="sr-Latn-RS"/>
        </w:rPr>
        <w:t xml:space="preserve"> </w:t>
      </w:r>
      <w:r>
        <w:rPr>
          <w:rFonts w:eastAsia="Batang" w:cs="Tahoma"/>
          <w:szCs w:val="24"/>
          <w:lang w:val="sr-Latn-CS"/>
        </w:rPr>
        <w:t>Понуђач мора да има најмање 1 (једног) ангажованог лица – сервисера</w:t>
      </w:r>
      <w:r>
        <w:rPr>
          <w:szCs w:val="24"/>
          <w:lang w:val="sr-Latn-RS"/>
        </w:rPr>
        <w:t xml:space="preserve"> </w:t>
      </w:r>
      <w:r>
        <w:rPr>
          <w:szCs w:val="24"/>
        </w:rPr>
        <w:t xml:space="preserve">на неодређено или одређено време или радно ангажованих уговором о привременим и повременим пословима </w:t>
      </w:r>
      <w:r>
        <w:rPr>
          <w:rFonts w:eastAsia="Calibri"/>
          <w:szCs w:val="24"/>
          <w:lang w:val="ru-RU"/>
        </w:rPr>
        <w:t>или другим уговором о ангажовању радника по било ком основу који је регулисан важећим Законом о раду</w:t>
      </w:r>
      <w:r>
        <w:rPr>
          <w:rFonts w:eastAsia="Batang" w:cs="Tahoma"/>
          <w:szCs w:val="24"/>
          <w:lang w:val="sr-Cyrl-RS"/>
        </w:rPr>
        <w:t xml:space="preserve">. Сервисер мора поседовати сертификат произвођача </w:t>
      </w:r>
      <w:r>
        <w:rPr>
          <w:rFonts w:eastAsia="Times New Roman"/>
          <w:sz w:val="22"/>
          <w:szCs w:val="22"/>
        </w:rPr>
        <w:t xml:space="preserve">KONICA </w:t>
      </w:r>
      <w:r>
        <w:rPr>
          <w:rFonts w:eastAsia="Times New Roman"/>
          <w:sz w:val="22"/>
          <w:szCs w:val="22"/>
          <w:lang w:val="en-US"/>
        </w:rPr>
        <w:t>MINOLTA</w:t>
      </w:r>
      <w:r>
        <w:rPr>
          <w:rFonts w:eastAsia="Times New Roman"/>
          <w:sz w:val="22"/>
          <w:szCs w:val="22"/>
          <w:lang w:val="sr-Cyrl-RS"/>
        </w:rPr>
        <w:t xml:space="preserve"> </w:t>
      </w:r>
      <w:r>
        <w:rPr>
          <w:rFonts w:eastAsia="Times New Roman"/>
          <w:sz w:val="22"/>
          <w:szCs w:val="22"/>
          <w:lang w:val="sr-Latn-RS"/>
        </w:rPr>
        <w:t xml:space="preserve">– </w:t>
      </w:r>
      <w:r>
        <w:rPr>
          <w:rFonts w:eastAsia="Times New Roman"/>
          <w:szCs w:val="24"/>
          <w:lang w:val="sr-Latn-RS"/>
        </w:rPr>
        <w:t xml:space="preserve">Outward- Customer Focus for the Professional Services, </w:t>
      </w:r>
      <w:r>
        <w:rPr>
          <w:rFonts w:eastAsia="Times New Roman"/>
          <w:szCs w:val="24"/>
          <w:lang w:val="sr-Cyrl-RS"/>
        </w:rPr>
        <w:t xml:space="preserve">као и сертификат о завршеној обуци за наведени </w:t>
      </w:r>
      <w:r>
        <w:rPr>
          <w:rFonts w:eastAsia="Times New Roman"/>
          <w:szCs w:val="24"/>
          <w:lang w:val="sr-Latn-RS"/>
        </w:rPr>
        <w:t>ROWE Scan 450i</w:t>
      </w:r>
      <w:r>
        <w:rPr>
          <w:rFonts w:eastAsia="Times New Roman"/>
          <w:sz w:val="22"/>
          <w:szCs w:val="22"/>
          <w:lang w:val="sr-Latn-RS"/>
        </w:rPr>
        <w:t xml:space="preserve"> и </w:t>
      </w:r>
      <w:r>
        <w:rPr>
          <w:rFonts w:eastAsia="Batang" w:cs="Tahoma"/>
          <w:szCs w:val="24"/>
          <w:lang w:val="sr-Latn-CS"/>
        </w:rPr>
        <w:t xml:space="preserve"> </w:t>
      </w:r>
    </w:p>
    <w:p w:rsidR="00C74679" w:rsidRDefault="00C74679" w:rsidP="00C74679">
      <w:pPr>
        <w:rPr>
          <w:rFonts w:eastAsia="Times New Roman"/>
          <w:sz w:val="22"/>
          <w:szCs w:val="22"/>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C74679" w:rsidTr="00C74679">
        <w:trPr>
          <w:trHeight w:val="643"/>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hideMark/>
          </w:tcPr>
          <w:p w:rsidR="00C74679" w:rsidRDefault="00C74679">
            <w:pPr>
              <w:tabs>
                <w:tab w:val="left" w:pos="1080"/>
              </w:tabs>
              <w:spacing w:line="276" w:lineRule="auto"/>
              <w:ind w:left="360"/>
              <w:jc w:val="right"/>
              <w:rPr>
                <w:rFonts w:eastAsia="Times New Roman"/>
                <w:b/>
                <w:szCs w:val="24"/>
              </w:rPr>
            </w:pPr>
            <w:r>
              <w:rPr>
                <w:rFonts w:eastAsia="Times New Roman"/>
                <w:b/>
                <w:szCs w:val="24"/>
              </w:rPr>
              <w:t>Доказ за правно  лице:</w:t>
            </w:r>
          </w:p>
        </w:tc>
        <w:tc>
          <w:tcPr>
            <w:tcW w:w="6334" w:type="dxa"/>
            <w:vMerge w:val="restart"/>
            <w:tcBorders>
              <w:top w:val="dotted" w:sz="4" w:space="0" w:color="auto"/>
              <w:left w:val="dotted" w:sz="4" w:space="0" w:color="auto"/>
              <w:bottom w:val="dotted" w:sz="4" w:space="0" w:color="auto"/>
              <w:right w:val="dotted" w:sz="4" w:space="0" w:color="auto"/>
            </w:tcBorders>
            <w:vAlign w:val="center"/>
            <w:hideMark/>
          </w:tcPr>
          <w:p w:rsidR="00C74679" w:rsidRDefault="00C74679">
            <w:pPr>
              <w:tabs>
                <w:tab w:val="left" w:pos="720"/>
              </w:tabs>
              <w:spacing w:line="276" w:lineRule="auto"/>
              <w:rPr>
                <w:szCs w:val="24"/>
                <w:lang w:val="sr-Cyrl-RS"/>
              </w:rPr>
            </w:pPr>
            <w:r>
              <w:rPr>
                <w:rFonts w:eastAsia="Times New Roman"/>
                <w:b/>
                <w:bCs/>
                <w:szCs w:val="24"/>
              </w:rPr>
              <w:t xml:space="preserve">- </w:t>
            </w:r>
            <w:r>
              <w:rPr>
                <w:szCs w:val="24"/>
              </w:rPr>
              <w:t>Копије доказа о радном статусу (Копије обрасца М-3а,</w:t>
            </w:r>
            <w:r>
              <w:rPr>
                <w:b/>
                <w:szCs w:val="24"/>
              </w:rPr>
              <w:t xml:space="preserve"> </w:t>
            </w:r>
            <w:r>
              <w:rPr>
                <w:szCs w:val="24"/>
              </w:rPr>
              <w:t>М</w:t>
            </w:r>
            <w:r>
              <w:rPr>
                <w:b/>
                <w:szCs w:val="24"/>
              </w:rPr>
              <w:t xml:space="preserve"> </w:t>
            </w:r>
            <w:r>
              <w:rPr>
                <w:szCs w:val="24"/>
              </w:rPr>
              <w:t>или други одговарајући образац, из којег се види да је запослено лице пријављено на пензијско осигурање или уговор о привременим и повременим пословима)</w:t>
            </w:r>
            <w:r>
              <w:rPr>
                <w:szCs w:val="24"/>
                <w:lang w:val="sr-Cyrl-RS"/>
              </w:rPr>
              <w:t>.</w:t>
            </w:r>
          </w:p>
          <w:p w:rsidR="00C74679" w:rsidRDefault="00C74679">
            <w:pPr>
              <w:tabs>
                <w:tab w:val="left" w:pos="720"/>
              </w:tabs>
              <w:spacing w:line="276" w:lineRule="auto"/>
              <w:rPr>
                <w:rFonts w:eastAsia="Times New Roman"/>
                <w:sz w:val="22"/>
                <w:szCs w:val="22"/>
                <w:lang w:val="sr-Cyrl-RS"/>
              </w:rPr>
            </w:pPr>
            <w:r>
              <w:rPr>
                <w:szCs w:val="24"/>
                <w:lang w:val="sr-Latn-RS"/>
              </w:rPr>
              <w:t xml:space="preserve">- </w:t>
            </w:r>
            <w:r>
              <w:rPr>
                <w:szCs w:val="24"/>
                <w:lang w:val="sr-Cyrl-RS"/>
              </w:rPr>
              <w:t xml:space="preserve">Копија сертификата </w:t>
            </w:r>
            <w:r>
              <w:rPr>
                <w:rFonts w:eastAsia="Times New Roman"/>
                <w:sz w:val="22"/>
                <w:szCs w:val="22"/>
              </w:rPr>
              <w:t xml:space="preserve">KONICA </w:t>
            </w:r>
            <w:r>
              <w:rPr>
                <w:rFonts w:eastAsia="Times New Roman"/>
                <w:sz w:val="22"/>
                <w:szCs w:val="22"/>
                <w:lang w:val="en-US"/>
              </w:rPr>
              <w:t>MINOLTA</w:t>
            </w:r>
            <w:r>
              <w:rPr>
                <w:rFonts w:eastAsia="Times New Roman"/>
                <w:sz w:val="22"/>
                <w:szCs w:val="22"/>
                <w:lang w:val="sr-Cyrl-RS"/>
              </w:rPr>
              <w:t xml:space="preserve"> </w:t>
            </w:r>
            <w:r>
              <w:rPr>
                <w:rFonts w:eastAsia="Times New Roman"/>
                <w:sz w:val="22"/>
                <w:szCs w:val="22"/>
                <w:lang w:val="sr-Latn-RS"/>
              </w:rPr>
              <w:t>– Outward</w:t>
            </w:r>
            <w:r>
              <w:rPr>
                <w:rFonts w:eastAsia="Times New Roman"/>
                <w:sz w:val="22"/>
                <w:szCs w:val="22"/>
                <w:lang w:val="sr-Cyrl-RS"/>
              </w:rPr>
              <w:t xml:space="preserve"> на име сервисера</w:t>
            </w:r>
          </w:p>
          <w:p w:rsidR="00C74679" w:rsidRDefault="00C74679">
            <w:pPr>
              <w:tabs>
                <w:tab w:val="left" w:pos="720"/>
              </w:tabs>
              <w:spacing w:line="276" w:lineRule="auto"/>
              <w:rPr>
                <w:szCs w:val="24"/>
                <w:lang w:val="sr-Cyrl-RS"/>
              </w:rPr>
            </w:pPr>
            <w:r>
              <w:rPr>
                <w:rFonts w:eastAsia="Times New Roman"/>
                <w:sz w:val="22"/>
                <w:szCs w:val="22"/>
                <w:lang w:val="sr-Cyrl-RS"/>
              </w:rPr>
              <w:t xml:space="preserve">- Копија сертификата произвођача </w:t>
            </w:r>
            <w:r>
              <w:rPr>
                <w:rFonts w:eastAsia="Times New Roman"/>
                <w:sz w:val="22"/>
                <w:szCs w:val="22"/>
                <w:lang w:val="sr-Latn-RS"/>
              </w:rPr>
              <w:t>ROWE</w:t>
            </w:r>
            <w:r>
              <w:rPr>
                <w:rFonts w:eastAsia="Times New Roman"/>
                <w:sz w:val="22"/>
                <w:szCs w:val="22"/>
                <w:lang w:val="sr-Cyrl-RS"/>
              </w:rPr>
              <w:t xml:space="preserve"> на име сервисера</w:t>
            </w:r>
            <w:r>
              <w:rPr>
                <w:szCs w:val="24"/>
                <w:lang w:val="sr-Cyrl-RS"/>
              </w:rPr>
              <w:t xml:space="preserve"> </w:t>
            </w:r>
          </w:p>
          <w:p w:rsidR="00C74679" w:rsidRDefault="00C74679">
            <w:pPr>
              <w:tabs>
                <w:tab w:val="left" w:pos="720"/>
              </w:tabs>
              <w:spacing w:line="276" w:lineRule="auto"/>
              <w:rPr>
                <w:rFonts w:eastAsia="Times New Roman"/>
                <w:sz w:val="22"/>
                <w:szCs w:val="22"/>
                <w:lang w:val="sr-Cyrl-RS"/>
              </w:rPr>
            </w:pPr>
            <w:r>
              <w:rPr>
                <w:rFonts w:eastAsia="Times New Roman"/>
                <w:sz w:val="22"/>
                <w:szCs w:val="22"/>
              </w:rPr>
              <w:t>Уколико су ови докази на страном језику, обавезно је доставити преводе са овером судског тумача.</w:t>
            </w:r>
          </w:p>
          <w:p w:rsidR="00C74679" w:rsidRDefault="00C74679">
            <w:pPr>
              <w:tabs>
                <w:tab w:val="left" w:pos="720"/>
              </w:tabs>
              <w:spacing w:line="276" w:lineRule="auto"/>
              <w:rPr>
                <w:rFonts w:eastAsia="Times New Roman"/>
                <w:b/>
                <w:sz w:val="22"/>
                <w:szCs w:val="22"/>
                <w:lang w:val="sr-Cyrl-RS"/>
              </w:rPr>
            </w:pPr>
            <w:r>
              <w:rPr>
                <w:rFonts w:eastAsia="Times New Roman"/>
                <w:b/>
                <w:sz w:val="22"/>
                <w:szCs w:val="22"/>
                <w:lang w:val="sr-Cyrl-RS"/>
              </w:rPr>
              <w:t>Наручилац задржава право увида у оригинал сертификата</w:t>
            </w:r>
          </w:p>
        </w:tc>
      </w:tr>
      <w:tr w:rsidR="00C74679" w:rsidTr="00C74679">
        <w:trPr>
          <w:trHeight w:val="688"/>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hideMark/>
          </w:tcPr>
          <w:p w:rsidR="00C74679" w:rsidRDefault="00C74679">
            <w:pPr>
              <w:tabs>
                <w:tab w:val="left" w:pos="1080"/>
              </w:tabs>
              <w:spacing w:line="276" w:lineRule="auto"/>
              <w:ind w:left="360"/>
              <w:jc w:val="right"/>
              <w:rPr>
                <w:rFonts w:eastAsia="Times New Roman"/>
                <w:b/>
                <w:szCs w:val="24"/>
              </w:rPr>
            </w:pPr>
            <w:r>
              <w:rPr>
                <w:rFonts w:eastAsia="Times New Roman"/>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74679" w:rsidRDefault="00C74679">
            <w:pPr>
              <w:widowControl/>
              <w:tabs>
                <w:tab w:val="clear" w:pos="1440"/>
              </w:tabs>
              <w:spacing w:line="276" w:lineRule="auto"/>
              <w:jc w:val="left"/>
              <w:rPr>
                <w:rFonts w:eastAsia="Times New Roman"/>
                <w:b/>
                <w:sz w:val="22"/>
                <w:szCs w:val="22"/>
                <w:lang w:val="sr-Cyrl-RS"/>
              </w:rPr>
            </w:pPr>
          </w:p>
        </w:tc>
      </w:tr>
      <w:tr w:rsidR="00C74679" w:rsidTr="00C74679">
        <w:trPr>
          <w:trHeight w:val="87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hideMark/>
          </w:tcPr>
          <w:p w:rsidR="00C74679" w:rsidRDefault="00C74679">
            <w:pPr>
              <w:tabs>
                <w:tab w:val="left" w:pos="1080"/>
              </w:tabs>
              <w:spacing w:line="276" w:lineRule="auto"/>
              <w:ind w:left="360"/>
              <w:jc w:val="right"/>
              <w:rPr>
                <w:rFonts w:eastAsia="Times New Roman"/>
                <w:b/>
                <w:szCs w:val="24"/>
              </w:rPr>
            </w:pPr>
            <w:r>
              <w:rPr>
                <w:rFonts w:eastAsia="Times New Roman"/>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74679" w:rsidRDefault="00C74679">
            <w:pPr>
              <w:widowControl/>
              <w:tabs>
                <w:tab w:val="clear" w:pos="1440"/>
              </w:tabs>
              <w:spacing w:line="276" w:lineRule="auto"/>
              <w:jc w:val="left"/>
              <w:rPr>
                <w:rFonts w:eastAsia="Times New Roman"/>
                <w:b/>
                <w:sz w:val="22"/>
                <w:szCs w:val="22"/>
                <w:lang w:val="sr-Cyrl-RS"/>
              </w:rPr>
            </w:pPr>
          </w:p>
        </w:tc>
      </w:tr>
    </w:tbl>
    <w:p w:rsidR="00C74679" w:rsidRDefault="00C74679" w:rsidP="00C74679">
      <w:pPr>
        <w:keepNext/>
        <w:jc w:val="center"/>
        <w:rPr>
          <w:b/>
          <w:szCs w:val="24"/>
          <w:lang w:val="en-US"/>
        </w:rPr>
      </w:pPr>
    </w:p>
    <w:p w:rsidR="00C74679" w:rsidRDefault="00C74679" w:rsidP="00C74679">
      <w:pPr>
        <w:keepNext/>
        <w:jc w:val="center"/>
        <w:rPr>
          <w:b/>
          <w:szCs w:val="24"/>
          <w:lang w:val="en-US"/>
        </w:rPr>
      </w:pPr>
    </w:p>
    <w:p w:rsidR="00C74679" w:rsidRDefault="00C74679" w:rsidP="00C74679">
      <w:pPr>
        <w:keepNext/>
        <w:jc w:val="center"/>
        <w:rPr>
          <w:b/>
          <w:szCs w:val="24"/>
          <w:lang w:val="en-US"/>
        </w:rPr>
      </w:pPr>
    </w:p>
    <w:p w:rsidR="00C74679" w:rsidRDefault="00C74679" w:rsidP="00C74679">
      <w:pPr>
        <w:keepNext/>
        <w:jc w:val="center"/>
        <w:rPr>
          <w:b/>
          <w:szCs w:val="24"/>
        </w:rPr>
      </w:pPr>
      <w:r>
        <w:rPr>
          <w:b/>
          <w:szCs w:val="24"/>
        </w:rPr>
        <w:t>III УСЛОВИ КОЈЕ МОРА ДА ИСПУНИ ПОНУЂАЧ АКО ИЗВРШЕЊЕ НАБАВКЕ ДЕЛИМИЧНО ПОВЕРАВА ПОДИЗВОЂАЧУ</w:t>
      </w:r>
    </w:p>
    <w:p w:rsidR="00C74679" w:rsidRDefault="00C74679" w:rsidP="00C74679">
      <w:pPr>
        <w:keepNext/>
        <w:rPr>
          <w:b/>
          <w:szCs w:val="24"/>
        </w:rPr>
      </w:pPr>
    </w:p>
    <w:p w:rsidR="00C74679" w:rsidRDefault="00C74679" w:rsidP="00C74679">
      <w:pPr>
        <w:keepNext/>
        <w:rPr>
          <w:spacing w:val="-6"/>
          <w:szCs w:val="24"/>
        </w:rPr>
      </w:pPr>
      <w:r>
        <w:rPr>
          <w:spacing w:val="-6"/>
          <w:szCs w:val="24"/>
        </w:rPr>
        <w:tab/>
        <w:t xml:space="preserve">Понуђач је дужан да у понуди наведе да ли ће извршење јавне набавке делимично поверити подизвођачу. </w:t>
      </w:r>
    </w:p>
    <w:p w:rsidR="00C74679" w:rsidRDefault="00C74679" w:rsidP="00C74679">
      <w:pPr>
        <w:keepNext/>
        <w:rPr>
          <w:spacing w:val="-6"/>
          <w:szCs w:val="24"/>
        </w:rPr>
      </w:pPr>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74679" w:rsidRDefault="00C74679" w:rsidP="00C74679">
      <w:pPr>
        <w:keepNext/>
        <w:rPr>
          <w:spacing w:val="-6"/>
          <w:szCs w:val="24"/>
        </w:rPr>
      </w:pPr>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74679" w:rsidRDefault="00C74679" w:rsidP="00C74679">
      <w:pPr>
        <w:keepNext/>
        <w:rPr>
          <w:spacing w:val="-6"/>
          <w:szCs w:val="24"/>
          <w:lang w:val="ru-RU"/>
        </w:rPr>
      </w:pPr>
      <w:r>
        <w:rPr>
          <w:spacing w:val="-6"/>
          <w:szCs w:val="24"/>
        </w:rPr>
        <w:tab/>
        <w:t>Понуђач је дужан да наручиоцу, на његов захтев, омогући приступ код подизвођача ради утврђивања испуњености услова.</w:t>
      </w:r>
    </w:p>
    <w:p w:rsidR="00C74679" w:rsidRDefault="00C74679" w:rsidP="00C74679">
      <w:pPr>
        <w:keepNext/>
        <w:rPr>
          <w:spacing w:val="-6"/>
          <w:szCs w:val="24"/>
          <w:lang w:val="ru-RU"/>
        </w:rPr>
      </w:pPr>
      <w:r>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Pr>
          <w:b/>
          <w:spacing w:val="-6"/>
          <w:szCs w:val="24"/>
        </w:rPr>
        <w:t xml:space="preserve"> </w:t>
      </w:r>
      <w:r>
        <w:rPr>
          <w:spacing w:val="-6"/>
          <w:szCs w:val="24"/>
        </w:rPr>
        <w:t xml:space="preserve">тачкa 1. Обавезни услови, подтачке 1), 2) </w:t>
      </w:r>
      <w:r>
        <w:rPr>
          <w:b/>
          <w:spacing w:val="-6"/>
          <w:szCs w:val="24"/>
        </w:rPr>
        <w:t>и</w:t>
      </w:r>
      <w:r>
        <w:rPr>
          <w:spacing w:val="-6"/>
          <w:szCs w:val="24"/>
        </w:rPr>
        <w:t xml:space="preserve"> 3), </w:t>
      </w:r>
      <w:r>
        <w:rPr>
          <w:b/>
          <w:spacing w:val="-6"/>
          <w:szCs w:val="24"/>
        </w:rPr>
        <w:t>као и доказ о испуњености услова</w:t>
      </w:r>
      <w:r>
        <w:rPr>
          <w:spacing w:val="-6"/>
          <w:szCs w:val="24"/>
        </w:rPr>
        <w:t xml:space="preserve"> </w:t>
      </w:r>
      <w:r>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74679" w:rsidRDefault="00C74679" w:rsidP="00C74679">
      <w:pPr>
        <w:keepNext/>
        <w:ind w:firstLine="1440"/>
        <w:rPr>
          <w:szCs w:val="24"/>
          <w:lang w:val="ru-RU"/>
        </w:rPr>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74679" w:rsidRDefault="00C74679" w:rsidP="00C74679">
      <w:pPr>
        <w:keepNext/>
        <w:rPr>
          <w:spacing w:val="-6"/>
          <w:szCs w:val="24"/>
        </w:rPr>
      </w:pPr>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74679" w:rsidRDefault="00C74679" w:rsidP="00C74679">
      <w:pPr>
        <w:keepNext/>
        <w:rPr>
          <w:spacing w:val="-6"/>
          <w:szCs w:val="24"/>
        </w:rPr>
      </w:pPr>
      <w:r>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74679" w:rsidRDefault="00C74679" w:rsidP="00C74679">
      <w:pPr>
        <w:keepNext/>
        <w:rPr>
          <w:szCs w:val="24"/>
          <w:lang w:val="ru-RU"/>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74679" w:rsidRDefault="00C74679" w:rsidP="00C74679">
      <w:pPr>
        <w:keepNext/>
        <w:rPr>
          <w:spacing w:val="-6"/>
          <w:szCs w:val="24"/>
        </w:rPr>
      </w:pPr>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74679" w:rsidRDefault="00C74679" w:rsidP="00C74679">
      <w:pPr>
        <w:keepNext/>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74679" w:rsidRDefault="00C74679" w:rsidP="00C74679">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74679" w:rsidTr="00C746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74679" w:rsidRDefault="00C74679">
            <w:pPr>
              <w:keepNext/>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74679" w:rsidRDefault="00C74679">
            <w:pPr>
              <w:keepNext/>
              <w:tabs>
                <w:tab w:val="left" w:pos="720"/>
              </w:tabs>
              <w:spacing w:line="276" w:lineRule="auto"/>
              <w:rPr>
                <w:szCs w:val="24"/>
              </w:rPr>
            </w:pPr>
            <w:r>
              <w:rPr>
                <w:szCs w:val="24"/>
              </w:rPr>
              <w:t xml:space="preserve">Попуњена, потписана и оверена Изјава понуђача </w:t>
            </w:r>
          </w:p>
        </w:tc>
      </w:tr>
    </w:tbl>
    <w:p w:rsidR="00C74679" w:rsidRDefault="00C74679" w:rsidP="00C74679">
      <w:pPr>
        <w:keepNext/>
        <w:rPr>
          <w:szCs w:val="24"/>
          <w:lang w:val="en-US"/>
        </w:rPr>
      </w:pPr>
    </w:p>
    <w:p w:rsidR="00C74679" w:rsidRDefault="00C74679" w:rsidP="00C74679">
      <w:pPr>
        <w:keepNext/>
        <w:rPr>
          <w:szCs w:val="24"/>
          <w:lang w:val="en-US"/>
        </w:rPr>
      </w:pPr>
    </w:p>
    <w:p w:rsidR="00C74679" w:rsidRDefault="00C74679" w:rsidP="00C74679">
      <w:pPr>
        <w:keepNext/>
        <w:rPr>
          <w:b/>
          <w:szCs w:val="24"/>
        </w:rPr>
      </w:pPr>
      <w:r>
        <w:rPr>
          <w:szCs w:val="24"/>
          <w:lang w:val="sr-Cyrl-RS"/>
        </w:rPr>
        <w:t xml:space="preserve">                        </w:t>
      </w:r>
      <w:r>
        <w:rPr>
          <w:b/>
          <w:szCs w:val="24"/>
        </w:rPr>
        <w:t>IV УСЛОВИ КОЈЕ МОРА ДА ИСПУНИ СВАКИ ОД ПОНУЂАЧА ИЗ ГРУПЕ ПОНУЂАЧА</w:t>
      </w:r>
    </w:p>
    <w:p w:rsidR="00C74679" w:rsidRDefault="00C74679" w:rsidP="00C74679">
      <w:pPr>
        <w:keepNext/>
        <w:jc w:val="center"/>
        <w:rPr>
          <w:b/>
          <w:szCs w:val="24"/>
        </w:rPr>
      </w:pPr>
    </w:p>
    <w:p w:rsidR="00C74679" w:rsidRDefault="00C74679" w:rsidP="00C74679">
      <w:pPr>
        <w:keepNext/>
        <w:rPr>
          <w:szCs w:val="24"/>
        </w:rPr>
      </w:pPr>
      <w:r>
        <w:rPr>
          <w:szCs w:val="24"/>
        </w:rPr>
        <w:tab/>
        <w:t xml:space="preserve">Понуду може поднети група понуђача. </w:t>
      </w:r>
    </w:p>
    <w:p w:rsidR="00C74679" w:rsidRDefault="00C74679" w:rsidP="00C74679">
      <w:pPr>
        <w:keepNext/>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Pr>
          <w:b/>
          <w:szCs w:val="24"/>
        </w:rPr>
        <w:t xml:space="preserve"> </w:t>
      </w:r>
      <w:r>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C74679" w:rsidRDefault="00C74679" w:rsidP="00C74679">
      <w:pPr>
        <w:keepNext/>
        <w:rPr>
          <w:szCs w:val="24"/>
        </w:rPr>
      </w:pPr>
      <w:r>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74679" w:rsidRDefault="00C74679" w:rsidP="00C74679">
      <w:pPr>
        <w:keepNext/>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74679" w:rsidRDefault="00C74679" w:rsidP="00C74679">
      <w:pPr>
        <w:pStyle w:val="ListParagraph"/>
        <w:keepNext/>
        <w:numPr>
          <w:ilvl w:val="0"/>
          <w:numId w:val="7"/>
        </w:numPr>
        <w:tabs>
          <w:tab w:val="left" w:pos="1800"/>
        </w:tabs>
        <w:jc w:val="both"/>
      </w:pPr>
      <w: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74679" w:rsidRDefault="00C74679" w:rsidP="00C74679">
      <w:pPr>
        <w:pStyle w:val="ListParagraph"/>
        <w:keepNext/>
        <w:numPr>
          <w:ilvl w:val="0"/>
          <w:numId w:val="7"/>
        </w:numPr>
        <w:tabs>
          <w:tab w:val="left" w:pos="1800"/>
        </w:tabs>
        <w:jc w:val="both"/>
      </w:pPr>
      <w:r>
        <w:t>опис послова сваког од понуђача из групе понуђача у извршењу уговора.</w:t>
      </w:r>
    </w:p>
    <w:p w:rsidR="00C74679" w:rsidRDefault="00C74679" w:rsidP="00C74679">
      <w:pPr>
        <w:keepNext/>
        <w:tabs>
          <w:tab w:val="left" w:pos="1800"/>
        </w:tabs>
        <w:rPr>
          <w:szCs w:val="24"/>
        </w:rPr>
      </w:pPr>
      <w:r>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74679" w:rsidTr="00C746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74679" w:rsidRDefault="00C74679">
            <w:pPr>
              <w:keepNext/>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74679" w:rsidRDefault="00C74679">
            <w:pPr>
              <w:keepNext/>
              <w:tabs>
                <w:tab w:val="left" w:pos="720"/>
              </w:tabs>
              <w:spacing w:line="276" w:lineRule="auto"/>
              <w:rPr>
                <w:szCs w:val="24"/>
              </w:rPr>
            </w:pPr>
            <w:r>
              <w:rPr>
                <w:szCs w:val="24"/>
              </w:rPr>
              <w:t>Споразум понуђача доставити у понуди</w:t>
            </w:r>
          </w:p>
        </w:tc>
      </w:tr>
    </w:tbl>
    <w:p w:rsidR="00C74679" w:rsidRDefault="00C74679" w:rsidP="00C74679">
      <w:pPr>
        <w:keepNext/>
        <w:rPr>
          <w:b/>
          <w:szCs w:val="24"/>
          <w:lang w:val="en-US"/>
        </w:rPr>
      </w:pPr>
      <w:r>
        <w:rPr>
          <w:b/>
          <w:szCs w:val="24"/>
        </w:rPr>
        <w:tab/>
      </w:r>
    </w:p>
    <w:p w:rsidR="00C74679" w:rsidRDefault="00C74679" w:rsidP="00C74679">
      <w:pPr>
        <w:keepNext/>
        <w:rPr>
          <w:b/>
          <w:szCs w:val="24"/>
        </w:rPr>
      </w:pPr>
      <w:r>
        <w:rPr>
          <w:b/>
          <w:szCs w:val="24"/>
          <w:lang w:val="en-US"/>
        </w:rPr>
        <w:tab/>
      </w:r>
      <w:r>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C74679" w:rsidRDefault="00C74679" w:rsidP="00C74679">
      <w:pPr>
        <w:keepNex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4679" w:rsidRDefault="00C74679" w:rsidP="00C74679">
      <w:pPr>
        <w:keepNext/>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74679" w:rsidRDefault="00C74679" w:rsidP="00C74679">
      <w:pPr>
        <w:keepNext/>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74679" w:rsidRDefault="00C74679" w:rsidP="00C74679">
      <w:pPr>
        <w:keepNext/>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74679" w:rsidRDefault="00C74679" w:rsidP="00C74679">
      <w:pPr>
        <w:pStyle w:val="Default"/>
        <w:keepNext/>
        <w:jc w:val="both"/>
        <w:rPr>
          <w:rFonts w:eastAsiaTheme="minorHAnsi"/>
          <w:lang w:val="ru-RU"/>
        </w:rPr>
      </w:pPr>
      <w:r>
        <w:rPr>
          <w:b/>
          <w:lang w:val="ru-RU"/>
        </w:rPr>
        <w:tab/>
      </w:r>
      <w:r>
        <w:rPr>
          <w:b/>
          <w:lang w:val="sr-Cyrl-CS"/>
        </w:rPr>
        <w:tab/>
      </w:r>
      <w:r>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74679" w:rsidRDefault="00C74679" w:rsidP="00C74679">
      <w:pPr>
        <w:keepNext/>
        <w:rPr>
          <w:b/>
          <w:szCs w:val="24"/>
        </w:rPr>
      </w:pPr>
      <w:r>
        <w:rPr>
          <w:rFonts w:eastAsiaTheme="minorHAnsi"/>
          <w:b/>
          <w:bCs/>
          <w:color w:val="000000"/>
          <w:szCs w:val="24"/>
        </w:rPr>
        <w:tab/>
      </w:r>
      <w:r>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Pr>
          <w:rFonts w:eastAsiaTheme="minorHAnsi"/>
          <w:b/>
          <w:bCs/>
          <w:color w:val="000000"/>
          <w:szCs w:val="24"/>
        </w:rPr>
        <w:t>.</w:t>
      </w:r>
      <w:r>
        <w:rPr>
          <w:rFonts w:eastAsiaTheme="minorHAnsi"/>
          <w:b/>
          <w:bCs/>
          <w:color w:val="000000"/>
          <w:sz w:val="22"/>
          <w:szCs w:val="22"/>
          <w:lang w:val="ru-RU"/>
        </w:rPr>
        <w:t xml:space="preserve"> </w:t>
      </w:r>
      <w:r>
        <w:rPr>
          <w:b/>
          <w:szCs w:val="24"/>
        </w:rPr>
        <w:br w:type="page"/>
      </w:r>
    </w:p>
    <w:p w:rsidR="00C74679" w:rsidRDefault="00C74679" w:rsidP="00C74679">
      <w:pPr>
        <w:keepNext/>
        <w:rPr>
          <w:b/>
          <w:szCs w:val="24"/>
        </w:rPr>
      </w:pPr>
    </w:p>
    <w:p w:rsidR="00C74679" w:rsidRDefault="00C74679" w:rsidP="00C74679">
      <w:pPr>
        <w:keepNext/>
        <w:rPr>
          <w:b/>
          <w:szCs w:val="24"/>
        </w:rPr>
      </w:pPr>
    </w:p>
    <w:p w:rsidR="00C74679" w:rsidRDefault="00C74679" w:rsidP="00C74679">
      <w:pPr>
        <w:keepNext/>
        <w:rPr>
          <w:b/>
          <w:szCs w:val="24"/>
        </w:rPr>
      </w:pPr>
    </w:p>
    <w:p w:rsidR="00C74679" w:rsidRDefault="00C74679" w:rsidP="00C74679">
      <w:pPr>
        <w:keepNext/>
        <w:rPr>
          <w:b/>
          <w:szCs w:val="24"/>
        </w:rPr>
      </w:pPr>
    </w:p>
    <w:p w:rsidR="00C74679" w:rsidRDefault="00C74679" w:rsidP="00C74679">
      <w:pPr>
        <w:keepNext/>
        <w:rPr>
          <w:b/>
          <w:szCs w:val="24"/>
        </w:rPr>
      </w:pPr>
    </w:p>
    <w:p w:rsidR="00C74679" w:rsidRDefault="00C74679" w:rsidP="00C74679">
      <w:pPr>
        <w:keepNext/>
        <w:rPr>
          <w:b/>
          <w:szCs w:val="24"/>
        </w:rPr>
      </w:pPr>
    </w:p>
    <w:p w:rsidR="00C74679" w:rsidRDefault="00C74679" w:rsidP="00C74679">
      <w:pPr>
        <w:keepNext/>
        <w:rPr>
          <w:b/>
          <w:szCs w:val="24"/>
        </w:rPr>
      </w:pPr>
    </w:p>
    <w:p w:rsidR="00C74679" w:rsidRDefault="00C74679" w:rsidP="00C74679">
      <w:pPr>
        <w:keepNext/>
        <w:rPr>
          <w:b/>
          <w:szCs w:val="24"/>
        </w:rPr>
      </w:pPr>
    </w:p>
    <w:p w:rsidR="00C74679" w:rsidRDefault="00C74679" w:rsidP="00C74679">
      <w:pPr>
        <w:keepNext/>
        <w:jc w:val="center"/>
        <w:rPr>
          <w:b/>
          <w:szCs w:val="24"/>
        </w:rPr>
      </w:pPr>
    </w:p>
    <w:p w:rsidR="00C74679" w:rsidRDefault="00C74679" w:rsidP="00C74679">
      <w:pPr>
        <w:keepNext/>
        <w:jc w:val="center"/>
        <w:outlineLvl w:val="0"/>
        <w:rPr>
          <w:b/>
          <w:szCs w:val="24"/>
        </w:rPr>
      </w:pPr>
      <w:r>
        <w:rPr>
          <w:b/>
          <w:szCs w:val="24"/>
        </w:rPr>
        <w:t>И З Ј А В А</w:t>
      </w: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tabs>
          <w:tab w:val="clear" w:pos="1440"/>
          <w:tab w:val="left" w:pos="1800"/>
        </w:tabs>
        <w:rPr>
          <w:szCs w:val="24"/>
        </w:rPr>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C74679" w:rsidRDefault="00C74679" w:rsidP="00C74679">
      <w:pPr>
        <w:keepNext/>
        <w:tabs>
          <w:tab w:val="clear" w:pos="1440"/>
          <w:tab w:val="left" w:pos="1800"/>
        </w:tabs>
        <w:spacing w:line="480" w:lineRule="auto"/>
        <w:jc w:val="center"/>
        <w:rPr>
          <w:szCs w:val="24"/>
        </w:rPr>
      </w:pPr>
      <w:r>
        <w:rPr>
          <w:szCs w:val="24"/>
        </w:rPr>
        <w:t>(пословно име или скраћени назив понуђача)</w:t>
      </w:r>
    </w:p>
    <w:p w:rsidR="00C74679" w:rsidRDefault="00C74679" w:rsidP="00C74679">
      <w:pPr>
        <w:keepNext/>
        <w:tabs>
          <w:tab w:val="clear" w:pos="1440"/>
          <w:tab w:val="left" w:pos="1800"/>
        </w:tabs>
        <w:spacing w:line="480" w:lineRule="auto"/>
        <w:jc w:val="center"/>
        <w:rPr>
          <w:szCs w:val="24"/>
        </w:rPr>
      </w:pPr>
    </w:p>
    <w:p w:rsidR="00C74679" w:rsidRDefault="00C74679" w:rsidP="00C74679">
      <w:pPr>
        <w:keepNext/>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74679" w:rsidRDefault="00C74679" w:rsidP="00C74679">
      <w:pPr>
        <w:keepNext/>
        <w:tabs>
          <w:tab w:val="clear" w:pos="1440"/>
          <w:tab w:val="left" w:pos="1800"/>
        </w:tabs>
        <w:spacing w:line="360" w:lineRule="auto"/>
        <w:rPr>
          <w:szCs w:val="24"/>
        </w:rPr>
      </w:pPr>
    </w:p>
    <w:p w:rsidR="00C74679" w:rsidRDefault="00C74679" w:rsidP="00C74679">
      <w:pPr>
        <w:keepNext/>
        <w:tabs>
          <w:tab w:val="clear" w:pos="1440"/>
          <w:tab w:val="left" w:pos="1800"/>
        </w:tabs>
        <w:spacing w:line="360" w:lineRule="auto"/>
        <w:rPr>
          <w:szCs w:val="24"/>
        </w:rPr>
      </w:pPr>
    </w:p>
    <w:p w:rsidR="00C74679" w:rsidRDefault="00C74679" w:rsidP="00C74679">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74679" w:rsidTr="00C74679">
        <w:trPr>
          <w:jc w:val="right"/>
        </w:trPr>
        <w:tc>
          <w:tcPr>
            <w:tcW w:w="2520" w:type="dxa"/>
          </w:tcPr>
          <w:p w:rsidR="00C74679" w:rsidRDefault="00C74679">
            <w:pPr>
              <w:keepNext/>
              <w:spacing w:line="276" w:lineRule="auto"/>
              <w:jc w:val="center"/>
              <w:rPr>
                <w:b/>
                <w:szCs w:val="24"/>
              </w:rPr>
            </w:pPr>
          </w:p>
        </w:tc>
        <w:tc>
          <w:tcPr>
            <w:tcW w:w="3318" w:type="dxa"/>
            <w:hideMark/>
          </w:tcPr>
          <w:p w:rsidR="00C74679" w:rsidRDefault="00C74679">
            <w:pPr>
              <w:keepNext/>
              <w:spacing w:line="276" w:lineRule="auto"/>
              <w:jc w:val="center"/>
              <w:rPr>
                <w:b/>
                <w:szCs w:val="24"/>
              </w:rPr>
            </w:pPr>
            <w:r>
              <w:rPr>
                <w:b/>
                <w:szCs w:val="24"/>
              </w:rPr>
              <w:t>Потпис овлашћеног лица</w:t>
            </w:r>
          </w:p>
        </w:tc>
      </w:tr>
      <w:tr w:rsidR="00C74679" w:rsidTr="00C74679">
        <w:trPr>
          <w:jc w:val="right"/>
        </w:trPr>
        <w:tc>
          <w:tcPr>
            <w:tcW w:w="2520" w:type="dxa"/>
            <w:hideMark/>
          </w:tcPr>
          <w:p w:rsidR="00C74679" w:rsidRDefault="00C74679">
            <w:pPr>
              <w:keepNext/>
              <w:spacing w:line="276" w:lineRule="auto"/>
              <w:jc w:val="center"/>
              <w:rPr>
                <w:b/>
                <w:szCs w:val="24"/>
              </w:rPr>
            </w:pPr>
            <w:r>
              <w:rPr>
                <w:b/>
                <w:szCs w:val="24"/>
              </w:rPr>
              <w:t>М.П.</w:t>
            </w:r>
          </w:p>
        </w:tc>
        <w:tc>
          <w:tcPr>
            <w:tcW w:w="3318" w:type="dxa"/>
          </w:tcPr>
          <w:p w:rsidR="00C74679" w:rsidRDefault="00C74679">
            <w:pPr>
              <w:keepNext/>
              <w:spacing w:line="276" w:lineRule="auto"/>
              <w:jc w:val="center"/>
              <w:rPr>
                <w:b/>
                <w:szCs w:val="24"/>
              </w:rPr>
            </w:pPr>
          </w:p>
        </w:tc>
      </w:tr>
      <w:tr w:rsidR="00C74679" w:rsidTr="00C74679">
        <w:trPr>
          <w:trHeight w:val="567"/>
          <w:jc w:val="right"/>
        </w:trPr>
        <w:tc>
          <w:tcPr>
            <w:tcW w:w="2520" w:type="dxa"/>
          </w:tcPr>
          <w:p w:rsidR="00C74679" w:rsidRDefault="00C74679">
            <w:pPr>
              <w:keepNext/>
              <w:spacing w:line="276" w:lineRule="auto"/>
              <w:jc w:val="center"/>
              <w:rPr>
                <w:szCs w:val="24"/>
              </w:rPr>
            </w:pPr>
          </w:p>
        </w:tc>
        <w:tc>
          <w:tcPr>
            <w:tcW w:w="3318" w:type="dxa"/>
            <w:tcBorders>
              <w:top w:val="nil"/>
              <w:left w:val="nil"/>
              <w:bottom w:val="single" w:sz="4" w:space="0" w:color="auto"/>
              <w:right w:val="nil"/>
            </w:tcBorders>
          </w:tcPr>
          <w:p w:rsidR="00C74679" w:rsidRDefault="00C74679">
            <w:pPr>
              <w:keepNext/>
              <w:spacing w:line="276" w:lineRule="auto"/>
              <w:jc w:val="center"/>
              <w:rPr>
                <w:szCs w:val="24"/>
              </w:rPr>
            </w:pPr>
          </w:p>
        </w:tc>
      </w:tr>
    </w:tbl>
    <w:p w:rsidR="00C74679" w:rsidRDefault="00C74679" w:rsidP="00C74679">
      <w:pPr>
        <w:keepNext/>
        <w:rPr>
          <w:b/>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b/>
          <w:szCs w:val="24"/>
          <w:lang w:val="en-US"/>
        </w:rPr>
      </w:pPr>
      <w:r>
        <w:rPr>
          <w:szCs w:val="24"/>
        </w:rPr>
        <w:br w:type="page"/>
      </w: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jc w:val="center"/>
        <w:outlineLvl w:val="0"/>
        <w:rPr>
          <w:b/>
          <w:szCs w:val="24"/>
        </w:rPr>
      </w:pPr>
      <w:r>
        <w:rPr>
          <w:b/>
          <w:szCs w:val="24"/>
        </w:rPr>
        <w:t>И З Ј А В А</w:t>
      </w:r>
    </w:p>
    <w:p w:rsidR="00C74679" w:rsidRDefault="00C74679" w:rsidP="00C74679">
      <w:pPr>
        <w:keepNext/>
        <w:jc w:val="center"/>
        <w:rPr>
          <w:b/>
          <w:szCs w:val="24"/>
        </w:rPr>
      </w:pPr>
      <w:r>
        <w:rPr>
          <w:b/>
          <w:szCs w:val="24"/>
        </w:rPr>
        <w:t>(уколико понуђач подноси понуду са подизвођачем)</w:t>
      </w: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tabs>
          <w:tab w:val="clear" w:pos="1440"/>
          <w:tab w:val="left" w:pos="1800"/>
        </w:tabs>
        <w:rPr>
          <w:szCs w:val="24"/>
        </w:rPr>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C74679" w:rsidRDefault="00C74679" w:rsidP="00C74679">
      <w:pPr>
        <w:keepNext/>
        <w:tabs>
          <w:tab w:val="clear" w:pos="1440"/>
          <w:tab w:val="left" w:pos="1800"/>
        </w:tabs>
        <w:jc w:val="center"/>
        <w:rPr>
          <w:szCs w:val="24"/>
        </w:rPr>
      </w:pPr>
      <w:r>
        <w:rPr>
          <w:szCs w:val="24"/>
        </w:rPr>
        <w:t>(пословно име или скраћени назив понуђача)</w:t>
      </w:r>
    </w:p>
    <w:p w:rsidR="00C74679" w:rsidRDefault="00C74679" w:rsidP="00C74679">
      <w:pPr>
        <w:keepNext/>
        <w:tabs>
          <w:tab w:val="clear" w:pos="1440"/>
          <w:tab w:val="left" w:pos="1800"/>
        </w:tabs>
        <w:spacing w:line="360" w:lineRule="auto"/>
        <w:jc w:val="center"/>
        <w:rPr>
          <w:szCs w:val="24"/>
        </w:rPr>
      </w:pPr>
    </w:p>
    <w:p w:rsidR="00C74679" w:rsidRDefault="00C74679" w:rsidP="00C74679">
      <w:pPr>
        <w:keepNext/>
        <w:tabs>
          <w:tab w:val="clear" w:pos="1440"/>
          <w:tab w:val="left" w:pos="1800"/>
        </w:tabs>
        <w:spacing w:line="480" w:lineRule="auto"/>
        <w:rPr>
          <w:szCs w:val="24"/>
        </w:rPr>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74679" w:rsidRDefault="00C74679" w:rsidP="00C74679">
      <w:pPr>
        <w:keepNext/>
        <w:tabs>
          <w:tab w:val="clear" w:pos="1440"/>
          <w:tab w:val="left" w:pos="1800"/>
        </w:tabs>
        <w:spacing w:line="480" w:lineRule="auto"/>
        <w:rPr>
          <w:szCs w:val="24"/>
        </w:rPr>
      </w:pPr>
    </w:p>
    <w:p w:rsidR="00C74679" w:rsidRDefault="00C74679" w:rsidP="00C74679">
      <w:pPr>
        <w:keepNext/>
        <w:rPr>
          <w:b/>
          <w:szCs w:val="24"/>
        </w:rPr>
      </w:pPr>
    </w:p>
    <w:p w:rsidR="00C74679" w:rsidRDefault="00C74679" w:rsidP="00C74679">
      <w:pPr>
        <w:keepNext/>
        <w:rPr>
          <w:b/>
          <w:szCs w:val="24"/>
        </w:rPr>
      </w:pPr>
    </w:p>
    <w:p w:rsidR="00C74679" w:rsidRDefault="00C74679" w:rsidP="00C74679">
      <w:pPr>
        <w:keepNext/>
        <w:rPr>
          <w:b/>
          <w:szCs w:val="24"/>
        </w:rPr>
      </w:pPr>
    </w:p>
    <w:p w:rsidR="00C74679" w:rsidRDefault="00C74679" w:rsidP="00C74679">
      <w:pPr>
        <w:keepNext/>
        <w:rPr>
          <w:b/>
          <w:szCs w:val="24"/>
        </w:rPr>
      </w:pPr>
    </w:p>
    <w:p w:rsidR="00C74679" w:rsidRDefault="00C74679" w:rsidP="00C74679">
      <w:pPr>
        <w:keepNext/>
        <w:outlineLvl w:val="0"/>
        <w:rPr>
          <w:szCs w:val="24"/>
        </w:rPr>
      </w:pPr>
      <w:r>
        <w:rPr>
          <w:b/>
          <w:szCs w:val="24"/>
        </w:rPr>
        <w:t>Напомена:</w:t>
      </w:r>
      <w:r>
        <w:rPr>
          <w:szCs w:val="24"/>
        </w:rPr>
        <w:t xml:space="preserve"> У случају потребе Изјаву копирати</w:t>
      </w:r>
    </w:p>
    <w:p w:rsidR="00C74679" w:rsidRDefault="00C74679" w:rsidP="00C74679">
      <w:pPr>
        <w:keepNext/>
        <w:tabs>
          <w:tab w:val="clear" w:pos="1440"/>
          <w:tab w:val="left" w:pos="1800"/>
        </w:tabs>
        <w:spacing w:line="360" w:lineRule="auto"/>
        <w:rPr>
          <w:szCs w:val="24"/>
        </w:rPr>
      </w:pPr>
    </w:p>
    <w:p w:rsidR="00C74679" w:rsidRDefault="00C74679" w:rsidP="00C74679">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74679" w:rsidTr="00C74679">
        <w:trPr>
          <w:jc w:val="right"/>
        </w:trPr>
        <w:tc>
          <w:tcPr>
            <w:tcW w:w="2520" w:type="dxa"/>
          </w:tcPr>
          <w:p w:rsidR="00C74679" w:rsidRDefault="00C74679">
            <w:pPr>
              <w:keepNext/>
              <w:spacing w:line="276" w:lineRule="auto"/>
              <w:jc w:val="center"/>
              <w:rPr>
                <w:b/>
                <w:szCs w:val="24"/>
              </w:rPr>
            </w:pPr>
          </w:p>
        </w:tc>
        <w:tc>
          <w:tcPr>
            <w:tcW w:w="3318" w:type="dxa"/>
            <w:hideMark/>
          </w:tcPr>
          <w:p w:rsidR="00C74679" w:rsidRDefault="00C74679">
            <w:pPr>
              <w:keepNext/>
              <w:spacing w:line="276" w:lineRule="auto"/>
              <w:jc w:val="center"/>
              <w:rPr>
                <w:b/>
                <w:szCs w:val="24"/>
              </w:rPr>
            </w:pPr>
            <w:r>
              <w:rPr>
                <w:b/>
                <w:szCs w:val="24"/>
              </w:rPr>
              <w:t>Потпис овлашћеног лица</w:t>
            </w:r>
          </w:p>
        </w:tc>
      </w:tr>
      <w:tr w:rsidR="00C74679" w:rsidTr="00C74679">
        <w:trPr>
          <w:jc w:val="right"/>
        </w:trPr>
        <w:tc>
          <w:tcPr>
            <w:tcW w:w="2520" w:type="dxa"/>
            <w:hideMark/>
          </w:tcPr>
          <w:p w:rsidR="00C74679" w:rsidRDefault="00C74679">
            <w:pPr>
              <w:keepNext/>
              <w:spacing w:line="276" w:lineRule="auto"/>
              <w:jc w:val="center"/>
              <w:rPr>
                <w:b/>
                <w:szCs w:val="24"/>
              </w:rPr>
            </w:pPr>
            <w:r>
              <w:rPr>
                <w:b/>
                <w:szCs w:val="24"/>
              </w:rPr>
              <w:t>М.П.</w:t>
            </w:r>
          </w:p>
        </w:tc>
        <w:tc>
          <w:tcPr>
            <w:tcW w:w="3318" w:type="dxa"/>
          </w:tcPr>
          <w:p w:rsidR="00C74679" w:rsidRDefault="00C74679">
            <w:pPr>
              <w:keepNext/>
              <w:spacing w:line="276" w:lineRule="auto"/>
              <w:jc w:val="center"/>
              <w:rPr>
                <w:b/>
                <w:szCs w:val="24"/>
              </w:rPr>
            </w:pPr>
          </w:p>
        </w:tc>
      </w:tr>
      <w:tr w:rsidR="00C74679" w:rsidTr="00C74679">
        <w:trPr>
          <w:trHeight w:val="567"/>
          <w:jc w:val="right"/>
        </w:trPr>
        <w:tc>
          <w:tcPr>
            <w:tcW w:w="2520" w:type="dxa"/>
          </w:tcPr>
          <w:p w:rsidR="00C74679" w:rsidRDefault="00C74679">
            <w:pPr>
              <w:keepNext/>
              <w:spacing w:line="276" w:lineRule="auto"/>
              <w:jc w:val="center"/>
              <w:rPr>
                <w:szCs w:val="24"/>
              </w:rPr>
            </w:pPr>
          </w:p>
        </w:tc>
        <w:tc>
          <w:tcPr>
            <w:tcW w:w="3318" w:type="dxa"/>
            <w:tcBorders>
              <w:top w:val="nil"/>
              <w:left w:val="nil"/>
              <w:bottom w:val="single" w:sz="4" w:space="0" w:color="auto"/>
              <w:right w:val="nil"/>
            </w:tcBorders>
          </w:tcPr>
          <w:p w:rsidR="00C74679" w:rsidRDefault="00C74679">
            <w:pPr>
              <w:keepNext/>
              <w:spacing w:line="276" w:lineRule="auto"/>
              <w:jc w:val="center"/>
              <w:rPr>
                <w:szCs w:val="24"/>
              </w:rPr>
            </w:pPr>
          </w:p>
        </w:tc>
      </w:tr>
    </w:tbl>
    <w:p w:rsidR="00C74679" w:rsidRDefault="00C74679" w:rsidP="00C74679">
      <w:pPr>
        <w:keepNext/>
        <w:rPr>
          <w:b/>
          <w:szCs w:val="24"/>
        </w:rPr>
      </w:pPr>
    </w:p>
    <w:p w:rsidR="00C74679" w:rsidRDefault="00C74679" w:rsidP="00C74679">
      <w:pPr>
        <w:keepNext/>
        <w:rPr>
          <w:szCs w:val="24"/>
        </w:rPr>
      </w:pPr>
    </w:p>
    <w:p w:rsidR="00C74679" w:rsidRDefault="00C74679" w:rsidP="00C74679">
      <w:pPr>
        <w:keepNext/>
        <w:tabs>
          <w:tab w:val="clear" w:pos="1440"/>
          <w:tab w:val="left" w:pos="6255"/>
        </w:tabs>
        <w:rPr>
          <w:szCs w:val="24"/>
        </w:rPr>
      </w:pPr>
      <w:r>
        <w:rPr>
          <w:szCs w:val="24"/>
        </w:rPr>
        <w:tab/>
      </w:r>
    </w:p>
    <w:p w:rsidR="00C74679" w:rsidRDefault="00C74679" w:rsidP="00C74679">
      <w:pPr>
        <w:keepNext/>
        <w:tabs>
          <w:tab w:val="left" w:pos="6255"/>
        </w:tabs>
        <w:rPr>
          <w:szCs w:val="24"/>
        </w:rPr>
      </w:pPr>
      <w:r>
        <w:rPr>
          <w:szCs w:val="24"/>
        </w:rPr>
        <w:br w:type="page"/>
      </w:r>
      <w:r>
        <w:rPr>
          <w:szCs w:val="24"/>
        </w:rPr>
        <w:tab/>
      </w:r>
    </w:p>
    <w:p w:rsidR="00C74679" w:rsidRDefault="00C74679" w:rsidP="00C74679">
      <w:pPr>
        <w:keepNext/>
        <w:rPr>
          <w:szCs w:val="24"/>
        </w:rPr>
      </w:pPr>
    </w:p>
    <w:p w:rsidR="00C74679" w:rsidRDefault="00C74679" w:rsidP="00C74679">
      <w:pPr>
        <w:keepNext/>
        <w:spacing w:before="100" w:beforeAutospacing="1" w:line="210" w:lineRule="atLeast"/>
        <w:rPr>
          <w:b/>
          <w:szCs w:val="24"/>
          <w:lang w:val="en-US"/>
        </w:rPr>
      </w:pPr>
    </w:p>
    <w:p w:rsidR="00C74679" w:rsidRDefault="00C74679" w:rsidP="00C74679">
      <w:pPr>
        <w:keepNext/>
        <w:spacing w:before="100" w:beforeAutospacing="1" w:line="210" w:lineRule="atLeast"/>
        <w:rPr>
          <w:b/>
          <w:szCs w:val="24"/>
          <w:lang w:val="en-US"/>
        </w:rPr>
      </w:pPr>
    </w:p>
    <w:p w:rsidR="00C74679" w:rsidRDefault="00C74679" w:rsidP="00C74679">
      <w:pPr>
        <w:keepNext/>
        <w:spacing w:before="100" w:beforeAutospacing="1" w:line="210" w:lineRule="atLeast"/>
        <w:rPr>
          <w:b/>
          <w:szCs w:val="24"/>
          <w:lang w:val="en-US"/>
        </w:rPr>
      </w:pPr>
    </w:p>
    <w:p w:rsidR="00C74679" w:rsidRDefault="00C74679" w:rsidP="00C74679">
      <w:pPr>
        <w:keepNext/>
        <w:jc w:val="center"/>
        <w:outlineLvl w:val="0"/>
        <w:rPr>
          <w:b/>
          <w:szCs w:val="24"/>
        </w:rPr>
      </w:pPr>
      <w:r>
        <w:rPr>
          <w:b/>
          <w:szCs w:val="24"/>
        </w:rPr>
        <w:t>И З Ј А В А</w:t>
      </w: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tabs>
          <w:tab w:val="clear" w:pos="1440"/>
          <w:tab w:val="left" w:pos="1800"/>
        </w:tabs>
        <w:rPr>
          <w:szCs w:val="24"/>
        </w:rPr>
      </w:pPr>
      <w:r>
        <w:rPr>
          <w:szCs w:val="24"/>
        </w:rPr>
        <w:t xml:space="preserve">којом члан групе: </w:t>
      </w:r>
      <w:r>
        <w:rPr>
          <w:szCs w:val="24"/>
          <w:lang w:val="sr-Latn-CS"/>
        </w:rPr>
        <w:t>____________</w:t>
      </w:r>
      <w:r>
        <w:rPr>
          <w:szCs w:val="24"/>
        </w:rPr>
        <w:t>_____________________________</w:t>
      </w:r>
      <w:r>
        <w:rPr>
          <w:szCs w:val="24"/>
          <w:lang w:val="sr-Latn-CS"/>
        </w:rPr>
        <w:t>______________</w:t>
      </w:r>
    </w:p>
    <w:p w:rsidR="00C74679" w:rsidRDefault="00C74679" w:rsidP="00C74679">
      <w:pPr>
        <w:keepNext/>
        <w:tabs>
          <w:tab w:val="clear" w:pos="1440"/>
          <w:tab w:val="left" w:pos="1800"/>
        </w:tabs>
        <w:jc w:val="center"/>
        <w:rPr>
          <w:szCs w:val="24"/>
        </w:rPr>
      </w:pPr>
      <w:r>
        <w:rPr>
          <w:szCs w:val="24"/>
        </w:rPr>
        <w:t xml:space="preserve">                     (пословно име или скраћени назив понуђача)</w:t>
      </w:r>
    </w:p>
    <w:p w:rsidR="00C74679" w:rsidRDefault="00C74679" w:rsidP="00C74679">
      <w:pPr>
        <w:keepNext/>
        <w:tabs>
          <w:tab w:val="clear" w:pos="1440"/>
          <w:tab w:val="left" w:pos="1800"/>
        </w:tabs>
        <w:spacing w:line="360" w:lineRule="auto"/>
        <w:jc w:val="center"/>
        <w:rPr>
          <w:szCs w:val="24"/>
        </w:rPr>
      </w:pPr>
    </w:p>
    <w:p w:rsidR="00C74679" w:rsidRDefault="00C74679" w:rsidP="00C74679">
      <w:pPr>
        <w:keepNext/>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C74679" w:rsidRDefault="00C74679" w:rsidP="00C74679">
      <w:pPr>
        <w:keepNext/>
        <w:tabs>
          <w:tab w:val="clear" w:pos="1440"/>
          <w:tab w:val="left" w:pos="1800"/>
        </w:tabs>
        <w:spacing w:line="480" w:lineRule="auto"/>
        <w:rPr>
          <w:szCs w:val="24"/>
        </w:rPr>
      </w:pPr>
    </w:p>
    <w:p w:rsidR="00C74679" w:rsidRDefault="00C74679" w:rsidP="00C74679">
      <w:pPr>
        <w:keepNext/>
        <w:tabs>
          <w:tab w:val="clear" w:pos="1440"/>
          <w:tab w:val="left" w:pos="1800"/>
        </w:tabs>
        <w:spacing w:line="360" w:lineRule="auto"/>
        <w:rPr>
          <w:szCs w:val="24"/>
        </w:rPr>
      </w:pPr>
    </w:p>
    <w:p w:rsidR="00C74679" w:rsidRDefault="00C74679" w:rsidP="00C74679">
      <w:pPr>
        <w:keepNext/>
        <w:tabs>
          <w:tab w:val="clear" w:pos="1440"/>
          <w:tab w:val="left" w:pos="1800"/>
        </w:tabs>
        <w:spacing w:line="360" w:lineRule="auto"/>
        <w:rPr>
          <w:szCs w:val="24"/>
        </w:rPr>
      </w:pPr>
    </w:p>
    <w:p w:rsidR="00C74679" w:rsidRDefault="00C74679" w:rsidP="00C74679">
      <w:pPr>
        <w:keepNext/>
        <w:outlineLvl w:val="0"/>
        <w:rPr>
          <w:szCs w:val="24"/>
        </w:rPr>
      </w:pPr>
      <w:r>
        <w:rPr>
          <w:b/>
          <w:szCs w:val="24"/>
        </w:rPr>
        <w:t>Напомена:</w:t>
      </w:r>
      <w:r>
        <w:rPr>
          <w:szCs w:val="24"/>
        </w:rPr>
        <w:t xml:space="preserve"> У случају потребе Изјаву копирати</w:t>
      </w:r>
    </w:p>
    <w:p w:rsidR="00C74679" w:rsidRDefault="00C74679" w:rsidP="00C74679">
      <w:pPr>
        <w:keepNext/>
        <w:tabs>
          <w:tab w:val="clear" w:pos="1440"/>
          <w:tab w:val="left" w:pos="1800"/>
        </w:tabs>
        <w:spacing w:line="360" w:lineRule="auto"/>
        <w:rPr>
          <w:szCs w:val="24"/>
        </w:rPr>
      </w:pPr>
    </w:p>
    <w:p w:rsidR="00C74679" w:rsidRDefault="00C74679" w:rsidP="00C74679">
      <w:pPr>
        <w:keepNext/>
        <w:tabs>
          <w:tab w:val="clear" w:pos="1440"/>
          <w:tab w:val="left" w:pos="1800"/>
        </w:tabs>
        <w:spacing w:line="360" w:lineRule="auto"/>
        <w:rPr>
          <w:szCs w:val="24"/>
        </w:rPr>
      </w:pPr>
    </w:p>
    <w:p w:rsidR="00C74679" w:rsidRDefault="00C74679" w:rsidP="00C74679">
      <w:pPr>
        <w:keepNext/>
        <w:tabs>
          <w:tab w:val="clear" w:pos="1440"/>
          <w:tab w:val="left" w:pos="1800"/>
        </w:tabs>
        <w:spacing w:line="360" w:lineRule="auto"/>
        <w:rPr>
          <w:szCs w:val="24"/>
        </w:rPr>
      </w:pPr>
    </w:p>
    <w:p w:rsidR="00C74679" w:rsidRDefault="00C74679" w:rsidP="00C74679">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74679" w:rsidTr="00C74679">
        <w:trPr>
          <w:jc w:val="right"/>
        </w:trPr>
        <w:tc>
          <w:tcPr>
            <w:tcW w:w="2520" w:type="dxa"/>
          </w:tcPr>
          <w:p w:rsidR="00C74679" w:rsidRDefault="00C74679">
            <w:pPr>
              <w:keepNext/>
              <w:spacing w:line="276" w:lineRule="auto"/>
              <w:jc w:val="center"/>
              <w:rPr>
                <w:b/>
                <w:szCs w:val="24"/>
              </w:rPr>
            </w:pPr>
          </w:p>
        </w:tc>
        <w:tc>
          <w:tcPr>
            <w:tcW w:w="3318" w:type="dxa"/>
            <w:hideMark/>
          </w:tcPr>
          <w:p w:rsidR="00C74679" w:rsidRDefault="00C74679">
            <w:pPr>
              <w:keepNext/>
              <w:spacing w:line="276" w:lineRule="auto"/>
              <w:jc w:val="center"/>
              <w:rPr>
                <w:b/>
                <w:szCs w:val="24"/>
              </w:rPr>
            </w:pPr>
            <w:r>
              <w:rPr>
                <w:b/>
                <w:szCs w:val="24"/>
              </w:rPr>
              <w:t xml:space="preserve">Потпис овлашћеног лица </w:t>
            </w:r>
          </w:p>
        </w:tc>
      </w:tr>
      <w:tr w:rsidR="00C74679" w:rsidTr="00C74679">
        <w:trPr>
          <w:jc w:val="right"/>
        </w:trPr>
        <w:tc>
          <w:tcPr>
            <w:tcW w:w="2520" w:type="dxa"/>
            <w:hideMark/>
          </w:tcPr>
          <w:p w:rsidR="00C74679" w:rsidRDefault="00C74679">
            <w:pPr>
              <w:keepNext/>
              <w:spacing w:line="276" w:lineRule="auto"/>
              <w:jc w:val="center"/>
              <w:rPr>
                <w:b/>
                <w:szCs w:val="24"/>
              </w:rPr>
            </w:pPr>
            <w:r>
              <w:rPr>
                <w:b/>
                <w:szCs w:val="24"/>
              </w:rPr>
              <w:t>М.П.</w:t>
            </w:r>
          </w:p>
        </w:tc>
        <w:tc>
          <w:tcPr>
            <w:tcW w:w="3318" w:type="dxa"/>
          </w:tcPr>
          <w:p w:rsidR="00C74679" w:rsidRDefault="00C74679">
            <w:pPr>
              <w:keepNext/>
              <w:spacing w:line="276" w:lineRule="auto"/>
              <w:jc w:val="center"/>
              <w:rPr>
                <w:b/>
                <w:szCs w:val="24"/>
              </w:rPr>
            </w:pPr>
          </w:p>
        </w:tc>
      </w:tr>
      <w:tr w:rsidR="00C74679" w:rsidTr="00C74679">
        <w:trPr>
          <w:trHeight w:val="567"/>
          <w:jc w:val="right"/>
        </w:trPr>
        <w:tc>
          <w:tcPr>
            <w:tcW w:w="2520" w:type="dxa"/>
          </w:tcPr>
          <w:p w:rsidR="00C74679" w:rsidRDefault="00C74679">
            <w:pPr>
              <w:keepNext/>
              <w:spacing w:line="276" w:lineRule="auto"/>
              <w:jc w:val="center"/>
              <w:rPr>
                <w:szCs w:val="24"/>
              </w:rPr>
            </w:pPr>
          </w:p>
        </w:tc>
        <w:tc>
          <w:tcPr>
            <w:tcW w:w="3318" w:type="dxa"/>
            <w:tcBorders>
              <w:top w:val="nil"/>
              <w:left w:val="nil"/>
              <w:bottom w:val="single" w:sz="4" w:space="0" w:color="auto"/>
              <w:right w:val="nil"/>
            </w:tcBorders>
          </w:tcPr>
          <w:p w:rsidR="00C74679" w:rsidRDefault="00C74679">
            <w:pPr>
              <w:keepNext/>
              <w:spacing w:line="276" w:lineRule="auto"/>
              <w:jc w:val="center"/>
              <w:rPr>
                <w:szCs w:val="24"/>
              </w:rPr>
            </w:pPr>
          </w:p>
        </w:tc>
      </w:tr>
    </w:tbl>
    <w:p w:rsidR="00C74679" w:rsidRDefault="00C74679" w:rsidP="00C74679">
      <w:pPr>
        <w:keepNext/>
        <w:rPr>
          <w:b/>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p>
    <w:p w:rsidR="00C74679" w:rsidRDefault="00C74679" w:rsidP="00C74679">
      <w:pPr>
        <w:keepNext/>
        <w:spacing w:before="100" w:beforeAutospacing="1" w:line="210" w:lineRule="atLeast"/>
        <w:ind w:firstLine="480"/>
        <w:rPr>
          <w:b/>
          <w:szCs w:val="24"/>
        </w:rPr>
      </w:pPr>
      <w:r>
        <w:rPr>
          <w:b/>
          <w:szCs w:val="24"/>
        </w:rPr>
        <w:br w:type="page"/>
      </w:r>
    </w:p>
    <w:p w:rsidR="00C74679" w:rsidRDefault="00C74679" w:rsidP="00C74679">
      <w:pPr>
        <w:keepNext/>
        <w:tabs>
          <w:tab w:val="left" w:pos="240"/>
        </w:tabs>
        <w:jc w:val="right"/>
        <w:outlineLvl w:val="0"/>
        <w:rPr>
          <w:b/>
          <w:color w:val="FF0000"/>
          <w:szCs w:val="24"/>
          <w:lang w:val="en-US"/>
        </w:rPr>
      </w:pPr>
    </w:p>
    <w:p w:rsidR="00C74679" w:rsidRDefault="00C74679" w:rsidP="00C74679">
      <w:pPr>
        <w:keepNext/>
        <w:tabs>
          <w:tab w:val="left" w:pos="240"/>
        </w:tabs>
        <w:jc w:val="right"/>
        <w:outlineLvl w:val="0"/>
        <w:rPr>
          <w:b/>
          <w:color w:val="FF0000"/>
          <w:szCs w:val="24"/>
          <w:lang w:val="en-US"/>
        </w:rPr>
      </w:pPr>
    </w:p>
    <w:p w:rsidR="00C74679" w:rsidRDefault="00C74679" w:rsidP="00C74679">
      <w:pPr>
        <w:keepNext/>
        <w:tabs>
          <w:tab w:val="left" w:pos="240"/>
        </w:tabs>
        <w:jc w:val="right"/>
        <w:outlineLvl w:val="0"/>
        <w:rPr>
          <w:b/>
          <w:color w:val="FF0000"/>
          <w:szCs w:val="24"/>
          <w:lang w:val="en-US"/>
        </w:rPr>
      </w:pPr>
    </w:p>
    <w:p w:rsidR="00C74679" w:rsidRDefault="00C74679" w:rsidP="00C74679">
      <w:pPr>
        <w:keepNext/>
        <w:tabs>
          <w:tab w:val="left" w:pos="240"/>
        </w:tabs>
        <w:jc w:val="right"/>
        <w:outlineLvl w:val="0"/>
        <w:rPr>
          <w:b/>
          <w:color w:val="FF0000"/>
          <w:szCs w:val="24"/>
          <w:lang w:val="en-US"/>
        </w:rPr>
      </w:pPr>
    </w:p>
    <w:p w:rsidR="00C74679" w:rsidRDefault="00C74679" w:rsidP="00C74679">
      <w:pPr>
        <w:keepNext/>
        <w:tabs>
          <w:tab w:val="left" w:pos="240"/>
        </w:tabs>
        <w:jc w:val="right"/>
        <w:outlineLvl w:val="0"/>
        <w:rPr>
          <w:b/>
          <w:color w:val="FF0000"/>
          <w:szCs w:val="24"/>
        </w:rPr>
      </w:pPr>
    </w:p>
    <w:p w:rsidR="00C74679" w:rsidRDefault="00C74679" w:rsidP="00C74679">
      <w:pPr>
        <w:jc w:val="center"/>
        <w:outlineLvl w:val="0"/>
        <w:rPr>
          <w:rFonts w:eastAsia="Times New Roman"/>
          <w:b/>
          <w:sz w:val="22"/>
          <w:szCs w:val="22"/>
        </w:rPr>
      </w:pPr>
      <w:r>
        <w:rPr>
          <w:rFonts w:eastAsia="Times New Roman"/>
          <w:b/>
          <w:sz w:val="22"/>
          <w:szCs w:val="22"/>
        </w:rPr>
        <w:t>ТЕХНИЧКИ КАПАЦИТЕТ</w:t>
      </w:r>
    </w:p>
    <w:p w:rsidR="00C74679" w:rsidRDefault="00C74679" w:rsidP="00C74679">
      <w:pPr>
        <w:jc w:val="center"/>
        <w:rPr>
          <w:rFonts w:eastAsia="Times New Roman"/>
          <w:b/>
          <w:sz w:val="22"/>
          <w:szCs w:val="22"/>
        </w:rPr>
      </w:pPr>
    </w:p>
    <w:p w:rsidR="00C74679" w:rsidRDefault="00C74679" w:rsidP="00C74679">
      <w:pPr>
        <w:jc w:val="center"/>
        <w:rPr>
          <w:rFonts w:eastAsia="Times New Roman"/>
          <w:b/>
          <w:sz w:val="22"/>
          <w:szCs w:val="22"/>
        </w:rPr>
      </w:pPr>
    </w:p>
    <w:p w:rsidR="00C74679" w:rsidRDefault="00C74679" w:rsidP="00C74679">
      <w:pPr>
        <w:jc w:val="center"/>
        <w:rPr>
          <w:rFonts w:eastAsia="Times New Roman"/>
          <w:b/>
          <w:sz w:val="22"/>
          <w:szCs w:val="22"/>
        </w:rPr>
      </w:pPr>
    </w:p>
    <w:p w:rsidR="00C74679" w:rsidRDefault="00C74679" w:rsidP="00C74679">
      <w:pPr>
        <w:jc w:val="center"/>
        <w:rPr>
          <w:rFonts w:eastAsia="Times New Roman"/>
          <w:b/>
          <w:sz w:val="22"/>
          <w:szCs w:val="22"/>
        </w:rPr>
      </w:pPr>
    </w:p>
    <w:p w:rsidR="00C74679" w:rsidRDefault="00C74679" w:rsidP="00C74679">
      <w:pPr>
        <w:jc w:val="center"/>
        <w:rPr>
          <w:rFonts w:eastAsia="Times New Roman"/>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C74679" w:rsidTr="00C74679">
        <w:tc>
          <w:tcPr>
            <w:tcW w:w="828" w:type="dxa"/>
            <w:tcBorders>
              <w:top w:val="single" w:sz="4" w:space="0" w:color="000000"/>
              <w:left w:val="single" w:sz="4" w:space="0" w:color="000000"/>
              <w:bottom w:val="single" w:sz="4" w:space="0" w:color="000000"/>
              <w:right w:val="single" w:sz="4" w:space="0" w:color="000000"/>
            </w:tcBorders>
            <w:vAlign w:val="center"/>
            <w:hideMark/>
          </w:tcPr>
          <w:p w:rsidR="00C74679" w:rsidRDefault="00C74679">
            <w:pPr>
              <w:tabs>
                <w:tab w:val="left" w:pos="1320"/>
              </w:tabs>
              <w:spacing w:line="276" w:lineRule="auto"/>
              <w:jc w:val="center"/>
              <w:rPr>
                <w:rFonts w:eastAsia="Times New Roman"/>
                <w:b/>
                <w:szCs w:val="22"/>
              </w:rPr>
            </w:pPr>
            <w:r>
              <w:rPr>
                <w:rFonts w:eastAsia="Times New Roman"/>
                <w:b/>
                <w:sz w:val="22"/>
                <w:szCs w:val="22"/>
              </w:rPr>
              <w:t>Редни</w:t>
            </w:r>
          </w:p>
          <w:p w:rsidR="00C74679" w:rsidRDefault="00C74679">
            <w:pPr>
              <w:tabs>
                <w:tab w:val="left" w:pos="1320"/>
              </w:tabs>
              <w:spacing w:line="276" w:lineRule="auto"/>
              <w:jc w:val="center"/>
              <w:rPr>
                <w:rFonts w:eastAsia="Times New Roman"/>
                <w:b/>
                <w:szCs w:val="22"/>
              </w:rPr>
            </w:pPr>
            <w:r>
              <w:rPr>
                <w:rFonts w:eastAsia="Times New Roman"/>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C74679" w:rsidRDefault="00C74679">
            <w:pPr>
              <w:tabs>
                <w:tab w:val="left" w:pos="1320"/>
              </w:tabs>
              <w:spacing w:line="276" w:lineRule="auto"/>
              <w:jc w:val="center"/>
              <w:rPr>
                <w:rFonts w:eastAsia="Times New Roman"/>
                <w:b/>
                <w:szCs w:val="22"/>
              </w:rPr>
            </w:pPr>
          </w:p>
          <w:p w:rsidR="00C74679" w:rsidRDefault="00C74679">
            <w:pPr>
              <w:tabs>
                <w:tab w:val="left" w:pos="1320"/>
              </w:tabs>
              <w:spacing w:line="276" w:lineRule="auto"/>
              <w:jc w:val="center"/>
              <w:rPr>
                <w:rFonts w:eastAsia="Times New Roman"/>
                <w:b/>
                <w:szCs w:val="22"/>
              </w:rPr>
            </w:pPr>
            <w:r>
              <w:rPr>
                <w:rFonts w:eastAsia="Times New Roman"/>
                <w:b/>
                <w:sz w:val="22"/>
                <w:szCs w:val="22"/>
              </w:rPr>
              <w:t>Регистарска ознака возила</w:t>
            </w:r>
          </w:p>
          <w:p w:rsidR="00C74679" w:rsidRDefault="00C74679">
            <w:pPr>
              <w:tabs>
                <w:tab w:val="left" w:pos="1320"/>
              </w:tabs>
              <w:spacing w:line="276" w:lineRule="auto"/>
              <w:jc w:val="center"/>
              <w:rPr>
                <w:rFonts w:eastAsia="Times New Roman"/>
                <w:b/>
                <w:szCs w:val="22"/>
              </w:rPr>
            </w:pPr>
          </w:p>
        </w:tc>
        <w:tc>
          <w:tcPr>
            <w:tcW w:w="3240" w:type="dxa"/>
            <w:tcBorders>
              <w:top w:val="single" w:sz="4" w:space="0" w:color="000000"/>
              <w:left w:val="single" w:sz="4" w:space="0" w:color="auto"/>
              <w:bottom w:val="single" w:sz="4" w:space="0" w:color="000000"/>
              <w:right w:val="single" w:sz="4" w:space="0" w:color="000000"/>
            </w:tcBorders>
            <w:vAlign w:val="center"/>
            <w:hideMark/>
          </w:tcPr>
          <w:p w:rsidR="00C74679" w:rsidRDefault="00C74679">
            <w:pPr>
              <w:tabs>
                <w:tab w:val="left" w:pos="1320"/>
              </w:tabs>
              <w:spacing w:line="276" w:lineRule="auto"/>
              <w:jc w:val="center"/>
              <w:rPr>
                <w:rFonts w:eastAsia="Times New Roman"/>
                <w:b/>
                <w:szCs w:val="22"/>
              </w:rPr>
            </w:pPr>
            <w:r>
              <w:rPr>
                <w:rFonts w:eastAsia="Times New Roman"/>
                <w:b/>
                <w:sz w:val="22"/>
                <w:szCs w:val="22"/>
              </w:rPr>
              <w:t xml:space="preserve">Основ коришћења </w:t>
            </w:r>
          </w:p>
        </w:tc>
      </w:tr>
      <w:tr w:rsidR="00C74679" w:rsidTr="00C74679">
        <w:trPr>
          <w:trHeight w:val="510"/>
        </w:trPr>
        <w:tc>
          <w:tcPr>
            <w:tcW w:w="828" w:type="dxa"/>
            <w:tcBorders>
              <w:top w:val="single" w:sz="4" w:space="0" w:color="000000"/>
              <w:left w:val="single" w:sz="4" w:space="0" w:color="000000"/>
              <w:bottom w:val="single" w:sz="4" w:space="0" w:color="000000"/>
              <w:right w:val="single" w:sz="4" w:space="0" w:color="000000"/>
            </w:tcBorders>
            <w:vAlign w:val="center"/>
            <w:hideMark/>
          </w:tcPr>
          <w:p w:rsidR="00C74679" w:rsidRDefault="00C74679">
            <w:pPr>
              <w:tabs>
                <w:tab w:val="left" w:pos="1320"/>
              </w:tabs>
              <w:spacing w:line="276" w:lineRule="auto"/>
              <w:jc w:val="center"/>
              <w:rPr>
                <w:rFonts w:eastAsia="Times New Roman"/>
                <w:b/>
                <w:szCs w:val="22"/>
              </w:rPr>
            </w:pPr>
            <w:r>
              <w:rPr>
                <w:rFonts w:eastAsia="Times New Roman"/>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C74679" w:rsidRDefault="00C74679">
            <w:pPr>
              <w:tabs>
                <w:tab w:val="left" w:pos="1320"/>
              </w:tabs>
              <w:spacing w:line="276" w:lineRule="auto"/>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C74679" w:rsidRDefault="00C74679">
            <w:pPr>
              <w:tabs>
                <w:tab w:val="left" w:pos="1320"/>
              </w:tabs>
              <w:spacing w:line="276" w:lineRule="auto"/>
              <w:jc w:val="center"/>
              <w:rPr>
                <w:rFonts w:eastAsia="Times New Roman"/>
                <w:b/>
                <w:i/>
                <w:szCs w:val="22"/>
              </w:rPr>
            </w:pPr>
          </w:p>
        </w:tc>
      </w:tr>
      <w:tr w:rsidR="00C74679" w:rsidTr="00C74679">
        <w:trPr>
          <w:trHeight w:val="510"/>
        </w:trPr>
        <w:tc>
          <w:tcPr>
            <w:tcW w:w="828" w:type="dxa"/>
            <w:tcBorders>
              <w:top w:val="single" w:sz="4" w:space="0" w:color="000000"/>
              <w:left w:val="single" w:sz="4" w:space="0" w:color="000000"/>
              <w:bottom w:val="single" w:sz="4" w:space="0" w:color="000000"/>
              <w:right w:val="single" w:sz="4" w:space="0" w:color="000000"/>
            </w:tcBorders>
            <w:vAlign w:val="center"/>
            <w:hideMark/>
          </w:tcPr>
          <w:p w:rsidR="00C74679" w:rsidRDefault="00C74679">
            <w:pPr>
              <w:tabs>
                <w:tab w:val="left" w:pos="1320"/>
              </w:tabs>
              <w:spacing w:line="276" w:lineRule="auto"/>
              <w:jc w:val="center"/>
              <w:rPr>
                <w:rFonts w:eastAsia="Times New Roman"/>
                <w:b/>
                <w:szCs w:val="22"/>
              </w:rPr>
            </w:pPr>
            <w:r>
              <w:rPr>
                <w:rFonts w:eastAsia="Times New Roman"/>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C74679" w:rsidRDefault="00C74679">
            <w:pPr>
              <w:tabs>
                <w:tab w:val="left" w:pos="1320"/>
              </w:tabs>
              <w:spacing w:line="276" w:lineRule="auto"/>
              <w:jc w:val="center"/>
              <w:rPr>
                <w:rFonts w:eastAsia="Times New Roman"/>
                <w:b/>
                <w:i/>
                <w:szCs w:val="22"/>
              </w:rPr>
            </w:pPr>
          </w:p>
        </w:tc>
        <w:tc>
          <w:tcPr>
            <w:tcW w:w="3240" w:type="dxa"/>
            <w:tcBorders>
              <w:top w:val="single" w:sz="4" w:space="0" w:color="000000"/>
              <w:left w:val="single" w:sz="4" w:space="0" w:color="auto"/>
              <w:bottom w:val="single" w:sz="4" w:space="0" w:color="000000"/>
              <w:right w:val="single" w:sz="4" w:space="0" w:color="000000"/>
            </w:tcBorders>
          </w:tcPr>
          <w:p w:rsidR="00C74679" w:rsidRDefault="00C74679">
            <w:pPr>
              <w:tabs>
                <w:tab w:val="left" w:pos="1320"/>
              </w:tabs>
              <w:spacing w:line="276" w:lineRule="auto"/>
              <w:jc w:val="center"/>
              <w:rPr>
                <w:rFonts w:eastAsia="Times New Roman"/>
                <w:b/>
                <w:i/>
                <w:szCs w:val="22"/>
              </w:rPr>
            </w:pPr>
          </w:p>
        </w:tc>
      </w:tr>
    </w:tbl>
    <w:p w:rsidR="00C74679" w:rsidRDefault="00C74679" w:rsidP="00C74679">
      <w:pPr>
        <w:jc w:val="center"/>
        <w:rPr>
          <w:rFonts w:eastAsia="Times New Roman"/>
          <w:b/>
          <w:bCs/>
          <w:iCs/>
          <w:sz w:val="22"/>
          <w:szCs w:val="22"/>
        </w:rPr>
      </w:pPr>
    </w:p>
    <w:p w:rsidR="00C74679" w:rsidRDefault="00C74679" w:rsidP="00C74679">
      <w:pPr>
        <w:jc w:val="center"/>
        <w:rPr>
          <w:rFonts w:eastAsia="Times New Roman"/>
          <w:b/>
          <w:bCs/>
          <w:iCs/>
          <w:sz w:val="22"/>
          <w:szCs w:val="22"/>
        </w:rPr>
      </w:pPr>
    </w:p>
    <w:p w:rsidR="00C74679" w:rsidRDefault="00C74679" w:rsidP="00C74679">
      <w:pPr>
        <w:jc w:val="center"/>
        <w:rPr>
          <w:rFonts w:eastAsia="Times New Roman"/>
          <w:b/>
          <w:bCs/>
          <w:iCs/>
          <w:sz w:val="22"/>
          <w:szCs w:val="22"/>
        </w:rPr>
      </w:pPr>
    </w:p>
    <w:p w:rsidR="00C74679" w:rsidRDefault="00C74679" w:rsidP="00C74679">
      <w:pPr>
        <w:jc w:val="center"/>
        <w:rPr>
          <w:rFonts w:eastAsia="Times New Roman"/>
          <w:b/>
          <w:bCs/>
          <w:iCs/>
          <w:sz w:val="22"/>
          <w:szCs w:val="22"/>
        </w:rPr>
      </w:pPr>
    </w:p>
    <w:tbl>
      <w:tblPr>
        <w:tblW w:w="8466" w:type="dxa"/>
        <w:jc w:val="center"/>
        <w:tblLook w:val="01E0" w:firstRow="1" w:lastRow="1" w:firstColumn="1" w:lastColumn="1" w:noHBand="0" w:noVBand="0"/>
      </w:tblPr>
      <w:tblGrid>
        <w:gridCol w:w="2628"/>
        <w:gridCol w:w="2520"/>
        <w:gridCol w:w="3318"/>
      </w:tblGrid>
      <w:tr w:rsidR="00C74679" w:rsidTr="00C74679">
        <w:trPr>
          <w:jc w:val="center"/>
        </w:trPr>
        <w:tc>
          <w:tcPr>
            <w:tcW w:w="2628" w:type="dxa"/>
          </w:tcPr>
          <w:p w:rsidR="00C74679" w:rsidRDefault="00C74679">
            <w:pPr>
              <w:spacing w:line="276" w:lineRule="auto"/>
              <w:jc w:val="center"/>
              <w:rPr>
                <w:rFonts w:eastAsia="Times New Roman"/>
                <w:b/>
                <w:szCs w:val="22"/>
              </w:rPr>
            </w:pPr>
          </w:p>
        </w:tc>
        <w:tc>
          <w:tcPr>
            <w:tcW w:w="2520" w:type="dxa"/>
          </w:tcPr>
          <w:p w:rsidR="00C74679" w:rsidRDefault="00C74679">
            <w:pPr>
              <w:spacing w:line="276" w:lineRule="auto"/>
              <w:jc w:val="center"/>
              <w:rPr>
                <w:rFonts w:eastAsia="Times New Roman"/>
                <w:b/>
                <w:szCs w:val="22"/>
              </w:rPr>
            </w:pPr>
          </w:p>
        </w:tc>
        <w:tc>
          <w:tcPr>
            <w:tcW w:w="3318" w:type="dxa"/>
            <w:hideMark/>
          </w:tcPr>
          <w:p w:rsidR="00C74679" w:rsidRDefault="00C74679">
            <w:pPr>
              <w:spacing w:line="276" w:lineRule="auto"/>
              <w:jc w:val="center"/>
              <w:rPr>
                <w:rFonts w:eastAsia="Times New Roman"/>
                <w:b/>
                <w:szCs w:val="22"/>
              </w:rPr>
            </w:pPr>
            <w:r>
              <w:rPr>
                <w:rFonts w:eastAsia="Times New Roman"/>
                <w:b/>
                <w:szCs w:val="22"/>
              </w:rPr>
              <w:t>Потпис овлашћеног лица</w:t>
            </w:r>
          </w:p>
        </w:tc>
      </w:tr>
      <w:tr w:rsidR="00C74679" w:rsidTr="00C74679">
        <w:trPr>
          <w:jc w:val="center"/>
        </w:trPr>
        <w:tc>
          <w:tcPr>
            <w:tcW w:w="2628" w:type="dxa"/>
          </w:tcPr>
          <w:p w:rsidR="00C74679" w:rsidRDefault="00C74679">
            <w:pPr>
              <w:spacing w:line="276" w:lineRule="auto"/>
              <w:rPr>
                <w:rFonts w:eastAsia="Times New Roman"/>
                <w:b/>
                <w:szCs w:val="22"/>
              </w:rPr>
            </w:pPr>
          </w:p>
        </w:tc>
        <w:tc>
          <w:tcPr>
            <w:tcW w:w="2520" w:type="dxa"/>
            <w:hideMark/>
          </w:tcPr>
          <w:p w:rsidR="00C74679" w:rsidRDefault="00C74679">
            <w:pPr>
              <w:spacing w:line="276" w:lineRule="auto"/>
              <w:jc w:val="center"/>
              <w:rPr>
                <w:rFonts w:eastAsia="Times New Roman"/>
                <w:b/>
                <w:szCs w:val="22"/>
              </w:rPr>
            </w:pPr>
            <w:r>
              <w:rPr>
                <w:rFonts w:eastAsia="Times New Roman"/>
                <w:b/>
                <w:sz w:val="22"/>
                <w:szCs w:val="22"/>
              </w:rPr>
              <w:t>М.П.</w:t>
            </w:r>
          </w:p>
        </w:tc>
        <w:tc>
          <w:tcPr>
            <w:tcW w:w="3318" w:type="dxa"/>
          </w:tcPr>
          <w:p w:rsidR="00C74679" w:rsidRDefault="00C74679">
            <w:pPr>
              <w:spacing w:line="276" w:lineRule="auto"/>
              <w:jc w:val="center"/>
              <w:rPr>
                <w:rFonts w:eastAsia="Times New Roman"/>
                <w:b/>
                <w:szCs w:val="22"/>
              </w:rPr>
            </w:pPr>
          </w:p>
        </w:tc>
      </w:tr>
      <w:tr w:rsidR="00C74679" w:rsidTr="00C74679">
        <w:trPr>
          <w:trHeight w:val="738"/>
          <w:jc w:val="center"/>
        </w:trPr>
        <w:tc>
          <w:tcPr>
            <w:tcW w:w="2628" w:type="dxa"/>
          </w:tcPr>
          <w:p w:rsidR="00C74679" w:rsidRDefault="00C74679">
            <w:pPr>
              <w:spacing w:line="276" w:lineRule="auto"/>
              <w:rPr>
                <w:rFonts w:eastAsia="Times New Roman"/>
              </w:rPr>
            </w:pPr>
          </w:p>
        </w:tc>
        <w:tc>
          <w:tcPr>
            <w:tcW w:w="2520" w:type="dxa"/>
          </w:tcPr>
          <w:p w:rsidR="00C74679" w:rsidRDefault="00C74679">
            <w:pPr>
              <w:spacing w:line="276" w:lineRule="auto"/>
              <w:jc w:val="center"/>
              <w:rPr>
                <w:rFonts w:eastAsia="Times New Roman"/>
              </w:rPr>
            </w:pPr>
          </w:p>
        </w:tc>
        <w:tc>
          <w:tcPr>
            <w:tcW w:w="3318" w:type="dxa"/>
            <w:tcBorders>
              <w:top w:val="nil"/>
              <w:left w:val="nil"/>
              <w:bottom w:val="single" w:sz="4" w:space="0" w:color="auto"/>
              <w:right w:val="nil"/>
            </w:tcBorders>
          </w:tcPr>
          <w:p w:rsidR="00C74679" w:rsidRDefault="00C74679">
            <w:pPr>
              <w:spacing w:line="276" w:lineRule="auto"/>
              <w:jc w:val="center"/>
              <w:rPr>
                <w:rFonts w:eastAsia="Times New Roman"/>
              </w:rPr>
            </w:pPr>
          </w:p>
        </w:tc>
      </w:tr>
    </w:tbl>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bCs/>
          <w:iCs/>
          <w:sz w:val="22"/>
          <w:szCs w:val="22"/>
        </w:rPr>
      </w:pPr>
    </w:p>
    <w:p w:rsidR="00C74679" w:rsidRDefault="00C74679" w:rsidP="00C74679">
      <w:pPr>
        <w:rPr>
          <w:rFonts w:eastAsia="Times New Roman"/>
          <w:b/>
          <w:szCs w:val="24"/>
        </w:rPr>
      </w:pPr>
    </w:p>
    <w:p w:rsidR="00C74679" w:rsidRDefault="00C74679" w:rsidP="00C74679">
      <w:pPr>
        <w:rPr>
          <w:rFonts w:eastAsia="Times New Roman"/>
          <w:b/>
          <w:color w:val="000000"/>
          <w:sz w:val="22"/>
          <w:szCs w:val="22"/>
        </w:rPr>
      </w:pPr>
    </w:p>
    <w:p w:rsidR="00C74679" w:rsidRDefault="00C74679" w:rsidP="00C74679">
      <w:pPr>
        <w:rPr>
          <w:rFonts w:eastAsia="Times New Roman"/>
          <w:b/>
          <w:color w:val="000000"/>
          <w:sz w:val="22"/>
          <w:szCs w:val="22"/>
        </w:rPr>
      </w:pPr>
    </w:p>
    <w:p w:rsidR="00C74679" w:rsidRDefault="00C74679" w:rsidP="00C74679">
      <w:pPr>
        <w:jc w:val="center"/>
        <w:outlineLvl w:val="0"/>
        <w:rPr>
          <w:rFonts w:eastAsia="Times New Roman"/>
          <w:b/>
          <w:sz w:val="22"/>
          <w:szCs w:val="22"/>
        </w:rPr>
      </w:pPr>
    </w:p>
    <w:p w:rsidR="00C74679" w:rsidRDefault="00C74679" w:rsidP="00C74679">
      <w:pPr>
        <w:jc w:val="center"/>
        <w:outlineLvl w:val="0"/>
        <w:rPr>
          <w:rFonts w:eastAsia="Times New Roman"/>
          <w:b/>
          <w:sz w:val="22"/>
          <w:szCs w:val="22"/>
        </w:rPr>
      </w:pPr>
      <w:r>
        <w:rPr>
          <w:rFonts w:eastAsia="Times New Roman"/>
          <w:b/>
          <w:sz w:val="22"/>
          <w:szCs w:val="22"/>
        </w:rPr>
        <w:t>КАДРОВСКИ КАПАЦИТЕТ</w:t>
      </w: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rPr>
          <w:rFonts w:eastAsia="Times New Roman"/>
          <w:b/>
          <w:color w:val="000000"/>
          <w:sz w:val="22"/>
          <w:szCs w:val="22"/>
        </w:rPr>
      </w:pPr>
    </w:p>
    <w:p w:rsidR="00C74679" w:rsidRDefault="00C74679" w:rsidP="00C74679">
      <w:pPr>
        <w:jc w:val="right"/>
        <w:rPr>
          <w:rFonts w:eastAsia="Times New Roman"/>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3420"/>
        <w:gridCol w:w="2160"/>
        <w:gridCol w:w="2160"/>
      </w:tblGrid>
      <w:tr w:rsidR="00C74679" w:rsidTr="00C74679">
        <w:tc>
          <w:tcPr>
            <w:tcW w:w="992" w:type="dxa"/>
            <w:tcBorders>
              <w:top w:val="single" w:sz="4" w:space="0" w:color="000000"/>
              <w:left w:val="single" w:sz="4" w:space="0" w:color="000000"/>
              <w:bottom w:val="single" w:sz="4" w:space="0" w:color="000000"/>
              <w:right w:val="single" w:sz="4" w:space="0" w:color="000000"/>
            </w:tcBorders>
            <w:vAlign w:val="center"/>
            <w:hideMark/>
          </w:tcPr>
          <w:p w:rsidR="00C74679" w:rsidRDefault="00C74679">
            <w:pPr>
              <w:tabs>
                <w:tab w:val="left" w:pos="1320"/>
              </w:tabs>
              <w:spacing w:line="276" w:lineRule="auto"/>
              <w:jc w:val="center"/>
              <w:rPr>
                <w:rFonts w:eastAsia="Times New Roman"/>
                <w:b/>
                <w:szCs w:val="22"/>
              </w:rPr>
            </w:pPr>
            <w:r>
              <w:rPr>
                <w:rFonts w:eastAsia="Times New Roman"/>
                <w:b/>
                <w:sz w:val="22"/>
                <w:szCs w:val="22"/>
              </w:rPr>
              <w:t>Редни</w:t>
            </w:r>
          </w:p>
          <w:p w:rsidR="00C74679" w:rsidRDefault="00C74679">
            <w:pPr>
              <w:tabs>
                <w:tab w:val="left" w:pos="1320"/>
              </w:tabs>
              <w:spacing w:line="276" w:lineRule="auto"/>
              <w:jc w:val="center"/>
              <w:rPr>
                <w:rFonts w:eastAsia="Times New Roman"/>
                <w:b/>
                <w:szCs w:val="22"/>
              </w:rPr>
            </w:pPr>
            <w:r>
              <w:rPr>
                <w:rFonts w:eastAsia="Times New Roman"/>
                <w:b/>
                <w:sz w:val="22"/>
                <w:szCs w:val="22"/>
              </w:rPr>
              <w:t>број</w:t>
            </w:r>
          </w:p>
        </w:tc>
        <w:tc>
          <w:tcPr>
            <w:tcW w:w="3420" w:type="dxa"/>
            <w:tcBorders>
              <w:top w:val="single" w:sz="4" w:space="0" w:color="000000"/>
              <w:left w:val="single" w:sz="4" w:space="0" w:color="000000"/>
              <w:bottom w:val="single" w:sz="4" w:space="0" w:color="000000"/>
              <w:right w:val="single" w:sz="4" w:space="0" w:color="auto"/>
            </w:tcBorders>
            <w:vAlign w:val="center"/>
            <w:hideMark/>
          </w:tcPr>
          <w:p w:rsidR="00C74679" w:rsidRDefault="00C74679">
            <w:pPr>
              <w:tabs>
                <w:tab w:val="left" w:pos="1320"/>
              </w:tabs>
              <w:spacing w:line="276" w:lineRule="auto"/>
              <w:jc w:val="center"/>
              <w:rPr>
                <w:rFonts w:eastAsia="Times New Roman"/>
                <w:b/>
                <w:szCs w:val="22"/>
              </w:rPr>
            </w:pPr>
            <w:r>
              <w:rPr>
                <w:rFonts w:eastAsia="Times New Roman"/>
                <w:b/>
                <w:sz w:val="22"/>
                <w:szCs w:val="22"/>
              </w:rPr>
              <w:t>Име и презиме</w:t>
            </w:r>
          </w:p>
        </w:tc>
        <w:tc>
          <w:tcPr>
            <w:tcW w:w="2160" w:type="dxa"/>
            <w:tcBorders>
              <w:top w:val="single" w:sz="4" w:space="0" w:color="000000"/>
              <w:left w:val="single" w:sz="4" w:space="0" w:color="auto"/>
              <w:bottom w:val="single" w:sz="4" w:space="0" w:color="000000"/>
              <w:right w:val="single" w:sz="4" w:space="0" w:color="000000"/>
            </w:tcBorders>
            <w:vAlign w:val="center"/>
            <w:hideMark/>
          </w:tcPr>
          <w:p w:rsidR="00C74679" w:rsidRDefault="00C74679">
            <w:pPr>
              <w:tabs>
                <w:tab w:val="left" w:pos="1320"/>
              </w:tabs>
              <w:spacing w:line="276" w:lineRule="auto"/>
              <w:jc w:val="center"/>
              <w:rPr>
                <w:rFonts w:eastAsia="Times New Roman"/>
                <w:b/>
                <w:szCs w:val="22"/>
                <w:lang w:val="sr-Latn-RS"/>
              </w:rPr>
            </w:pPr>
            <w:r>
              <w:rPr>
                <w:rFonts w:eastAsia="Times New Roman"/>
                <w:b/>
                <w:szCs w:val="22"/>
              </w:rPr>
              <w:t>Сертификат</w:t>
            </w:r>
            <w:r>
              <w:rPr>
                <w:rFonts w:eastAsia="Times New Roman"/>
                <w:b/>
                <w:szCs w:val="22"/>
                <w:lang w:val="sr-Cyrl-RS"/>
              </w:rPr>
              <w:t xml:space="preserve"> </w:t>
            </w:r>
            <w:r>
              <w:rPr>
                <w:rFonts w:eastAsia="Times New Roman"/>
                <w:b/>
                <w:szCs w:val="22"/>
                <w:lang w:val="sr-Latn-RS"/>
              </w:rPr>
              <w:t xml:space="preserve">Minolta </w:t>
            </w:r>
          </w:p>
        </w:tc>
        <w:tc>
          <w:tcPr>
            <w:tcW w:w="2160" w:type="dxa"/>
            <w:tcBorders>
              <w:top w:val="single" w:sz="4" w:space="0" w:color="000000"/>
              <w:left w:val="single" w:sz="4" w:space="0" w:color="auto"/>
              <w:bottom w:val="single" w:sz="4" w:space="0" w:color="000000"/>
              <w:right w:val="single" w:sz="4" w:space="0" w:color="000000"/>
            </w:tcBorders>
            <w:hideMark/>
          </w:tcPr>
          <w:p w:rsidR="00C74679" w:rsidRDefault="00C74679">
            <w:pPr>
              <w:tabs>
                <w:tab w:val="left" w:pos="1320"/>
              </w:tabs>
              <w:spacing w:line="276" w:lineRule="auto"/>
              <w:jc w:val="center"/>
              <w:rPr>
                <w:rFonts w:eastAsia="Times New Roman"/>
                <w:b/>
                <w:szCs w:val="22"/>
              </w:rPr>
            </w:pPr>
            <w:r>
              <w:rPr>
                <w:rFonts w:eastAsia="Times New Roman"/>
                <w:b/>
                <w:szCs w:val="22"/>
              </w:rPr>
              <w:t>Сертификат</w:t>
            </w:r>
          </w:p>
          <w:p w:rsidR="00C74679" w:rsidRDefault="00C74679">
            <w:pPr>
              <w:tabs>
                <w:tab w:val="left" w:pos="1320"/>
              </w:tabs>
              <w:spacing w:line="276" w:lineRule="auto"/>
              <w:jc w:val="center"/>
              <w:rPr>
                <w:rFonts w:eastAsia="Times New Roman"/>
                <w:b/>
                <w:szCs w:val="22"/>
                <w:lang w:val="sr-Latn-RS"/>
              </w:rPr>
            </w:pPr>
            <w:r>
              <w:rPr>
                <w:rFonts w:eastAsia="Times New Roman"/>
                <w:b/>
                <w:szCs w:val="22"/>
                <w:lang w:val="sr-Latn-RS"/>
              </w:rPr>
              <w:t>Rowe</w:t>
            </w:r>
          </w:p>
        </w:tc>
      </w:tr>
      <w:tr w:rsidR="00C74679" w:rsidTr="00C74679">
        <w:trPr>
          <w:trHeight w:val="510"/>
        </w:trPr>
        <w:tc>
          <w:tcPr>
            <w:tcW w:w="992" w:type="dxa"/>
            <w:tcBorders>
              <w:top w:val="single" w:sz="4" w:space="0" w:color="000000"/>
              <w:left w:val="single" w:sz="4" w:space="0" w:color="000000"/>
              <w:bottom w:val="single" w:sz="4" w:space="0" w:color="000000"/>
              <w:right w:val="single" w:sz="4" w:space="0" w:color="000000"/>
            </w:tcBorders>
            <w:vAlign w:val="center"/>
            <w:hideMark/>
          </w:tcPr>
          <w:p w:rsidR="00C74679" w:rsidRDefault="00C74679">
            <w:pPr>
              <w:tabs>
                <w:tab w:val="left" w:pos="1320"/>
              </w:tabs>
              <w:spacing w:line="276" w:lineRule="auto"/>
              <w:jc w:val="center"/>
              <w:rPr>
                <w:rFonts w:eastAsia="Times New Roman"/>
                <w:b/>
                <w:szCs w:val="22"/>
              </w:rPr>
            </w:pPr>
            <w:r>
              <w:rPr>
                <w:rFonts w:eastAsia="Times New Roman"/>
                <w:b/>
                <w:sz w:val="22"/>
                <w:szCs w:val="22"/>
              </w:rPr>
              <w:t>1.</w:t>
            </w:r>
          </w:p>
        </w:tc>
        <w:tc>
          <w:tcPr>
            <w:tcW w:w="3420" w:type="dxa"/>
            <w:tcBorders>
              <w:top w:val="single" w:sz="4" w:space="0" w:color="000000"/>
              <w:left w:val="single" w:sz="4" w:space="0" w:color="000000"/>
              <w:bottom w:val="single" w:sz="4" w:space="0" w:color="000000"/>
              <w:right w:val="single" w:sz="4" w:space="0" w:color="auto"/>
            </w:tcBorders>
          </w:tcPr>
          <w:p w:rsidR="00C74679" w:rsidRDefault="00C74679">
            <w:pPr>
              <w:tabs>
                <w:tab w:val="left" w:pos="1320"/>
              </w:tabs>
              <w:spacing w:line="276" w:lineRule="auto"/>
              <w:jc w:val="center"/>
              <w:rPr>
                <w:rFonts w:eastAsia="Times New Roman"/>
                <w:b/>
                <w:i/>
                <w:szCs w:val="22"/>
              </w:rPr>
            </w:pPr>
          </w:p>
        </w:tc>
        <w:tc>
          <w:tcPr>
            <w:tcW w:w="2160" w:type="dxa"/>
            <w:tcBorders>
              <w:top w:val="single" w:sz="4" w:space="0" w:color="000000"/>
              <w:left w:val="single" w:sz="4" w:space="0" w:color="auto"/>
              <w:bottom w:val="single" w:sz="4" w:space="0" w:color="000000"/>
              <w:right w:val="single" w:sz="4" w:space="0" w:color="000000"/>
            </w:tcBorders>
          </w:tcPr>
          <w:p w:rsidR="00C74679" w:rsidRDefault="00C74679">
            <w:pPr>
              <w:tabs>
                <w:tab w:val="left" w:pos="1320"/>
              </w:tabs>
              <w:spacing w:line="276" w:lineRule="auto"/>
              <w:jc w:val="center"/>
              <w:rPr>
                <w:rFonts w:eastAsia="Times New Roman"/>
                <w:b/>
                <w:i/>
                <w:szCs w:val="22"/>
              </w:rPr>
            </w:pPr>
          </w:p>
        </w:tc>
        <w:tc>
          <w:tcPr>
            <w:tcW w:w="2160" w:type="dxa"/>
            <w:tcBorders>
              <w:top w:val="single" w:sz="4" w:space="0" w:color="000000"/>
              <w:left w:val="single" w:sz="4" w:space="0" w:color="auto"/>
              <w:bottom w:val="single" w:sz="4" w:space="0" w:color="000000"/>
              <w:right w:val="single" w:sz="4" w:space="0" w:color="000000"/>
            </w:tcBorders>
          </w:tcPr>
          <w:p w:rsidR="00C74679" w:rsidRDefault="00C74679">
            <w:pPr>
              <w:tabs>
                <w:tab w:val="left" w:pos="1320"/>
              </w:tabs>
              <w:spacing w:line="276" w:lineRule="auto"/>
              <w:jc w:val="center"/>
              <w:rPr>
                <w:rFonts w:eastAsia="Times New Roman"/>
                <w:b/>
                <w:i/>
                <w:szCs w:val="22"/>
              </w:rPr>
            </w:pPr>
          </w:p>
        </w:tc>
      </w:tr>
    </w:tbl>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tbl>
      <w:tblPr>
        <w:tblW w:w="8466" w:type="dxa"/>
        <w:jc w:val="center"/>
        <w:tblLook w:val="01E0" w:firstRow="1" w:lastRow="1" w:firstColumn="1" w:lastColumn="1" w:noHBand="0" w:noVBand="0"/>
      </w:tblPr>
      <w:tblGrid>
        <w:gridCol w:w="2628"/>
        <w:gridCol w:w="2520"/>
        <w:gridCol w:w="3318"/>
      </w:tblGrid>
      <w:tr w:rsidR="00C74679" w:rsidTr="00C74679">
        <w:trPr>
          <w:jc w:val="center"/>
        </w:trPr>
        <w:tc>
          <w:tcPr>
            <w:tcW w:w="2628" w:type="dxa"/>
          </w:tcPr>
          <w:p w:rsidR="00C74679" w:rsidRDefault="00C74679">
            <w:pPr>
              <w:spacing w:line="276" w:lineRule="auto"/>
              <w:jc w:val="center"/>
              <w:rPr>
                <w:rFonts w:eastAsia="Times New Roman"/>
                <w:b/>
                <w:szCs w:val="22"/>
              </w:rPr>
            </w:pPr>
          </w:p>
        </w:tc>
        <w:tc>
          <w:tcPr>
            <w:tcW w:w="2520" w:type="dxa"/>
          </w:tcPr>
          <w:p w:rsidR="00C74679" w:rsidRDefault="00C74679">
            <w:pPr>
              <w:spacing w:line="276" w:lineRule="auto"/>
              <w:jc w:val="center"/>
              <w:rPr>
                <w:rFonts w:eastAsia="Times New Roman"/>
                <w:b/>
                <w:szCs w:val="22"/>
              </w:rPr>
            </w:pPr>
          </w:p>
        </w:tc>
        <w:tc>
          <w:tcPr>
            <w:tcW w:w="3318" w:type="dxa"/>
            <w:hideMark/>
          </w:tcPr>
          <w:p w:rsidR="00C74679" w:rsidRDefault="00C74679">
            <w:pPr>
              <w:spacing w:line="276" w:lineRule="auto"/>
              <w:jc w:val="center"/>
              <w:rPr>
                <w:rFonts w:eastAsia="Times New Roman"/>
                <w:b/>
                <w:szCs w:val="22"/>
              </w:rPr>
            </w:pPr>
            <w:r>
              <w:rPr>
                <w:rFonts w:eastAsia="Times New Roman"/>
                <w:b/>
                <w:szCs w:val="22"/>
              </w:rPr>
              <w:t>Потпис овлашћеног лица</w:t>
            </w:r>
          </w:p>
        </w:tc>
      </w:tr>
      <w:tr w:rsidR="00C74679" w:rsidTr="00C74679">
        <w:trPr>
          <w:jc w:val="center"/>
        </w:trPr>
        <w:tc>
          <w:tcPr>
            <w:tcW w:w="2628" w:type="dxa"/>
          </w:tcPr>
          <w:p w:rsidR="00C74679" w:rsidRDefault="00C74679">
            <w:pPr>
              <w:spacing w:line="276" w:lineRule="auto"/>
              <w:rPr>
                <w:rFonts w:eastAsia="Times New Roman"/>
                <w:b/>
                <w:szCs w:val="22"/>
              </w:rPr>
            </w:pPr>
          </w:p>
        </w:tc>
        <w:tc>
          <w:tcPr>
            <w:tcW w:w="2520" w:type="dxa"/>
            <w:hideMark/>
          </w:tcPr>
          <w:p w:rsidR="00C74679" w:rsidRDefault="00C74679">
            <w:pPr>
              <w:spacing w:line="276" w:lineRule="auto"/>
              <w:jc w:val="center"/>
              <w:rPr>
                <w:rFonts w:eastAsia="Times New Roman"/>
                <w:b/>
                <w:szCs w:val="22"/>
              </w:rPr>
            </w:pPr>
            <w:r>
              <w:rPr>
                <w:rFonts w:eastAsia="Times New Roman"/>
                <w:b/>
                <w:sz w:val="22"/>
                <w:szCs w:val="22"/>
              </w:rPr>
              <w:t>М.П.</w:t>
            </w:r>
          </w:p>
        </w:tc>
        <w:tc>
          <w:tcPr>
            <w:tcW w:w="3318" w:type="dxa"/>
          </w:tcPr>
          <w:p w:rsidR="00C74679" w:rsidRDefault="00C74679">
            <w:pPr>
              <w:spacing w:line="276" w:lineRule="auto"/>
              <w:jc w:val="center"/>
              <w:rPr>
                <w:rFonts w:eastAsia="Times New Roman"/>
                <w:b/>
                <w:szCs w:val="22"/>
              </w:rPr>
            </w:pPr>
          </w:p>
        </w:tc>
      </w:tr>
      <w:tr w:rsidR="00C74679" w:rsidTr="00C74679">
        <w:trPr>
          <w:trHeight w:val="738"/>
          <w:jc w:val="center"/>
        </w:trPr>
        <w:tc>
          <w:tcPr>
            <w:tcW w:w="2628" w:type="dxa"/>
          </w:tcPr>
          <w:p w:rsidR="00C74679" w:rsidRDefault="00C74679">
            <w:pPr>
              <w:spacing w:line="276" w:lineRule="auto"/>
              <w:rPr>
                <w:rFonts w:eastAsia="Times New Roman"/>
              </w:rPr>
            </w:pPr>
          </w:p>
        </w:tc>
        <w:tc>
          <w:tcPr>
            <w:tcW w:w="2520" w:type="dxa"/>
          </w:tcPr>
          <w:p w:rsidR="00C74679" w:rsidRDefault="00C74679">
            <w:pPr>
              <w:spacing w:line="276" w:lineRule="auto"/>
              <w:jc w:val="center"/>
              <w:rPr>
                <w:rFonts w:eastAsia="Times New Roman"/>
              </w:rPr>
            </w:pPr>
          </w:p>
        </w:tc>
        <w:tc>
          <w:tcPr>
            <w:tcW w:w="3318" w:type="dxa"/>
            <w:tcBorders>
              <w:top w:val="nil"/>
              <w:left w:val="nil"/>
              <w:bottom w:val="single" w:sz="4" w:space="0" w:color="auto"/>
              <w:right w:val="nil"/>
            </w:tcBorders>
          </w:tcPr>
          <w:p w:rsidR="00C74679" w:rsidRDefault="00C74679">
            <w:pPr>
              <w:spacing w:line="276" w:lineRule="auto"/>
              <w:jc w:val="center"/>
              <w:rPr>
                <w:rFonts w:eastAsia="Times New Roman"/>
              </w:rPr>
            </w:pPr>
          </w:p>
        </w:tc>
      </w:tr>
    </w:tbl>
    <w:p w:rsidR="00C74679" w:rsidRDefault="00C74679" w:rsidP="00C74679">
      <w:pPr>
        <w:rPr>
          <w:rFonts w:eastAsia="Times New Roman"/>
          <w:b/>
          <w:bCs/>
          <w:iCs/>
          <w:sz w:val="22"/>
          <w:szCs w:val="22"/>
          <w:lang w:val="en-US"/>
        </w:rPr>
      </w:pPr>
    </w:p>
    <w:p w:rsidR="00C74679" w:rsidRDefault="00C74679" w:rsidP="00C74679">
      <w:pPr>
        <w:rPr>
          <w:rFonts w:eastAsia="Times New Roman"/>
          <w:b/>
          <w:bCs/>
          <w:iCs/>
          <w:sz w:val="22"/>
          <w:szCs w:val="22"/>
          <w:lang w:val="en-US"/>
        </w:rPr>
      </w:pPr>
    </w:p>
    <w:p w:rsidR="00C74679" w:rsidRDefault="00C74679" w:rsidP="00C74679">
      <w:pPr>
        <w:jc w:val="center"/>
        <w:rPr>
          <w:rFonts w:eastAsia="Times New Roman"/>
          <w:b/>
          <w:color w:val="FF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jc w:val="right"/>
        <w:rPr>
          <w:rFonts w:eastAsia="Times New Roman"/>
          <w:b/>
          <w:color w:val="000000"/>
          <w:sz w:val="22"/>
          <w:szCs w:val="22"/>
        </w:rPr>
      </w:pPr>
    </w:p>
    <w:p w:rsidR="00C74679" w:rsidRDefault="00C74679" w:rsidP="00C74679">
      <w:pPr>
        <w:keepNext/>
        <w:widowControl/>
        <w:tabs>
          <w:tab w:val="left" w:pos="720"/>
        </w:tabs>
        <w:spacing w:after="200" w:line="276" w:lineRule="auto"/>
        <w:rPr>
          <w:b/>
          <w:color w:val="FF0000"/>
          <w:szCs w:val="24"/>
          <w:lang w:val="en-US"/>
        </w:rPr>
      </w:pPr>
    </w:p>
    <w:p w:rsidR="00C74679" w:rsidRDefault="00C74679" w:rsidP="00194D8C">
      <w:pPr>
        <w:keepNext/>
        <w:keepLines/>
        <w:widowControl/>
        <w:tabs>
          <w:tab w:val="left" w:pos="720"/>
        </w:tabs>
        <w:spacing w:after="200" w:line="276" w:lineRule="auto"/>
        <w:jc w:val="center"/>
        <w:outlineLvl w:val="0"/>
        <w:rPr>
          <w:b/>
          <w:szCs w:val="24"/>
        </w:rPr>
      </w:pPr>
      <w:r>
        <w:rPr>
          <w:b/>
          <w:sz w:val="32"/>
          <w:szCs w:val="32"/>
        </w:rPr>
        <w:t>V</w:t>
      </w:r>
    </w:p>
    <w:p w:rsidR="00C74679" w:rsidRDefault="00C74679" w:rsidP="00194D8C">
      <w:pPr>
        <w:keepNext/>
        <w:keepLines/>
        <w:jc w:val="center"/>
        <w:outlineLvl w:val="0"/>
        <w:rPr>
          <w:b/>
          <w:szCs w:val="24"/>
        </w:rPr>
      </w:pPr>
      <w:r>
        <w:rPr>
          <w:b/>
          <w:szCs w:val="24"/>
        </w:rPr>
        <w:t xml:space="preserve">УПУТСТВО </w:t>
      </w:r>
    </w:p>
    <w:p w:rsidR="00C74679" w:rsidRDefault="00C74679" w:rsidP="00194D8C">
      <w:pPr>
        <w:keepNext/>
        <w:keepLines/>
        <w:jc w:val="center"/>
        <w:rPr>
          <w:b/>
          <w:szCs w:val="24"/>
        </w:rPr>
      </w:pPr>
      <w:r>
        <w:rPr>
          <w:b/>
          <w:szCs w:val="24"/>
        </w:rPr>
        <w:t>ПОНУЂАЧИМА КАКО ДА САЧИНЕ ПОНУДУ</w:t>
      </w:r>
    </w:p>
    <w:p w:rsidR="00C74679" w:rsidRDefault="00C74679" w:rsidP="00194D8C">
      <w:pPr>
        <w:keepNext/>
        <w:keepLines/>
        <w:rPr>
          <w:b/>
          <w:szCs w:val="24"/>
        </w:rPr>
      </w:pPr>
    </w:p>
    <w:p w:rsidR="00C74679" w:rsidRDefault="00C74679" w:rsidP="00194D8C">
      <w:pPr>
        <w:keepNext/>
        <w:keepLines/>
        <w:jc w:val="center"/>
        <w:rPr>
          <w:b/>
          <w:szCs w:val="24"/>
        </w:rPr>
      </w:pPr>
    </w:p>
    <w:p w:rsidR="00C74679" w:rsidRDefault="00C74679" w:rsidP="00194D8C">
      <w:pPr>
        <w:keepNext/>
        <w:keepLines/>
        <w:outlineLvl w:val="0"/>
        <w:rPr>
          <w:b/>
          <w:szCs w:val="24"/>
        </w:rPr>
      </w:pPr>
      <w:r>
        <w:rPr>
          <w:b/>
          <w:szCs w:val="24"/>
        </w:rPr>
        <w:tab/>
        <w:t>1. Подаци о језику</w:t>
      </w:r>
    </w:p>
    <w:p w:rsidR="00C74679" w:rsidRDefault="00C74679" w:rsidP="00194D8C">
      <w:pPr>
        <w:keepNext/>
        <w:keepLines/>
        <w:ind w:left="1440"/>
        <w:rPr>
          <w:szCs w:val="24"/>
        </w:rPr>
      </w:pPr>
      <w:r>
        <w:rPr>
          <w:szCs w:val="24"/>
        </w:rPr>
        <w:t>Понуда мора бити сачињена на српском језику.</w:t>
      </w:r>
    </w:p>
    <w:p w:rsidR="00C74679" w:rsidRDefault="00C74679" w:rsidP="00194D8C">
      <w:pPr>
        <w:keepNext/>
        <w:keepLines/>
        <w:rPr>
          <w:szCs w:val="24"/>
        </w:rPr>
      </w:pPr>
      <w:r>
        <w:rPr>
          <w:szCs w:val="24"/>
        </w:rPr>
        <w:tab/>
        <w:t>Сва документа у понуди морају бити на српском језику.</w:t>
      </w:r>
    </w:p>
    <w:p w:rsidR="00C74679" w:rsidRDefault="00C74679" w:rsidP="00194D8C">
      <w:pPr>
        <w:keepNext/>
        <w:keepLines/>
        <w:rPr>
          <w:szCs w:val="24"/>
        </w:rPr>
      </w:pPr>
      <w:r>
        <w:rPr>
          <w:szCs w:val="24"/>
        </w:rPr>
        <w:tab/>
        <w:t>Уколико је документ на страном језику, мора бити преведен на српски језик и оверен од стране овлашћеног судског тумача.</w:t>
      </w:r>
    </w:p>
    <w:p w:rsidR="00C74679" w:rsidRDefault="00C74679" w:rsidP="00194D8C">
      <w:pPr>
        <w:keepNext/>
        <w:keepLines/>
        <w:rPr>
          <w:b/>
          <w:szCs w:val="24"/>
          <w:lang w:val="ru-RU"/>
        </w:rPr>
      </w:pPr>
    </w:p>
    <w:p w:rsidR="00C74679" w:rsidRDefault="00C74679" w:rsidP="00194D8C">
      <w:pPr>
        <w:keepNext/>
        <w:keepLines/>
        <w:outlineLvl w:val="0"/>
        <w:rPr>
          <w:b/>
          <w:szCs w:val="24"/>
        </w:rPr>
      </w:pPr>
      <w:r>
        <w:rPr>
          <w:b/>
          <w:szCs w:val="24"/>
        </w:rPr>
        <w:tab/>
        <w:t>2. Посебни захтеви наручиоца у погледу начина припремања понуде</w:t>
      </w:r>
    </w:p>
    <w:p w:rsidR="00C74679" w:rsidRDefault="00C74679" w:rsidP="00194D8C">
      <w:pPr>
        <w:keepNext/>
        <w:keepLines/>
        <w:rPr>
          <w:szCs w:val="24"/>
        </w:rPr>
      </w:pPr>
      <w:r>
        <w:rPr>
          <w:szCs w:val="24"/>
        </w:rPr>
        <w:tab/>
        <w:t>Понуда се саставља тако што понуђач уписује тражене податке у обрасце који су саставни део конкурсне документације.</w:t>
      </w:r>
    </w:p>
    <w:p w:rsidR="00C74679" w:rsidRDefault="00C74679" w:rsidP="00194D8C">
      <w:pPr>
        <w:keepNext/>
        <w:keepLines/>
        <w:rPr>
          <w:b/>
          <w:szCs w:val="24"/>
        </w:rPr>
      </w:pPr>
      <w:r>
        <w:rPr>
          <w:szCs w:val="24"/>
        </w:rPr>
        <w:tab/>
      </w:r>
      <w:r>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74679" w:rsidRDefault="00C74679" w:rsidP="00194D8C">
      <w:pPr>
        <w:keepNext/>
        <w:keepLines/>
        <w:rPr>
          <w:szCs w:val="24"/>
        </w:rPr>
      </w:pPr>
      <w:r>
        <w:rPr>
          <w:szCs w:val="24"/>
        </w:rPr>
        <w:tab/>
        <w:t>Понуђач је дужан да у понуди наведе да ли ће извршење јавне набавке делимично поверити подизвођачу.</w:t>
      </w:r>
    </w:p>
    <w:p w:rsidR="00C74679" w:rsidRDefault="00C74679" w:rsidP="00194D8C">
      <w:pPr>
        <w:keepNext/>
        <w:keepLines/>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74679" w:rsidRDefault="00C74679" w:rsidP="00194D8C">
      <w:pPr>
        <w:keepNext/>
        <w:keepLines/>
        <w:rPr>
          <w:szCs w:val="24"/>
        </w:rPr>
      </w:pPr>
      <w:r>
        <w:rPr>
          <w:szCs w:val="24"/>
        </w:rPr>
        <w:t xml:space="preserve"> </w:t>
      </w:r>
      <w:r>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74679" w:rsidRDefault="00C74679" w:rsidP="00194D8C">
      <w:pPr>
        <w:pStyle w:val="ListParagraph"/>
        <w:keepNext/>
        <w:keepLines/>
        <w:numPr>
          <w:ilvl w:val="0"/>
          <w:numId w:val="8"/>
        </w:numPr>
        <w:tabs>
          <w:tab w:val="left" w:pos="1800"/>
        </w:tabs>
      </w:pPr>
      <w:r>
        <w:rPr>
          <w:b/>
        </w:rPr>
        <w:t>податке о</w:t>
      </w:r>
      <w:r>
        <w:t xml:space="preserve"> члану групе који ће бити носилац посла, односно који ће поднети понуду и који ће заступати групу понуђача пред наручиоцем и</w:t>
      </w:r>
    </w:p>
    <w:p w:rsidR="00C74679" w:rsidRDefault="00C74679" w:rsidP="00194D8C">
      <w:pPr>
        <w:pStyle w:val="ListParagraph"/>
        <w:keepNext/>
        <w:keepLines/>
        <w:numPr>
          <w:ilvl w:val="0"/>
          <w:numId w:val="8"/>
        </w:numPr>
        <w:tabs>
          <w:tab w:val="left" w:pos="1800"/>
        </w:tabs>
      </w:pPr>
      <w:r>
        <w:t>опис послова сваког од понуђача из групе понуђача у извршењу уговора.</w:t>
      </w:r>
    </w:p>
    <w:p w:rsidR="00C74679" w:rsidRDefault="00C74679" w:rsidP="00194D8C">
      <w:pPr>
        <w:keepNext/>
        <w:keepLines/>
        <w:tabs>
          <w:tab w:val="left" w:pos="1800"/>
        </w:tabs>
        <w:rPr>
          <w:szCs w:val="24"/>
        </w:rPr>
      </w:pPr>
      <w:r>
        <w:rPr>
          <w:szCs w:val="24"/>
        </w:rPr>
        <w:tab/>
        <w:t xml:space="preserve">Споразумом се уређују и друга питања која наручилац одреди конкурсном документацијом. </w:t>
      </w:r>
    </w:p>
    <w:p w:rsidR="00C74679" w:rsidRDefault="00C74679" w:rsidP="00194D8C">
      <w:pPr>
        <w:keepNext/>
        <w:keepLines/>
        <w:rPr>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74679" w:rsidRDefault="00C74679" w:rsidP="00194D8C">
      <w:pPr>
        <w:keepNext/>
        <w:keepLines/>
        <w:rPr>
          <w:szCs w:val="24"/>
        </w:rPr>
      </w:pPr>
      <w:r>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74679" w:rsidRDefault="00C74679" w:rsidP="00194D8C">
      <w:pPr>
        <w:keepNext/>
        <w:keepLines/>
        <w:rPr>
          <w:szCs w:val="24"/>
        </w:rPr>
      </w:pPr>
      <w:r>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C74679" w:rsidRDefault="00C74679" w:rsidP="00194D8C">
      <w:pPr>
        <w:keepNext/>
        <w:keepLines/>
        <w:rPr>
          <w:szCs w:val="24"/>
        </w:rPr>
      </w:pPr>
    </w:p>
    <w:p w:rsidR="00C74679" w:rsidRDefault="00C74679" w:rsidP="00194D8C">
      <w:pPr>
        <w:pStyle w:val="ListParagraph"/>
        <w:keepNext/>
        <w:keepLines/>
        <w:numPr>
          <w:ilvl w:val="0"/>
          <w:numId w:val="5"/>
        </w:numPr>
        <w:spacing w:line="210" w:lineRule="atLeast"/>
        <w:outlineLvl w:val="0"/>
        <w:rPr>
          <w:rFonts w:eastAsiaTheme="minorHAnsi"/>
          <w:b/>
          <w:bCs/>
          <w:lang w:val="en-US"/>
        </w:rPr>
      </w:pPr>
      <w:r>
        <w:rPr>
          <w:rFonts w:eastAsiaTheme="minorHAnsi"/>
          <w:b/>
          <w:bCs/>
        </w:rPr>
        <w:t>П</w:t>
      </w:r>
      <w:r>
        <w:rPr>
          <w:rFonts w:eastAsiaTheme="minorHAnsi"/>
          <w:b/>
          <w:bCs/>
          <w:lang w:val="ru-RU"/>
        </w:rPr>
        <w:t xml:space="preserve">одношење понуде </w:t>
      </w:r>
    </w:p>
    <w:p w:rsidR="00C74679" w:rsidRDefault="00C74679" w:rsidP="00194D8C">
      <w:pPr>
        <w:keepNext/>
        <w:keepLines/>
        <w:rPr>
          <w:szCs w:val="24"/>
        </w:rPr>
      </w:pPr>
      <w:r>
        <w:rPr>
          <w:b/>
          <w:color w:val="FF0000"/>
          <w:szCs w:val="24"/>
        </w:rPr>
        <w:tab/>
      </w:r>
      <w:r>
        <w:rPr>
          <w:szCs w:val="24"/>
        </w:rPr>
        <w:t>Понуђач понуду подноси непосредно или путем поште.</w:t>
      </w:r>
    </w:p>
    <w:p w:rsidR="00C74679" w:rsidRDefault="00C74679" w:rsidP="00194D8C">
      <w:pPr>
        <w:keepNext/>
        <w:keepLines/>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C74679" w:rsidRDefault="00C74679" w:rsidP="00194D8C">
      <w:pPr>
        <w:keepNext/>
        <w:keepLines/>
        <w:rPr>
          <w:szCs w:val="24"/>
        </w:rPr>
      </w:pPr>
      <w:r>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74679" w:rsidRDefault="00C74679" w:rsidP="00194D8C">
      <w:pPr>
        <w:keepNext/>
        <w:keepLines/>
        <w:rPr>
          <w:szCs w:val="24"/>
        </w:rPr>
      </w:pPr>
      <w:r>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Pr>
          <w:b/>
          <w:szCs w:val="24"/>
        </w:rPr>
        <w:t>„ПОНУДА-НЕ ОТВАРАЈ”, назив и број јавне набавке, а на полеђини назив, број телефона и адресу понуђача</w:t>
      </w:r>
      <w:r>
        <w:rPr>
          <w:szCs w:val="24"/>
        </w:rPr>
        <w:t xml:space="preserve">. </w:t>
      </w:r>
    </w:p>
    <w:p w:rsidR="00C74679" w:rsidRDefault="00C74679" w:rsidP="00194D8C">
      <w:pPr>
        <w:keepNext/>
        <w:keepLines/>
        <w:rPr>
          <w:szCs w:val="24"/>
        </w:rPr>
      </w:pPr>
      <w:r>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C74679" w:rsidRDefault="00C74679" w:rsidP="00194D8C">
      <w:pPr>
        <w:keepNext/>
        <w:keepLines/>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74679" w:rsidRDefault="00C74679" w:rsidP="00194D8C">
      <w:pPr>
        <w:keepNext/>
        <w:keepLines/>
        <w:spacing w:line="210" w:lineRule="atLeast"/>
        <w:rPr>
          <w:szCs w:val="24"/>
        </w:rPr>
      </w:pPr>
      <w:r>
        <w:rPr>
          <w:szCs w:val="24"/>
        </w:rPr>
        <w:tab/>
        <w:t xml:space="preserve">Понуђач може да поднесе само једну понуду. </w:t>
      </w:r>
    </w:p>
    <w:p w:rsidR="00C74679" w:rsidRDefault="00C74679" w:rsidP="00194D8C">
      <w:pPr>
        <w:keepNext/>
        <w:keepLines/>
        <w:widowControl/>
        <w:tabs>
          <w:tab w:val="left" w:pos="720"/>
        </w:tabs>
        <w:autoSpaceDE w:val="0"/>
        <w:autoSpaceDN w:val="0"/>
        <w:adjustRightInd w:val="0"/>
        <w:ind w:left="720" w:firstLine="720"/>
        <w:jc w:val="left"/>
        <w:rPr>
          <w:b/>
          <w:szCs w:val="24"/>
        </w:rPr>
      </w:pPr>
      <w:r>
        <w:rPr>
          <w:b/>
          <w:szCs w:val="24"/>
        </w:rPr>
        <w:tab/>
      </w:r>
    </w:p>
    <w:p w:rsidR="00C74679" w:rsidRDefault="00C74679" w:rsidP="00194D8C">
      <w:pPr>
        <w:pStyle w:val="ListParagraph"/>
        <w:keepNext/>
        <w:keepLines/>
        <w:numPr>
          <w:ilvl w:val="0"/>
          <w:numId w:val="9"/>
        </w:numPr>
        <w:rPr>
          <w:b/>
        </w:rPr>
      </w:pPr>
      <w:r>
        <w:rPr>
          <w:b/>
        </w:rPr>
        <w:t>Понуда са варијантама није дозвољена</w:t>
      </w:r>
    </w:p>
    <w:p w:rsidR="00C74679" w:rsidRDefault="00C74679" w:rsidP="00194D8C">
      <w:pPr>
        <w:pStyle w:val="ListParagraph"/>
        <w:keepNext/>
        <w:keepLines/>
        <w:ind w:left="1860"/>
        <w:rPr>
          <w:b/>
        </w:rPr>
      </w:pPr>
    </w:p>
    <w:p w:rsidR="00C74679" w:rsidRDefault="00C74679" w:rsidP="00194D8C">
      <w:pPr>
        <w:keepNext/>
        <w:keepLines/>
        <w:rPr>
          <w:b/>
        </w:rPr>
      </w:pPr>
      <w:r>
        <w:tab/>
      </w:r>
      <w:r>
        <w:rPr>
          <w:b/>
        </w:rPr>
        <w:t>5. Начин измене, допуне и опозива понуде</w:t>
      </w:r>
    </w:p>
    <w:p w:rsidR="00C74679" w:rsidRDefault="00C74679" w:rsidP="00194D8C">
      <w:pPr>
        <w:keepNext/>
        <w:keepLines/>
        <w:rPr>
          <w:lang w:val="ru-RU"/>
        </w:rPr>
      </w:pPr>
      <w:r>
        <w:tab/>
        <w:t>Понуђач може у року за подношење понуде да измени, допуни или опозове своју понуду и то непосредно или путем поште.</w:t>
      </w:r>
    </w:p>
    <w:p w:rsidR="00C74679" w:rsidRDefault="00C74679" w:rsidP="00194D8C">
      <w:pPr>
        <w:keepNext/>
        <w:keepLines/>
        <w:ind w:firstLine="1418"/>
      </w:pPr>
      <w: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74679" w:rsidRDefault="00C74679" w:rsidP="00194D8C">
      <w:pPr>
        <w:keepNext/>
        <w:keepLines/>
      </w:pPr>
      <w: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tab/>
      </w:r>
    </w:p>
    <w:p w:rsidR="00C74679" w:rsidRDefault="00C74679" w:rsidP="00194D8C">
      <w:pPr>
        <w:keepNext/>
        <w:keepLines/>
        <w:rPr>
          <w:w w:val="101"/>
        </w:rPr>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74679" w:rsidRDefault="00C74679" w:rsidP="00194D8C">
      <w:pPr>
        <w:keepNext/>
        <w:keepLines/>
        <w:spacing w:line="276" w:lineRule="auto"/>
        <w:rPr>
          <w:szCs w:val="24"/>
          <w:lang w:val="sr-Latn-RS"/>
        </w:rPr>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t>„ИЗМЕНА или ДОПУНА или ПОВЛАЧЕЊЕ ПОНУДЕ за јавну набавку број 31/20</w:t>
      </w:r>
      <w:r>
        <w:rPr>
          <w:lang w:val="ru-RU"/>
        </w:rPr>
        <w:t xml:space="preserve"> – </w:t>
      </w:r>
      <w:r w:rsidR="00EB3A03">
        <w:t xml:space="preserve">услуга </w:t>
      </w:r>
      <w:r w:rsidR="00EB3A03">
        <w:rPr>
          <w:szCs w:val="24"/>
        </w:rPr>
        <w:t>одржавања</w:t>
      </w:r>
      <w:r w:rsidR="00EB3A03">
        <w:rPr>
          <w:szCs w:val="24"/>
          <w:lang w:val="sr-Cyrl-RS"/>
        </w:rPr>
        <w:t xml:space="preserve"> </w:t>
      </w:r>
      <w:r w:rsidR="00EB3A03">
        <w:rPr>
          <w:szCs w:val="24"/>
        </w:rPr>
        <w:t>фотокопир</w:t>
      </w:r>
      <w:r w:rsidR="00EB3A03">
        <w:rPr>
          <w:szCs w:val="24"/>
          <w:lang w:val="sr-Cyrl-RS"/>
        </w:rPr>
        <w:t xml:space="preserve">а марке </w:t>
      </w:r>
      <w:r w:rsidR="00EB3A03">
        <w:rPr>
          <w:szCs w:val="24"/>
          <w:lang w:val="sr-Latn-RS"/>
        </w:rPr>
        <w:t>„Minolta”</w:t>
      </w:r>
      <w:r w:rsidR="00EB3A03">
        <w:rPr>
          <w:szCs w:val="24"/>
          <w:lang w:val="en-US"/>
        </w:rPr>
        <w:t>,</w:t>
      </w:r>
      <w:r w:rsidR="00EB3A03">
        <w:rPr>
          <w:szCs w:val="24"/>
          <w:lang w:val="sr-Cyrl-RS"/>
        </w:rPr>
        <w:t xml:space="preserve"> факс апарата ,,</w:t>
      </w:r>
      <w:r w:rsidR="00EB3A03">
        <w:rPr>
          <w:szCs w:val="24"/>
          <w:lang w:val="sr-Latn-RS"/>
        </w:rPr>
        <w:t xml:space="preserve">Panasoniс“ </w:t>
      </w:r>
      <w:r w:rsidR="00EB3A03">
        <w:rPr>
          <w:szCs w:val="24"/>
          <w:lang w:val="sr-Cyrl-RS"/>
        </w:rPr>
        <w:t xml:space="preserve">и апарата </w:t>
      </w:r>
      <w:r w:rsidR="00EB3A03">
        <w:rPr>
          <w:szCs w:val="24"/>
          <w:lang w:val="sr-Latn-RS"/>
        </w:rPr>
        <w:t>ROWE</w:t>
      </w:r>
      <w:r w:rsidR="00EB3A03">
        <w:rPr>
          <w:szCs w:val="24"/>
          <w:lang w:val="sr-Cyrl-RS"/>
        </w:rPr>
        <w:t xml:space="preserve"> </w:t>
      </w:r>
      <w:r>
        <w:rPr>
          <w:lang w:val="sr-Latn-RS"/>
        </w:rPr>
        <w:t>.</w:t>
      </w:r>
    </w:p>
    <w:p w:rsidR="00C74679" w:rsidRDefault="00C74679" w:rsidP="00194D8C">
      <w:pPr>
        <w:keepNext/>
        <w:keepLines/>
        <w:rPr>
          <w:w w:val="101"/>
        </w:rPr>
      </w:pPr>
      <w:r>
        <w:rPr>
          <w:w w:val="101"/>
        </w:rPr>
        <w:tab/>
        <w:t xml:space="preserve"> Понуда се не може допунити, изменити или опозвати након истека рока за подношење понуда.</w:t>
      </w:r>
    </w:p>
    <w:p w:rsidR="00C74679" w:rsidRDefault="00C74679" w:rsidP="00194D8C">
      <w:pPr>
        <w:keepNext/>
        <w:keepLines/>
        <w:rPr>
          <w:szCs w:val="24"/>
          <w:lang w:val="ru-RU"/>
        </w:rPr>
      </w:pPr>
    </w:p>
    <w:p w:rsidR="00C74679" w:rsidRDefault="00C74679" w:rsidP="00194D8C">
      <w:pPr>
        <w:keepNext/>
        <w:keepLines/>
        <w:outlineLvl w:val="0"/>
        <w:rPr>
          <w:b/>
          <w:szCs w:val="24"/>
        </w:rPr>
      </w:pPr>
      <w:r>
        <w:rPr>
          <w:b/>
          <w:szCs w:val="24"/>
        </w:rPr>
        <w:tab/>
        <w:t>6. Обавештење понуђачу у вези подношења понуде</w:t>
      </w:r>
    </w:p>
    <w:p w:rsidR="00C74679" w:rsidRDefault="00C74679" w:rsidP="00194D8C">
      <w:pPr>
        <w:keepNext/>
        <w:keepLines/>
        <w:rPr>
          <w:szCs w:val="24"/>
        </w:rPr>
      </w:pPr>
      <w:r>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74679" w:rsidRDefault="00C74679" w:rsidP="00194D8C">
      <w:pPr>
        <w:keepNext/>
        <w:keepLines/>
        <w:ind w:left="1440"/>
        <w:rPr>
          <w:b/>
          <w:szCs w:val="24"/>
        </w:rPr>
      </w:pPr>
    </w:p>
    <w:p w:rsidR="00C74679" w:rsidRDefault="00C74679" w:rsidP="00194D8C">
      <w:pPr>
        <w:keepNext/>
        <w:keepLines/>
        <w:ind w:left="1440"/>
        <w:outlineLvl w:val="0"/>
        <w:rPr>
          <w:b/>
          <w:szCs w:val="24"/>
        </w:rPr>
      </w:pPr>
      <w:r>
        <w:rPr>
          <w:b/>
          <w:szCs w:val="24"/>
        </w:rPr>
        <w:t>7. Подизвођач</w:t>
      </w:r>
    </w:p>
    <w:p w:rsidR="00C74679" w:rsidRDefault="00C74679" w:rsidP="00194D8C">
      <w:pPr>
        <w:keepNext/>
        <w:keepLines/>
        <w:rPr>
          <w:szCs w:val="24"/>
        </w:rPr>
      </w:pPr>
      <w:r>
        <w:rPr>
          <w:szCs w:val="24"/>
        </w:rPr>
        <w:tab/>
        <w:t xml:space="preserve">Понуђач је дужан да у понуди наведе да ли ће извршење јавне набавке делимично поверити подизвођачу. </w:t>
      </w:r>
    </w:p>
    <w:p w:rsidR="00C74679" w:rsidRDefault="00C74679" w:rsidP="00194D8C">
      <w:pPr>
        <w:keepNext/>
        <w:keepLines/>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74679" w:rsidRDefault="00C74679" w:rsidP="00194D8C">
      <w:pPr>
        <w:keepNext/>
        <w:keepLines/>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74679" w:rsidRDefault="00C74679" w:rsidP="00194D8C">
      <w:pPr>
        <w:keepNext/>
        <w:keepLines/>
        <w:rPr>
          <w:szCs w:val="24"/>
          <w:lang w:val="ru-RU"/>
        </w:rPr>
      </w:pPr>
      <w:r>
        <w:rPr>
          <w:szCs w:val="24"/>
        </w:rPr>
        <w:tab/>
        <w:t>Понуђач је дужан да наручиоцу, на његов захтев, омогући приступ код подизвођача ради утврђивања испуњености услова.</w:t>
      </w:r>
    </w:p>
    <w:p w:rsidR="00C74679" w:rsidRDefault="00C74679" w:rsidP="00194D8C">
      <w:pPr>
        <w:keepNext/>
        <w:keepLines/>
        <w:rPr>
          <w:szCs w:val="24"/>
          <w:lang w:val="sr-Latn-CS"/>
        </w:rPr>
      </w:pPr>
      <w:r>
        <w:rPr>
          <w:w w:val="101"/>
        </w:rPr>
        <w:tab/>
      </w:r>
      <w:r>
        <w:rPr>
          <w:szCs w:val="24"/>
        </w:rPr>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Pr>
          <w:szCs w:val="24"/>
          <w:lang w:val="sr-Latn-CS"/>
        </w:rPr>
        <w:t>.</w:t>
      </w:r>
    </w:p>
    <w:p w:rsidR="00C74679" w:rsidRDefault="00C74679" w:rsidP="00194D8C">
      <w:pPr>
        <w:keepNext/>
        <w:keepLines/>
        <w:rPr>
          <w:szCs w:val="24"/>
          <w:lang w:val="ru-RU"/>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74679" w:rsidRDefault="00C74679" w:rsidP="00194D8C">
      <w:pPr>
        <w:keepNext/>
        <w:keepLines/>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74679" w:rsidRDefault="00C74679" w:rsidP="00194D8C">
      <w:pPr>
        <w:keepNext/>
        <w:keepLines/>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74679" w:rsidRDefault="00C74679" w:rsidP="00194D8C">
      <w:pPr>
        <w:keepNext/>
        <w:keepLines/>
        <w:rPr>
          <w:szCs w:val="24"/>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74679" w:rsidRDefault="00C74679" w:rsidP="00194D8C">
      <w:pPr>
        <w:keepNext/>
        <w:keepLines/>
        <w:rPr>
          <w:spacing w:val="-6"/>
          <w:szCs w:val="24"/>
        </w:rPr>
      </w:pPr>
      <w:r>
        <w:rPr>
          <w:b/>
          <w:szCs w:val="24"/>
        </w:rPr>
        <w:tab/>
      </w:r>
      <w:r>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74679" w:rsidRDefault="00C74679" w:rsidP="00194D8C">
      <w:pPr>
        <w:keepNext/>
        <w:keepLines/>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74679" w:rsidRDefault="00C74679" w:rsidP="00194D8C">
      <w:pPr>
        <w:keepNext/>
        <w:keepLines/>
        <w:rPr>
          <w:b/>
          <w:szCs w:val="24"/>
        </w:rPr>
      </w:pPr>
    </w:p>
    <w:p w:rsidR="00C74679" w:rsidRDefault="00C74679" w:rsidP="00194D8C">
      <w:pPr>
        <w:keepNext/>
        <w:keepLines/>
        <w:outlineLvl w:val="0"/>
        <w:rPr>
          <w:b/>
          <w:szCs w:val="24"/>
        </w:rPr>
      </w:pPr>
      <w:r>
        <w:rPr>
          <w:b/>
          <w:szCs w:val="24"/>
        </w:rPr>
        <w:tab/>
        <w:t>8. Обавештење о саставном делу заједничке понуде</w:t>
      </w:r>
    </w:p>
    <w:p w:rsidR="00C74679" w:rsidRDefault="00C74679" w:rsidP="00194D8C">
      <w:pPr>
        <w:keepNext/>
        <w:keepLines/>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74679" w:rsidRDefault="00C74679" w:rsidP="00194D8C">
      <w:pPr>
        <w:pStyle w:val="ListParagraph"/>
        <w:keepNext/>
        <w:keepLines/>
        <w:numPr>
          <w:ilvl w:val="0"/>
          <w:numId w:val="10"/>
        </w:numPr>
        <w:tabs>
          <w:tab w:val="left" w:pos="1800"/>
        </w:tabs>
        <w:jc w:val="both"/>
      </w:pPr>
      <w:r>
        <w:rPr>
          <w:b/>
        </w:rPr>
        <w:t>податке о</w:t>
      </w:r>
      <w:r>
        <w:t xml:space="preserve"> члану групе који ће бити носилац посла, односно који ће поднети понуду и који ће заступати групу понуђача пред наручиоцем и</w:t>
      </w:r>
    </w:p>
    <w:p w:rsidR="00C74679" w:rsidRDefault="00C74679" w:rsidP="00194D8C">
      <w:pPr>
        <w:pStyle w:val="ListParagraph"/>
        <w:keepNext/>
        <w:keepLines/>
        <w:numPr>
          <w:ilvl w:val="0"/>
          <w:numId w:val="10"/>
        </w:numPr>
        <w:tabs>
          <w:tab w:val="left" w:pos="1800"/>
        </w:tabs>
        <w:jc w:val="both"/>
      </w:pPr>
      <w:r>
        <w:t>опис послова сваког од понуђача из групе понуђача у извршењу уговора.</w:t>
      </w:r>
    </w:p>
    <w:p w:rsidR="00C74679" w:rsidRDefault="00C74679" w:rsidP="00194D8C">
      <w:pPr>
        <w:keepNext/>
        <w:keepLines/>
        <w:tabs>
          <w:tab w:val="left" w:pos="1800"/>
        </w:tabs>
        <w:rPr>
          <w:szCs w:val="24"/>
        </w:rPr>
      </w:pPr>
      <w:r>
        <w:rPr>
          <w:szCs w:val="24"/>
        </w:rPr>
        <w:tab/>
        <w:t xml:space="preserve">Споразумом се уређују и друга питања која наручилац одреди конкурсном документацијом. </w:t>
      </w:r>
    </w:p>
    <w:p w:rsidR="00C74679" w:rsidRDefault="00C74679" w:rsidP="00194D8C">
      <w:pPr>
        <w:keepNext/>
        <w:keepLines/>
        <w:rPr>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74679" w:rsidRDefault="00C74679" w:rsidP="00194D8C">
      <w:pPr>
        <w:keepNext/>
        <w:keepLines/>
        <w:rPr>
          <w:szCs w:val="24"/>
        </w:rPr>
      </w:pPr>
      <w:r>
        <w:rPr>
          <w:szCs w:val="24"/>
        </w:rPr>
        <w:tab/>
      </w:r>
      <w:r>
        <w:rPr>
          <w:b/>
          <w:szCs w:val="24"/>
        </w:rPr>
        <w:t>Понуђачи који поднесу заједничку понуду одговарају неограничено солидарно према наручиоцу.</w:t>
      </w:r>
    </w:p>
    <w:p w:rsidR="00C74679" w:rsidRDefault="00C74679" w:rsidP="00194D8C">
      <w:pPr>
        <w:keepNext/>
        <w:keepLines/>
        <w:rPr>
          <w:b/>
          <w:szCs w:val="24"/>
        </w:rPr>
      </w:pPr>
    </w:p>
    <w:p w:rsidR="00C74679" w:rsidRDefault="00C74679" w:rsidP="00194D8C">
      <w:pPr>
        <w:pStyle w:val="ListParagraph"/>
        <w:keepNext/>
        <w:keepLines/>
        <w:numPr>
          <w:ilvl w:val="0"/>
          <w:numId w:val="11"/>
        </w:numPr>
        <w:outlineLvl w:val="0"/>
        <w:rPr>
          <w:b/>
          <w:color w:val="auto"/>
        </w:rPr>
      </w:pPr>
      <w:r>
        <w:rPr>
          <w:b/>
          <w:color w:val="auto"/>
        </w:rPr>
        <w:t>Валута и цена</w:t>
      </w:r>
    </w:p>
    <w:p w:rsidR="00C74679" w:rsidRDefault="00C74679" w:rsidP="00194D8C">
      <w:pPr>
        <w:pStyle w:val="Standard"/>
        <w:keepNext/>
        <w:keepLines/>
        <w:tabs>
          <w:tab w:val="left" w:pos="851"/>
        </w:tabs>
        <w:rPr>
          <w:lang w:val="sr-Cyrl-RS"/>
        </w:rPr>
      </w:pPr>
    </w:p>
    <w:p w:rsidR="00C74679" w:rsidRDefault="00C74679" w:rsidP="00194D8C">
      <w:pPr>
        <w:pStyle w:val="Standard"/>
        <w:keepNext/>
        <w:keepLines/>
        <w:tabs>
          <w:tab w:val="left" w:pos="851"/>
        </w:tabs>
        <w:ind w:firstLine="851"/>
        <w:rPr>
          <w:lang w:val="ru-RU"/>
        </w:rPr>
      </w:pPr>
      <w:r>
        <w:rPr>
          <w:lang w:val="ru-RU"/>
        </w:rPr>
        <w:t>Цен</w:t>
      </w:r>
      <w:r>
        <w:rPr>
          <w:lang w:val="sr-Cyrl-CS"/>
        </w:rPr>
        <w:t>а</w:t>
      </w:r>
      <w:r>
        <w:rPr>
          <w:lang w:val="ru-RU"/>
        </w:rPr>
        <w:t xml:space="preserve"> треба да буде изражен</w:t>
      </w:r>
      <w:r>
        <w:rPr>
          <w:lang w:val="sr-Cyrl-CS"/>
        </w:rPr>
        <w:t>а</w:t>
      </w:r>
      <w:r>
        <w:rPr>
          <w:lang w:val="ru-RU"/>
        </w:rPr>
        <w:t xml:space="preserve"> у динарима, по јединици мере без пореза на додату вредност.</w:t>
      </w:r>
    </w:p>
    <w:p w:rsidR="00C74679" w:rsidRDefault="00C74679" w:rsidP="00194D8C">
      <w:pPr>
        <w:keepNext/>
        <w:keepLines/>
        <w:widowControl/>
        <w:suppressAutoHyphens/>
        <w:autoSpaceDN w:val="0"/>
        <w:textAlignment w:val="baseline"/>
        <w:rPr>
          <w:rFonts w:eastAsia="Times New Roman"/>
          <w:kern w:val="3"/>
          <w:szCs w:val="24"/>
          <w:lang w:eastAsia="zh-CN" w:bidi="hi-IN"/>
        </w:rPr>
      </w:pPr>
      <w:r>
        <w:rPr>
          <w:rFonts w:eastAsia="Times New Roman"/>
          <w:kern w:val="3"/>
          <w:szCs w:val="24"/>
          <w:lang w:val="ru-RU" w:eastAsia="zh-CN" w:bidi="hi-IN"/>
        </w:rPr>
        <w:tab/>
      </w:r>
      <w:r>
        <w:rPr>
          <w:rFonts w:eastAsia="Times New Roman"/>
          <w:b/>
          <w:kern w:val="3"/>
          <w:szCs w:val="24"/>
          <w:lang w:val="ru-RU" w:eastAsia="zh-CN" w:bidi="hi-IN"/>
        </w:rPr>
        <w:t xml:space="preserve">Цена паушалног </w:t>
      </w:r>
      <w:r>
        <w:rPr>
          <w:rFonts w:eastAsia="Times New Roman"/>
          <w:b/>
          <w:kern w:val="3"/>
          <w:szCs w:val="24"/>
          <w:lang w:eastAsia="zh-CN" w:bidi="hi-IN"/>
        </w:rPr>
        <w:t xml:space="preserve">месечног </w:t>
      </w:r>
      <w:r>
        <w:rPr>
          <w:rFonts w:eastAsia="Times New Roman"/>
          <w:b/>
          <w:kern w:val="3"/>
          <w:szCs w:val="24"/>
          <w:lang w:val="sr-Cyrl-RS" w:eastAsia="zh-CN" w:bidi="hi-IN"/>
        </w:rPr>
        <w:t xml:space="preserve">редовног </w:t>
      </w:r>
      <w:r>
        <w:rPr>
          <w:rFonts w:eastAsia="Times New Roman"/>
          <w:b/>
          <w:kern w:val="3"/>
          <w:szCs w:val="24"/>
          <w:lang w:eastAsia="zh-CN" w:bidi="hi-IN"/>
        </w:rPr>
        <w:t>одржавања</w:t>
      </w:r>
      <w:r>
        <w:rPr>
          <w:rFonts w:eastAsia="Times New Roman"/>
          <w:kern w:val="3"/>
          <w:szCs w:val="24"/>
          <w:lang w:val="ru-RU" w:eastAsia="zh-CN" w:bidi="hi-IN"/>
        </w:rPr>
        <w:t xml:space="preserve"> </w:t>
      </w:r>
      <w:r>
        <w:rPr>
          <w:rFonts w:eastAsia="Times New Roman"/>
          <w:kern w:val="3"/>
          <w:szCs w:val="24"/>
          <w:lang w:eastAsia="zh-CN" w:bidi="hi-IN"/>
        </w:rPr>
        <w:t xml:space="preserve">подразумева редован сервис </w:t>
      </w:r>
      <w:r>
        <w:rPr>
          <w:rFonts w:eastAsia="Times New Roman"/>
          <w:kern w:val="3"/>
          <w:szCs w:val="24"/>
          <w:lang w:val="sr-Cyrl-RS" w:eastAsia="zh-CN" w:bidi="hi-IN"/>
        </w:rPr>
        <w:t xml:space="preserve">и поправке (сервисирње) </w:t>
      </w:r>
      <w:r>
        <w:rPr>
          <w:rFonts w:eastAsia="Times New Roman"/>
          <w:kern w:val="3"/>
          <w:szCs w:val="24"/>
          <w:lang w:val="sr-Latn-RS" w:eastAsia="zh-CN" w:bidi="hi-IN"/>
        </w:rPr>
        <w:t xml:space="preserve">Konica Minolta </w:t>
      </w:r>
      <w:r>
        <w:rPr>
          <w:rFonts w:eastAsia="Times New Roman"/>
          <w:kern w:val="3"/>
          <w:szCs w:val="24"/>
          <w:lang w:val="sr-Cyrl-RS" w:eastAsia="zh-CN" w:bidi="hi-IN"/>
        </w:rPr>
        <w:t xml:space="preserve">и </w:t>
      </w:r>
      <w:r>
        <w:rPr>
          <w:rFonts w:eastAsia="Times New Roman"/>
          <w:kern w:val="3"/>
          <w:szCs w:val="24"/>
          <w:lang w:val="sr-Latn-RS" w:eastAsia="zh-CN" w:bidi="hi-IN"/>
        </w:rPr>
        <w:t xml:space="preserve">Develop </w:t>
      </w:r>
      <w:r>
        <w:rPr>
          <w:rFonts w:eastAsia="Times New Roman"/>
          <w:kern w:val="3"/>
          <w:szCs w:val="24"/>
          <w:lang w:val="ru-RU" w:eastAsia="zh-CN" w:bidi="hi-IN"/>
        </w:rPr>
        <w:t>фотокопир апарата</w:t>
      </w:r>
      <w:r>
        <w:rPr>
          <w:rFonts w:eastAsia="Times New Roman"/>
          <w:kern w:val="3"/>
          <w:szCs w:val="24"/>
          <w:lang w:val="sr-Latn-RS" w:eastAsia="zh-CN" w:bidi="hi-IN"/>
        </w:rPr>
        <w:t xml:space="preserve">  и Panasonic факс апарата</w:t>
      </w:r>
      <w:r>
        <w:rPr>
          <w:rFonts w:eastAsia="Times New Roman"/>
          <w:kern w:val="3"/>
          <w:szCs w:val="24"/>
          <w:lang w:val="ru-RU" w:eastAsia="zh-CN" w:bidi="hi-IN"/>
        </w:rPr>
        <w:t xml:space="preserve"> </w:t>
      </w:r>
      <w:r>
        <w:rPr>
          <w:rFonts w:eastAsia="Times New Roman"/>
          <w:kern w:val="3"/>
          <w:szCs w:val="24"/>
          <w:lang w:val="sr-Cyrl-RS" w:eastAsia="zh-CN" w:bidi="hi-IN"/>
        </w:rPr>
        <w:t xml:space="preserve">као и сервисирање скенера великог формата и електричног катера за планове марке </w:t>
      </w:r>
      <w:r>
        <w:rPr>
          <w:rFonts w:eastAsia="Times New Roman"/>
          <w:kern w:val="3"/>
          <w:szCs w:val="24"/>
          <w:lang w:val="sr-Latn-RS" w:eastAsia="zh-CN" w:bidi="hi-IN"/>
        </w:rPr>
        <w:t xml:space="preserve">Rowe, </w:t>
      </w:r>
      <w:r>
        <w:rPr>
          <w:rFonts w:eastAsia="Times New Roman"/>
          <w:kern w:val="3"/>
          <w:szCs w:val="24"/>
          <w:lang w:eastAsia="zh-CN" w:bidi="hi-IN"/>
        </w:rPr>
        <w:t>који</w:t>
      </w:r>
      <w:r>
        <w:rPr>
          <w:rFonts w:eastAsia="Times New Roman"/>
          <w:kern w:val="3"/>
          <w:szCs w:val="24"/>
          <w:lang w:val="ru-RU" w:eastAsia="zh-CN" w:bidi="hi-IN"/>
        </w:rPr>
        <w:t xml:space="preserve"> обухват</w:t>
      </w:r>
      <w:r>
        <w:rPr>
          <w:rFonts w:eastAsia="Times New Roman"/>
          <w:kern w:val="3"/>
          <w:szCs w:val="24"/>
          <w:lang w:eastAsia="zh-CN" w:bidi="hi-IN"/>
        </w:rPr>
        <w:t>а</w:t>
      </w:r>
      <w:r>
        <w:rPr>
          <w:rFonts w:eastAsia="Times New Roman"/>
          <w:kern w:val="3"/>
          <w:szCs w:val="24"/>
          <w:lang w:val="ru-RU" w:eastAsia="zh-CN" w:bidi="hi-IN"/>
        </w:rPr>
        <w:t xml:space="preserve"> комплетну услугу и то: расклапање целог </w:t>
      </w:r>
      <w:r>
        <w:rPr>
          <w:rFonts w:eastAsia="Times New Roman"/>
          <w:kern w:val="3"/>
          <w:szCs w:val="24"/>
          <w:lang w:eastAsia="zh-CN" w:bidi="hi-IN"/>
        </w:rPr>
        <w:t>уређаја</w:t>
      </w:r>
      <w:r>
        <w:rPr>
          <w:rFonts w:eastAsia="Times New Roman"/>
          <w:kern w:val="3"/>
          <w:szCs w:val="24"/>
          <w:lang w:val="ru-RU" w:eastAsia="zh-CN" w:bidi="hi-IN"/>
        </w:rPr>
        <w:t xml:space="preserve"> и </w:t>
      </w:r>
      <w:r>
        <w:rPr>
          <w:rFonts w:eastAsia="Times New Roman"/>
          <w:kern w:val="3"/>
          <w:szCs w:val="24"/>
          <w:lang w:eastAsia="zh-CN" w:bidi="hi-IN"/>
        </w:rPr>
        <w:t xml:space="preserve">појединачних </w:t>
      </w:r>
      <w:r>
        <w:rPr>
          <w:rFonts w:eastAsia="Times New Roman"/>
          <w:kern w:val="3"/>
          <w:szCs w:val="24"/>
          <w:lang w:val="ru-RU" w:eastAsia="zh-CN" w:bidi="hi-IN"/>
        </w:rPr>
        <w:t xml:space="preserve">склопова, чишћење свих </w:t>
      </w:r>
      <w:r>
        <w:rPr>
          <w:rFonts w:eastAsia="Times New Roman"/>
          <w:kern w:val="3"/>
          <w:szCs w:val="24"/>
          <w:lang w:eastAsia="zh-CN" w:bidi="hi-IN"/>
        </w:rPr>
        <w:t>склопова</w:t>
      </w:r>
      <w:r>
        <w:rPr>
          <w:rFonts w:eastAsia="Times New Roman"/>
          <w:kern w:val="3"/>
          <w:szCs w:val="24"/>
          <w:lang w:val="ru-RU" w:eastAsia="zh-CN" w:bidi="hi-IN"/>
        </w:rPr>
        <w:t xml:space="preserve">, проверу исправности </w:t>
      </w:r>
      <w:r>
        <w:rPr>
          <w:rFonts w:eastAsia="Times New Roman"/>
          <w:kern w:val="3"/>
          <w:szCs w:val="24"/>
          <w:lang w:eastAsia="zh-CN" w:bidi="hi-IN"/>
        </w:rPr>
        <w:t xml:space="preserve">склопова и </w:t>
      </w:r>
      <w:r>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Pr>
          <w:rFonts w:eastAsia="Times New Roman"/>
          <w:kern w:val="3"/>
          <w:szCs w:val="24"/>
          <w:lang w:eastAsia="zh-CN" w:bidi="hi-IN"/>
        </w:rPr>
        <w:t xml:space="preserve"> уређаја</w:t>
      </w:r>
      <w:r>
        <w:rPr>
          <w:rFonts w:eastAsia="Times New Roman"/>
          <w:kern w:val="3"/>
          <w:szCs w:val="24"/>
          <w:lang w:val="ru-RU" w:eastAsia="zh-CN" w:bidi="hi-IN"/>
        </w:rPr>
        <w:t xml:space="preserve"> да би се опрема</w:t>
      </w:r>
      <w:r>
        <w:rPr>
          <w:rFonts w:eastAsia="Times New Roman"/>
          <w:kern w:val="3"/>
          <w:szCs w:val="24"/>
          <w:lang w:val="sr-Cyrl-RS" w:eastAsia="zh-CN" w:bidi="hi-IN"/>
        </w:rPr>
        <w:t xml:space="preserve"> </w:t>
      </w:r>
      <w:r>
        <w:rPr>
          <w:rFonts w:eastAsia="Times New Roman"/>
          <w:kern w:val="3"/>
          <w:szCs w:val="24"/>
          <w:lang w:eastAsia="zh-CN" w:bidi="hi-IN"/>
        </w:rPr>
        <w:t>одржавала</w:t>
      </w:r>
      <w:r>
        <w:rPr>
          <w:rFonts w:eastAsia="Times New Roman"/>
          <w:kern w:val="3"/>
          <w:szCs w:val="24"/>
          <w:lang w:val="ru-RU" w:eastAsia="zh-CN" w:bidi="hi-IN"/>
        </w:rPr>
        <w:t xml:space="preserve"> у функционално</w:t>
      </w:r>
      <w:r>
        <w:rPr>
          <w:rFonts w:eastAsia="Times New Roman"/>
          <w:kern w:val="3"/>
          <w:szCs w:val="24"/>
          <w:lang w:eastAsia="zh-CN" w:bidi="hi-IN"/>
        </w:rPr>
        <w:t>м</w:t>
      </w:r>
      <w:r>
        <w:rPr>
          <w:rFonts w:eastAsia="Times New Roman"/>
          <w:kern w:val="3"/>
          <w:szCs w:val="24"/>
          <w:lang w:val="ru-RU" w:eastAsia="zh-CN" w:bidi="hi-IN"/>
        </w:rPr>
        <w:t xml:space="preserve"> стањ</w:t>
      </w:r>
      <w:r>
        <w:rPr>
          <w:rFonts w:eastAsia="Times New Roman"/>
          <w:kern w:val="3"/>
          <w:szCs w:val="24"/>
          <w:lang w:eastAsia="zh-CN" w:bidi="hi-IN"/>
        </w:rPr>
        <w:t>у</w:t>
      </w:r>
      <w:r>
        <w:rPr>
          <w:rFonts w:eastAsia="Times New Roman"/>
          <w:kern w:val="3"/>
          <w:szCs w:val="24"/>
          <w:lang w:val="sr-Cyrl-RS" w:eastAsia="zh-CN" w:bidi="hi-IN"/>
        </w:rPr>
        <w:t xml:space="preserve"> са свим резервним деловима</w:t>
      </w:r>
      <w:r>
        <w:rPr>
          <w:rFonts w:eastAsia="Times New Roman"/>
          <w:kern w:val="3"/>
          <w:szCs w:val="24"/>
          <w:lang w:val="ru-RU" w:eastAsia="zh-CN" w:bidi="hi-IN"/>
        </w:rPr>
        <w:t>;</w:t>
      </w:r>
      <w:r>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Pr>
          <w:rFonts w:eastAsia="Times New Roman"/>
          <w:kern w:val="3"/>
          <w:szCs w:val="24"/>
          <w:lang w:val="ru-RU" w:eastAsia="zh-CN" w:bidi="hi-IN"/>
        </w:rPr>
        <w:t xml:space="preserve">. </w:t>
      </w:r>
    </w:p>
    <w:p w:rsidR="00876F0D" w:rsidRDefault="00C74679" w:rsidP="00194D8C">
      <w:pPr>
        <w:keepNext/>
        <w:keepLines/>
        <w:widowControl/>
        <w:tabs>
          <w:tab w:val="left" w:pos="851"/>
        </w:tabs>
        <w:suppressAutoHyphens/>
        <w:autoSpaceDN w:val="0"/>
        <w:textAlignment w:val="baseline"/>
        <w:rPr>
          <w:rFonts w:eastAsia="Times New Roman"/>
          <w:kern w:val="3"/>
          <w:szCs w:val="24"/>
          <w:lang w:val="sr-Cyrl-RS" w:eastAsia="zh-CN" w:bidi="hi-IN"/>
        </w:rPr>
      </w:pPr>
      <w:r>
        <w:rPr>
          <w:rFonts w:eastAsia="Times New Roman"/>
          <w:kern w:val="3"/>
          <w:szCs w:val="24"/>
          <w:lang w:val="en-US" w:eastAsia="zh-CN" w:bidi="hi-IN"/>
        </w:rPr>
        <w:tab/>
      </w:r>
      <w:r w:rsidR="00876F0D">
        <w:rPr>
          <w:rFonts w:eastAsia="Times New Roman"/>
          <w:kern w:val="3"/>
          <w:szCs w:val="24"/>
          <w:lang w:val="sr-Cyrl-RS" w:eastAsia="zh-CN" w:bidi="hi-IN"/>
        </w:rPr>
        <w:t xml:space="preserve">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 Изабрани понуђач је дужан да месечно сервисира најмање  (3) три копира, </w:t>
      </w:r>
      <w:r w:rsidR="00F86960">
        <w:rPr>
          <w:rFonts w:eastAsia="Times New Roman"/>
          <w:kern w:val="3"/>
          <w:szCs w:val="24"/>
          <w:lang w:val="sr-Cyrl-RS" w:eastAsia="zh-CN" w:bidi="hi-IN"/>
        </w:rPr>
        <w:t>а највише 4</w:t>
      </w:r>
      <w:r w:rsidR="00876F0D">
        <w:rPr>
          <w:rFonts w:eastAsia="Times New Roman"/>
          <w:kern w:val="3"/>
          <w:szCs w:val="24"/>
          <w:lang w:val="sr-Cyrl-RS" w:eastAsia="zh-CN" w:bidi="hi-IN"/>
        </w:rPr>
        <w:t xml:space="preserve"> копира. Уколико изабрани понуђач сервисира мање односно више копира на месечном нивоу, понуђени паушални износ ће се пропорционално смањити односно увећати за тај месец.</w:t>
      </w:r>
    </w:p>
    <w:p w:rsidR="00C74679" w:rsidRPr="00876F0D" w:rsidRDefault="00C74679" w:rsidP="00194D8C">
      <w:pPr>
        <w:keepNext/>
        <w:keepLines/>
        <w:widowControl/>
        <w:suppressAutoHyphens/>
        <w:autoSpaceDN w:val="0"/>
        <w:textAlignment w:val="baseline"/>
        <w:rPr>
          <w:rFonts w:eastAsia="Times New Roman"/>
          <w:kern w:val="3"/>
          <w:szCs w:val="24"/>
          <w:lang w:val="sr-Cyrl-RS" w:eastAsia="zh-CN" w:bidi="hi-IN"/>
        </w:rPr>
      </w:pPr>
    </w:p>
    <w:p w:rsidR="00C74679" w:rsidRDefault="00C74679" w:rsidP="00194D8C">
      <w:pPr>
        <w:keepNext/>
        <w:keepLines/>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 xml:space="preserve">                        Понуђач је дужан да преузме на поправку факс апарате </w:t>
      </w:r>
      <w:r>
        <w:rPr>
          <w:rFonts w:eastAsia="Times New Roman"/>
          <w:kern w:val="3"/>
          <w:szCs w:val="24"/>
          <w:lang w:val="sr-Latn-RS" w:eastAsia="zh-CN" w:bidi="hi-IN"/>
        </w:rPr>
        <w:t>Panasonic</w:t>
      </w:r>
      <w:r>
        <w:rPr>
          <w:rFonts w:eastAsia="Times New Roman"/>
          <w:kern w:val="3"/>
          <w:szCs w:val="24"/>
          <w:lang w:val="sr-Cyrl-RS" w:eastAsia="zh-CN" w:bidi="hi-IN"/>
        </w:rPr>
        <w:t>, из магацина Управе царина уз обавезу да исте по извршеној услузи врати у магацин Управе царина.</w:t>
      </w:r>
    </w:p>
    <w:p w:rsidR="00C74679" w:rsidRDefault="00C74679" w:rsidP="00194D8C">
      <w:pPr>
        <w:keepNext/>
        <w:keepLines/>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ab/>
        <w:t>Понуђач је дужан, да без обзира на радне налоге, у току месеца превентивно редовно сервисира минимум укупно три уређаја а који се односи на било која три уређаја.</w:t>
      </w:r>
    </w:p>
    <w:p w:rsidR="00C74679" w:rsidRDefault="00C74679" w:rsidP="00194D8C">
      <w:pPr>
        <w:keepNext/>
        <w:keepLines/>
        <w:ind w:right="-45"/>
        <w:rPr>
          <w:color w:val="00B050"/>
          <w:szCs w:val="24"/>
          <w:lang w:val="ru-RU"/>
        </w:rPr>
      </w:pPr>
    </w:p>
    <w:p w:rsidR="00C92628" w:rsidRDefault="00C92628" w:rsidP="00194D8C">
      <w:pPr>
        <w:pStyle w:val="Standard"/>
        <w:keepNext/>
        <w:keepLines/>
        <w:rPr>
          <w:b/>
          <w:color w:val="auto"/>
          <w:lang w:val="ru-RU"/>
        </w:rPr>
      </w:pPr>
      <w:r>
        <w:rPr>
          <w:b/>
          <w:color w:val="auto"/>
          <w:lang w:val="ru-RU"/>
        </w:rPr>
        <w:tab/>
        <w:t>10. Начин и услови плаћања</w:t>
      </w:r>
      <w:r>
        <w:rPr>
          <w:b/>
          <w:color w:val="auto"/>
          <w:lang w:val="ru-RU"/>
        </w:rPr>
        <w:tab/>
      </w:r>
    </w:p>
    <w:p w:rsidR="00C92628" w:rsidRDefault="00C92628" w:rsidP="00194D8C">
      <w:pPr>
        <w:keepNext/>
        <w:keepLines/>
        <w:rPr>
          <w:szCs w:val="24"/>
        </w:rPr>
      </w:pPr>
      <w:r>
        <w:rPr>
          <w:noProof/>
          <w:szCs w:val="24"/>
        </w:rPr>
        <w:tab/>
        <w:t>Исплату рачуна по овом Уговору врши Наручилац по службеном пријему исправног рачуна овереног од стране овлашћеног лица</w:t>
      </w:r>
      <w:r>
        <w:rPr>
          <w:noProof/>
          <w:szCs w:val="24"/>
          <w:lang w:val="sr-Cyrl-RS"/>
        </w:rPr>
        <w:t xml:space="preserve"> </w:t>
      </w:r>
      <w:r>
        <w:rPr>
          <w:noProof/>
          <w:szCs w:val="24"/>
        </w:rPr>
        <w:t>Наручиоца, који мора да садржи број и датум предметног уговора, а</w:t>
      </w:r>
      <w:r>
        <w:rPr>
          <w:b/>
          <w:bCs/>
          <w:szCs w:val="24"/>
        </w:rPr>
        <w:t xml:space="preserve"> </w:t>
      </w:r>
      <w:r>
        <w:rPr>
          <w:noProof/>
          <w:szCs w:val="24"/>
        </w:rPr>
        <w:t>који испоставља понуђач, у року који не може бити дужи од 45 дана од дана пријема рачуна.</w:t>
      </w:r>
      <w:r>
        <w:rPr>
          <w:szCs w:val="24"/>
        </w:rPr>
        <w:t xml:space="preserve"> </w:t>
      </w:r>
    </w:p>
    <w:p w:rsidR="00C92628" w:rsidRDefault="00C92628" w:rsidP="00194D8C">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Уколико је плаћање авансно, на основу извршене авансне уплате, Наручиоцу се издаје </w:t>
      </w:r>
      <w:r>
        <w:rPr>
          <w:rFonts w:eastAsia="Calibri"/>
          <w:szCs w:val="24"/>
        </w:rPr>
        <w:t>авансни рачун.</w:t>
      </w:r>
      <w:r>
        <w:rPr>
          <w:rFonts w:eastAsia="Calibri"/>
          <w:szCs w:val="24"/>
          <w:lang w:val="ru-RU"/>
        </w:rPr>
        <w:t xml:space="preserve"> </w:t>
      </w:r>
    </w:p>
    <w:p w:rsidR="00C92628" w:rsidRDefault="00C92628" w:rsidP="00194D8C">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Уколико се изврши авансно плаћање, Понуђач је дужан да након </w:t>
      </w:r>
      <w:r>
        <w:rPr>
          <w:rFonts w:eastAsia="Calibri"/>
          <w:szCs w:val="24"/>
          <w:lang w:val="sr-Cyrl-RS"/>
        </w:rPr>
        <w:t xml:space="preserve">испоручених добара и </w:t>
      </w:r>
      <w:r>
        <w:rPr>
          <w:rFonts w:eastAsia="Calibri"/>
          <w:szCs w:val="24"/>
          <w:lang w:val="ru-RU"/>
        </w:rPr>
        <w:t xml:space="preserve">извршених услуга достави коначну фактуру која служи за „затварање” аванса.     </w:t>
      </w:r>
    </w:p>
    <w:p w:rsidR="00C74679" w:rsidRDefault="00C74679" w:rsidP="00194D8C">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Понуђач је дужан да за пружене услуге изврши</w:t>
      </w:r>
      <w:r>
        <w:rPr>
          <w:rFonts w:eastAsiaTheme="minorHAnsi"/>
          <w:szCs w:val="24"/>
          <w:lang w:val="sr-Latn-RS"/>
        </w:rPr>
        <w:t xml:space="preserve"> </w:t>
      </w:r>
      <w:r>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C74679" w:rsidRDefault="00C74679" w:rsidP="00194D8C">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C74679" w:rsidRDefault="00C74679" w:rsidP="00194D8C">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C74679" w:rsidRDefault="00C74679" w:rsidP="00194D8C">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Понуђач је дужан да на почетку текућег месеца преда Наручиоцу Извештај о издатим фактурама за претходни месец.</w:t>
      </w:r>
    </w:p>
    <w:p w:rsidR="00C74679" w:rsidRDefault="00C74679" w:rsidP="00194D8C">
      <w:pPr>
        <w:keepNext/>
        <w:keepLines/>
        <w:widowControl/>
        <w:tabs>
          <w:tab w:val="left" w:pos="72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74679" w:rsidRDefault="00C74679" w:rsidP="00194D8C">
      <w:pPr>
        <w:keepNext/>
        <w:keepLines/>
        <w:widowControl/>
        <w:tabs>
          <w:tab w:val="left" w:pos="720"/>
        </w:tabs>
        <w:autoSpaceDE w:val="0"/>
        <w:autoSpaceDN w:val="0"/>
        <w:adjustRightInd w:val="0"/>
        <w:ind w:firstLine="1440"/>
        <w:rPr>
          <w:rFonts w:eastAsiaTheme="minorHAnsi"/>
          <w:color w:val="000000"/>
          <w:szCs w:val="24"/>
          <w:lang w:val="ru-RU"/>
        </w:rPr>
      </w:pPr>
      <w:r>
        <w:rPr>
          <w:rFonts w:eastAsia="Times New Roman"/>
          <w:iCs/>
          <w:szCs w:val="24"/>
        </w:rPr>
        <w:t>Плаћање се врши уплатом на рачун понуђача.</w:t>
      </w:r>
      <w:r>
        <w:rPr>
          <w:rFonts w:eastAsiaTheme="minorHAnsi"/>
          <w:color w:val="000000"/>
          <w:szCs w:val="24"/>
          <w:lang w:val="ru-RU"/>
        </w:rPr>
        <w:t xml:space="preserve"> Рачун мора да садржи број и датум предметног уговора. </w:t>
      </w:r>
    </w:p>
    <w:p w:rsidR="00876F0D" w:rsidRDefault="00876F0D" w:rsidP="00194D8C">
      <w:pPr>
        <w:keepNext/>
        <w:keepLines/>
        <w:outlineLvl w:val="0"/>
        <w:rPr>
          <w:rFonts w:eastAsiaTheme="minorHAnsi"/>
          <w:szCs w:val="24"/>
          <w:lang w:val="ru-RU"/>
        </w:rPr>
      </w:pPr>
    </w:p>
    <w:p w:rsidR="00C74679" w:rsidRDefault="00C74679" w:rsidP="00194D8C">
      <w:pPr>
        <w:keepNext/>
        <w:keepLines/>
        <w:rPr>
          <w:b/>
        </w:rPr>
      </w:pPr>
      <w:r>
        <w:rPr>
          <w:color w:val="00B050"/>
        </w:rPr>
        <w:tab/>
      </w:r>
      <w:r>
        <w:rPr>
          <w:b/>
        </w:rPr>
        <w:t>11.</w:t>
      </w:r>
      <w:r>
        <w:rPr>
          <w:b/>
          <w:color w:val="00B050"/>
        </w:rPr>
        <w:t xml:space="preserve"> </w:t>
      </w:r>
      <w:r>
        <w:rPr>
          <w:b/>
        </w:rPr>
        <w:t>Средства финансијског обезбеђења</w:t>
      </w:r>
    </w:p>
    <w:p w:rsidR="00C74679" w:rsidRDefault="00C74679" w:rsidP="00194D8C">
      <w:pPr>
        <w:pStyle w:val="Standard"/>
        <w:keepNext/>
        <w:keepLines/>
        <w:outlineLvl w:val="0"/>
        <w:rPr>
          <w:lang w:val="ru-RU"/>
        </w:rPr>
      </w:pPr>
    </w:p>
    <w:p w:rsidR="00C74679" w:rsidRDefault="00C74679" w:rsidP="00194D8C">
      <w:pPr>
        <w:pStyle w:val="Standard"/>
        <w:keepNext/>
        <w:keepLines/>
        <w:rPr>
          <w:lang w:val="ru-RU"/>
        </w:rPr>
      </w:pPr>
      <w:r>
        <w:rPr>
          <w:b/>
          <w:lang w:val="ru-RU"/>
        </w:rPr>
        <w:tab/>
        <w:t xml:space="preserve">11.1. </w:t>
      </w:r>
      <w:r>
        <w:rPr>
          <w:lang w:val="ru-RU"/>
        </w:rPr>
        <w:t>Понуђач је уз понуду дужан да достави:</w:t>
      </w:r>
    </w:p>
    <w:p w:rsidR="00C74679" w:rsidRDefault="00C74679" w:rsidP="00194D8C">
      <w:pPr>
        <w:pStyle w:val="Standard"/>
        <w:keepNext/>
        <w:keepLines/>
        <w:ind w:firstLine="1440"/>
        <w:rPr>
          <w:color w:val="auto"/>
          <w:lang w:val="ru-RU"/>
        </w:rPr>
      </w:pPr>
      <w:r>
        <w:rPr>
          <w:lang w:val="ru-RU"/>
        </w:rPr>
        <w:t>-</w:t>
      </w:r>
      <w:r>
        <w:rPr>
          <w:b/>
          <w:lang w:val="ru-RU"/>
        </w:rPr>
        <w:t xml:space="preserve">  </w:t>
      </w:r>
      <w:r>
        <w:rPr>
          <w:b/>
          <w:spacing w:val="-4"/>
          <w:lang w:val="ru-RU"/>
        </w:rPr>
        <w:t>Мениц</w:t>
      </w:r>
      <w:r>
        <w:rPr>
          <w:b/>
          <w:spacing w:val="-4"/>
        </w:rPr>
        <w:t>у</w:t>
      </w:r>
      <w:r>
        <w:rPr>
          <w:b/>
          <w:spacing w:val="-4"/>
          <w:lang w:val="ru-RU"/>
        </w:rPr>
        <w:t xml:space="preserve"> за озбиљност понуде </w:t>
      </w:r>
      <w:r>
        <w:rPr>
          <w:spacing w:val="-4"/>
          <w:lang w:val="ru-RU"/>
        </w:rPr>
        <w:t xml:space="preserve">са назначеним номиналним износом </w:t>
      </w:r>
      <w:r>
        <w:rPr>
          <w:lang w:val="ru-RU"/>
        </w:rPr>
        <w:t xml:space="preserve">у висини од  5% вредности понуде </w:t>
      </w:r>
      <w:r>
        <w:rPr>
          <w:spacing w:val="-4"/>
          <w:lang w:val="ru-RU"/>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и 76/2016 ), која мора да траје најмање колико и рок важења понуде, који понуђач уписује у обрасцу понуде (</w:t>
      </w:r>
      <w:r>
        <w:rPr>
          <w:b/>
          <w:spacing w:val="-4"/>
          <w:lang w:val="ru-RU"/>
        </w:rPr>
        <w:t>Рок важења</w:t>
      </w:r>
      <w:r>
        <w:rPr>
          <w:b/>
          <w:lang w:val="ru-RU"/>
        </w:rPr>
        <w:t xml:space="preserve"> понуде). </w:t>
      </w:r>
      <w:r>
        <w:rPr>
          <w:color w:val="auto"/>
          <w:lang w:val="ru-RU"/>
        </w:rPr>
        <w:t>Уколико Понуђач не достави попуњену меницу са назначеним номиналним износом, понуда понуђача ће бити одбијена као неприхватљива.</w:t>
      </w:r>
    </w:p>
    <w:p w:rsidR="00C74679" w:rsidRDefault="00C74679" w:rsidP="00194D8C">
      <w:pPr>
        <w:keepNext/>
        <w:keepLines/>
        <w:widowControl/>
        <w:suppressAutoHyphens/>
        <w:autoSpaceDN w:val="0"/>
        <w:textAlignment w:val="baseline"/>
        <w:rPr>
          <w:rFonts w:eastAsia="Times New Roman"/>
          <w:kern w:val="3"/>
          <w:szCs w:val="24"/>
          <w:lang w:val="ru-RU" w:eastAsia="zh-CN" w:bidi="hi-IN"/>
        </w:rPr>
      </w:pPr>
      <w:r>
        <w:rPr>
          <w:rFonts w:eastAsia="Times New Roman"/>
          <w:kern w:val="3"/>
          <w:szCs w:val="24"/>
          <w:lang w:val="ru-RU" w:eastAsia="zh-CN" w:bidi="hi-IN"/>
        </w:rPr>
        <w:tab/>
        <w:t xml:space="preserve">- </w:t>
      </w:r>
      <w:r>
        <w:rPr>
          <w:rFonts w:eastAsia="Times New Roman"/>
          <w:color w:val="000000"/>
          <w:kern w:val="3"/>
          <w:szCs w:val="24"/>
          <w:lang w:val="ru-RU" w:eastAsia="zh-CN" w:bidi="hi-IN"/>
        </w:rPr>
        <w:t>Менично овлашћење да се мениц</w:t>
      </w:r>
      <w:r>
        <w:rPr>
          <w:rFonts w:eastAsia="Times New Roman"/>
          <w:color w:val="000000"/>
          <w:kern w:val="3"/>
          <w:szCs w:val="24"/>
          <w:lang w:val="en-US" w:eastAsia="zh-CN" w:bidi="hi-IN"/>
        </w:rPr>
        <w:t>a</w:t>
      </w:r>
      <w:r>
        <w:rPr>
          <w:rFonts w:eastAsia="Times New Roman"/>
          <w:color w:val="000000"/>
          <w:kern w:val="3"/>
          <w:szCs w:val="24"/>
          <w:lang w:val="ru-RU" w:eastAsia="zh-CN" w:bidi="hi-IN"/>
        </w:rPr>
        <w:t xml:space="preserve"> у  висини од </w:t>
      </w:r>
      <w:r>
        <w:rPr>
          <w:lang w:val="ru-RU"/>
        </w:rPr>
        <w:t xml:space="preserve">5% вредности понуде </w:t>
      </w:r>
      <w:r>
        <w:rPr>
          <w:spacing w:val="-4"/>
          <w:lang w:val="ru-RU"/>
        </w:rPr>
        <w:t>без ПДВ</w:t>
      </w:r>
      <w:r>
        <w:rPr>
          <w:rFonts w:eastAsia="Times New Roman"/>
          <w:color w:val="000000"/>
          <w:spacing w:val="-4"/>
          <w:kern w:val="3"/>
          <w:szCs w:val="24"/>
          <w:lang w:val="ru-RU" w:eastAsia="zh-CN" w:bidi="hi-IN"/>
        </w:rPr>
        <w:t xml:space="preserve">, </w:t>
      </w:r>
      <w:r>
        <w:rPr>
          <w:rFonts w:eastAsia="Times New Roman"/>
          <w:kern w:val="3"/>
          <w:szCs w:val="24"/>
          <w:lang w:val="ru-RU" w:eastAsia="zh-CN" w:bidi="hi-IN"/>
        </w:rPr>
        <w:t xml:space="preserve">без сагласности понуђача може поднети на наплату </w:t>
      </w:r>
      <w:r>
        <w:rPr>
          <w:rFonts w:eastAsia="Arial Unicode MS"/>
          <w:i/>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rFonts w:eastAsia="Times New Roman"/>
          <w:kern w:val="3"/>
          <w:szCs w:val="24"/>
          <w:lang w:val="ru-RU" w:eastAsia="zh-CN" w:bidi="hi-IN"/>
        </w:rPr>
        <w:t>;</w:t>
      </w:r>
    </w:p>
    <w:p w:rsidR="00C74679" w:rsidRDefault="00C74679" w:rsidP="00194D8C">
      <w:pPr>
        <w:keepNext/>
        <w:keepLines/>
        <w:ind w:firstLine="1260"/>
        <w:rPr>
          <w:rFonts w:eastAsia="Times New Roman"/>
          <w:szCs w:val="24"/>
        </w:rPr>
      </w:pPr>
      <w:r>
        <w:rPr>
          <w:rFonts w:eastAsia="Times New Roman"/>
          <w:szCs w:val="24"/>
        </w:rPr>
        <w:t xml:space="preserve">   - текст меничног овлашћења је потребно урадити у складу са достављеном меницом;</w:t>
      </w:r>
    </w:p>
    <w:p w:rsidR="00C74679" w:rsidRDefault="00C74679" w:rsidP="00194D8C">
      <w:pPr>
        <w:keepNext/>
        <w:keepLines/>
        <w:ind w:firstLine="1260"/>
        <w:rPr>
          <w:rFonts w:eastAsia="Times New Roman"/>
          <w:szCs w:val="24"/>
        </w:rPr>
      </w:pPr>
      <w:r>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74679" w:rsidRDefault="00C74679" w:rsidP="00194D8C">
      <w:pPr>
        <w:keepNext/>
        <w:keepLines/>
        <w:widowControl/>
        <w:suppressAutoHyphens/>
        <w:autoSpaceDN w:val="0"/>
        <w:textAlignment w:val="baseline"/>
        <w:rPr>
          <w:rFonts w:eastAsia="Times New Roman"/>
          <w:kern w:val="3"/>
          <w:szCs w:val="24"/>
          <w:lang w:val="ru-RU" w:eastAsia="zh-CN" w:bidi="hi-IN"/>
        </w:rPr>
      </w:pPr>
      <w:r>
        <w:rPr>
          <w:rFonts w:eastAsia="Times New Roman"/>
          <w:kern w:val="3"/>
          <w:szCs w:val="24"/>
          <w:lang w:val="ru-RU" w:eastAsia="zh-CN" w:bidi="hi-IN"/>
        </w:rPr>
        <w:tab/>
        <w:t>- Потврду о регистрацији менице,</w:t>
      </w:r>
    </w:p>
    <w:p w:rsidR="00C74679" w:rsidRDefault="00C74679" w:rsidP="00194D8C">
      <w:pPr>
        <w:keepNext/>
        <w:keepLines/>
        <w:widowControl/>
        <w:suppressAutoHyphens/>
        <w:autoSpaceDN w:val="0"/>
        <w:textAlignment w:val="baseline"/>
        <w:rPr>
          <w:rFonts w:eastAsia="Times New Roman"/>
          <w:kern w:val="3"/>
          <w:szCs w:val="24"/>
          <w:lang w:val="ru-RU" w:eastAsia="zh-CN" w:bidi="hi-IN"/>
        </w:rPr>
      </w:pPr>
      <w:r>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74679" w:rsidRDefault="00C74679" w:rsidP="00194D8C">
      <w:pPr>
        <w:keepNext/>
        <w:keepLines/>
        <w:widowControl/>
        <w:tabs>
          <w:tab w:val="left" w:pos="720"/>
        </w:tabs>
        <w:suppressAutoHyphens/>
        <w:autoSpaceDN w:val="0"/>
        <w:ind w:firstLine="1440"/>
        <w:textAlignment w:val="baseline"/>
        <w:rPr>
          <w:rFonts w:eastAsia="Times New Roman"/>
          <w:kern w:val="3"/>
          <w:szCs w:val="24"/>
          <w:lang w:val="ru-RU" w:eastAsia="zh-CN" w:bidi="hi-IN"/>
        </w:rPr>
      </w:pPr>
      <w:r>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C74679" w:rsidRDefault="00C74679" w:rsidP="00194D8C">
      <w:pPr>
        <w:keepNext/>
        <w:keepLines/>
        <w:widowControl/>
        <w:tabs>
          <w:tab w:val="left" w:pos="720"/>
        </w:tabs>
        <w:suppressAutoHyphens/>
        <w:autoSpaceDN w:val="0"/>
        <w:ind w:firstLine="1440"/>
        <w:textAlignment w:val="baseline"/>
        <w:rPr>
          <w:rFonts w:eastAsia="Times New Roman"/>
          <w:kern w:val="3"/>
          <w:szCs w:val="24"/>
          <w:lang w:val="ru-RU" w:eastAsia="zh-CN" w:bidi="hi-IN"/>
        </w:rPr>
      </w:pPr>
      <w:r>
        <w:rPr>
          <w:rFonts w:eastAsia="Times New Roman"/>
          <w:kern w:val="3"/>
          <w:szCs w:val="24"/>
          <w:lang w:val="ru-RU" w:eastAsia="zh-CN" w:bidi="hi-IN"/>
        </w:rPr>
        <w:t>У случају промене лица овлашћеног за заступање, менично овлашћење остаје на снази.</w:t>
      </w:r>
    </w:p>
    <w:p w:rsidR="00C74679" w:rsidRDefault="00C74679" w:rsidP="00194D8C">
      <w:pPr>
        <w:keepNext/>
        <w:keepLines/>
        <w:widowControl/>
        <w:suppressAutoHyphens/>
        <w:autoSpaceDN w:val="0"/>
        <w:textAlignment w:val="baseline"/>
        <w:rPr>
          <w:rFonts w:eastAsia="Times New Roman"/>
          <w:kern w:val="3"/>
          <w:szCs w:val="24"/>
          <w:lang w:val="sr-Latn-CS" w:eastAsia="zh-CN" w:bidi="hi-IN"/>
        </w:rPr>
      </w:pPr>
      <w:r>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C74679" w:rsidRDefault="00C74679" w:rsidP="00194D8C">
      <w:pPr>
        <w:keepNext/>
        <w:keepLines/>
        <w:widowControl/>
        <w:suppressAutoHyphens/>
        <w:autoSpaceDN w:val="0"/>
        <w:textAlignment w:val="baseline"/>
        <w:outlineLvl w:val="0"/>
        <w:rPr>
          <w:rFonts w:eastAsia="Times New Roman"/>
          <w:b/>
          <w:color w:val="000000"/>
          <w:kern w:val="3"/>
          <w:szCs w:val="24"/>
          <w:lang w:val="ru-RU" w:eastAsia="zh-CN" w:bidi="hi-IN"/>
        </w:rPr>
      </w:pPr>
    </w:p>
    <w:p w:rsidR="00C74679" w:rsidRDefault="00C74679" w:rsidP="00194D8C">
      <w:pPr>
        <w:keepNext/>
        <w:keepLines/>
        <w:shd w:val="clear" w:color="auto" w:fill="FFFFFF"/>
        <w:rPr>
          <w:rFonts w:eastAsia="Times New Roman"/>
          <w:color w:val="FF0000"/>
          <w:szCs w:val="24"/>
        </w:rPr>
      </w:pPr>
      <w:r>
        <w:rPr>
          <w:rFonts w:eastAsia="Times New Roman"/>
          <w:b/>
          <w:color w:val="FF0000"/>
          <w:lang w:val="ru-RU"/>
        </w:rPr>
        <w:tab/>
      </w:r>
      <w:r>
        <w:rPr>
          <w:rFonts w:eastAsia="Times New Roman"/>
          <w:b/>
          <w:lang w:val="ru-RU"/>
        </w:rPr>
        <w:t>11.2.</w:t>
      </w:r>
      <w:r>
        <w:rPr>
          <w:rFonts w:eastAsia="Times New Roman"/>
          <w:lang w:val="ru-RU"/>
        </w:rPr>
        <w:t xml:space="preserve"> </w:t>
      </w:r>
      <w:r>
        <w:rPr>
          <w:rFonts w:eastAsia="Times New Roman"/>
          <w:szCs w:val="24"/>
        </w:rPr>
        <w:t>Понуђач коме буде додељен Уговор дужан је да у року од 15 дана од дана закључења уговора достави Наручиоцу:</w:t>
      </w:r>
    </w:p>
    <w:p w:rsidR="00C74679" w:rsidRDefault="00C74679" w:rsidP="00194D8C">
      <w:pPr>
        <w:keepNext/>
        <w:keepLines/>
        <w:rPr>
          <w:rFonts w:eastAsia="Times New Roman"/>
          <w:szCs w:val="24"/>
        </w:rPr>
      </w:pPr>
      <w:r>
        <w:rPr>
          <w:rFonts w:eastAsia="Times New Roman"/>
          <w:szCs w:val="24"/>
        </w:rPr>
        <w:tab/>
        <w:t xml:space="preserve">- </w:t>
      </w:r>
      <w:r>
        <w:rPr>
          <w:rFonts w:eastAsia="Times New Roman"/>
          <w:b/>
          <w:szCs w:val="24"/>
        </w:rPr>
        <w:t>меницу за добро извршење посла</w:t>
      </w:r>
      <w:r>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rFonts w:eastAsia="Times New Roman"/>
          <w:spacing w:val="-4"/>
          <w:lang w:val="ru-RU"/>
        </w:rPr>
        <w:t xml:space="preserve">111/2009 </w:t>
      </w:r>
      <w:r>
        <w:rPr>
          <w:rFonts w:eastAsia="Times New Roman"/>
          <w:szCs w:val="24"/>
          <w:lang w:val="ru-RU"/>
        </w:rPr>
        <w:t xml:space="preserve">, </w:t>
      </w:r>
      <w:r>
        <w:rPr>
          <w:rFonts w:eastAsia="Times New Roman"/>
          <w:szCs w:val="24"/>
        </w:rPr>
        <w:t>31/2011</w:t>
      </w:r>
      <w:r>
        <w:rPr>
          <w:rFonts w:eastAsia="Times New Roman"/>
          <w:spacing w:val="-4"/>
          <w:lang w:val="ru-RU"/>
        </w:rPr>
        <w:t xml:space="preserve"> и 139/2014</w:t>
      </w:r>
      <w:r>
        <w:rPr>
          <w:rFonts w:eastAsia="Times New Roman"/>
          <w:szCs w:val="24"/>
        </w:rPr>
        <w:t>) и Одлуком НБС о ближим условима, садржини и начину вођења Регистра меница и овлашћења („Службени гласник РС”, бр. 56/2011</w:t>
      </w:r>
      <w:r>
        <w:rPr>
          <w:rFonts w:eastAsia="Times New Roman"/>
          <w:spacing w:val="-4"/>
          <w:lang w:val="ru-RU"/>
        </w:rPr>
        <w:t>, 80/2015 и 76/2016</w:t>
      </w:r>
      <w:r>
        <w:rPr>
          <w:rFonts w:eastAsia="Times New Roman"/>
          <w:szCs w:val="24"/>
        </w:rPr>
        <w:t>), са роком важења најмање 5 дана дуже  од истека рока важности уговора.</w:t>
      </w:r>
    </w:p>
    <w:p w:rsidR="00C74679" w:rsidRDefault="00C74679" w:rsidP="00194D8C">
      <w:pPr>
        <w:keepNext/>
        <w:keepLines/>
        <w:rPr>
          <w:rFonts w:eastAsia="Times New Roman"/>
          <w:szCs w:val="24"/>
        </w:rPr>
      </w:pPr>
      <w:r>
        <w:rPr>
          <w:rFonts w:eastAsia="Times New Roman"/>
          <w:szCs w:val="24"/>
        </w:rPr>
        <w:tab/>
        <w:t>- Менично овлашћење да се мениц</w:t>
      </w:r>
      <w:r>
        <w:rPr>
          <w:rFonts w:eastAsia="Times New Roman"/>
          <w:szCs w:val="24"/>
          <w:lang w:val="en-US"/>
        </w:rPr>
        <w:t>a</w:t>
      </w:r>
      <w:r>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74679" w:rsidRDefault="00C74679" w:rsidP="00194D8C">
      <w:pPr>
        <w:keepNext/>
        <w:keepLines/>
        <w:ind w:firstLine="1260"/>
        <w:rPr>
          <w:rFonts w:eastAsia="Times New Roman"/>
          <w:szCs w:val="24"/>
        </w:rPr>
      </w:pPr>
      <w:r>
        <w:rPr>
          <w:rFonts w:eastAsia="Times New Roman"/>
          <w:szCs w:val="24"/>
        </w:rPr>
        <w:t>- Текст меничног овлашћења је потребно урадити у складу са достављеном меницом;</w:t>
      </w:r>
    </w:p>
    <w:p w:rsidR="00C74679" w:rsidRDefault="00C74679" w:rsidP="00194D8C">
      <w:pPr>
        <w:keepNext/>
        <w:keepLines/>
        <w:rPr>
          <w:rFonts w:eastAsia="Times New Roman"/>
          <w:szCs w:val="24"/>
        </w:rPr>
      </w:pPr>
      <w:r>
        <w:rPr>
          <w:rFonts w:eastAsia="Times New Roman"/>
          <w:szCs w:val="24"/>
        </w:rPr>
        <w:tab/>
        <w:t xml:space="preserve">- Потврду о регистрацији менице; </w:t>
      </w:r>
    </w:p>
    <w:p w:rsidR="00C74679" w:rsidRDefault="00C74679" w:rsidP="00194D8C">
      <w:pPr>
        <w:keepNext/>
        <w:keepLines/>
        <w:rPr>
          <w:rFonts w:eastAsia="Times New Roman"/>
          <w:szCs w:val="24"/>
        </w:rPr>
      </w:pPr>
      <w:r>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74679" w:rsidRDefault="00C74679" w:rsidP="00194D8C">
      <w:pPr>
        <w:keepNext/>
        <w:keepLines/>
        <w:widowControl/>
        <w:tabs>
          <w:tab w:val="left" w:pos="720"/>
        </w:tabs>
        <w:autoSpaceDE w:val="0"/>
        <w:autoSpaceDN w:val="0"/>
        <w:adjustRightInd w:val="0"/>
        <w:ind w:firstLine="1440"/>
        <w:rPr>
          <w:rFonts w:eastAsia="Times New Roman"/>
          <w:szCs w:val="24"/>
        </w:rPr>
      </w:pPr>
      <w:r>
        <w:rPr>
          <w:rFonts w:eastAsia="Times New Roman"/>
          <w:szCs w:val="24"/>
        </w:rPr>
        <w:t>Потпис овлашћеног лица на мениц</w:t>
      </w:r>
      <w:r>
        <w:rPr>
          <w:rFonts w:eastAsia="Times New Roman"/>
          <w:szCs w:val="24"/>
          <w:lang w:val="ru-RU"/>
        </w:rPr>
        <w:t>и</w:t>
      </w:r>
      <w:r>
        <w:rPr>
          <w:rFonts w:eastAsia="Times New Roman"/>
          <w:szCs w:val="24"/>
        </w:rPr>
        <w:t xml:space="preserve"> и меничном овлашћењу мора бити идентичан са потписом у картону депонованих потписа. </w:t>
      </w:r>
    </w:p>
    <w:p w:rsidR="00C74679" w:rsidRDefault="00C74679" w:rsidP="00194D8C">
      <w:pPr>
        <w:keepNext/>
        <w:keepLines/>
        <w:widowControl/>
        <w:tabs>
          <w:tab w:val="left" w:pos="720"/>
        </w:tabs>
        <w:autoSpaceDE w:val="0"/>
        <w:autoSpaceDN w:val="0"/>
        <w:adjustRightInd w:val="0"/>
        <w:ind w:firstLine="1440"/>
        <w:rPr>
          <w:rFonts w:eastAsia="Times New Roman"/>
          <w:szCs w:val="24"/>
        </w:rPr>
      </w:pPr>
      <w:r>
        <w:rPr>
          <w:rFonts w:eastAsia="Times New Roman"/>
          <w:szCs w:val="24"/>
        </w:rPr>
        <w:t xml:space="preserve">У случају промене лица овлашћеног за заступање, менично овлашћење остаје на снази. </w:t>
      </w:r>
    </w:p>
    <w:p w:rsidR="00C74679" w:rsidRDefault="00C74679" w:rsidP="00194D8C">
      <w:pPr>
        <w:keepNext/>
        <w:keepLines/>
        <w:rPr>
          <w:rFonts w:eastAsia="Times New Roman"/>
          <w:szCs w:val="24"/>
          <w:lang w:val="sr-Cyrl-RS"/>
        </w:rPr>
      </w:pPr>
      <w:r>
        <w:rPr>
          <w:rFonts w:eastAsia="Times New Roman"/>
          <w:szCs w:val="24"/>
        </w:rPr>
        <w:tab/>
        <w:t>По завршеном послу Наручилац ће предметну меницу вратити, на писани захтев понуђача.</w:t>
      </w:r>
    </w:p>
    <w:p w:rsidR="00C74679" w:rsidRDefault="00C74679" w:rsidP="00194D8C">
      <w:pPr>
        <w:keepNext/>
        <w:keepLines/>
        <w:autoSpaceDN w:val="0"/>
        <w:ind w:firstLine="1418"/>
        <w:rPr>
          <w:rFonts w:ascii="Calibri" w:eastAsia="SimSun" w:hAnsi="Calibri" w:cs="Calibri"/>
          <w:kern w:val="3"/>
          <w:sz w:val="22"/>
          <w:szCs w:val="22"/>
          <w:lang w:val="sr-Cyrl-RS"/>
        </w:rPr>
      </w:pPr>
      <w:r>
        <w:rPr>
          <w:color w:val="00B050"/>
          <w:szCs w:val="24"/>
        </w:rPr>
        <w:tab/>
      </w:r>
      <w:r>
        <w:rPr>
          <w:b/>
          <w:szCs w:val="24"/>
        </w:rPr>
        <w:t>11.3.</w:t>
      </w:r>
      <w:r>
        <w:rPr>
          <w:szCs w:val="24"/>
        </w:rPr>
        <w:t xml:space="preserve"> </w:t>
      </w:r>
      <w:r>
        <w:rPr>
          <w:b/>
          <w:szCs w:val="24"/>
          <w:lang w:val="sr-Latn-CS"/>
        </w:rPr>
        <w:tab/>
      </w:r>
      <w:r>
        <w:rPr>
          <w:b/>
          <w:szCs w:val="24"/>
          <w:lang w:val="en-US"/>
        </w:rPr>
        <w:t>Оригинал банкарска гаранција за повраћај авансног плаћања</w:t>
      </w:r>
      <w:r>
        <w:rPr>
          <w:b/>
          <w:szCs w:val="24"/>
          <w:lang w:val="sr-Cyrl-RS"/>
        </w:rPr>
        <w:t xml:space="preserve"> – уколико понуђач у својој понуди захтева аванс</w:t>
      </w:r>
    </w:p>
    <w:p w:rsidR="00C74679" w:rsidRDefault="00C74679" w:rsidP="00194D8C">
      <w:pPr>
        <w:keepNext/>
        <w:keepLines/>
        <w:autoSpaceDN w:val="0"/>
        <w:rPr>
          <w:rFonts w:ascii="Calibri" w:eastAsia="SimSun" w:hAnsi="Calibri" w:cs="Calibri"/>
          <w:kern w:val="3"/>
          <w:sz w:val="22"/>
          <w:szCs w:val="22"/>
          <w:lang w:val="sr-Cyrl-RS"/>
        </w:rPr>
      </w:pPr>
      <w:r>
        <w:rPr>
          <w:szCs w:val="24"/>
          <w:lang w:val="en-US"/>
        </w:rPr>
        <w:tab/>
        <w:t xml:space="preserve">Понуђач </w:t>
      </w:r>
      <w:r>
        <w:rPr>
          <w:szCs w:val="24"/>
          <w:lang w:val="sr-Cyrl-RS"/>
        </w:rPr>
        <w:t>који је у својој понуди тражио аванс, а</w:t>
      </w:r>
      <w:r>
        <w:rPr>
          <w:szCs w:val="24"/>
          <w:lang w:val="en-US"/>
        </w:rPr>
        <w:t xml:space="preserve"> којем је додељен уговор дужан</w:t>
      </w:r>
      <w:r>
        <w:rPr>
          <w:szCs w:val="24"/>
          <w:lang w:val="sr-Cyrl-RS"/>
        </w:rPr>
        <w:t xml:space="preserve"> је</w:t>
      </w:r>
      <w:r>
        <w:rPr>
          <w:szCs w:val="24"/>
          <w:lang w:val="en-US"/>
        </w:rPr>
        <w:t xml:space="preserve"> да у року од 15 дана, од дана закључења уговора</w:t>
      </w:r>
      <w:r>
        <w:rPr>
          <w:szCs w:val="24"/>
          <w:lang w:val="sr-Cyrl-RS"/>
        </w:rPr>
        <w:t>,</w:t>
      </w:r>
      <w:r>
        <w:rPr>
          <w:szCs w:val="24"/>
          <w:lang w:val="en-US"/>
        </w:rPr>
        <w:t xml:space="preserve"> достави Наручиоцу оригинал банкарску гаранцију за повраћај авансног плаћања</w:t>
      </w:r>
      <w:r>
        <w:rPr>
          <w:szCs w:val="24"/>
          <w:lang w:val="sr-Cyrl-RS"/>
        </w:rPr>
        <w:t>,</w:t>
      </w:r>
      <w:r>
        <w:rPr>
          <w:szCs w:val="24"/>
          <w:lang w:val="en-US"/>
        </w:rPr>
        <w:t xml:space="preserve"> у висини </w:t>
      </w:r>
      <w:r>
        <w:rPr>
          <w:rFonts w:eastAsia="Calibri"/>
          <w:szCs w:val="24"/>
          <w:lang w:val="ru-RU"/>
        </w:rPr>
        <w:t>износа који је навео у обрасцу понуде конкурсне документације са ПДВ</w:t>
      </w:r>
      <w:r>
        <w:rPr>
          <w:szCs w:val="24"/>
          <w:lang w:val="sr-Cyrl-RS"/>
        </w:rPr>
        <w:t>, а све у складу са Законом о порезу на додату вредност (</w:t>
      </w:r>
      <w:r>
        <w:rPr>
          <w:rFonts w:ascii="Arial" w:hAnsi="Arial" w:cs="Arial"/>
          <w:sz w:val="21"/>
          <w:szCs w:val="21"/>
          <w:shd w:val="clear" w:color="auto" w:fill="C4CED4"/>
        </w:rPr>
        <w:t>„</w:t>
      </w:r>
      <w:r>
        <w:rPr>
          <w:szCs w:val="24"/>
        </w:rPr>
        <w:t>Службени гласник РС“, број 84/04, 86/04-исправка, 61/05, 61/07, 93/12, 108/13, 68/14-др.закон, 142/14, 83/15, 108/16, 113/17, 30/18</w:t>
      </w:r>
      <w:r>
        <w:rPr>
          <w:szCs w:val="24"/>
          <w:lang w:val="sr-Cyrl-RS"/>
        </w:rPr>
        <w:t>).</w:t>
      </w:r>
    </w:p>
    <w:p w:rsidR="00C74679" w:rsidRDefault="00C74679" w:rsidP="00194D8C">
      <w:pPr>
        <w:keepNext/>
        <w:keepLines/>
        <w:autoSpaceDN w:val="0"/>
        <w:textAlignment w:val="baseline"/>
        <w:rPr>
          <w:rFonts w:ascii="Calibri" w:eastAsia="SimSun" w:hAnsi="Calibri" w:cs="Calibri"/>
          <w:kern w:val="3"/>
          <w:sz w:val="22"/>
          <w:szCs w:val="22"/>
          <w:lang w:val="en-US"/>
        </w:rPr>
      </w:pPr>
      <w:r>
        <w:rPr>
          <w:szCs w:val="24"/>
          <w:lang w:val="en-US"/>
        </w:rPr>
        <w:tab/>
        <w:t>Банкарска гаранција мора да траје</w:t>
      </w:r>
      <w:r>
        <w:rPr>
          <w:rFonts w:eastAsia="Calibri"/>
          <w:bCs/>
          <w:kern w:val="3"/>
          <w:szCs w:val="24"/>
          <w:lang w:val="en-US"/>
        </w:rPr>
        <w:t xml:space="preserve"> најмање</w:t>
      </w:r>
      <w:r>
        <w:rPr>
          <w:rFonts w:eastAsia="Calibri"/>
          <w:bCs/>
          <w:kern w:val="3"/>
          <w:szCs w:val="24"/>
          <w:lang w:val="sr-Cyrl-RS"/>
        </w:rPr>
        <w:t xml:space="preserve"> 30 дана дуже од истека рока важења уговора</w:t>
      </w:r>
      <w:r>
        <w:rPr>
          <w:rFonts w:eastAsia="Calibri"/>
          <w:bCs/>
          <w:kern w:val="3"/>
          <w:szCs w:val="24"/>
          <w:lang w:val="en-US"/>
        </w:rPr>
        <w:t>.</w:t>
      </w:r>
      <w:r>
        <w:rPr>
          <w:szCs w:val="24"/>
          <w:lang w:val="en-US"/>
        </w:rPr>
        <w:t xml:space="preserve"> </w:t>
      </w:r>
    </w:p>
    <w:p w:rsidR="00C74679" w:rsidRDefault="00C74679" w:rsidP="00194D8C">
      <w:pPr>
        <w:keepNext/>
        <w:keepLines/>
        <w:autoSpaceDN w:val="0"/>
        <w:rPr>
          <w:rFonts w:ascii="Calibri" w:eastAsia="SimSun" w:hAnsi="Calibri" w:cs="Calibri"/>
          <w:kern w:val="3"/>
          <w:sz w:val="22"/>
          <w:szCs w:val="22"/>
          <w:lang w:val="en-US"/>
        </w:rPr>
      </w:pPr>
      <w:r>
        <w:rPr>
          <w:szCs w:val="24"/>
          <w:lang w:val="en-US"/>
        </w:rPr>
        <w:tab/>
        <w:t>Банкарска гаранција мора бити безусловна, неопозива и платива на први позив, без приговора.</w:t>
      </w:r>
    </w:p>
    <w:p w:rsidR="00C74679" w:rsidRDefault="00C74679" w:rsidP="00194D8C">
      <w:pPr>
        <w:keepNext/>
        <w:keepLines/>
        <w:autoSpaceDN w:val="0"/>
        <w:rPr>
          <w:bCs/>
          <w:szCs w:val="24"/>
          <w:lang w:val="en-US"/>
        </w:rPr>
      </w:pPr>
      <w:r>
        <w:rPr>
          <w:szCs w:val="24"/>
          <w:lang w:val="en-US"/>
        </w:rPr>
        <w:tab/>
        <w:t xml:space="preserve">Наручилац неће уплатити </w:t>
      </w:r>
      <w:r>
        <w:rPr>
          <w:bCs/>
          <w:szCs w:val="24"/>
          <w:lang w:val="en-US"/>
        </w:rPr>
        <w:t>ниједан износ пре него што прими банкарску гаранцију за повраћај авансног плаћања.</w:t>
      </w:r>
    </w:p>
    <w:p w:rsidR="00C74679" w:rsidRDefault="00C74679" w:rsidP="00194D8C">
      <w:pPr>
        <w:keepNext/>
        <w:keepLines/>
        <w:outlineLvl w:val="0"/>
        <w:rPr>
          <w:b/>
          <w:szCs w:val="24"/>
        </w:rPr>
      </w:pPr>
    </w:p>
    <w:p w:rsidR="00C74679" w:rsidRDefault="00C74679" w:rsidP="00194D8C">
      <w:pPr>
        <w:keepNext/>
        <w:keepLines/>
        <w:outlineLvl w:val="0"/>
        <w:rPr>
          <w:szCs w:val="24"/>
          <w:lang w:val="ru-RU"/>
        </w:rPr>
      </w:pPr>
      <w:r>
        <w:rPr>
          <w:b/>
          <w:szCs w:val="24"/>
        </w:rPr>
        <w:tab/>
        <w:t xml:space="preserve">12. </w:t>
      </w:r>
      <w:r>
        <w:rPr>
          <w:szCs w:val="24"/>
        </w:rPr>
        <w:t xml:space="preserve"> </w:t>
      </w:r>
      <w:r>
        <w:rPr>
          <w:b/>
          <w:szCs w:val="24"/>
        </w:rPr>
        <w:t>Реализација средст</w:t>
      </w:r>
      <w:r>
        <w:rPr>
          <w:b/>
          <w:szCs w:val="24"/>
          <w:lang w:val="sr-Latn-CS"/>
        </w:rPr>
        <w:t>a</w:t>
      </w:r>
      <w:r>
        <w:rPr>
          <w:b/>
          <w:szCs w:val="24"/>
        </w:rPr>
        <w:t>ва финансијског обезбеђењ</w:t>
      </w:r>
      <w:r>
        <w:rPr>
          <w:b/>
          <w:szCs w:val="24"/>
          <w:lang w:val="sr-Latn-CS"/>
        </w:rPr>
        <w:t>a</w:t>
      </w:r>
    </w:p>
    <w:p w:rsidR="00C74679" w:rsidRDefault="00C74679" w:rsidP="00194D8C">
      <w:pPr>
        <w:keepNext/>
        <w:keepLines/>
        <w:rPr>
          <w:szCs w:val="24"/>
        </w:rPr>
      </w:pPr>
      <w:r>
        <w:rPr>
          <w:b/>
          <w:szCs w:val="24"/>
        </w:rPr>
        <w:tab/>
      </w: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74679" w:rsidRDefault="00C74679" w:rsidP="00194D8C">
      <w:pPr>
        <w:keepNext/>
        <w:keepLines/>
        <w:rPr>
          <w:b/>
          <w:szCs w:val="24"/>
        </w:rPr>
      </w:pPr>
    </w:p>
    <w:p w:rsidR="00C74679" w:rsidRDefault="00C74679" w:rsidP="00194D8C">
      <w:pPr>
        <w:keepNext/>
        <w:keepLines/>
        <w:outlineLvl w:val="0"/>
        <w:rPr>
          <w:b/>
          <w:color w:val="FF0000"/>
          <w:szCs w:val="24"/>
        </w:rPr>
      </w:pPr>
      <w:r>
        <w:rPr>
          <w:b/>
          <w:szCs w:val="24"/>
        </w:rPr>
        <w:tab/>
        <w:t>13. Заштита података Наручиоца</w:t>
      </w:r>
    </w:p>
    <w:p w:rsidR="00C74679" w:rsidRDefault="00C74679" w:rsidP="00194D8C">
      <w:pPr>
        <w:keepNext/>
        <w:keepLines/>
        <w:rPr>
          <w:szCs w:val="24"/>
        </w:rPr>
      </w:pPr>
      <w:r>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74679" w:rsidRDefault="00C74679" w:rsidP="00194D8C">
      <w:pPr>
        <w:keepNext/>
        <w:keepLines/>
        <w:rPr>
          <w:szCs w:val="24"/>
        </w:rPr>
      </w:pPr>
      <w:r>
        <w:rPr>
          <w:szCs w:val="24"/>
        </w:rPr>
        <w:tab/>
        <w:t>Изјава о чувању поверљивих података је саставни део конкурсне документације и  биће саставни део Уговора.</w:t>
      </w:r>
    </w:p>
    <w:p w:rsidR="00C74679" w:rsidRDefault="00C74679" w:rsidP="00194D8C">
      <w:pPr>
        <w:keepNext/>
        <w:keepLines/>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C74679" w:rsidRDefault="00C74679" w:rsidP="00194D8C">
      <w:pPr>
        <w:keepNext/>
        <w:keepLines/>
        <w:rPr>
          <w:szCs w:val="24"/>
        </w:rPr>
      </w:pPr>
    </w:p>
    <w:p w:rsidR="00C74679" w:rsidRDefault="00C74679" w:rsidP="00194D8C">
      <w:pPr>
        <w:keepNext/>
        <w:keepLines/>
        <w:outlineLvl w:val="0"/>
        <w:rPr>
          <w:b/>
          <w:szCs w:val="24"/>
        </w:rPr>
      </w:pPr>
      <w:r>
        <w:rPr>
          <w:b/>
          <w:szCs w:val="24"/>
        </w:rPr>
        <w:tab/>
        <w:t>14. Заштита података понуђача</w:t>
      </w:r>
    </w:p>
    <w:p w:rsidR="00C74679" w:rsidRDefault="00C74679" w:rsidP="00194D8C">
      <w:pPr>
        <w:keepNext/>
        <w:keepLines/>
        <w:rPr>
          <w:szCs w:val="24"/>
        </w:rPr>
      </w:pPr>
      <w:r>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74679" w:rsidRDefault="00C74679" w:rsidP="00194D8C">
      <w:pPr>
        <w:keepNext/>
        <w:keepLines/>
        <w:rPr>
          <w:szCs w:val="24"/>
        </w:rPr>
      </w:pPr>
      <w:r>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74679" w:rsidRDefault="00C74679" w:rsidP="00194D8C">
      <w:pPr>
        <w:keepNext/>
        <w:keepLines/>
        <w:rPr>
          <w:b/>
          <w:szCs w:val="24"/>
        </w:rPr>
      </w:pPr>
    </w:p>
    <w:p w:rsidR="00C74679" w:rsidRDefault="00C74679" w:rsidP="00194D8C">
      <w:pPr>
        <w:keepNext/>
        <w:keepLines/>
        <w:outlineLvl w:val="0"/>
        <w:rPr>
          <w:b/>
          <w:szCs w:val="24"/>
        </w:rPr>
      </w:pPr>
      <w:r>
        <w:rPr>
          <w:b/>
          <w:szCs w:val="24"/>
        </w:rPr>
        <w:tab/>
        <w:t>15. Додатне информације или појашњења у вези са припремањем понуде</w:t>
      </w:r>
    </w:p>
    <w:p w:rsidR="00C74679" w:rsidRDefault="00C74679" w:rsidP="00194D8C">
      <w:pPr>
        <w:keepNext/>
        <w:keepLines/>
        <w:rPr>
          <w:szCs w:val="24"/>
        </w:rPr>
      </w:pPr>
      <w:r>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74679" w:rsidRDefault="00C74679" w:rsidP="00194D8C">
      <w:pPr>
        <w:keepNext/>
        <w:keepLines/>
        <w:ind w:firstLine="1440"/>
        <w:rPr>
          <w:w w:val="101"/>
        </w:rPr>
      </w:pPr>
      <w:r>
        <w:rPr>
          <w:w w:val="101"/>
        </w:rPr>
        <w:t>Сва комуникација у поступку јавне набавке врши се писаним путем на начин одређен чланом 20. Закона.</w:t>
      </w:r>
    </w:p>
    <w:p w:rsidR="00C74679" w:rsidRDefault="00C74679" w:rsidP="00194D8C">
      <w:pPr>
        <w:keepNext/>
        <w:keepLines/>
        <w:rPr>
          <w:szCs w:val="24"/>
          <w:lang w:val="ru-RU"/>
        </w:rPr>
      </w:pPr>
      <w:r>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74679" w:rsidRDefault="00C74679" w:rsidP="00194D8C">
      <w:pPr>
        <w:keepNext/>
        <w:keepLines/>
        <w:rPr>
          <w:szCs w:val="24"/>
        </w:rPr>
      </w:pPr>
      <w:r>
        <w:rPr>
          <w:szCs w:val="24"/>
          <w:lang w:val="ru-RU"/>
        </w:rPr>
        <w:tab/>
      </w:r>
      <w:r>
        <w:rPr>
          <w:szCs w:val="24"/>
        </w:rPr>
        <w:t>Наручилац ће у року од три дана од дана пријема захтева, одговор</w:t>
      </w:r>
      <w:r>
        <w:rPr>
          <w:b/>
          <w:color w:val="FF0000"/>
          <w:szCs w:val="24"/>
        </w:rPr>
        <w:t xml:space="preserve"> </w:t>
      </w:r>
      <w:r>
        <w:rPr>
          <w:szCs w:val="24"/>
        </w:rPr>
        <w:t>објавити на Порталу јавних набавки и на својој интернет страници.</w:t>
      </w:r>
    </w:p>
    <w:p w:rsidR="00C74679" w:rsidRDefault="00C74679" w:rsidP="00194D8C">
      <w:pPr>
        <w:keepNext/>
        <w:keepLines/>
        <w:spacing w:line="276" w:lineRule="auto"/>
        <w:rPr>
          <w:szCs w:val="24"/>
          <w:lang w:val="sr-Latn-RS"/>
        </w:rPr>
      </w:pPr>
      <w:r>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b/>
          <w:szCs w:val="24"/>
        </w:rPr>
        <w:t xml:space="preserve">број </w:t>
      </w:r>
      <w:r>
        <w:rPr>
          <w:b/>
          <w:szCs w:val="24"/>
          <w:lang w:val="sr-Cyrl-RS"/>
        </w:rPr>
        <w:t>31/20</w:t>
      </w:r>
      <w:r>
        <w:rPr>
          <w:szCs w:val="24"/>
        </w:rPr>
        <w:t xml:space="preserve"> чији је предмет </w:t>
      </w:r>
      <w:r w:rsidR="00EB3A03">
        <w:rPr>
          <w:szCs w:val="24"/>
          <w:lang w:val="sr-Cyrl-RS"/>
        </w:rPr>
        <w:t xml:space="preserve">набавка </w:t>
      </w:r>
      <w:r w:rsidR="00EB3A03">
        <w:t xml:space="preserve">услуга </w:t>
      </w:r>
      <w:r w:rsidR="00EB3A03">
        <w:rPr>
          <w:szCs w:val="24"/>
        </w:rPr>
        <w:t>одржавања</w:t>
      </w:r>
      <w:r w:rsidR="00EB3A03">
        <w:rPr>
          <w:szCs w:val="24"/>
          <w:lang w:val="sr-Cyrl-RS"/>
        </w:rPr>
        <w:t xml:space="preserve"> </w:t>
      </w:r>
      <w:r w:rsidR="00EB3A03">
        <w:rPr>
          <w:szCs w:val="24"/>
        </w:rPr>
        <w:t>фотокопир</w:t>
      </w:r>
      <w:r w:rsidR="00EB3A03">
        <w:rPr>
          <w:szCs w:val="24"/>
          <w:lang w:val="sr-Cyrl-RS"/>
        </w:rPr>
        <w:t xml:space="preserve">а марке </w:t>
      </w:r>
      <w:r w:rsidR="00EB3A03">
        <w:rPr>
          <w:szCs w:val="24"/>
          <w:lang w:val="sr-Latn-RS"/>
        </w:rPr>
        <w:t>„Minolta”</w:t>
      </w:r>
      <w:r w:rsidR="00EB3A03">
        <w:rPr>
          <w:szCs w:val="24"/>
          <w:lang w:val="en-US"/>
        </w:rPr>
        <w:t>,</w:t>
      </w:r>
      <w:r w:rsidR="00EB3A03">
        <w:rPr>
          <w:szCs w:val="24"/>
          <w:lang w:val="sr-Cyrl-RS"/>
        </w:rPr>
        <w:t xml:space="preserve"> факс апарата ,,</w:t>
      </w:r>
      <w:r w:rsidR="00EB3A03">
        <w:rPr>
          <w:szCs w:val="24"/>
          <w:lang w:val="sr-Latn-RS"/>
        </w:rPr>
        <w:t xml:space="preserve">Panasoniс“ </w:t>
      </w:r>
      <w:r w:rsidR="00EB3A03">
        <w:rPr>
          <w:szCs w:val="24"/>
          <w:lang w:val="sr-Cyrl-RS"/>
        </w:rPr>
        <w:t xml:space="preserve">и апарата </w:t>
      </w:r>
      <w:r w:rsidR="00EB3A03">
        <w:rPr>
          <w:szCs w:val="24"/>
          <w:lang w:val="sr-Latn-RS"/>
        </w:rPr>
        <w:t>ROWE</w:t>
      </w:r>
      <w:r>
        <w:rPr>
          <w:szCs w:val="24"/>
        </w:rPr>
        <w:t>, предајом на писарници Наручиоца или путем факса на број 011/319-09-96 сваког радног дана од 07,30 до 15,30 часова.</w:t>
      </w:r>
    </w:p>
    <w:p w:rsidR="00C74679" w:rsidRDefault="00C74679" w:rsidP="00194D8C">
      <w:pPr>
        <w:keepNext/>
        <w:keepLines/>
        <w:tabs>
          <w:tab w:val="left" w:pos="1260"/>
        </w:tabs>
        <w:ind w:firstLine="1440"/>
        <w:rPr>
          <w:szCs w:val="24"/>
          <w:lang w:val="ru-RU"/>
        </w:rPr>
      </w:pPr>
      <w:r>
        <w:t>Тражење додатних информација и појашњења телефоном, у вези са конкурсном документацијом и припремом понуде, није дозвољено.</w:t>
      </w:r>
    </w:p>
    <w:p w:rsidR="00C74679" w:rsidRDefault="00C74679" w:rsidP="00194D8C">
      <w:pPr>
        <w:keepNext/>
        <w:keepLines/>
        <w:rPr>
          <w:szCs w:val="24"/>
        </w:rPr>
      </w:pPr>
    </w:p>
    <w:p w:rsidR="00C74679" w:rsidRDefault="00C74679" w:rsidP="00194D8C">
      <w:pPr>
        <w:keepNext/>
        <w:keepLines/>
        <w:outlineLvl w:val="0"/>
        <w:rPr>
          <w:b/>
          <w:szCs w:val="24"/>
        </w:rPr>
      </w:pPr>
      <w:r>
        <w:rPr>
          <w:b/>
          <w:szCs w:val="24"/>
        </w:rPr>
        <w:tab/>
        <w:t>16. Додатна објашњења, контрола и допуштене исправке</w:t>
      </w:r>
    </w:p>
    <w:p w:rsidR="00C74679" w:rsidRDefault="00C74679" w:rsidP="00194D8C">
      <w:pPr>
        <w:keepNext/>
        <w:keepLines/>
        <w:rPr>
          <w:szCs w:val="24"/>
          <w:lang w:val="ru-RU"/>
        </w:rPr>
      </w:pPr>
      <w:r>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74679" w:rsidRDefault="00C74679" w:rsidP="00194D8C">
      <w:pPr>
        <w:keepNext/>
        <w:keepLines/>
        <w:ind w:firstLine="1440"/>
        <w:rPr>
          <w:szCs w:val="24"/>
          <w:lang w:val="ru-RU"/>
        </w:rPr>
      </w:pPr>
      <w:r>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74679" w:rsidRDefault="00C74679" w:rsidP="00194D8C">
      <w:pPr>
        <w:keepNext/>
        <w:keepLines/>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74679" w:rsidRDefault="00C74679" w:rsidP="00194D8C">
      <w:pPr>
        <w:keepNext/>
        <w:keepLines/>
        <w:rPr>
          <w:szCs w:val="24"/>
        </w:rPr>
      </w:pPr>
      <w:r>
        <w:rPr>
          <w:szCs w:val="24"/>
        </w:rPr>
        <w:tab/>
        <w:t>У случају разлике између јединичне и укупне цене, меродавна је јединична цена.</w:t>
      </w:r>
    </w:p>
    <w:p w:rsidR="00C74679" w:rsidRDefault="00C74679" w:rsidP="00194D8C">
      <w:pPr>
        <w:keepNext/>
        <w:keepLines/>
        <w:rPr>
          <w:szCs w:val="24"/>
          <w:lang w:val="sr-Latn-CS"/>
        </w:rPr>
      </w:pPr>
      <w:r>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Pr>
          <w:color w:val="FF0000"/>
          <w:lang w:val="ru-RU"/>
        </w:rPr>
        <w:t xml:space="preserve"> </w:t>
      </w:r>
    </w:p>
    <w:p w:rsidR="00C74679" w:rsidRDefault="00C74679" w:rsidP="00194D8C">
      <w:pPr>
        <w:pStyle w:val="ListParagraph"/>
        <w:keepNext/>
        <w:keepLines/>
        <w:spacing w:line="240" w:lineRule="auto"/>
        <w:ind w:left="0" w:firstLine="1440"/>
        <w:jc w:val="both"/>
        <w:rPr>
          <w:lang w:val="sr-Latn-CS"/>
        </w:rPr>
      </w:pPr>
    </w:p>
    <w:p w:rsidR="00C74679" w:rsidRDefault="00C74679" w:rsidP="00194D8C">
      <w:pPr>
        <w:keepNext/>
        <w:keepLines/>
        <w:outlineLvl w:val="0"/>
        <w:rPr>
          <w:b/>
          <w:szCs w:val="24"/>
        </w:rPr>
      </w:pPr>
      <w:r>
        <w:rPr>
          <w:b/>
          <w:szCs w:val="24"/>
        </w:rPr>
        <w:tab/>
        <w:t>17. Критеријум за доделу уговора</w:t>
      </w:r>
    </w:p>
    <w:p w:rsidR="00C74679" w:rsidRDefault="00C74679" w:rsidP="00194D8C">
      <w:pPr>
        <w:keepNext/>
        <w:keepLines/>
        <w:outlineLvl w:val="0"/>
        <w:rPr>
          <w:b/>
          <w:szCs w:val="24"/>
        </w:rPr>
      </w:pPr>
      <w:r>
        <w:rPr>
          <w:szCs w:val="24"/>
        </w:rPr>
        <w:tab/>
        <w:t xml:space="preserve">Критеријум за оцењивање понуда је </w:t>
      </w:r>
      <w:r>
        <w:rPr>
          <w:b/>
          <w:szCs w:val="24"/>
        </w:rPr>
        <w:t xml:space="preserve">најнижа понуђена цена, </w:t>
      </w:r>
      <w:r>
        <w:rPr>
          <w:szCs w:val="24"/>
        </w:rPr>
        <w:t>тако што ће се упоређивати</w:t>
      </w:r>
      <w:r>
        <w:rPr>
          <w:b/>
          <w:szCs w:val="24"/>
        </w:rPr>
        <w:t xml:space="preserve"> </w:t>
      </w:r>
      <w:r w:rsidR="00F86960">
        <w:rPr>
          <w:rFonts w:eastAsiaTheme="minorHAnsi"/>
          <w:szCs w:val="24"/>
          <w:lang w:val="ru-RU"/>
        </w:rPr>
        <w:t>понуђена укупна цена</w:t>
      </w:r>
      <w:r>
        <w:rPr>
          <w:rFonts w:eastAsiaTheme="minorHAnsi"/>
          <w:szCs w:val="24"/>
          <w:lang w:val="ru-RU"/>
        </w:rPr>
        <w:t xml:space="preserve"> без ПДВ</w:t>
      </w:r>
      <w:r>
        <w:rPr>
          <w:b/>
          <w:szCs w:val="24"/>
        </w:rPr>
        <w:t xml:space="preserve">.     </w:t>
      </w:r>
    </w:p>
    <w:p w:rsidR="00C74679" w:rsidRDefault="00C74679" w:rsidP="00194D8C">
      <w:pPr>
        <w:keepNext/>
        <w:keepLines/>
        <w:outlineLvl w:val="0"/>
        <w:rPr>
          <w:b/>
          <w:color w:val="FF0000"/>
          <w:szCs w:val="24"/>
        </w:rPr>
      </w:pPr>
    </w:p>
    <w:p w:rsidR="00C74679" w:rsidRDefault="00C74679" w:rsidP="00194D8C">
      <w:pPr>
        <w:keepNext/>
        <w:keepLines/>
        <w:outlineLvl w:val="0"/>
        <w:rPr>
          <w:b/>
          <w:szCs w:val="24"/>
        </w:rPr>
      </w:pPr>
      <w:r>
        <w:rPr>
          <w:b/>
          <w:szCs w:val="24"/>
        </w:rPr>
        <w:tab/>
        <w:t>18. Понуде са истом понуђеном ценом</w:t>
      </w:r>
    </w:p>
    <w:p w:rsidR="00C74679" w:rsidRDefault="00C74679" w:rsidP="00194D8C">
      <w:pPr>
        <w:keepNext/>
        <w:keepLines/>
        <w:ind w:firstLine="1440"/>
        <w:rPr>
          <w:szCs w:val="24"/>
        </w:rPr>
      </w:pPr>
      <w:r>
        <w:rPr>
          <w:noProof/>
        </w:rPr>
        <w:t xml:space="preserve">Ако два или више понуђача имају исту укупну понуђену цену, </w:t>
      </w:r>
      <w:r>
        <w:t>предност ће се дати понуђачу који је понудио дужи гарантни рок за предметне услуге.</w:t>
      </w:r>
      <w:r>
        <w:rPr>
          <w:szCs w:val="24"/>
        </w:rPr>
        <w:t xml:space="preserve"> </w:t>
      </w:r>
    </w:p>
    <w:p w:rsidR="00C74679" w:rsidRDefault="00C74679" w:rsidP="00194D8C">
      <w:pPr>
        <w:keepNext/>
        <w:keepLines/>
        <w:tabs>
          <w:tab w:val="left" w:pos="0"/>
          <w:tab w:val="left" w:pos="990"/>
        </w:tabs>
        <w:ind w:firstLine="1440"/>
        <w:outlineLvl w:val="0"/>
        <w:rPr>
          <w:noProof/>
        </w:rPr>
      </w:pPr>
      <w:r>
        <w:rPr>
          <w:rFonts w:eastAsiaTheme="minorHAnsi"/>
          <w:szCs w:val="24"/>
        </w:rPr>
        <w:t>Уколико две или више понуда имају исти гарантни рок, као најповољнија биће изабрана понуда оног понуђача који се извуче жребањем</w:t>
      </w:r>
      <w:r>
        <w:rPr>
          <w:noProof/>
        </w:rPr>
        <w:t>.</w:t>
      </w:r>
    </w:p>
    <w:p w:rsidR="00C74679" w:rsidRDefault="00C74679" w:rsidP="00194D8C">
      <w:pPr>
        <w:keepNext/>
        <w:keepLines/>
        <w:rPr>
          <w:szCs w:val="24"/>
        </w:rPr>
      </w:pPr>
    </w:p>
    <w:p w:rsidR="00C74679" w:rsidRDefault="00C74679" w:rsidP="00194D8C">
      <w:pPr>
        <w:keepNext/>
        <w:keepLines/>
        <w:outlineLvl w:val="0"/>
        <w:rPr>
          <w:b/>
          <w:szCs w:val="24"/>
        </w:rPr>
      </w:pPr>
      <w:r>
        <w:rPr>
          <w:b/>
          <w:szCs w:val="24"/>
        </w:rPr>
        <w:tab/>
        <w:t>19. Обавештење о поштовању обавеза које произилазе из важећих прописа</w:t>
      </w:r>
    </w:p>
    <w:p w:rsidR="00C74679" w:rsidRDefault="00C74679" w:rsidP="00194D8C">
      <w:pPr>
        <w:keepNext/>
        <w:keepLines/>
        <w:tabs>
          <w:tab w:val="clear" w:pos="1440"/>
          <w:tab w:val="left" w:pos="1800"/>
        </w:tabs>
        <w:rPr>
          <w:szCs w:val="24"/>
        </w:rPr>
      </w:pPr>
      <w:r>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74679" w:rsidRDefault="00C74679" w:rsidP="00194D8C">
      <w:pPr>
        <w:keepNext/>
        <w:keepLines/>
        <w:outlineLvl w:val="0"/>
        <w:rPr>
          <w:szCs w:val="24"/>
          <w:lang w:val="sr-Cyrl-RS"/>
        </w:rPr>
      </w:pPr>
    </w:p>
    <w:p w:rsidR="00C74679" w:rsidRDefault="00C74679" w:rsidP="00194D8C">
      <w:pPr>
        <w:keepNext/>
        <w:keepLines/>
        <w:outlineLvl w:val="0"/>
        <w:rPr>
          <w:b/>
          <w:szCs w:val="24"/>
        </w:rPr>
      </w:pPr>
      <w:r>
        <w:rPr>
          <w:b/>
          <w:szCs w:val="24"/>
        </w:rPr>
        <w:tab/>
        <w:t>20. Накнада за коришћење патента</w:t>
      </w:r>
    </w:p>
    <w:p w:rsidR="00C74679" w:rsidRDefault="00C74679" w:rsidP="00194D8C">
      <w:pPr>
        <w:keepNext/>
        <w:keepLines/>
        <w:rPr>
          <w:szCs w:val="24"/>
        </w:rPr>
      </w:pPr>
      <w:r>
        <w:rPr>
          <w:szCs w:val="24"/>
        </w:rPr>
        <w:tab/>
        <w:t>Накнаду за кoришћeњe пaтeнaтa, кao и oдгoвoрнoст зa пoврeду зaштићeних прaвa интeлeктуaлнe свojинe трeћих лицa, снoси пoнуђaч.</w:t>
      </w:r>
    </w:p>
    <w:p w:rsidR="00C74679" w:rsidRDefault="00C74679" w:rsidP="00194D8C">
      <w:pPr>
        <w:keepNext/>
        <w:keepLines/>
        <w:rPr>
          <w:szCs w:val="24"/>
        </w:rPr>
      </w:pPr>
    </w:p>
    <w:p w:rsidR="00C74679" w:rsidRDefault="00C74679" w:rsidP="00194D8C">
      <w:pPr>
        <w:keepNext/>
        <w:keepLines/>
        <w:outlineLvl w:val="0"/>
        <w:rPr>
          <w:b/>
          <w:szCs w:val="24"/>
        </w:rPr>
      </w:pPr>
      <w:r>
        <w:rPr>
          <w:b/>
          <w:szCs w:val="24"/>
        </w:rPr>
        <w:tab/>
        <w:t xml:space="preserve">21. Захтев за заштиту права </w:t>
      </w:r>
    </w:p>
    <w:p w:rsidR="00C74679" w:rsidRDefault="00C74679" w:rsidP="00194D8C">
      <w:pPr>
        <w:keepNext/>
        <w:keepLines/>
        <w:rPr>
          <w:szCs w:val="24"/>
        </w:rPr>
      </w:pPr>
      <w:r>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74679" w:rsidRDefault="00C74679" w:rsidP="00194D8C">
      <w:pPr>
        <w:keepNext/>
        <w:keepLines/>
        <w:rPr>
          <w:szCs w:val="24"/>
        </w:rPr>
      </w:pPr>
      <w:r>
        <w:rPr>
          <w:szCs w:val="24"/>
        </w:rPr>
        <w:tab/>
        <w:t>Захтев за заштиту права подноси се наручиоцу, а копија се истовремено доставља Републичкој комисији.</w:t>
      </w:r>
    </w:p>
    <w:p w:rsidR="00C74679" w:rsidRDefault="00C74679" w:rsidP="00194D8C">
      <w:pPr>
        <w:keepNext/>
        <w:keepLines/>
        <w:rPr>
          <w:szCs w:val="24"/>
        </w:rPr>
      </w:pPr>
      <w:r>
        <w:rPr>
          <w:szCs w:val="24"/>
        </w:rPr>
        <w:tab/>
        <w:t>Захтев за заштиту права може се поднети у току целог поступка јавне набавке, против сваке радње Наручиоца.</w:t>
      </w:r>
    </w:p>
    <w:p w:rsidR="00C74679" w:rsidRDefault="00C74679" w:rsidP="00194D8C">
      <w:pPr>
        <w:keepNext/>
        <w:keepLines/>
        <w:rPr>
          <w:szCs w:val="24"/>
        </w:rPr>
      </w:pPr>
      <w:r>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74679" w:rsidRDefault="00C74679" w:rsidP="00194D8C">
      <w:pPr>
        <w:keepNext/>
        <w:keepLines/>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74679" w:rsidRDefault="00C74679" w:rsidP="00194D8C">
      <w:pPr>
        <w:keepNext/>
        <w:keepLines/>
        <w:rPr>
          <w:szCs w:val="24"/>
        </w:rPr>
      </w:pPr>
      <w:r>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C74679" w:rsidRDefault="00C74679" w:rsidP="00194D8C">
      <w:pPr>
        <w:keepNext/>
        <w:keepLines/>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C74679" w:rsidRDefault="00C74679" w:rsidP="00194D8C">
      <w:pPr>
        <w:keepNext/>
        <w:keepLines/>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74679" w:rsidRDefault="00C74679" w:rsidP="00194D8C">
      <w:pPr>
        <w:keepNext/>
        <w:keepLines/>
        <w:rPr>
          <w:strike/>
          <w:szCs w:val="24"/>
        </w:rPr>
      </w:pPr>
      <w:r>
        <w:rPr>
          <w:b/>
          <w:color w:val="FF0000"/>
          <w:szCs w:val="24"/>
        </w:rPr>
        <w:tab/>
      </w:r>
      <w:r>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74679" w:rsidRDefault="00C74679" w:rsidP="00194D8C">
      <w:pPr>
        <w:keepNext/>
        <w:keepLines/>
        <w:rPr>
          <w:rFonts w:eastAsiaTheme="minorHAnsi"/>
          <w:bCs/>
          <w:szCs w:val="24"/>
        </w:rPr>
      </w:pPr>
      <w:r>
        <w:rPr>
          <w:szCs w:val="24"/>
        </w:rPr>
        <w:tab/>
      </w:r>
      <w:r>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Pr>
          <w:rFonts w:eastAsiaTheme="minorHAnsi"/>
          <w:bCs/>
          <w:szCs w:val="24"/>
          <w:lang w:val="ru-RU"/>
        </w:rPr>
        <w:t>, прихватиће се:</w:t>
      </w:r>
    </w:p>
    <w:p w:rsidR="00C74679" w:rsidRDefault="00C74679" w:rsidP="00194D8C">
      <w:pPr>
        <w:keepNext/>
        <w:keepLines/>
        <w:rPr>
          <w:rFonts w:ascii="Times-Bold" w:eastAsiaTheme="minorHAnsi" w:hAnsi="Times-Bold" w:cs="Times-Bold"/>
          <w:bCs/>
          <w:sz w:val="23"/>
          <w:szCs w:val="23"/>
          <w:lang w:val="ru-RU"/>
        </w:rPr>
      </w:pPr>
      <w:r>
        <w:rPr>
          <w:rFonts w:eastAsiaTheme="minorHAnsi"/>
          <w:bCs/>
          <w:szCs w:val="24"/>
        </w:rPr>
        <w:tab/>
      </w:r>
      <w:r>
        <w:rPr>
          <w:rFonts w:eastAsiaTheme="minorHAnsi"/>
          <w:b/>
          <w:bCs/>
          <w:szCs w:val="24"/>
        </w:rPr>
        <w:t>1.</w:t>
      </w:r>
      <w:r>
        <w:rPr>
          <w:rFonts w:asciiTheme="minorHAnsi" w:eastAsiaTheme="minorHAnsi" w:hAnsiTheme="minorHAnsi" w:cs="Times-Bold"/>
          <w:b/>
          <w:bCs/>
          <w:sz w:val="23"/>
          <w:szCs w:val="23"/>
        </w:rPr>
        <w:t xml:space="preserve"> </w:t>
      </w:r>
      <w:r>
        <w:rPr>
          <w:rFonts w:ascii="TimesNewRoman,Bold" w:eastAsiaTheme="minorHAnsi" w:hAnsi="TimesNewRoman,Bold" w:cs="TimesNewRoman,Bold"/>
          <w:b/>
          <w:bCs/>
          <w:szCs w:val="24"/>
          <w:lang w:val="ru-RU"/>
        </w:rPr>
        <w:t>Потврда о извршеној уплати таксе</w:t>
      </w:r>
      <w:r>
        <w:rPr>
          <w:rFonts w:ascii="TimesNewRoman,Bold" w:eastAsiaTheme="minorHAnsi" w:hAnsi="TimesNewRoman,Bold" w:cs="TimesNewRoman,Bold"/>
          <w:bCs/>
          <w:szCs w:val="24"/>
          <w:lang w:val="ru-RU"/>
        </w:rPr>
        <w:t xml:space="preserve"> из члана </w:t>
      </w:r>
      <w:r>
        <w:rPr>
          <w:rFonts w:eastAsiaTheme="minorHAnsi"/>
          <w:bCs/>
          <w:szCs w:val="24"/>
          <w:lang w:val="ru-RU"/>
        </w:rPr>
        <w:t>156.</w:t>
      </w:r>
      <w:r>
        <w:rPr>
          <w:rFonts w:ascii="Times-Bold" w:eastAsiaTheme="minorHAnsi" w:hAnsi="Times-Bold" w:cs="Times-Bold"/>
          <w:bCs/>
          <w:szCs w:val="24"/>
          <w:lang w:val="ru-RU"/>
        </w:rPr>
        <w:t xml:space="preserve"> </w:t>
      </w:r>
      <w:r>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Pr>
          <w:rFonts w:ascii="TimesNewRoman,Bold" w:eastAsiaTheme="minorHAnsi" w:hAnsi="TimesNewRoman,Bold" w:cs="TimesNewRoman,Bold"/>
          <w:bCs/>
          <w:szCs w:val="24"/>
          <w:lang w:val="ru-RU"/>
        </w:rPr>
        <w:t xml:space="preserve"> следеће </w:t>
      </w:r>
      <w:r>
        <w:rPr>
          <w:rFonts w:ascii="TimesNewRoman,Bold" w:eastAsiaTheme="minorHAnsi" w:hAnsi="TimesNewRoman,Bold" w:cs="TimesNewRoman,Bold"/>
          <w:bCs/>
          <w:sz w:val="23"/>
          <w:szCs w:val="23"/>
          <w:lang w:val="ru-RU"/>
        </w:rPr>
        <w:t>елементе</w:t>
      </w:r>
      <w:r>
        <w:rPr>
          <w:rFonts w:ascii="Times-Bold" w:eastAsiaTheme="minorHAnsi" w:hAnsi="Times-Bold" w:cs="Times-Bold"/>
          <w:bCs/>
          <w:sz w:val="23"/>
          <w:szCs w:val="23"/>
          <w:lang w:val="ru-RU"/>
        </w:rPr>
        <w:t>:</w:t>
      </w:r>
    </w:p>
    <w:p w:rsidR="00C74679" w:rsidRDefault="00C74679" w:rsidP="00194D8C">
      <w:pPr>
        <w:keepNext/>
        <w:keepLines/>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(1) да буде издата од стране банке и да садржи печат банке;</w:t>
      </w:r>
    </w:p>
    <w:p w:rsidR="00C74679" w:rsidRDefault="00C74679" w:rsidP="00194D8C">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C74679" w:rsidRDefault="00C74679" w:rsidP="00194D8C">
      <w:pPr>
        <w:keepNext/>
        <w:keepLines/>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(3) износ таксе из члана 156. З</w:t>
      </w:r>
      <w:r>
        <w:rPr>
          <w:rFonts w:eastAsiaTheme="minorHAnsi"/>
          <w:szCs w:val="24"/>
        </w:rPr>
        <w:t>акона</w:t>
      </w:r>
      <w:r>
        <w:rPr>
          <w:rFonts w:eastAsiaTheme="minorHAnsi"/>
          <w:szCs w:val="24"/>
          <w:lang w:val="ru-RU"/>
        </w:rPr>
        <w:t xml:space="preserve"> чија се уплата врши;</w:t>
      </w:r>
    </w:p>
    <w:p w:rsidR="00C74679" w:rsidRDefault="00C74679" w:rsidP="00194D8C">
      <w:pPr>
        <w:keepNext/>
        <w:keepLines/>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(4) број рачуна: 840-30678845-06;</w:t>
      </w:r>
    </w:p>
    <w:p w:rsidR="00C74679" w:rsidRDefault="00C74679" w:rsidP="00194D8C">
      <w:pPr>
        <w:keepNext/>
        <w:keepLines/>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(5) шифру плаћања: 153 или 253;</w:t>
      </w:r>
    </w:p>
    <w:p w:rsidR="00C74679" w:rsidRDefault="00C74679" w:rsidP="00194D8C">
      <w:pPr>
        <w:keepNext/>
        <w:keepLines/>
        <w:ind w:firstLine="720"/>
        <w:rPr>
          <w:szCs w:val="24"/>
        </w:rPr>
      </w:pPr>
      <w:r>
        <w:rPr>
          <w:rFonts w:eastAsiaTheme="minorHAnsi"/>
          <w:szCs w:val="24"/>
        </w:rPr>
        <w:tab/>
      </w:r>
      <w:r>
        <w:rPr>
          <w:rFonts w:eastAsiaTheme="minorHAnsi"/>
          <w:szCs w:val="24"/>
          <w:lang w:val="ru-RU"/>
        </w:rPr>
        <w:t xml:space="preserve">(6) позив на број: подаци о броју </w:t>
      </w:r>
      <w:r>
        <w:rPr>
          <w:rFonts w:eastAsiaTheme="minorHAnsi"/>
          <w:szCs w:val="24"/>
        </w:rPr>
        <w:t xml:space="preserve">(позив на број </w:t>
      </w:r>
      <w:r>
        <w:rPr>
          <w:szCs w:val="24"/>
        </w:rPr>
        <w:t>9750-016)</w:t>
      </w:r>
      <w:r>
        <w:rPr>
          <w:rFonts w:eastAsiaTheme="minorHAnsi"/>
          <w:szCs w:val="24"/>
        </w:rPr>
        <w:t xml:space="preserve"> и </w:t>
      </w:r>
      <w:r>
        <w:rPr>
          <w:szCs w:val="24"/>
        </w:rPr>
        <w:t xml:space="preserve">јасно назначен број јавне набавке </w:t>
      </w:r>
      <w:r>
        <w:rPr>
          <w:b/>
          <w:szCs w:val="24"/>
        </w:rPr>
        <w:t>(31/2020)</w:t>
      </w:r>
      <w:r>
        <w:rPr>
          <w:szCs w:val="24"/>
        </w:rPr>
        <w:t xml:space="preserve"> за коју се предметни захтев подноси;</w:t>
      </w:r>
    </w:p>
    <w:p w:rsidR="00C74679" w:rsidRDefault="00C74679" w:rsidP="00194D8C">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(7) сврха: такса за ЗЗП; назив наручиоца; број или ознак</w:t>
      </w:r>
      <w:r>
        <w:rPr>
          <w:rFonts w:eastAsiaTheme="minorHAnsi"/>
          <w:szCs w:val="24"/>
          <w:lang w:val="en-US"/>
        </w:rPr>
        <w:t>a</w:t>
      </w:r>
      <w:r>
        <w:rPr>
          <w:rFonts w:eastAsiaTheme="minorHAnsi"/>
          <w:szCs w:val="24"/>
          <w:lang w:val="ru-RU"/>
        </w:rPr>
        <w:t xml:space="preserve"> јавне набавке поводом које се подноси захтев за заштиту права;</w:t>
      </w:r>
    </w:p>
    <w:p w:rsidR="00C74679" w:rsidRDefault="00C74679" w:rsidP="00194D8C">
      <w:pPr>
        <w:keepNext/>
        <w:keepLines/>
        <w:widowControl/>
        <w:tabs>
          <w:tab w:val="left" w:pos="720"/>
        </w:tabs>
        <w:autoSpaceDE w:val="0"/>
        <w:autoSpaceDN w:val="0"/>
        <w:adjustRightInd w:val="0"/>
        <w:ind w:left="720" w:firstLine="720"/>
        <w:rPr>
          <w:rFonts w:eastAsiaTheme="minorHAnsi"/>
          <w:szCs w:val="24"/>
          <w:lang w:val="ru-RU"/>
        </w:rPr>
      </w:pPr>
      <w:r>
        <w:rPr>
          <w:rFonts w:eastAsiaTheme="minorHAnsi"/>
          <w:szCs w:val="24"/>
          <w:lang w:val="ru-RU"/>
        </w:rPr>
        <w:t xml:space="preserve">(8) корисник: </w:t>
      </w:r>
      <w:r>
        <w:rPr>
          <w:rFonts w:eastAsiaTheme="minorHAnsi"/>
          <w:szCs w:val="24"/>
        </w:rPr>
        <w:t>Б</w:t>
      </w:r>
      <w:r>
        <w:rPr>
          <w:rFonts w:eastAsiaTheme="minorHAnsi"/>
          <w:szCs w:val="24"/>
          <w:lang w:val="ru-RU"/>
        </w:rPr>
        <w:t>уџет Републике Србије;</w:t>
      </w:r>
    </w:p>
    <w:p w:rsidR="00C74679" w:rsidRDefault="00C74679" w:rsidP="00194D8C">
      <w:pPr>
        <w:keepNext/>
        <w:keepLines/>
        <w:widowControl/>
        <w:tabs>
          <w:tab w:val="left" w:pos="720"/>
        </w:tabs>
        <w:autoSpaceDE w:val="0"/>
        <w:autoSpaceDN w:val="0"/>
        <w:adjustRightInd w:val="0"/>
        <w:ind w:firstLine="1440"/>
        <w:rPr>
          <w:rFonts w:eastAsiaTheme="minorHAnsi"/>
          <w:szCs w:val="24"/>
          <w:lang w:val="ru-RU"/>
        </w:rPr>
      </w:pPr>
      <w:r>
        <w:rPr>
          <w:rFonts w:eastAsiaTheme="minorHAnsi"/>
          <w:szCs w:val="24"/>
          <w:lang w:val="ru-RU"/>
        </w:rPr>
        <w:t>(9) назив уплатиоца, односно назив подносиоца захтева за заштиту права за којег је извршена уплата таксе;</w:t>
      </w:r>
    </w:p>
    <w:p w:rsidR="00C74679" w:rsidRDefault="00C74679" w:rsidP="00194D8C">
      <w:pPr>
        <w:keepNext/>
        <w:keepLines/>
        <w:widowControl/>
        <w:tabs>
          <w:tab w:val="left" w:pos="720"/>
        </w:tabs>
        <w:autoSpaceDE w:val="0"/>
        <w:autoSpaceDN w:val="0"/>
        <w:adjustRightInd w:val="0"/>
        <w:ind w:left="720" w:firstLine="720"/>
        <w:rPr>
          <w:rFonts w:eastAsiaTheme="minorHAnsi"/>
          <w:szCs w:val="24"/>
        </w:rPr>
      </w:pPr>
      <w:r>
        <w:rPr>
          <w:rFonts w:eastAsiaTheme="minorHAnsi"/>
          <w:szCs w:val="24"/>
          <w:lang w:val="ru-RU"/>
        </w:rPr>
        <w:t>(10) потпис овлашћеног лица банке</w:t>
      </w:r>
      <w:r>
        <w:rPr>
          <w:rFonts w:eastAsiaTheme="minorHAnsi"/>
          <w:szCs w:val="24"/>
        </w:rPr>
        <w:t>;</w:t>
      </w:r>
    </w:p>
    <w:p w:rsidR="00C74679" w:rsidRDefault="00C74679" w:rsidP="00194D8C">
      <w:pPr>
        <w:keepNext/>
        <w:keepLines/>
        <w:widowControl/>
        <w:tabs>
          <w:tab w:val="left" w:pos="720"/>
        </w:tabs>
        <w:autoSpaceDE w:val="0"/>
        <w:autoSpaceDN w:val="0"/>
        <w:adjustRightInd w:val="0"/>
        <w:ind w:firstLine="1440"/>
        <w:rPr>
          <w:rFonts w:eastAsiaTheme="minorHAnsi"/>
          <w:szCs w:val="24"/>
        </w:rPr>
      </w:pPr>
      <w:r>
        <w:rPr>
          <w:rFonts w:eastAsiaTheme="minorHAnsi"/>
          <w:b/>
          <w:bCs/>
          <w:szCs w:val="24"/>
          <w:lang w:val="ru-RU"/>
        </w:rPr>
        <w:t>2.</w:t>
      </w:r>
      <w:r>
        <w:rPr>
          <w:rFonts w:eastAsiaTheme="minorHAnsi"/>
          <w:bCs/>
          <w:szCs w:val="24"/>
          <w:lang w:val="ru-RU"/>
        </w:rPr>
        <w:t xml:space="preserve"> </w:t>
      </w:r>
      <w:r>
        <w:rPr>
          <w:rFonts w:eastAsiaTheme="minorHAnsi"/>
          <w:b/>
          <w:bCs/>
          <w:szCs w:val="24"/>
          <w:lang w:val="ru-RU"/>
        </w:rPr>
        <w:t>Налог за уплату</w:t>
      </w:r>
      <w:r>
        <w:rPr>
          <w:rFonts w:eastAsiaTheme="minorHAnsi"/>
          <w:szCs w:val="24"/>
          <w:lang w:val="ru-RU"/>
        </w:rPr>
        <w:t xml:space="preserve">, </w:t>
      </w:r>
      <w:r>
        <w:rPr>
          <w:rFonts w:eastAsiaTheme="minorHAnsi"/>
          <w:bCs/>
          <w:szCs w:val="24"/>
          <w:lang w:val="ru-RU"/>
        </w:rPr>
        <w:t xml:space="preserve">први примерак, </w:t>
      </w:r>
      <w:r>
        <w:rPr>
          <w:rFonts w:eastAsiaTheme="minorHAnsi"/>
          <w:szCs w:val="24"/>
          <w:lang w:val="ru-RU"/>
        </w:rPr>
        <w:t>оверен потписом овлашћеног лица и печатом банке или поште</w:t>
      </w:r>
      <w:r>
        <w:rPr>
          <w:rFonts w:eastAsiaTheme="minorHAnsi"/>
          <w:bCs/>
          <w:szCs w:val="24"/>
          <w:lang w:val="ru-RU"/>
        </w:rPr>
        <w:t xml:space="preserve">, </w:t>
      </w:r>
      <w:r>
        <w:rPr>
          <w:rFonts w:eastAsiaTheme="minorHAnsi"/>
          <w:szCs w:val="24"/>
          <w:lang w:val="ru-RU"/>
        </w:rPr>
        <w:t>који садржи и све друге елементе из потврде о извршеној уплати таксе наведене под тачком 1</w:t>
      </w:r>
      <w:r>
        <w:rPr>
          <w:rFonts w:eastAsiaTheme="minorHAnsi"/>
          <w:szCs w:val="24"/>
        </w:rPr>
        <w:t>;</w:t>
      </w:r>
    </w:p>
    <w:p w:rsidR="00C74679" w:rsidRDefault="00C74679" w:rsidP="00194D8C">
      <w:pPr>
        <w:keepNext/>
        <w:keepLines/>
        <w:widowControl/>
        <w:tabs>
          <w:tab w:val="left" w:pos="720"/>
        </w:tabs>
        <w:autoSpaceDE w:val="0"/>
        <w:autoSpaceDN w:val="0"/>
        <w:adjustRightInd w:val="0"/>
        <w:ind w:firstLine="1440"/>
        <w:rPr>
          <w:rFonts w:eastAsiaTheme="minorHAnsi"/>
          <w:szCs w:val="24"/>
        </w:rPr>
      </w:pPr>
      <w:r>
        <w:rPr>
          <w:rFonts w:eastAsiaTheme="minorHAnsi"/>
          <w:b/>
          <w:bCs/>
          <w:szCs w:val="24"/>
          <w:lang w:val="ru-RU"/>
        </w:rPr>
        <w:t>3.</w:t>
      </w:r>
      <w:r>
        <w:rPr>
          <w:rFonts w:eastAsiaTheme="minorHAnsi"/>
          <w:bCs/>
          <w:szCs w:val="24"/>
          <w:lang w:val="ru-RU"/>
        </w:rPr>
        <w:t xml:space="preserve"> Потврда издата од стране Републике Србије, Министарства финансија, Управе за трезор, </w:t>
      </w:r>
      <w:r>
        <w:rPr>
          <w:rFonts w:eastAsiaTheme="minorHAns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C74679" w:rsidRDefault="00C74679" w:rsidP="00194D8C">
      <w:pPr>
        <w:keepNext/>
        <w:keepLines/>
        <w:widowControl/>
        <w:tabs>
          <w:tab w:val="left" w:pos="720"/>
        </w:tabs>
        <w:autoSpaceDE w:val="0"/>
        <w:autoSpaceDN w:val="0"/>
        <w:adjustRightInd w:val="0"/>
        <w:ind w:firstLine="1440"/>
        <w:rPr>
          <w:szCs w:val="24"/>
        </w:rPr>
      </w:pPr>
      <w:r>
        <w:rPr>
          <w:rFonts w:eastAsiaTheme="minorHAnsi"/>
          <w:b/>
          <w:bCs/>
          <w:szCs w:val="24"/>
          <w:lang w:val="ru-RU"/>
        </w:rPr>
        <w:t>4.</w:t>
      </w:r>
      <w:r>
        <w:rPr>
          <w:rFonts w:eastAsiaTheme="minorHAns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Theme="minorHAns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C74679" w:rsidRDefault="00C74679" w:rsidP="00194D8C">
      <w:pPr>
        <w:keepNext/>
        <w:keepLines/>
        <w:rPr>
          <w:szCs w:val="24"/>
          <w:lang w:val="ru-RU"/>
        </w:rPr>
      </w:pPr>
    </w:p>
    <w:p w:rsidR="00C74679" w:rsidRDefault="00C74679" w:rsidP="00194D8C">
      <w:pPr>
        <w:keepNext/>
        <w:keepLines/>
        <w:rPr>
          <w:b/>
          <w:szCs w:val="24"/>
        </w:rPr>
      </w:pPr>
      <w:r>
        <w:rPr>
          <w:szCs w:val="24"/>
          <w:lang w:val="ru-RU"/>
        </w:rPr>
        <w:tab/>
      </w:r>
      <w:r>
        <w:rPr>
          <w:b/>
          <w:szCs w:val="24"/>
          <w:lang w:val="ru-RU"/>
        </w:rPr>
        <w:t>2</w:t>
      </w:r>
      <w:r>
        <w:rPr>
          <w:b/>
          <w:szCs w:val="24"/>
        </w:rPr>
        <w:t>3</w:t>
      </w:r>
      <w:r>
        <w:rPr>
          <w:b/>
          <w:szCs w:val="24"/>
          <w:lang w:val="ru-RU"/>
        </w:rPr>
        <w:t xml:space="preserve">. </w:t>
      </w:r>
      <w:r>
        <w:rPr>
          <w:b/>
          <w:szCs w:val="24"/>
        </w:rPr>
        <w:t>Измене током трајања уговора</w:t>
      </w:r>
    </w:p>
    <w:p w:rsidR="00C74679" w:rsidRDefault="00C74679" w:rsidP="00194D8C">
      <w:pPr>
        <w:keepNext/>
        <w:keepLines/>
        <w:rPr>
          <w:szCs w:val="24"/>
        </w:rPr>
      </w:pPr>
      <w:r>
        <w:rPr>
          <w:szCs w:val="24"/>
        </w:rPr>
        <w:tab/>
        <w:t>Наручилац задржава право измене уговора током трајања истог, а све у складу са чланом 115. Закона о јавним набавкама.</w:t>
      </w:r>
    </w:p>
    <w:p w:rsidR="00C74679" w:rsidRDefault="00C74679" w:rsidP="00194D8C">
      <w:pPr>
        <w:keepNext/>
        <w:keepLines/>
        <w:rPr>
          <w:szCs w:val="24"/>
        </w:rPr>
      </w:pPr>
    </w:p>
    <w:p w:rsidR="00C74679" w:rsidRDefault="00C74679" w:rsidP="00194D8C">
      <w:pPr>
        <w:keepNext/>
        <w:keepLines/>
        <w:outlineLvl w:val="0"/>
        <w:rPr>
          <w:b/>
          <w:szCs w:val="24"/>
        </w:rPr>
      </w:pPr>
      <w:r>
        <w:rPr>
          <w:b/>
          <w:szCs w:val="24"/>
        </w:rPr>
        <w:tab/>
        <w:t>24. Обавештење о закључењу уговора</w:t>
      </w:r>
    </w:p>
    <w:p w:rsidR="00C74679" w:rsidRDefault="00C74679" w:rsidP="00194D8C">
      <w:pPr>
        <w:keepNext/>
        <w:keepLines/>
        <w:rPr>
          <w:szCs w:val="24"/>
        </w:rPr>
      </w:pPr>
      <w:r>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74679" w:rsidRDefault="00C74679" w:rsidP="00194D8C">
      <w:pPr>
        <w:keepNext/>
        <w:keepLines/>
        <w:ind w:firstLine="144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 xml:space="preserve">у року од 5 (пет) дана од дана доношења Одлуке о додели уговора. </w:t>
      </w:r>
    </w:p>
    <w:p w:rsidR="00C74679" w:rsidRDefault="00C74679" w:rsidP="00194D8C">
      <w:pPr>
        <w:keepNext/>
        <w:keepLines/>
        <w:ind w:firstLine="1440"/>
        <w:rPr>
          <w:szCs w:val="24"/>
        </w:rPr>
      </w:pPr>
    </w:p>
    <w:p w:rsidR="00C74679" w:rsidRDefault="00C74679" w:rsidP="00194D8C">
      <w:pPr>
        <w:keepNext/>
        <w:keepLines/>
        <w:widowControl/>
        <w:tabs>
          <w:tab w:val="left" w:pos="720"/>
        </w:tabs>
        <w:autoSpaceDE w:val="0"/>
        <w:autoSpaceDN w:val="0"/>
        <w:adjustRightInd w:val="0"/>
        <w:ind w:firstLine="1440"/>
        <w:rPr>
          <w:rFonts w:eastAsiaTheme="minorHAnsi"/>
          <w:szCs w:val="24"/>
          <w:lang w:val="ru-RU"/>
        </w:rPr>
      </w:pPr>
      <w:r>
        <w:rPr>
          <w:rFonts w:eastAsiaTheme="minorHAnsi"/>
          <w:b/>
          <w:bCs/>
          <w:szCs w:val="24"/>
          <w:lang w:val="ru-RU"/>
        </w:rPr>
        <w:t>2</w:t>
      </w:r>
      <w:r>
        <w:rPr>
          <w:rFonts w:eastAsiaTheme="minorHAnsi"/>
          <w:b/>
          <w:bCs/>
          <w:szCs w:val="24"/>
        </w:rPr>
        <w:t>5</w:t>
      </w:r>
      <w:r>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74679" w:rsidRDefault="00C74679" w:rsidP="00194D8C">
      <w:pPr>
        <w:keepNext/>
        <w:keepLines/>
        <w:ind w:firstLine="1440"/>
        <w:rPr>
          <w:szCs w:val="24"/>
        </w:rPr>
      </w:pPr>
      <w:r>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74679" w:rsidRDefault="00C74679" w:rsidP="00194D8C">
      <w:pPr>
        <w:keepNext/>
        <w:keepLines/>
        <w:rPr>
          <w:b/>
          <w:color w:val="FF0000"/>
          <w:szCs w:val="24"/>
        </w:rPr>
      </w:pPr>
      <w:r>
        <w:rPr>
          <w:color w:val="FF0000"/>
          <w:szCs w:val="24"/>
        </w:rPr>
        <w:tab/>
      </w:r>
    </w:p>
    <w:p w:rsidR="00C74679" w:rsidRDefault="00C74679" w:rsidP="00C74679">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74679" w:rsidRDefault="00C74679" w:rsidP="00C74679">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74679" w:rsidRDefault="00C74679" w:rsidP="00C74679">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74679" w:rsidRDefault="00C74679" w:rsidP="00C74679">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74679" w:rsidRDefault="00C74679" w:rsidP="00C74679">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74679" w:rsidRDefault="00C74679" w:rsidP="00C74679">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74679" w:rsidRDefault="00C74679" w:rsidP="00C74679">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74679" w:rsidRDefault="00C74679" w:rsidP="00C74679">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74679" w:rsidRDefault="00C74679" w:rsidP="00C74679">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74679" w:rsidRDefault="00C74679" w:rsidP="00C74679">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74679" w:rsidRDefault="00C74679" w:rsidP="00C74679">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74679" w:rsidRDefault="00C74679" w:rsidP="00C74679">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74679" w:rsidRDefault="00C74679" w:rsidP="00C74679">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74679" w:rsidRDefault="00C74679" w:rsidP="00C74679">
      <w:pPr>
        <w:keepNext/>
        <w:outlineLvl w:val="0"/>
        <w:rPr>
          <w:color w:val="FF0000"/>
          <w:szCs w:val="24"/>
        </w:rPr>
      </w:pPr>
    </w:p>
    <w:p w:rsidR="00C74679" w:rsidRDefault="00C74679" w:rsidP="00C74679">
      <w:pPr>
        <w:keepNext/>
        <w:outlineLvl w:val="0"/>
        <w:rPr>
          <w:color w:val="FF0000"/>
          <w:szCs w:val="24"/>
        </w:rPr>
      </w:pPr>
    </w:p>
    <w:p w:rsidR="00C74679" w:rsidRDefault="00C74679" w:rsidP="00C74679">
      <w:pPr>
        <w:keepNext/>
        <w:outlineLvl w:val="0"/>
        <w:rPr>
          <w:b/>
          <w:szCs w:val="24"/>
        </w:rPr>
      </w:pPr>
    </w:p>
    <w:p w:rsidR="00C74679" w:rsidRDefault="00C74679" w:rsidP="00C74679">
      <w:pPr>
        <w:keepNext/>
        <w:jc w:val="center"/>
        <w:outlineLvl w:val="0"/>
        <w:rPr>
          <w:b/>
          <w:szCs w:val="24"/>
        </w:rPr>
      </w:pPr>
    </w:p>
    <w:p w:rsidR="00C74679" w:rsidRDefault="00C74679" w:rsidP="00C74679">
      <w:pPr>
        <w:keepNext/>
        <w:jc w:val="center"/>
        <w:outlineLvl w:val="0"/>
        <w:rPr>
          <w:b/>
          <w:szCs w:val="24"/>
        </w:rPr>
      </w:pPr>
    </w:p>
    <w:p w:rsidR="00C74679" w:rsidRDefault="00C74679" w:rsidP="00C74679">
      <w:pPr>
        <w:keepNext/>
        <w:jc w:val="center"/>
        <w:outlineLvl w:val="0"/>
        <w:rPr>
          <w:b/>
          <w:szCs w:val="24"/>
        </w:rPr>
      </w:pPr>
    </w:p>
    <w:p w:rsidR="00C74679" w:rsidRDefault="00C74679" w:rsidP="00C74679">
      <w:pPr>
        <w:keepNext/>
        <w:jc w:val="center"/>
        <w:outlineLvl w:val="0"/>
        <w:rPr>
          <w:b/>
          <w:szCs w:val="24"/>
        </w:rPr>
      </w:pPr>
    </w:p>
    <w:p w:rsidR="00C74679" w:rsidRDefault="00C74679" w:rsidP="00C74679">
      <w:pPr>
        <w:keepNext/>
        <w:jc w:val="center"/>
        <w:outlineLvl w:val="0"/>
        <w:rPr>
          <w:b/>
          <w:szCs w:val="24"/>
        </w:rPr>
      </w:pPr>
    </w:p>
    <w:p w:rsidR="00C74679" w:rsidRDefault="00C74679" w:rsidP="00C74679">
      <w:pPr>
        <w:keepNext/>
        <w:jc w:val="center"/>
        <w:outlineLvl w:val="0"/>
        <w:rPr>
          <w:b/>
          <w:szCs w:val="24"/>
        </w:rPr>
      </w:pPr>
    </w:p>
    <w:p w:rsidR="00C74679" w:rsidRDefault="00C74679" w:rsidP="00C74679">
      <w:pPr>
        <w:keepNext/>
        <w:jc w:val="center"/>
        <w:outlineLvl w:val="0"/>
        <w:rPr>
          <w:b/>
          <w:szCs w:val="24"/>
        </w:rPr>
      </w:pPr>
      <w:r>
        <w:rPr>
          <w:b/>
          <w:szCs w:val="24"/>
        </w:rPr>
        <w:t>И З Ј А В А</w:t>
      </w:r>
    </w:p>
    <w:p w:rsidR="00C74679" w:rsidRDefault="00C74679" w:rsidP="00C74679">
      <w:pPr>
        <w:keepNext/>
        <w:jc w:val="center"/>
        <w:rPr>
          <w:b/>
          <w:szCs w:val="24"/>
        </w:rPr>
      </w:pPr>
      <w:r>
        <w:rPr>
          <w:b/>
          <w:szCs w:val="24"/>
        </w:rPr>
        <w:t>о чувању поверљивих података</w:t>
      </w:r>
    </w:p>
    <w:p w:rsidR="00C74679" w:rsidRDefault="00C74679" w:rsidP="00C74679">
      <w:pPr>
        <w:keepNext/>
        <w:jc w:val="center"/>
        <w:rPr>
          <w:b/>
          <w:szCs w:val="24"/>
        </w:rPr>
      </w:pPr>
    </w:p>
    <w:p w:rsidR="00C74679" w:rsidRDefault="00C74679" w:rsidP="00C74679">
      <w:pPr>
        <w:pStyle w:val="BodyTextIndent3"/>
        <w:keepNext/>
        <w:tabs>
          <w:tab w:val="left" w:pos="1418"/>
        </w:tabs>
        <w:spacing w:line="360" w:lineRule="auto"/>
        <w:ind w:right="33" w:firstLine="0"/>
        <w:rPr>
          <w:rFonts w:ascii="Times New Roman" w:hAnsi="Times New Roman"/>
          <w:sz w:val="24"/>
          <w:szCs w:val="24"/>
          <w:lang w:val="sr-Cyrl-CS"/>
        </w:rPr>
      </w:pPr>
    </w:p>
    <w:p w:rsidR="00C74679" w:rsidRDefault="00C74679" w:rsidP="00C74679">
      <w:pPr>
        <w:pStyle w:val="BodyTextIndent3"/>
        <w:keepNext/>
        <w:tabs>
          <w:tab w:val="left" w:pos="1418"/>
        </w:tabs>
        <w:spacing w:line="360" w:lineRule="auto"/>
        <w:ind w:right="33" w:firstLine="0"/>
        <w:rPr>
          <w:rFonts w:ascii="Times New Roman" w:hAnsi="Times New Roman"/>
          <w:sz w:val="24"/>
          <w:szCs w:val="24"/>
          <w:lang w:val="sr-Cyrl-CS"/>
        </w:rPr>
      </w:pPr>
    </w:p>
    <w:p w:rsidR="00C74679" w:rsidRDefault="00C74679" w:rsidP="00C74679">
      <w:pPr>
        <w:keepNext/>
        <w:spacing w:line="360" w:lineRule="auto"/>
        <w:jc w:val="center"/>
        <w:rPr>
          <w:szCs w:val="24"/>
        </w:rPr>
      </w:pPr>
      <w:r>
        <w:rPr>
          <w:szCs w:val="24"/>
        </w:rPr>
        <w:t>____________________________________________________________________</w:t>
      </w:r>
    </w:p>
    <w:p w:rsidR="00C74679" w:rsidRDefault="00C74679" w:rsidP="00C74679">
      <w:pPr>
        <w:keepNext/>
        <w:spacing w:line="360" w:lineRule="auto"/>
        <w:jc w:val="center"/>
        <w:rPr>
          <w:szCs w:val="24"/>
        </w:rPr>
      </w:pPr>
      <w:r>
        <w:rPr>
          <w:szCs w:val="24"/>
        </w:rPr>
        <w:t>(пословно име или скраћени назив)</w:t>
      </w:r>
    </w:p>
    <w:p w:rsidR="00C74679" w:rsidRDefault="00C74679" w:rsidP="00C74679">
      <w:pPr>
        <w:keepNext/>
        <w:spacing w:line="480" w:lineRule="auto"/>
        <w:rPr>
          <w:szCs w:val="24"/>
        </w:rPr>
      </w:pPr>
      <w:r>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Pr>
          <w:bCs/>
          <w:szCs w:val="24"/>
        </w:rPr>
        <w:t xml:space="preserve">да ћу </w:t>
      </w:r>
      <w:r>
        <w:rPr>
          <w:szCs w:val="24"/>
        </w:rPr>
        <w:t xml:space="preserve">све информације које могу бити злоупотребљене у безбедносном смислу, </w:t>
      </w:r>
      <w:r>
        <w:rPr>
          <w:bCs/>
          <w:szCs w:val="24"/>
        </w:rPr>
        <w:t>чувати</w:t>
      </w:r>
      <w:r>
        <w:rPr>
          <w:szCs w:val="24"/>
        </w:rPr>
        <w:t xml:space="preserve"> од неовлашћеног коришћења и откривања као пословну тајну. </w:t>
      </w:r>
    </w:p>
    <w:p w:rsidR="00C74679" w:rsidRDefault="00C74679" w:rsidP="00C74679">
      <w:pPr>
        <w:keepNext/>
        <w:spacing w:line="480" w:lineRule="auto"/>
        <w:rPr>
          <w:bCs/>
          <w:szCs w:val="24"/>
        </w:rPr>
      </w:pPr>
      <w:r>
        <w:rPr>
          <w:szCs w:val="24"/>
        </w:rPr>
        <w:tab/>
        <w:t>Лице које је примило податке одређене као поверљиве дужно је да из чува и штити без обзира на степен те поверљивости.</w:t>
      </w:r>
    </w:p>
    <w:p w:rsidR="00C74679" w:rsidRDefault="00C74679" w:rsidP="00C74679">
      <w:pPr>
        <w:keepNext/>
        <w:spacing w:line="480" w:lineRule="auto"/>
        <w:rPr>
          <w:bCs/>
          <w:szCs w:val="24"/>
        </w:rPr>
      </w:pPr>
    </w:p>
    <w:p w:rsidR="00C74679" w:rsidRDefault="00C74679" w:rsidP="00C74679">
      <w:pPr>
        <w:keepNext/>
        <w:spacing w:line="360" w:lineRule="auto"/>
        <w:rPr>
          <w:szCs w:val="24"/>
        </w:rPr>
      </w:pPr>
      <w:r>
        <w:rPr>
          <w:b/>
          <w:szCs w:val="24"/>
        </w:rPr>
        <w:tab/>
      </w:r>
    </w:p>
    <w:p w:rsidR="00C74679" w:rsidRDefault="00C74679" w:rsidP="00C74679">
      <w:pPr>
        <w:keepNext/>
        <w:rPr>
          <w:szCs w:val="24"/>
        </w:rPr>
      </w:pPr>
    </w:p>
    <w:p w:rsidR="00C74679" w:rsidRDefault="00C74679" w:rsidP="00C74679">
      <w:pPr>
        <w:keepNext/>
        <w:rPr>
          <w:szCs w:val="24"/>
        </w:rPr>
      </w:pPr>
    </w:p>
    <w:tbl>
      <w:tblPr>
        <w:tblW w:w="5449" w:type="dxa"/>
        <w:jc w:val="right"/>
        <w:tblLook w:val="01E0" w:firstRow="1" w:lastRow="1" w:firstColumn="1" w:lastColumn="1" w:noHBand="0" w:noVBand="0"/>
      </w:tblPr>
      <w:tblGrid>
        <w:gridCol w:w="2131"/>
        <w:gridCol w:w="3318"/>
      </w:tblGrid>
      <w:tr w:rsidR="00C74679" w:rsidTr="00C74679">
        <w:trPr>
          <w:jc w:val="right"/>
        </w:trPr>
        <w:tc>
          <w:tcPr>
            <w:tcW w:w="2131" w:type="dxa"/>
          </w:tcPr>
          <w:p w:rsidR="00C74679" w:rsidRDefault="00C74679">
            <w:pPr>
              <w:keepNext/>
              <w:spacing w:line="276" w:lineRule="auto"/>
              <w:jc w:val="center"/>
              <w:rPr>
                <w:b/>
                <w:szCs w:val="24"/>
              </w:rPr>
            </w:pPr>
          </w:p>
        </w:tc>
        <w:tc>
          <w:tcPr>
            <w:tcW w:w="3318" w:type="dxa"/>
            <w:hideMark/>
          </w:tcPr>
          <w:p w:rsidR="00C74679" w:rsidRDefault="00C74679">
            <w:pPr>
              <w:keepNext/>
              <w:spacing w:line="276" w:lineRule="auto"/>
              <w:jc w:val="center"/>
              <w:rPr>
                <w:b/>
                <w:szCs w:val="24"/>
              </w:rPr>
            </w:pPr>
            <w:r>
              <w:rPr>
                <w:b/>
                <w:szCs w:val="24"/>
              </w:rPr>
              <w:t>Потпис овлашћеног лица</w:t>
            </w:r>
          </w:p>
        </w:tc>
      </w:tr>
      <w:tr w:rsidR="00C74679" w:rsidTr="00C74679">
        <w:trPr>
          <w:jc w:val="right"/>
        </w:trPr>
        <w:tc>
          <w:tcPr>
            <w:tcW w:w="2131" w:type="dxa"/>
            <w:hideMark/>
          </w:tcPr>
          <w:p w:rsidR="00C74679" w:rsidRDefault="00C74679">
            <w:pPr>
              <w:keepNext/>
              <w:spacing w:line="276" w:lineRule="auto"/>
              <w:jc w:val="center"/>
              <w:rPr>
                <w:b/>
                <w:szCs w:val="24"/>
              </w:rPr>
            </w:pPr>
            <w:r>
              <w:rPr>
                <w:b/>
                <w:szCs w:val="24"/>
              </w:rPr>
              <w:t>М.П.</w:t>
            </w:r>
          </w:p>
        </w:tc>
        <w:tc>
          <w:tcPr>
            <w:tcW w:w="3318" w:type="dxa"/>
          </w:tcPr>
          <w:p w:rsidR="00C74679" w:rsidRDefault="00C74679">
            <w:pPr>
              <w:keepNext/>
              <w:spacing w:line="276" w:lineRule="auto"/>
              <w:jc w:val="center"/>
              <w:rPr>
                <w:b/>
                <w:szCs w:val="24"/>
              </w:rPr>
            </w:pPr>
          </w:p>
        </w:tc>
      </w:tr>
      <w:tr w:rsidR="00C74679" w:rsidTr="00C74679">
        <w:trPr>
          <w:jc w:val="right"/>
        </w:trPr>
        <w:tc>
          <w:tcPr>
            <w:tcW w:w="2131" w:type="dxa"/>
          </w:tcPr>
          <w:p w:rsidR="00C74679" w:rsidRDefault="00C74679">
            <w:pPr>
              <w:keepNext/>
              <w:spacing w:line="276" w:lineRule="auto"/>
              <w:jc w:val="center"/>
              <w:rPr>
                <w:b/>
                <w:szCs w:val="24"/>
              </w:rPr>
            </w:pPr>
          </w:p>
        </w:tc>
        <w:tc>
          <w:tcPr>
            <w:tcW w:w="3318" w:type="dxa"/>
            <w:tcBorders>
              <w:top w:val="nil"/>
              <w:left w:val="nil"/>
              <w:bottom w:val="single" w:sz="4" w:space="0" w:color="auto"/>
              <w:right w:val="nil"/>
            </w:tcBorders>
          </w:tcPr>
          <w:p w:rsidR="00C74679" w:rsidRDefault="00C74679">
            <w:pPr>
              <w:keepNext/>
              <w:spacing w:line="276" w:lineRule="auto"/>
              <w:jc w:val="center"/>
              <w:rPr>
                <w:b/>
                <w:szCs w:val="24"/>
              </w:rPr>
            </w:pPr>
          </w:p>
          <w:p w:rsidR="00C74679" w:rsidRDefault="00C74679">
            <w:pPr>
              <w:keepNext/>
              <w:spacing w:line="276" w:lineRule="auto"/>
              <w:jc w:val="center"/>
              <w:rPr>
                <w:b/>
                <w:szCs w:val="24"/>
              </w:rPr>
            </w:pPr>
          </w:p>
        </w:tc>
      </w:tr>
    </w:tbl>
    <w:p w:rsidR="00C74679" w:rsidRDefault="00C74679" w:rsidP="00C74679">
      <w:pPr>
        <w:keepNext/>
        <w:jc w:val="center"/>
        <w:rPr>
          <w:b/>
          <w:szCs w:val="24"/>
        </w:rPr>
      </w:pPr>
    </w:p>
    <w:p w:rsidR="00C74679" w:rsidRDefault="00C74679" w:rsidP="00C74679">
      <w:pPr>
        <w:keepNext/>
        <w:rPr>
          <w:b/>
          <w:szCs w:val="24"/>
        </w:rPr>
      </w:pPr>
    </w:p>
    <w:p w:rsidR="00C74679" w:rsidRDefault="00C74679" w:rsidP="00C74679">
      <w:pPr>
        <w:keepNext/>
        <w:rPr>
          <w:b/>
          <w:color w:val="FF0000"/>
          <w:szCs w:val="24"/>
        </w:rPr>
      </w:pPr>
    </w:p>
    <w:p w:rsidR="00C74679" w:rsidRDefault="00C74679" w:rsidP="00C74679">
      <w:pPr>
        <w:keepNext/>
        <w:jc w:val="center"/>
        <w:rPr>
          <w:b/>
          <w:color w:val="FF0000"/>
          <w:szCs w:val="24"/>
        </w:rPr>
      </w:pPr>
      <w:r>
        <w:rPr>
          <w:b/>
          <w:color w:val="FF0000"/>
          <w:szCs w:val="24"/>
        </w:rPr>
        <w:br w:type="page"/>
      </w:r>
    </w:p>
    <w:p w:rsidR="00C74679" w:rsidRDefault="00C74679" w:rsidP="00C74679">
      <w:pPr>
        <w:keepNext/>
        <w:jc w:val="center"/>
        <w:rPr>
          <w:b/>
          <w:szCs w:val="24"/>
        </w:rPr>
      </w:pPr>
    </w:p>
    <w:p w:rsidR="00C74679" w:rsidRDefault="00C74679" w:rsidP="00C74679">
      <w:pPr>
        <w:keepNext/>
        <w:jc w:val="center"/>
        <w:outlineLvl w:val="0"/>
        <w:rPr>
          <w:b/>
          <w:szCs w:val="24"/>
        </w:rPr>
      </w:pPr>
      <w:r>
        <w:rPr>
          <w:b/>
          <w:szCs w:val="24"/>
        </w:rPr>
        <w:t>VI</w:t>
      </w: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spacing w:line="360" w:lineRule="auto"/>
        <w:jc w:val="center"/>
        <w:outlineLvl w:val="0"/>
        <w:rPr>
          <w:b/>
          <w:szCs w:val="24"/>
        </w:rPr>
      </w:pPr>
      <w:r>
        <w:rPr>
          <w:b/>
          <w:szCs w:val="24"/>
        </w:rPr>
        <w:t>ОБРАЗАЦ ПОНУДЕ</w:t>
      </w:r>
    </w:p>
    <w:p w:rsidR="00C74679" w:rsidRDefault="00C74679" w:rsidP="00C74679">
      <w:pPr>
        <w:keepNext/>
        <w:jc w:val="center"/>
        <w:rPr>
          <w:b/>
          <w:szCs w:val="24"/>
          <w:lang w:val="en-US"/>
        </w:rPr>
      </w:pPr>
    </w:p>
    <w:p w:rsidR="00C74679" w:rsidRDefault="00C74679" w:rsidP="00C74679">
      <w:pPr>
        <w:keepNext/>
        <w:jc w:val="center"/>
        <w:rPr>
          <w:b/>
          <w:szCs w:val="24"/>
        </w:rPr>
      </w:pPr>
    </w:p>
    <w:p w:rsidR="00C74679" w:rsidRPr="00F86960" w:rsidRDefault="00C74679" w:rsidP="00F86960">
      <w:pPr>
        <w:keepNext/>
        <w:spacing w:line="276" w:lineRule="auto"/>
        <w:rPr>
          <w:szCs w:val="24"/>
          <w:lang w:val="sr-Latn-RS"/>
        </w:rPr>
      </w:pPr>
      <w:r>
        <w:rPr>
          <w:szCs w:val="24"/>
        </w:rPr>
        <w:tab/>
        <w:t>На основу позива за подношење понуде за јавну</w:t>
      </w:r>
      <w:r>
        <w:rPr>
          <w:szCs w:val="24"/>
          <w:lang w:val="sr-Latn-RS"/>
        </w:rPr>
        <w:t xml:space="preserve"> </w:t>
      </w:r>
      <w:r>
        <w:t>nабавк</w:t>
      </w:r>
      <w:r>
        <w:rPr>
          <w:lang w:val="sr-Cyrl-RS"/>
        </w:rPr>
        <w:t>у</w:t>
      </w:r>
      <w:r>
        <w:t xml:space="preserve"> </w:t>
      </w:r>
      <w:r w:rsidR="00F86960">
        <w:t xml:space="preserve">услуга </w:t>
      </w:r>
      <w:r w:rsidR="00F86960">
        <w:rPr>
          <w:szCs w:val="24"/>
        </w:rPr>
        <w:t>одржавања</w:t>
      </w:r>
      <w:r w:rsidR="00F86960">
        <w:rPr>
          <w:szCs w:val="24"/>
          <w:lang w:val="sr-Cyrl-RS"/>
        </w:rPr>
        <w:t xml:space="preserve"> </w:t>
      </w:r>
      <w:r w:rsidR="00F86960">
        <w:rPr>
          <w:szCs w:val="24"/>
        </w:rPr>
        <w:t>фотокопир</w:t>
      </w:r>
      <w:r w:rsidR="00F86960">
        <w:rPr>
          <w:szCs w:val="24"/>
          <w:lang w:val="sr-Cyrl-RS"/>
        </w:rPr>
        <w:t xml:space="preserve">а марке </w:t>
      </w:r>
      <w:r w:rsidR="00F86960">
        <w:rPr>
          <w:szCs w:val="24"/>
          <w:lang w:val="sr-Latn-RS"/>
        </w:rPr>
        <w:t>„Minolta”</w:t>
      </w:r>
      <w:r w:rsidR="00F86960">
        <w:rPr>
          <w:szCs w:val="24"/>
          <w:lang w:val="en-US"/>
        </w:rPr>
        <w:t>,</w:t>
      </w:r>
      <w:r w:rsidR="00F86960">
        <w:rPr>
          <w:szCs w:val="24"/>
          <w:lang w:val="sr-Cyrl-RS"/>
        </w:rPr>
        <w:t xml:space="preserve"> факс апарата ,,</w:t>
      </w:r>
      <w:r w:rsidR="00F86960">
        <w:rPr>
          <w:szCs w:val="24"/>
          <w:lang w:val="sr-Latn-RS"/>
        </w:rPr>
        <w:t xml:space="preserve">Panasoniс“ </w:t>
      </w:r>
      <w:r w:rsidR="00F86960">
        <w:rPr>
          <w:szCs w:val="24"/>
          <w:lang w:val="sr-Cyrl-RS"/>
        </w:rPr>
        <w:t xml:space="preserve">и апарата </w:t>
      </w:r>
      <w:r w:rsidR="00F86960">
        <w:rPr>
          <w:szCs w:val="24"/>
          <w:lang w:val="sr-Latn-RS"/>
        </w:rPr>
        <w:t>ROWE</w:t>
      </w:r>
      <w:r>
        <w:rPr>
          <w:szCs w:val="24"/>
        </w:rPr>
        <w:t xml:space="preserve">, </w:t>
      </w:r>
      <w:r>
        <w:rPr>
          <w:b/>
          <w:szCs w:val="24"/>
        </w:rPr>
        <w:t>број 31/20</w:t>
      </w:r>
      <w:r>
        <w:rPr>
          <w:szCs w:val="24"/>
        </w:rPr>
        <w:t>, дајем понуду како следи:</w:t>
      </w:r>
    </w:p>
    <w:p w:rsidR="00C74679" w:rsidRDefault="00C74679" w:rsidP="00C74679">
      <w:pPr>
        <w:keepNext/>
        <w:rPr>
          <w:b/>
          <w:szCs w:val="24"/>
        </w:rPr>
      </w:pPr>
    </w:p>
    <w:tbl>
      <w:tblPr>
        <w:tblW w:w="5896" w:type="dxa"/>
        <w:jc w:val="center"/>
        <w:tblLook w:val="01E0" w:firstRow="1" w:lastRow="1" w:firstColumn="1" w:lastColumn="1" w:noHBand="0" w:noVBand="0"/>
      </w:tblPr>
      <w:tblGrid>
        <w:gridCol w:w="2508"/>
        <w:gridCol w:w="3388"/>
      </w:tblGrid>
      <w:tr w:rsidR="00C74679" w:rsidTr="00C74679">
        <w:trPr>
          <w:trHeight w:val="680"/>
          <w:jc w:val="center"/>
        </w:trPr>
        <w:tc>
          <w:tcPr>
            <w:tcW w:w="2508" w:type="dxa"/>
            <w:vAlign w:val="bottom"/>
            <w:hideMark/>
          </w:tcPr>
          <w:p w:rsidR="00C74679" w:rsidRDefault="00C74679">
            <w:pPr>
              <w:keepNext/>
              <w:spacing w:line="276" w:lineRule="auto"/>
              <w:jc w:val="right"/>
              <w:rPr>
                <w:szCs w:val="24"/>
              </w:rPr>
            </w:pPr>
            <w:r>
              <w:rPr>
                <w:b/>
                <w:szCs w:val="24"/>
              </w:rPr>
              <w:t>Понуда број:</w:t>
            </w:r>
          </w:p>
        </w:tc>
        <w:tc>
          <w:tcPr>
            <w:tcW w:w="3388" w:type="dxa"/>
            <w:tcBorders>
              <w:top w:val="nil"/>
              <w:left w:val="nil"/>
              <w:bottom w:val="single" w:sz="4" w:space="0" w:color="auto"/>
              <w:right w:val="nil"/>
            </w:tcBorders>
            <w:vAlign w:val="bottom"/>
          </w:tcPr>
          <w:p w:rsidR="00C74679" w:rsidRDefault="00C74679">
            <w:pPr>
              <w:keepNext/>
              <w:spacing w:line="276" w:lineRule="auto"/>
              <w:jc w:val="right"/>
              <w:rPr>
                <w:szCs w:val="24"/>
              </w:rPr>
            </w:pPr>
          </w:p>
        </w:tc>
      </w:tr>
      <w:tr w:rsidR="00C74679" w:rsidTr="00C74679">
        <w:trPr>
          <w:trHeight w:val="680"/>
          <w:jc w:val="center"/>
        </w:trPr>
        <w:tc>
          <w:tcPr>
            <w:tcW w:w="2508" w:type="dxa"/>
            <w:vAlign w:val="bottom"/>
            <w:hideMark/>
          </w:tcPr>
          <w:p w:rsidR="00C74679" w:rsidRDefault="00C74679">
            <w:pPr>
              <w:keepNext/>
              <w:spacing w:line="276" w:lineRule="auto"/>
              <w:jc w:val="right"/>
              <w:rPr>
                <w:b/>
                <w:szCs w:val="24"/>
              </w:rPr>
            </w:pPr>
            <w:r>
              <w:rPr>
                <w:b/>
                <w:szCs w:val="24"/>
              </w:rPr>
              <w:t>Датум:</w:t>
            </w:r>
          </w:p>
        </w:tc>
        <w:tc>
          <w:tcPr>
            <w:tcW w:w="3388" w:type="dxa"/>
            <w:tcBorders>
              <w:top w:val="single" w:sz="4" w:space="0" w:color="auto"/>
              <w:left w:val="nil"/>
              <w:bottom w:val="single" w:sz="4" w:space="0" w:color="auto"/>
              <w:right w:val="nil"/>
            </w:tcBorders>
            <w:vAlign w:val="bottom"/>
          </w:tcPr>
          <w:p w:rsidR="00C74679" w:rsidRDefault="00C74679">
            <w:pPr>
              <w:keepNext/>
              <w:spacing w:line="276" w:lineRule="auto"/>
              <w:jc w:val="right"/>
              <w:rPr>
                <w:szCs w:val="24"/>
              </w:rPr>
            </w:pPr>
          </w:p>
        </w:tc>
      </w:tr>
    </w:tbl>
    <w:p w:rsidR="00C74679" w:rsidRDefault="00C74679" w:rsidP="00C74679">
      <w:pPr>
        <w:keepNext/>
        <w:rPr>
          <w:szCs w:val="24"/>
          <w:lang w:val="en-US"/>
        </w:rPr>
      </w:pPr>
    </w:p>
    <w:p w:rsidR="00C74679" w:rsidRDefault="00C74679" w:rsidP="00C74679">
      <w:pPr>
        <w:keepNext/>
        <w:rPr>
          <w:szCs w:val="24"/>
        </w:rPr>
      </w:pPr>
    </w:p>
    <w:p w:rsidR="00C74679" w:rsidRDefault="00C74679" w:rsidP="00C74679">
      <w:pPr>
        <w:keepNext/>
        <w:rPr>
          <w:szCs w:val="24"/>
        </w:rPr>
      </w:pPr>
    </w:p>
    <w:p w:rsidR="00C74679" w:rsidRDefault="00C74679" w:rsidP="00C74679">
      <w:pPr>
        <w:rPr>
          <w:b/>
        </w:rPr>
      </w:pPr>
      <w:r>
        <w:rPr>
          <w:b/>
        </w:rPr>
        <w:t xml:space="preserve">Понуђач је дужан да попуни све делове обрасца понуде, </w:t>
      </w:r>
    </w:p>
    <w:p w:rsidR="00C74679" w:rsidRDefault="00C74679" w:rsidP="00C74679">
      <w:pPr>
        <w:rPr>
          <w:b/>
        </w:rPr>
      </w:pPr>
      <w:r>
        <w:rPr>
          <w:b/>
        </w:rPr>
        <w:t>у складу са својом понудом, да их потпише и овери печатом</w:t>
      </w:r>
    </w:p>
    <w:p w:rsidR="00C74679" w:rsidRDefault="00C74679" w:rsidP="00C74679"/>
    <w:p w:rsidR="00C74679" w:rsidRDefault="00C74679" w:rsidP="00C74679"/>
    <w:p w:rsidR="00C74679" w:rsidRDefault="00C74679" w:rsidP="00C74679"/>
    <w:p w:rsidR="00C74679" w:rsidRDefault="00C74679" w:rsidP="00C74679"/>
    <w:p w:rsidR="00C74679" w:rsidRDefault="00C74679" w:rsidP="00C74679"/>
    <w:tbl>
      <w:tblPr>
        <w:tblW w:w="5838" w:type="dxa"/>
        <w:jc w:val="right"/>
        <w:tblLook w:val="01E0" w:firstRow="1" w:lastRow="1" w:firstColumn="1" w:lastColumn="1" w:noHBand="0" w:noVBand="0"/>
      </w:tblPr>
      <w:tblGrid>
        <w:gridCol w:w="2520"/>
        <w:gridCol w:w="3318"/>
      </w:tblGrid>
      <w:tr w:rsidR="00C74679" w:rsidTr="00C74679">
        <w:trPr>
          <w:jc w:val="right"/>
        </w:trPr>
        <w:tc>
          <w:tcPr>
            <w:tcW w:w="2520" w:type="dxa"/>
          </w:tcPr>
          <w:p w:rsidR="00C74679" w:rsidRDefault="00C74679">
            <w:pPr>
              <w:spacing w:line="276" w:lineRule="auto"/>
            </w:pPr>
          </w:p>
        </w:tc>
        <w:tc>
          <w:tcPr>
            <w:tcW w:w="3318" w:type="dxa"/>
            <w:hideMark/>
          </w:tcPr>
          <w:p w:rsidR="00C74679" w:rsidRDefault="00C74679">
            <w:pPr>
              <w:spacing w:line="276" w:lineRule="auto"/>
            </w:pPr>
            <w:r>
              <w:t>Потпис овлашћеног лица</w:t>
            </w:r>
          </w:p>
        </w:tc>
      </w:tr>
      <w:tr w:rsidR="00C74679" w:rsidTr="00C74679">
        <w:trPr>
          <w:jc w:val="right"/>
        </w:trPr>
        <w:tc>
          <w:tcPr>
            <w:tcW w:w="2520" w:type="dxa"/>
            <w:hideMark/>
          </w:tcPr>
          <w:p w:rsidR="00C74679" w:rsidRDefault="00C74679">
            <w:pPr>
              <w:spacing w:line="276" w:lineRule="auto"/>
            </w:pPr>
            <w:r>
              <w:t>М.П.</w:t>
            </w:r>
          </w:p>
        </w:tc>
        <w:tc>
          <w:tcPr>
            <w:tcW w:w="3318" w:type="dxa"/>
          </w:tcPr>
          <w:p w:rsidR="00C74679" w:rsidRDefault="00C74679">
            <w:pPr>
              <w:spacing w:line="276" w:lineRule="auto"/>
            </w:pPr>
          </w:p>
        </w:tc>
      </w:tr>
      <w:tr w:rsidR="00C74679" w:rsidTr="00C74679">
        <w:trPr>
          <w:trHeight w:val="738"/>
          <w:jc w:val="right"/>
        </w:trPr>
        <w:tc>
          <w:tcPr>
            <w:tcW w:w="2520" w:type="dxa"/>
          </w:tcPr>
          <w:p w:rsidR="00C74679" w:rsidRDefault="00C74679">
            <w:pPr>
              <w:spacing w:line="276" w:lineRule="auto"/>
            </w:pPr>
          </w:p>
        </w:tc>
        <w:tc>
          <w:tcPr>
            <w:tcW w:w="3318" w:type="dxa"/>
            <w:tcBorders>
              <w:top w:val="nil"/>
              <w:left w:val="nil"/>
              <w:bottom w:val="single" w:sz="4" w:space="0" w:color="auto"/>
              <w:right w:val="nil"/>
            </w:tcBorders>
          </w:tcPr>
          <w:p w:rsidR="00C74679" w:rsidRDefault="00C74679">
            <w:pPr>
              <w:spacing w:line="276" w:lineRule="auto"/>
            </w:pPr>
          </w:p>
        </w:tc>
      </w:tr>
    </w:tbl>
    <w:p w:rsidR="00C74679" w:rsidRDefault="00C74679" w:rsidP="00C74679">
      <w:pPr>
        <w:rPr>
          <w:i/>
        </w:rPr>
      </w:pPr>
    </w:p>
    <w:p w:rsidR="00C74679" w:rsidRDefault="00C74679" w:rsidP="00C74679">
      <w:pPr>
        <w:keepNext/>
        <w:rPr>
          <w:b/>
          <w:i/>
          <w:color w:val="FF0000"/>
          <w:szCs w:val="24"/>
        </w:rPr>
      </w:pPr>
    </w:p>
    <w:p w:rsidR="00C74679" w:rsidRDefault="00C74679" w:rsidP="00C74679">
      <w:pPr>
        <w:keepNext/>
        <w:rPr>
          <w:b/>
          <w:i/>
          <w:color w:val="FF0000"/>
          <w:szCs w:val="24"/>
        </w:rPr>
      </w:pPr>
    </w:p>
    <w:p w:rsidR="00C74679" w:rsidRDefault="00C74679" w:rsidP="00C74679">
      <w:pPr>
        <w:keepNext/>
        <w:rPr>
          <w:b/>
          <w:i/>
          <w:color w:val="FF0000"/>
          <w:szCs w:val="24"/>
        </w:rPr>
      </w:pPr>
    </w:p>
    <w:p w:rsidR="00C74679" w:rsidRDefault="00C74679" w:rsidP="00C74679">
      <w:pPr>
        <w:keepNext/>
        <w:widowControl/>
        <w:tabs>
          <w:tab w:val="left" w:pos="720"/>
        </w:tabs>
        <w:spacing w:after="200" w:line="276" w:lineRule="auto"/>
        <w:jc w:val="center"/>
        <w:rPr>
          <w:b/>
          <w:i/>
          <w:color w:val="FF0000"/>
          <w:szCs w:val="24"/>
        </w:rPr>
      </w:pPr>
      <w:r>
        <w:rPr>
          <w:b/>
          <w:i/>
          <w:color w:val="FF0000"/>
          <w:szCs w:val="24"/>
        </w:rPr>
        <w:br w:type="page"/>
      </w:r>
    </w:p>
    <w:p w:rsidR="00C74679" w:rsidRDefault="00C74679" w:rsidP="00C74679">
      <w:pPr>
        <w:keepNext/>
        <w:widowControl/>
        <w:tabs>
          <w:tab w:val="left" w:pos="720"/>
        </w:tabs>
        <w:spacing w:after="200" w:line="276" w:lineRule="auto"/>
        <w:jc w:val="center"/>
        <w:rPr>
          <w:b/>
          <w:szCs w:val="24"/>
        </w:rPr>
      </w:pPr>
    </w:p>
    <w:p w:rsidR="00C74679" w:rsidRDefault="00C74679" w:rsidP="00C74679">
      <w:pPr>
        <w:keepNext/>
        <w:widowControl/>
        <w:tabs>
          <w:tab w:val="left" w:pos="720"/>
        </w:tabs>
        <w:spacing w:after="200" w:line="276" w:lineRule="auto"/>
        <w:jc w:val="center"/>
        <w:rPr>
          <w:b/>
          <w:szCs w:val="24"/>
        </w:rPr>
      </w:pPr>
    </w:p>
    <w:p w:rsidR="00C74679" w:rsidRDefault="00C74679" w:rsidP="00C74679">
      <w:pPr>
        <w:keepNext/>
        <w:widowControl/>
        <w:tabs>
          <w:tab w:val="left" w:pos="720"/>
        </w:tabs>
        <w:spacing w:after="200" w:line="276" w:lineRule="auto"/>
        <w:jc w:val="center"/>
        <w:rPr>
          <w:b/>
          <w:szCs w:val="24"/>
        </w:rPr>
      </w:pPr>
      <w:r>
        <w:rPr>
          <w:b/>
          <w:szCs w:val="24"/>
        </w:rPr>
        <w:t>И З Ј А В А</w:t>
      </w:r>
    </w:p>
    <w:p w:rsidR="00C74679" w:rsidRDefault="00C74679" w:rsidP="00C74679">
      <w:pPr>
        <w:keepNext/>
        <w:jc w:val="center"/>
        <w:rPr>
          <w:b/>
          <w:i/>
          <w:szCs w:val="24"/>
        </w:rPr>
      </w:pPr>
    </w:p>
    <w:p w:rsidR="00C74679" w:rsidRDefault="00C74679" w:rsidP="00C74679">
      <w:pPr>
        <w:keepNext/>
        <w:jc w:val="center"/>
        <w:rPr>
          <w:b/>
          <w:i/>
          <w:szCs w:val="24"/>
        </w:rPr>
      </w:pPr>
    </w:p>
    <w:p w:rsidR="00C74679" w:rsidRDefault="00C74679" w:rsidP="00C74679">
      <w:pPr>
        <w:keepNext/>
        <w:jc w:val="center"/>
        <w:rPr>
          <w:b/>
          <w:i/>
          <w:szCs w:val="24"/>
        </w:rPr>
      </w:pPr>
    </w:p>
    <w:p w:rsidR="00C74679" w:rsidRDefault="00C74679" w:rsidP="00C74679">
      <w:pPr>
        <w:keepNext/>
        <w:rPr>
          <w:szCs w:val="24"/>
        </w:rPr>
      </w:pPr>
      <w:r>
        <w:rPr>
          <w:szCs w:val="24"/>
        </w:rPr>
        <w:tab/>
        <w:t>У поступку јавне набавке, подносим понуду:</w:t>
      </w:r>
    </w:p>
    <w:p w:rsidR="00C74679" w:rsidRDefault="00C74679" w:rsidP="00C74679">
      <w:pPr>
        <w:keepNext/>
        <w:spacing w:line="360" w:lineRule="auto"/>
        <w:rPr>
          <w:szCs w:val="24"/>
        </w:rPr>
      </w:pPr>
    </w:p>
    <w:p w:rsidR="00C74679" w:rsidRDefault="00C74679" w:rsidP="00C74679">
      <w:pPr>
        <w:keepNext/>
        <w:spacing w:line="360" w:lineRule="auto"/>
        <w:rPr>
          <w:szCs w:val="24"/>
        </w:rPr>
      </w:pPr>
    </w:p>
    <w:p w:rsidR="00C74679" w:rsidRDefault="00C74679" w:rsidP="00C74679">
      <w:pPr>
        <w:keepNext/>
        <w:spacing w:line="360" w:lineRule="auto"/>
        <w:outlineLvl w:val="0"/>
        <w:rPr>
          <w:b/>
          <w:szCs w:val="24"/>
        </w:rPr>
      </w:pPr>
      <w:r>
        <w:rPr>
          <w:b/>
          <w:szCs w:val="24"/>
        </w:rPr>
        <w:tab/>
        <w:t>А) самостално</w:t>
      </w:r>
    </w:p>
    <w:p w:rsidR="00C74679" w:rsidRDefault="00C74679" w:rsidP="00C74679">
      <w:pPr>
        <w:keepNext/>
        <w:spacing w:line="480" w:lineRule="auto"/>
        <w:rPr>
          <w:szCs w:val="24"/>
        </w:rPr>
      </w:pPr>
    </w:p>
    <w:p w:rsidR="00C74679" w:rsidRDefault="00C74679" w:rsidP="00C74679">
      <w:pPr>
        <w:keepNext/>
        <w:spacing w:line="480" w:lineRule="auto"/>
        <w:outlineLvl w:val="0"/>
        <w:rPr>
          <w:b/>
          <w:szCs w:val="24"/>
        </w:rPr>
      </w:pPr>
      <w:r>
        <w:rPr>
          <w:szCs w:val="24"/>
        </w:rPr>
        <w:tab/>
      </w:r>
      <w:r>
        <w:rPr>
          <w:b/>
          <w:szCs w:val="24"/>
        </w:rPr>
        <w:t>Б) са подизвођачем:</w:t>
      </w:r>
    </w:p>
    <w:p w:rsidR="00C74679" w:rsidRDefault="00C74679" w:rsidP="00C74679">
      <w:pPr>
        <w:keepNext/>
        <w:spacing w:line="480" w:lineRule="auto"/>
        <w:rPr>
          <w:szCs w:val="24"/>
        </w:rPr>
      </w:pPr>
      <w:r>
        <w:rPr>
          <w:szCs w:val="24"/>
        </w:rPr>
        <w:tab/>
        <w:t>______________________________________________________</w:t>
      </w:r>
    </w:p>
    <w:p w:rsidR="00C74679" w:rsidRDefault="00C74679" w:rsidP="00C74679">
      <w:pPr>
        <w:keepNext/>
        <w:spacing w:line="480" w:lineRule="auto"/>
        <w:rPr>
          <w:szCs w:val="24"/>
        </w:rPr>
      </w:pPr>
      <w:r>
        <w:rPr>
          <w:szCs w:val="24"/>
        </w:rPr>
        <w:tab/>
        <w:t>______________________________________________________</w:t>
      </w:r>
    </w:p>
    <w:p w:rsidR="00C74679" w:rsidRDefault="00C74679" w:rsidP="00C74679">
      <w:pPr>
        <w:keepNext/>
        <w:rPr>
          <w:b/>
          <w:i/>
          <w:szCs w:val="24"/>
        </w:rPr>
      </w:pPr>
    </w:p>
    <w:p w:rsidR="00C74679" w:rsidRDefault="00C74679" w:rsidP="00C74679">
      <w:pPr>
        <w:keepNext/>
        <w:spacing w:line="360" w:lineRule="auto"/>
        <w:outlineLvl w:val="0"/>
        <w:rPr>
          <w:b/>
          <w:szCs w:val="24"/>
        </w:rPr>
      </w:pPr>
      <w:r>
        <w:rPr>
          <w:b/>
          <w:szCs w:val="24"/>
        </w:rPr>
        <w:tab/>
        <w:t>В) подносим заједничку понуду са следећим члановима групе:</w:t>
      </w:r>
    </w:p>
    <w:p w:rsidR="00C74679" w:rsidRDefault="00C74679" w:rsidP="00C74679">
      <w:pPr>
        <w:keepNext/>
        <w:spacing w:line="360" w:lineRule="auto"/>
        <w:rPr>
          <w:b/>
          <w:szCs w:val="24"/>
        </w:rPr>
      </w:pPr>
    </w:p>
    <w:p w:rsidR="00C74679" w:rsidRDefault="00C74679" w:rsidP="00C74679">
      <w:pPr>
        <w:keepNext/>
        <w:spacing w:line="480" w:lineRule="auto"/>
        <w:rPr>
          <w:szCs w:val="24"/>
        </w:rPr>
      </w:pPr>
      <w:r>
        <w:rPr>
          <w:szCs w:val="24"/>
        </w:rPr>
        <w:tab/>
        <w:t>______________________________________________________</w:t>
      </w:r>
    </w:p>
    <w:p w:rsidR="00C74679" w:rsidRDefault="00C74679" w:rsidP="00C74679">
      <w:pPr>
        <w:keepNext/>
        <w:spacing w:line="480" w:lineRule="auto"/>
        <w:rPr>
          <w:szCs w:val="24"/>
        </w:rPr>
      </w:pPr>
      <w:r>
        <w:rPr>
          <w:szCs w:val="24"/>
        </w:rPr>
        <w:tab/>
        <w:t>______________________________________________________</w:t>
      </w:r>
    </w:p>
    <w:p w:rsidR="00C74679" w:rsidRDefault="00C74679" w:rsidP="00C74679">
      <w:pPr>
        <w:keepNext/>
        <w:rPr>
          <w:b/>
          <w:i/>
          <w:szCs w:val="24"/>
        </w:rPr>
      </w:pPr>
      <w:r>
        <w:rPr>
          <w:szCs w:val="24"/>
        </w:rPr>
        <w:tab/>
        <w:t>______________________________________________________</w:t>
      </w:r>
    </w:p>
    <w:p w:rsidR="00C74679" w:rsidRDefault="00C74679" w:rsidP="00C74679">
      <w:pPr>
        <w:keepNext/>
        <w:rPr>
          <w:b/>
          <w:i/>
          <w:szCs w:val="24"/>
        </w:rPr>
      </w:pPr>
    </w:p>
    <w:p w:rsidR="00C74679" w:rsidRDefault="00C74679" w:rsidP="00C74679">
      <w:pPr>
        <w:keepNext/>
        <w:rPr>
          <w:szCs w:val="24"/>
        </w:rPr>
      </w:pPr>
      <w:r>
        <w:rPr>
          <w:szCs w:val="24"/>
        </w:rPr>
        <w:tab/>
        <w:t>______________________________________________________</w:t>
      </w:r>
    </w:p>
    <w:p w:rsidR="00C74679" w:rsidRDefault="00C74679" w:rsidP="00C74679">
      <w:pPr>
        <w:keepNext/>
        <w:rPr>
          <w:b/>
          <w:i/>
          <w:szCs w:val="24"/>
        </w:rPr>
      </w:pPr>
    </w:p>
    <w:p w:rsidR="00C74679" w:rsidRDefault="00C74679" w:rsidP="00C74679">
      <w:pPr>
        <w:keepNext/>
        <w:rPr>
          <w:b/>
          <w:i/>
          <w:szCs w:val="24"/>
        </w:rPr>
      </w:pPr>
      <w:r>
        <w:rPr>
          <w:szCs w:val="24"/>
        </w:rPr>
        <w:tab/>
        <w:t>______________________________________________________</w:t>
      </w:r>
    </w:p>
    <w:p w:rsidR="00C74679" w:rsidRDefault="00C74679" w:rsidP="00C74679">
      <w:pPr>
        <w:keepNext/>
        <w:rPr>
          <w:b/>
          <w:i/>
          <w:szCs w:val="24"/>
        </w:rPr>
      </w:pPr>
    </w:p>
    <w:p w:rsidR="00C74679" w:rsidRDefault="00C74679" w:rsidP="00C74679">
      <w:pPr>
        <w:keepNext/>
        <w:jc w:val="center"/>
        <w:rPr>
          <w:b/>
          <w:szCs w:val="24"/>
        </w:rPr>
      </w:pPr>
      <w:r>
        <w:rPr>
          <w:b/>
          <w:szCs w:val="24"/>
        </w:rPr>
        <w:t>(заокружити начин на који се подноси понуда)</w:t>
      </w:r>
    </w:p>
    <w:p w:rsidR="00C74679" w:rsidRDefault="00C74679" w:rsidP="00C74679">
      <w:pPr>
        <w:keepNext/>
        <w:rPr>
          <w:b/>
          <w:i/>
          <w:szCs w:val="24"/>
        </w:rPr>
      </w:pPr>
    </w:p>
    <w:p w:rsidR="00C74679" w:rsidRDefault="00C74679" w:rsidP="00C74679">
      <w:pPr>
        <w:keepNext/>
        <w:rPr>
          <w:b/>
          <w:i/>
          <w:szCs w:val="24"/>
        </w:rPr>
      </w:pPr>
    </w:p>
    <w:p w:rsidR="00C74679" w:rsidRDefault="00C74679" w:rsidP="00C74679">
      <w:pPr>
        <w:keepNext/>
        <w:rPr>
          <w:b/>
          <w:i/>
          <w:szCs w:val="24"/>
        </w:rPr>
      </w:pPr>
    </w:p>
    <w:p w:rsidR="00C74679" w:rsidRDefault="00C74679" w:rsidP="00C74679">
      <w:pPr>
        <w:keepNext/>
        <w:rPr>
          <w:b/>
          <w:i/>
          <w:szCs w:val="24"/>
        </w:rPr>
      </w:pPr>
    </w:p>
    <w:tbl>
      <w:tblPr>
        <w:tblW w:w="5838" w:type="dxa"/>
        <w:jc w:val="right"/>
        <w:tblLook w:val="01E0" w:firstRow="1" w:lastRow="1" w:firstColumn="1" w:lastColumn="1" w:noHBand="0" w:noVBand="0"/>
      </w:tblPr>
      <w:tblGrid>
        <w:gridCol w:w="2520"/>
        <w:gridCol w:w="3318"/>
      </w:tblGrid>
      <w:tr w:rsidR="00C74679" w:rsidTr="00C74679">
        <w:trPr>
          <w:jc w:val="right"/>
        </w:trPr>
        <w:tc>
          <w:tcPr>
            <w:tcW w:w="2520" w:type="dxa"/>
          </w:tcPr>
          <w:p w:rsidR="00C74679" w:rsidRDefault="00C74679">
            <w:pPr>
              <w:keepNext/>
              <w:spacing w:line="276" w:lineRule="auto"/>
              <w:jc w:val="center"/>
              <w:rPr>
                <w:b/>
                <w:szCs w:val="24"/>
              </w:rPr>
            </w:pPr>
          </w:p>
        </w:tc>
        <w:tc>
          <w:tcPr>
            <w:tcW w:w="3318" w:type="dxa"/>
            <w:hideMark/>
          </w:tcPr>
          <w:p w:rsidR="00C74679" w:rsidRDefault="00C74679">
            <w:pPr>
              <w:keepNext/>
              <w:spacing w:line="276" w:lineRule="auto"/>
              <w:jc w:val="center"/>
              <w:rPr>
                <w:b/>
                <w:szCs w:val="24"/>
              </w:rPr>
            </w:pPr>
            <w:r>
              <w:rPr>
                <w:b/>
                <w:szCs w:val="24"/>
              </w:rPr>
              <w:t>Потпис овлашћеног лица</w:t>
            </w:r>
          </w:p>
        </w:tc>
      </w:tr>
      <w:tr w:rsidR="00C74679" w:rsidTr="00C74679">
        <w:trPr>
          <w:jc w:val="right"/>
        </w:trPr>
        <w:tc>
          <w:tcPr>
            <w:tcW w:w="2520" w:type="dxa"/>
            <w:hideMark/>
          </w:tcPr>
          <w:p w:rsidR="00C74679" w:rsidRDefault="00C74679">
            <w:pPr>
              <w:keepNext/>
              <w:spacing w:line="276" w:lineRule="auto"/>
              <w:jc w:val="center"/>
              <w:rPr>
                <w:b/>
                <w:szCs w:val="24"/>
              </w:rPr>
            </w:pPr>
            <w:r>
              <w:rPr>
                <w:b/>
                <w:szCs w:val="24"/>
              </w:rPr>
              <w:t>М.П.</w:t>
            </w:r>
          </w:p>
        </w:tc>
        <w:tc>
          <w:tcPr>
            <w:tcW w:w="3318" w:type="dxa"/>
          </w:tcPr>
          <w:p w:rsidR="00C74679" w:rsidRDefault="00C74679">
            <w:pPr>
              <w:keepNext/>
              <w:spacing w:line="276" w:lineRule="auto"/>
              <w:jc w:val="center"/>
              <w:rPr>
                <w:b/>
                <w:szCs w:val="24"/>
              </w:rPr>
            </w:pPr>
          </w:p>
        </w:tc>
      </w:tr>
      <w:tr w:rsidR="00C74679" w:rsidTr="00C74679">
        <w:trPr>
          <w:trHeight w:val="738"/>
          <w:jc w:val="right"/>
        </w:trPr>
        <w:tc>
          <w:tcPr>
            <w:tcW w:w="2520" w:type="dxa"/>
          </w:tcPr>
          <w:p w:rsidR="00C74679" w:rsidRDefault="00C74679">
            <w:pPr>
              <w:keepNext/>
              <w:spacing w:line="276" w:lineRule="auto"/>
              <w:jc w:val="center"/>
              <w:rPr>
                <w:szCs w:val="24"/>
              </w:rPr>
            </w:pPr>
          </w:p>
        </w:tc>
        <w:tc>
          <w:tcPr>
            <w:tcW w:w="3318" w:type="dxa"/>
            <w:tcBorders>
              <w:top w:val="nil"/>
              <w:left w:val="nil"/>
              <w:bottom w:val="single" w:sz="4" w:space="0" w:color="auto"/>
              <w:right w:val="nil"/>
            </w:tcBorders>
          </w:tcPr>
          <w:p w:rsidR="00C74679" w:rsidRDefault="00C74679">
            <w:pPr>
              <w:keepNext/>
              <w:spacing w:line="276" w:lineRule="auto"/>
              <w:jc w:val="center"/>
              <w:rPr>
                <w:szCs w:val="24"/>
              </w:rPr>
            </w:pPr>
          </w:p>
        </w:tc>
      </w:tr>
    </w:tbl>
    <w:p w:rsidR="00C74679" w:rsidRDefault="00C74679" w:rsidP="00C74679">
      <w:pPr>
        <w:keepNext/>
        <w:jc w:val="center"/>
        <w:rPr>
          <w:b/>
          <w:i/>
          <w:szCs w:val="24"/>
        </w:rPr>
      </w:pPr>
    </w:p>
    <w:p w:rsidR="00C74679" w:rsidRDefault="00C74679" w:rsidP="00C74679">
      <w:pPr>
        <w:keepNext/>
        <w:jc w:val="center"/>
        <w:rPr>
          <w:b/>
          <w:i/>
          <w:szCs w:val="24"/>
        </w:rPr>
      </w:pPr>
      <w:r>
        <w:rPr>
          <w:b/>
          <w:i/>
          <w:szCs w:val="24"/>
        </w:rPr>
        <w:br w:type="page"/>
      </w:r>
    </w:p>
    <w:p w:rsidR="00C74679" w:rsidRDefault="00C74679" w:rsidP="00C74679">
      <w:pPr>
        <w:keepNext/>
        <w:jc w:val="center"/>
        <w:rPr>
          <w:b/>
          <w:i/>
          <w:szCs w:val="24"/>
        </w:rPr>
      </w:pPr>
    </w:p>
    <w:p w:rsidR="00C74679" w:rsidRDefault="00C74679" w:rsidP="00C74679">
      <w:pPr>
        <w:keepNext/>
        <w:jc w:val="center"/>
        <w:rPr>
          <w:b/>
          <w:i/>
          <w:szCs w:val="24"/>
        </w:rPr>
      </w:pPr>
    </w:p>
    <w:p w:rsidR="00C74679" w:rsidRDefault="00C74679" w:rsidP="00C74679">
      <w:pPr>
        <w:keepNext/>
        <w:jc w:val="center"/>
        <w:rPr>
          <w:b/>
          <w:szCs w:val="24"/>
        </w:rPr>
      </w:pPr>
    </w:p>
    <w:p w:rsidR="00C74679" w:rsidRDefault="00C74679" w:rsidP="00C74679">
      <w:pPr>
        <w:keepNext/>
        <w:jc w:val="center"/>
        <w:outlineLvl w:val="0"/>
        <w:rPr>
          <w:b/>
          <w:szCs w:val="24"/>
        </w:rPr>
      </w:pPr>
      <w:r>
        <w:rPr>
          <w:b/>
          <w:szCs w:val="24"/>
        </w:rPr>
        <w:t>ПОДАЦИ О ПОНУЂАЧУ</w:t>
      </w:r>
    </w:p>
    <w:p w:rsidR="00C74679" w:rsidRDefault="00C74679" w:rsidP="00C74679">
      <w:pPr>
        <w:keepNext/>
        <w:jc w:val="center"/>
        <w:rPr>
          <w:b/>
          <w:szCs w:val="24"/>
        </w:rPr>
      </w:pPr>
    </w:p>
    <w:p w:rsidR="00C74679" w:rsidRDefault="00C74679" w:rsidP="00C74679">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74679" w:rsidTr="00C7467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360" w:lineRule="auto"/>
              <w:jc w:val="left"/>
              <w:rPr>
                <w:b/>
                <w:szCs w:val="24"/>
              </w:rPr>
            </w:pPr>
            <w:r>
              <w:rPr>
                <w:b/>
                <w:szCs w:val="24"/>
              </w:rPr>
              <w:t>Пословно име</w:t>
            </w:r>
          </w:p>
          <w:p w:rsidR="00C74679" w:rsidRDefault="00C74679">
            <w:pPr>
              <w:keepNext/>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bl>
    <w:p w:rsidR="00C74679" w:rsidRDefault="00C74679" w:rsidP="00C74679">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74679" w:rsidTr="00C7467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74679" w:rsidRDefault="00C74679">
            <w:pPr>
              <w:keepNext/>
              <w:spacing w:line="360" w:lineRule="auto"/>
              <w:ind w:right="125"/>
              <w:jc w:val="center"/>
              <w:rPr>
                <w:b/>
                <w:szCs w:val="24"/>
              </w:rPr>
            </w:pPr>
            <w:r>
              <w:rPr>
                <w:b/>
                <w:szCs w:val="24"/>
              </w:rPr>
              <w:t xml:space="preserve">Адреса </w:t>
            </w:r>
          </w:p>
          <w:p w:rsidR="00C74679" w:rsidRDefault="00C74679">
            <w:pPr>
              <w:keepNext/>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74679" w:rsidRDefault="00C74679">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74679" w:rsidRDefault="00C74679">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 xml:space="preserve">Порески </w:t>
            </w:r>
          </w:p>
          <w:p w:rsidR="00C74679" w:rsidRDefault="00C74679">
            <w:pPr>
              <w:keepNext/>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bl>
    <w:p w:rsidR="00C74679" w:rsidRDefault="00C74679" w:rsidP="00C74679">
      <w:pPr>
        <w:keepNext/>
        <w:rPr>
          <w:szCs w:val="24"/>
        </w:rPr>
      </w:pPr>
    </w:p>
    <w:p w:rsidR="00C74679" w:rsidRDefault="00C74679" w:rsidP="00C74679">
      <w:pPr>
        <w:keepNext/>
        <w:rPr>
          <w:szCs w:val="24"/>
        </w:rPr>
      </w:pPr>
    </w:p>
    <w:tbl>
      <w:tblPr>
        <w:tblW w:w="5449" w:type="dxa"/>
        <w:jc w:val="right"/>
        <w:tblLook w:val="01E0" w:firstRow="1" w:lastRow="1" w:firstColumn="1" w:lastColumn="1" w:noHBand="0" w:noVBand="0"/>
      </w:tblPr>
      <w:tblGrid>
        <w:gridCol w:w="2131"/>
        <w:gridCol w:w="3318"/>
      </w:tblGrid>
      <w:tr w:rsidR="00C74679" w:rsidTr="00C74679">
        <w:trPr>
          <w:jc w:val="right"/>
        </w:trPr>
        <w:tc>
          <w:tcPr>
            <w:tcW w:w="2131" w:type="dxa"/>
          </w:tcPr>
          <w:p w:rsidR="00C74679" w:rsidRDefault="00C74679">
            <w:pPr>
              <w:keepNext/>
              <w:spacing w:line="276" w:lineRule="auto"/>
              <w:jc w:val="center"/>
              <w:rPr>
                <w:b/>
                <w:szCs w:val="24"/>
              </w:rPr>
            </w:pPr>
          </w:p>
        </w:tc>
        <w:tc>
          <w:tcPr>
            <w:tcW w:w="3318" w:type="dxa"/>
            <w:hideMark/>
          </w:tcPr>
          <w:p w:rsidR="00C74679" w:rsidRDefault="00C74679">
            <w:pPr>
              <w:keepNext/>
              <w:spacing w:line="276" w:lineRule="auto"/>
              <w:jc w:val="center"/>
              <w:rPr>
                <w:b/>
                <w:szCs w:val="24"/>
              </w:rPr>
            </w:pPr>
            <w:r>
              <w:rPr>
                <w:b/>
                <w:szCs w:val="24"/>
              </w:rPr>
              <w:t>Потпис овлашћеног лица</w:t>
            </w:r>
          </w:p>
        </w:tc>
      </w:tr>
      <w:tr w:rsidR="00C74679" w:rsidTr="00C74679">
        <w:trPr>
          <w:jc w:val="right"/>
        </w:trPr>
        <w:tc>
          <w:tcPr>
            <w:tcW w:w="2131" w:type="dxa"/>
            <w:hideMark/>
          </w:tcPr>
          <w:p w:rsidR="00C74679" w:rsidRDefault="00C74679">
            <w:pPr>
              <w:keepNext/>
              <w:spacing w:line="276" w:lineRule="auto"/>
              <w:jc w:val="center"/>
              <w:rPr>
                <w:b/>
                <w:szCs w:val="24"/>
              </w:rPr>
            </w:pPr>
            <w:r>
              <w:rPr>
                <w:b/>
                <w:szCs w:val="24"/>
              </w:rPr>
              <w:t>М.П.</w:t>
            </w:r>
          </w:p>
        </w:tc>
        <w:tc>
          <w:tcPr>
            <w:tcW w:w="3318" w:type="dxa"/>
          </w:tcPr>
          <w:p w:rsidR="00C74679" w:rsidRDefault="00C74679">
            <w:pPr>
              <w:keepNext/>
              <w:spacing w:line="276" w:lineRule="auto"/>
              <w:jc w:val="center"/>
              <w:rPr>
                <w:b/>
                <w:szCs w:val="24"/>
              </w:rPr>
            </w:pPr>
          </w:p>
        </w:tc>
      </w:tr>
      <w:tr w:rsidR="00C74679" w:rsidTr="00C74679">
        <w:trPr>
          <w:trHeight w:val="531"/>
          <w:jc w:val="right"/>
        </w:trPr>
        <w:tc>
          <w:tcPr>
            <w:tcW w:w="2131" w:type="dxa"/>
          </w:tcPr>
          <w:p w:rsidR="00C74679" w:rsidRDefault="00C74679">
            <w:pPr>
              <w:keepNext/>
              <w:spacing w:line="276" w:lineRule="auto"/>
              <w:jc w:val="center"/>
              <w:rPr>
                <w:szCs w:val="24"/>
              </w:rPr>
            </w:pPr>
          </w:p>
        </w:tc>
        <w:tc>
          <w:tcPr>
            <w:tcW w:w="3318" w:type="dxa"/>
            <w:tcBorders>
              <w:top w:val="nil"/>
              <w:left w:val="nil"/>
              <w:bottom w:val="single" w:sz="4" w:space="0" w:color="auto"/>
              <w:right w:val="nil"/>
            </w:tcBorders>
          </w:tcPr>
          <w:p w:rsidR="00C74679" w:rsidRDefault="00C74679">
            <w:pPr>
              <w:keepNext/>
              <w:spacing w:line="276" w:lineRule="auto"/>
              <w:jc w:val="center"/>
              <w:rPr>
                <w:szCs w:val="24"/>
              </w:rPr>
            </w:pPr>
          </w:p>
        </w:tc>
      </w:tr>
    </w:tbl>
    <w:p w:rsidR="00C74679" w:rsidRDefault="00C74679" w:rsidP="00C74679">
      <w:pPr>
        <w:keepNext/>
        <w:rPr>
          <w:b/>
          <w:i/>
          <w:szCs w:val="24"/>
        </w:rPr>
      </w:pPr>
    </w:p>
    <w:p w:rsidR="00C74679" w:rsidRDefault="00C74679" w:rsidP="00C74679">
      <w:pPr>
        <w:keepNext/>
        <w:jc w:val="center"/>
        <w:rPr>
          <w:b/>
          <w:i/>
          <w:szCs w:val="24"/>
        </w:rPr>
      </w:pPr>
      <w:r>
        <w:rPr>
          <w:b/>
          <w:i/>
          <w:szCs w:val="24"/>
        </w:rPr>
        <w:br w:type="page"/>
      </w:r>
    </w:p>
    <w:p w:rsidR="00C74679" w:rsidRDefault="00C74679" w:rsidP="00C74679">
      <w:pPr>
        <w:keepNext/>
        <w:jc w:val="center"/>
        <w:rPr>
          <w:b/>
          <w:szCs w:val="24"/>
        </w:rPr>
      </w:pPr>
    </w:p>
    <w:p w:rsidR="00C74679" w:rsidRDefault="00C74679" w:rsidP="00C74679">
      <w:pPr>
        <w:keepNext/>
        <w:jc w:val="center"/>
        <w:outlineLvl w:val="0"/>
        <w:rPr>
          <w:b/>
          <w:szCs w:val="24"/>
        </w:rPr>
      </w:pPr>
      <w:r>
        <w:rPr>
          <w:b/>
          <w:szCs w:val="24"/>
        </w:rPr>
        <w:t>ПОДАЦИ О ПОДИЗВОЂАЧУ</w:t>
      </w:r>
    </w:p>
    <w:p w:rsidR="00C74679" w:rsidRDefault="00C74679" w:rsidP="00C74679">
      <w:pPr>
        <w:keepNext/>
        <w:jc w:val="center"/>
        <w:rPr>
          <w:b/>
          <w:szCs w:val="24"/>
        </w:rPr>
      </w:pPr>
    </w:p>
    <w:p w:rsidR="00C74679" w:rsidRDefault="00C74679" w:rsidP="00C74679">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74679" w:rsidTr="00C7467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360" w:lineRule="auto"/>
              <w:jc w:val="left"/>
              <w:rPr>
                <w:b/>
                <w:szCs w:val="24"/>
              </w:rPr>
            </w:pPr>
            <w:r>
              <w:rPr>
                <w:b/>
                <w:szCs w:val="24"/>
              </w:rPr>
              <w:t>Пословно име</w:t>
            </w:r>
          </w:p>
          <w:p w:rsidR="00C74679" w:rsidRDefault="00C74679">
            <w:pPr>
              <w:keepNext/>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bl>
    <w:p w:rsidR="00C74679" w:rsidRDefault="00C74679" w:rsidP="00C74679">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74679" w:rsidTr="00C7467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74679" w:rsidRDefault="00C74679">
            <w:pPr>
              <w:keepNext/>
              <w:spacing w:line="360" w:lineRule="auto"/>
              <w:ind w:right="125"/>
              <w:jc w:val="center"/>
              <w:rPr>
                <w:b/>
                <w:szCs w:val="24"/>
              </w:rPr>
            </w:pPr>
            <w:r>
              <w:rPr>
                <w:b/>
                <w:szCs w:val="24"/>
              </w:rPr>
              <w:t xml:space="preserve">Адреса </w:t>
            </w:r>
          </w:p>
          <w:p w:rsidR="00C74679" w:rsidRDefault="00C74679">
            <w:pPr>
              <w:keepNext/>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74679" w:rsidRDefault="00C74679">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74679" w:rsidRDefault="00C74679">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 xml:space="preserve">Порески </w:t>
            </w:r>
          </w:p>
          <w:p w:rsidR="00C74679" w:rsidRDefault="00C74679">
            <w:pPr>
              <w:keepNext/>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bl>
    <w:p w:rsidR="00C74679" w:rsidRDefault="00C74679" w:rsidP="00C74679">
      <w:pPr>
        <w:keepNext/>
        <w:jc w:val="center"/>
        <w:rPr>
          <w:b/>
          <w:szCs w:val="24"/>
        </w:rPr>
      </w:pPr>
    </w:p>
    <w:p w:rsidR="00C74679" w:rsidRDefault="00C74679" w:rsidP="00C74679">
      <w:pPr>
        <w:keepNext/>
        <w:tabs>
          <w:tab w:val="left" w:pos="1350"/>
          <w:tab w:val="left" w:pos="1530"/>
        </w:tabs>
        <w:jc w:val="center"/>
        <w:outlineLvl w:val="0"/>
        <w:rPr>
          <w:szCs w:val="24"/>
        </w:rPr>
      </w:pPr>
      <w:r>
        <w:rPr>
          <w:b/>
          <w:szCs w:val="24"/>
        </w:rPr>
        <w:t xml:space="preserve">НАПОМЕНА: </w:t>
      </w:r>
      <w:r>
        <w:rPr>
          <w:szCs w:val="24"/>
        </w:rPr>
        <w:t>Образац копирати уколико ће извршење набавке делимично бити поверено већем броју подизвођача</w:t>
      </w:r>
    </w:p>
    <w:p w:rsidR="00C74679" w:rsidRDefault="00C74679" w:rsidP="00C74679">
      <w:pPr>
        <w:keepNext/>
        <w:rPr>
          <w:szCs w:val="24"/>
        </w:rPr>
      </w:pPr>
    </w:p>
    <w:p w:rsidR="00C74679" w:rsidRDefault="00C74679" w:rsidP="00C74679">
      <w:pPr>
        <w:keepNext/>
        <w:rPr>
          <w:szCs w:val="24"/>
        </w:rPr>
      </w:pPr>
    </w:p>
    <w:tbl>
      <w:tblPr>
        <w:tblW w:w="5449" w:type="dxa"/>
        <w:jc w:val="right"/>
        <w:tblLook w:val="01E0" w:firstRow="1" w:lastRow="1" w:firstColumn="1" w:lastColumn="1" w:noHBand="0" w:noVBand="0"/>
      </w:tblPr>
      <w:tblGrid>
        <w:gridCol w:w="2131"/>
        <w:gridCol w:w="3318"/>
      </w:tblGrid>
      <w:tr w:rsidR="00C74679" w:rsidTr="00C74679">
        <w:trPr>
          <w:jc w:val="right"/>
        </w:trPr>
        <w:tc>
          <w:tcPr>
            <w:tcW w:w="2131" w:type="dxa"/>
          </w:tcPr>
          <w:p w:rsidR="00C74679" w:rsidRDefault="00C74679">
            <w:pPr>
              <w:keepNext/>
              <w:spacing w:line="276" w:lineRule="auto"/>
              <w:jc w:val="center"/>
              <w:rPr>
                <w:b/>
                <w:szCs w:val="24"/>
              </w:rPr>
            </w:pPr>
          </w:p>
        </w:tc>
        <w:tc>
          <w:tcPr>
            <w:tcW w:w="3318" w:type="dxa"/>
            <w:hideMark/>
          </w:tcPr>
          <w:p w:rsidR="00C74679" w:rsidRDefault="00C74679">
            <w:pPr>
              <w:keepNext/>
              <w:spacing w:line="276" w:lineRule="auto"/>
              <w:jc w:val="center"/>
              <w:rPr>
                <w:b/>
                <w:szCs w:val="24"/>
              </w:rPr>
            </w:pPr>
            <w:r>
              <w:rPr>
                <w:b/>
                <w:szCs w:val="24"/>
              </w:rPr>
              <w:t>Потпис овлашћеног лица</w:t>
            </w:r>
          </w:p>
        </w:tc>
      </w:tr>
      <w:tr w:rsidR="00C74679" w:rsidTr="00C74679">
        <w:trPr>
          <w:jc w:val="right"/>
        </w:trPr>
        <w:tc>
          <w:tcPr>
            <w:tcW w:w="2131" w:type="dxa"/>
            <w:hideMark/>
          </w:tcPr>
          <w:p w:rsidR="00C74679" w:rsidRDefault="00C74679">
            <w:pPr>
              <w:keepNext/>
              <w:spacing w:line="276" w:lineRule="auto"/>
              <w:jc w:val="center"/>
              <w:rPr>
                <w:b/>
                <w:szCs w:val="24"/>
              </w:rPr>
            </w:pPr>
            <w:r>
              <w:rPr>
                <w:b/>
                <w:szCs w:val="24"/>
              </w:rPr>
              <w:t>М.П.</w:t>
            </w:r>
          </w:p>
        </w:tc>
        <w:tc>
          <w:tcPr>
            <w:tcW w:w="3318" w:type="dxa"/>
          </w:tcPr>
          <w:p w:rsidR="00C74679" w:rsidRDefault="00C74679">
            <w:pPr>
              <w:keepNext/>
              <w:spacing w:line="276" w:lineRule="auto"/>
              <w:jc w:val="center"/>
              <w:rPr>
                <w:b/>
                <w:szCs w:val="24"/>
              </w:rPr>
            </w:pPr>
          </w:p>
        </w:tc>
      </w:tr>
      <w:tr w:rsidR="00C74679" w:rsidTr="00C74679">
        <w:trPr>
          <w:trHeight w:val="531"/>
          <w:jc w:val="right"/>
        </w:trPr>
        <w:tc>
          <w:tcPr>
            <w:tcW w:w="2131" w:type="dxa"/>
          </w:tcPr>
          <w:p w:rsidR="00C74679" w:rsidRDefault="00C74679">
            <w:pPr>
              <w:keepNext/>
              <w:spacing w:line="276" w:lineRule="auto"/>
              <w:jc w:val="center"/>
              <w:rPr>
                <w:szCs w:val="24"/>
              </w:rPr>
            </w:pPr>
          </w:p>
        </w:tc>
        <w:tc>
          <w:tcPr>
            <w:tcW w:w="3318" w:type="dxa"/>
            <w:tcBorders>
              <w:top w:val="nil"/>
              <w:left w:val="nil"/>
              <w:bottom w:val="single" w:sz="4" w:space="0" w:color="auto"/>
              <w:right w:val="nil"/>
            </w:tcBorders>
          </w:tcPr>
          <w:p w:rsidR="00C74679" w:rsidRDefault="00C74679">
            <w:pPr>
              <w:keepNext/>
              <w:spacing w:line="276" w:lineRule="auto"/>
              <w:jc w:val="center"/>
              <w:rPr>
                <w:szCs w:val="24"/>
              </w:rPr>
            </w:pPr>
          </w:p>
        </w:tc>
      </w:tr>
    </w:tbl>
    <w:p w:rsidR="00C74679" w:rsidRDefault="00C74679" w:rsidP="00C74679">
      <w:pPr>
        <w:keepNext/>
        <w:spacing w:line="360" w:lineRule="auto"/>
        <w:rPr>
          <w:b/>
          <w:szCs w:val="24"/>
        </w:rPr>
      </w:pPr>
      <w:r>
        <w:rPr>
          <w:szCs w:val="24"/>
        </w:rPr>
        <w:br w:type="page"/>
      </w: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jc w:val="center"/>
        <w:outlineLvl w:val="0"/>
        <w:rPr>
          <w:szCs w:val="24"/>
        </w:rPr>
      </w:pPr>
      <w:r>
        <w:rPr>
          <w:b/>
          <w:szCs w:val="24"/>
        </w:rPr>
        <w:t>ПОДАЦИ О ЧЛАНУ ГРУПЕ – НОСИЛАЦ ПОСЛА</w:t>
      </w:r>
    </w:p>
    <w:p w:rsidR="00C74679" w:rsidRDefault="00C74679" w:rsidP="00C74679">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74679" w:rsidTr="00C7467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360" w:lineRule="auto"/>
              <w:jc w:val="left"/>
              <w:rPr>
                <w:b/>
                <w:szCs w:val="24"/>
              </w:rPr>
            </w:pPr>
            <w:r>
              <w:rPr>
                <w:b/>
                <w:szCs w:val="24"/>
              </w:rPr>
              <w:t>Пословно име</w:t>
            </w:r>
          </w:p>
          <w:p w:rsidR="00C74679" w:rsidRDefault="00C74679">
            <w:pPr>
              <w:keepNext/>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bl>
    <w:p w:rsidR="00C74679" w:rsidRDefault="00C74679" w:rsidP="00C74679">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74679" w:rsidTr="00C7467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74679" w:rsidRDefault="00C74679">
            <w:pPr>
              <w:keepNext/>
              <w:spacing w:line="360" w:lineRule="auto"/>
              <w:ind w:right="125"/>
              <w:jc w:val="center"/>
              <w:rPr>
                <w:b/>
                <w:szCs w:val="24"/>
              </w:rPr>
            </w:pPr>
            <w:r>
              <w:rPr>
                <w:b/>
                <w:szCs w:val="24"/>
              </w:rPr>
              <w:t xml:space="preserve">Адреса </w:t>
            </w:r>
          </w:p>
          <w:p w:rsidR="00C74679" w:rsidRDefault="00C74679">
            <w:pPr>
              <w:keepNext/>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74679" w:rsidRDefault="00C74679">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74679" w:rsidRDefault="00C74679">
            <w:pPr>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 xml:space="preserve">Порески </w:t>
            </w:r>
          </w:p>
          <w:p w:rsidR="00C74679" w:rsidRDefault="00C74679">
            <w:pPr>
              <w:keepNext/>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pPr>
              <w:keepNext/>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pPr>
              <w:keepNext/>
              <w:spacing w:line="276" w:lineRule="auto"/>
              <w:jc w:val="left"/>
              <w:rPr>
                <w:szCs w:val="24"/>
              </w:rPr>
            </w:pPr>
          </w:p>
        </w:tc>
      </w:tr>
    </w:tbl>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rPr>
          <w:szCs w:val="24"/>
        </w:rPr>
      </w:pPr>
    </w:p>
    <w:tbl>
      <w:tblPr>
        <w:tblW w:w="5449" w:type="dxa"/>
        <w:jc w:val="right"/>
        <w:tblLook w:val="01E0" w:firstRow="1" w:lastRow="1" w:firstColumn="1" w:lastColumn="1" w:noHBand="0" w:noVBand="0"/>
      </w:tblPr>
      <w:tblGrid>
        <w:gridCol w:w="2131"/>
        <w:gridCol w:w="3318"/>
      </w:tblGrid>
      <w:tr w:rsidR="00C74679" w:rsidTr="00C74679">
        <w:trPr>
          <w:jc w:val="right"/>
        </w:trPr>
        <w:tc>
          <w:tcPr>
            <w:tcW w:w="2131" w:type="dxa"/>
          </w:tcPr>
          <w:p w:rsidR="00C74679" w:rsidRDefault="00C74679">
            <w:pPr>
              <w:keepNext/>
              <w:spacing w:line="276" w:lineRule="auto"/>
              <w:jc w:val="center"/>
              <w:rPr>
                <w:b/>
                <w:szCs w:val="24"/>
              </w:rPr>
            </w:pPr>
          </w:p>
        </w:tc>
        <w:tc>
          <w:tcPr>
            <w:tcW w:w="3318" w:type="dxa"/>
            <w:hideMark/>
          </w:tcPr>
          <w:p w:rsidR="00C74679" w:rsidRDefault="00C74679">
            <w:pPr>
              <w:keepNext/>
              <w:spacing w:line="276" w:lineRule="auto"/>
              <w:jc w:val="center"/>
              <w:rPr>
                <w:b/>
                <w:szCs w:val="24"/>
              </w:rPr>
            </w:pPr>
            <w:r>
              <w:rPr>
                <w:b/>
                <w:szCs w:val="24"/>
              </w:rPr>
              <w:t>Потпис овлашћеног лица</w:t>
            </w:r>
          </w:p>
        </w:tc>
      </w:tr>
      <w:tr w:rsidR="00C74679" w:rsidTr="00C74679">
        <w:trPr>
          <w:jc w:val="right"/>
        </w:trPr>
        <w:tc>
          <w:tcPr>
            <w:tcW w:w="2131" w:type="dxa"/>
            <w:hideMark/>
          </w:tcPr>
          <w:p w:rsidR="00C74679" w:rsidRDefault="00C74679">
            <w:pPr>
              <w:keepNext/>
              <w:spacing w:line="276" w:lineRule="auto"/>
              <w:jc w:val="center"/>
              <w:rPr>
                <w:b/>
                <w:szCs w:val="24"/>
              </w:rPr>
            </w:pPr>
            <w:r>
              <w:rPr>
                <w:b/>
                <w:szCs w:val="24"/>
              </w:rPr>
              <w:t>М.П.</w:t>
            </w:r>
          </w:p>
        </w:tc>
        <w:tc>
          <w:tcPr>
            <w:tcW w:w="3318" w:type="dxa"/>
          </w:tcPr>
          <w:p w:rsidR="00C74679" w:rsidRDefault="00C74679">
            <w:pPr>
              <w:keepNext/>
              <w:spacing w:line="276" w:lineRule="auto"/>
              <w:jc w:val="center"/>
              <w:rPr>
                <w:b/>
                <w:szCs w:val="24"/>
              </w:rPr>
            </w:pPr>
          </w:p>
        </w:tc>
      </w:tr>
      <w:tr w:rsidR="00C74679" w:rsidTr="00C74679">
        <w:trPr>
          <w:trHeight w:val="531"/>
          <w:jc w:val="right"/>
        </w:trPr>
        <w:tc>
          <w:tcPr>
            <w:tcW w:w="2131" w:type="dxa"/>
          </w:tcPr>
          <w:p w:rsidR="00C74679" w:rsidRDefault="00C74679">
            <w:pPr>
              <w:keepNext/>
              <w:spacing w:line="276" w:lineRule="auto"/>
              <w:jc w:val="center"/>
              <w:rPr>
                <w:szCs w:val="24"/>
              </w:rPr>
            </w:pPr>
          </w:p>
        </w:tc>
        <w:tc>
          <w:tcPr>
            <w:tcW w:w="3318" w:type="dxa"/>
            <w:tcBorders>
              <w:top w:val="nil"/>
              <w:left w:val="nil"/>
              <w:bottom w:val="single" w:sz="4" w:space="0" w:color="auto"/>
              <w:right w:val="nil"/>
            </w:tcBorders>
          </w:tcPr>
          <w:p w:rsidR="00C74679" w:rsidRDefault="00C74679">
            <w:pPr>
              <w:keepNext/>
              <w:spacing w:line="276" w:lineRule="auto"/>
              <w:jc w:val="center"/>
              <w:rPr>
                <w:szCs w:val="24"/>
              </w:rPr>
            </w:pPr>
          </w:p>
        </w:tc>
      </w:tr>
    </w:tbl>
    <w:p w:rsidR="00C74679" w:rsidRDefault="00C74679" w:rsidP="00C74679">
      <w:pPr>
        <w:keepNext/>
        <w:jc w:val="center"/>
        <w:rPr>
          <w:b/>
          <w:szCs w:val="24"/>
        </w:rPr>
      </w:pPr>
      <w:r>
        <w:rPr>
          <w:b/>
          <w:szCs w:val="24"/>
        </w:rPr>
        <w:br w:type="page"/>
      </w:r>
    </w:p>
    <w:p w:rsidR="00C74679" w:rsidRDefault="00C74679" w:rsidP="00C74679">
      <w:pPr>
        <w:keepNext/>
        <w:rPr>
          <w:b/>
          <w:i/>
          <w:szCs w:val="24"/>
          <w:lang w:val="en-US"/>
        </w:rPr>
      </w:pPr>
    </w:p>
    <w:p w:rsidR="00C74679" w:rsidRDefault="00C74679" w:rsidP="00F86960">
      <w:pPr>
        <w:keepNext/>
        <w:keepLines/>
        <w:jc w:val="center"/>
        <w:rPr>
          <w:b/>
          <w:szCs w:val="24"/>
        </w:rPr>
      </w:pPr>
    </w:p>
    <w:p w:rsidR="00C74679" w:rsidRDefault="00C74679" w:rsidP="00F86960">
      <w:pPr>
        <w:keepNext/>
        <w:keepLines/>
        <w:jc w:val="center"/>
        <w:outlineLvl w:val="0"/>
        <w:rPr>
          <w:szCs w:val="24"/>
        </w:rPr>
      </w:pPr>
      <w:r>
        <w:rPr>
          <w:b/>
          <w:szCs w:val="24"/>
        </w:rPr>
        <w:t xml:space="preserve">ПОДАЦИ О ЧЛАНУ ГРУПЕ </w:t>
      </w:r>
    </w:p>
    <w:p w:rsidR="00C74679" w:rsidRDefault="00C74679" w:rsidP="00F86960">
      <w:pPr>
        <w:keepNext/>
        <w:keepLines/>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74679" w:rsidTr="00C7467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spacing w:line="360" w:lineRule="auto"/>
              <w:jc w:val="left"/>
              <w:rPr>
                <w:b/>
                <w:szCs w:val="24"/>
              </w:rPr>
            </w:pPr>
            <w:r>
              <w:rPr>
                <w:b/>
                <w:szCs w:val="24"/>
              </w:rPr>
              <w:t>Пословно име</w:t>
            </w:r>
          </w:p>
          <w:p w:rsidR="00C74679" w:rsidRDefault="00C74679" w:rsidP="00F86960">
            <w:pPr>
              <w:keepNext/>
              <w:keepLines/>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74679" w:rsidRDefault="00C74679" w:rsidP="00F86960">
            <w:pPr>
              <w:keepNext/>
              <w:keepLines/>
              <w:spacing w:line="276" w:lineRule="auto"/>
              <w:jc w:val="left"/>
              <w:rPr>
                <w:szCs w:val="24"/>
              </w:rPr>
            </w:pPr>
          </w:p>
        </w:tc>
      </w:tr>
    </w:tbl>
    <w:p w:rsidR="00C74679" w:rsidRDefault="00C74679" w:rsidP="00F86960">
      <w:pPr>
        <w:keepNext/>
        <w:keepLines/>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74679" w:rsidTr="00C7467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74679" w:rsidRDefault="00C74679" w:rsidP="00F86960">
            <w:pPr>
              <w:keepNext/>
              <w:keepLines/>
              <w:spacing w:line="360" w:lineRule="auto"/>
              <w:ind w:right="125"/>
              <w:jc w:val="center"/>
              <w:rPr>
                <w:b/>
                <w:szCs w:val="24"/>
              </w:rPr>
            </w:pPr>
            <w:r>
              <w:rPr>
                <w:b/>
                <w:szCs w:val="24"/>
              </w:rPr>
              <w:t xml:space="preserve">Адреса </w:t>
            </w:r>
          </w:p>
          <w:p w:rsidR="00C74679" w:rsidRDefault="00C74679" w:rsidP="00F86960">
            <w:pPr>
              <w:keepNext/>
              <w:keepLines/>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rsidP="00F86960">
            <w:pPr>
              <w:keepNext/>
              <w:keepLines/>
              <w:spacing w:line="276" w:lineRule="auto"/>
              <w:jc w:val="left"/>
              <w:rPr>
                <w:szCs w:val="24"/>
              </w:rPr>
            </w:pPr>
          </w:p>
        </w:tc>
      </w:tr>
      <w:tr w:rsidR="00C74679" w:rsidTr="00C7467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rsidP="00F86960">
            <w:pPr>
              <w:keepNext/>
              <w:keepLines/>
              <w:spacing w:line="276" w:lineRule="auto"/>
              <w:jc w:val="left"/>
              <w:rPr>
                <w:szCs w:val="24"/>
              </w:rPr>
            </w:pPr>
          </w:p>
        </w:tc>
      </w:tr>
      <w:tr w:rsidR="00C74679" w:rsidTr="00C7467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widowControl/>
              <w:tabs>
                <w:tab w:val="clear" w:pos="1440"/>
              </w:tabs>
              <w:spacing w:line="276" w:lineRule="auto"/>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rsidP="00F86960">
            <w:pPr>
              <w:keepNext/>
              <w:keepLines/>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rsidP="00F86960">
            <w:pPr>
              <w:keepNext/>
              <w:keepLines/>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spacing w:line="276" w:lineRule="auto"/>
              <w:jc w:val="left"/>
              <w:rPr>
                <w:b/>
                <w:szCs w:val="24"/>
              </w:rPr>
            </w:pPr>
            <w:r>
              <w:rPr>
                <w:b/>
                <w:szCs w:val="24"/>
              </w:rPr>
              <w:t xml:space="preserve">Порески </w:t>
            </w:r>
          </w:p>
          <w:p w:rsidR="00C74679" w:rsidRDefault="00C74679" w:rsidP="00F86960">
            <w:pPr>
              <w:keepNext/>
              <w:keepLines/>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rsidP="00F86960">
            <w:pPr>
              <w:keepNext/>
              <w:keepLines/>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spacing w:line="276" w:lineRule="auto"/>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rsidP="00F86960">
            <w:pPr>
              <w:keepNext/>
              <w:keepLines/>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rsidP="00F86960">
            <w:pPr>
              <w:keepNext/>
              <w:keepLines/>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rsidP="00F86960">
            <w:pPr>
              <w:keepNext/>
              <w:keepLines/>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rsidP="00F86960">
            <w:pPr>
              <w:keepNext/>
              <w:keepLines/>
              <w:spacing w:line="276" w:lineRule="auto"/>
              <w:jc w:val="left"/>
              <w:rPr>
                <w:szCs w:val="24"/>
              </w:rPr>
            </w:pPr>
          </w:p>
        </w:tc>
      </w:tr>
      <w:tr w:rsidR="00C74679" w:rsidTr="00C7467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rsidP="00F86960">
            <w:pPr>
              <w:keepNext/>
              <w:keepLines/>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rsidP="00F86960">
            <w:pPr>
              <w:keepNext/>
              <w:keepLines/>
              <w:spacing w:line="276" w:lineRule="auto"/>
              <w:jc w:val="left"/>
              <w:rPr>
                <w:szCs w:val="24"/>
              </w:rPr>
            </w:pPr>
          </w:p>
        </w:tc>
      </w:tr>
      <w:tr w:rsidR="00C74679" w:rsidTr="00C7467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74679" w:rsidRDefault="00C74679" w:rsidP="00F86960">
            <w:pPr>
              <w:keepNext/>
              <w:keepLines/>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74679" w:rsidRDefault="00C74679" w:rsidP="00F86960">
            <w:pPr>
              <w:keepNext/>
              <w:keepLines/>
              <w:spacing w:line="276" w:lineRule="auto"/>
              <w:jc w:val="left"/>
              <w:rPr>
                <w:szCs w:val="24"/>
              </w:rPr>
            </w:pPr>
          </w:p>
        </w:tc>
      </w:tr>
    </w:tbl>
    <w:p w:rsidR="00C74679" w:rsidRDefault="00C74679" w:rsidP="00F86960">
      <w:pPr>
        <w:keepNext/>
        <w:keepLines/>
        <w:rPr>
          <w:szCs w:val="24"/>
        </w:rPr>
      </w:pPr>
    </w:p>
    <w:p w:rsidR="00C74679" w:rsidRDefault="00C74679" w:rsidP="00F86960">
      <w:pPr>
        <w:keepNext/>
        <w:keepLines/>
        <w:rPr>
          <w:b/>
          <w:szCs w:val="24"/>
        </w:rPr>
      </w:pPr>
    </w:p>
    <w:p w:rsidR="00C74679" w:rsidRDefault="00C74679" w:rsidP="00F86960">
      <w:pPr>
        <w:keepNext/>
        <w:keepLines/>
        <w:outlineLvl w:val="0"/>
        <w:rPr>
          <w:szCs w:val="24"/>
        </w:rPr>
      </w:pPr>
      <w:r>
        <w:rPr>
          <w:b/>
          <w:szCs w:val="24"/>
        </w:rPr>
        <w:t xml:space="preserve">НАПОМЕНА: </w:t>
      </w:r>
      <w:r>
        <w:rPr>
          <w:szCs w:val="24"/>
        </w:rPr>
        <w:t>Образац копирати уколико понуду доставља већи број чланова групе</w:t>
      </w:r>
    </w:p>
    <w:p w:rsidR="00C74679" w:rsidRDefault="00C74679" w:rsidP="00F86960">
      <w:pPr>
        <w:keepNext/>
        <w:keepLines/>
        <w:rPr>
          <w:szCs w:val="24"/>
        </w:rPr>
      </w:pPr>
    </w:p>
    <w:tbl>
      <w:tblPr>
        <w:tblW w:w="5449" w:type="dxa"/>
        <w:jc w:val="right"/>
        <w:tblLook w:val="01E0" w:firstRow="1" w:lastRow="1" w:firstColumn="1" w:lastColumn="1" w:noHBand="0" w:noVBand="0"/>
      </w:tblPr>
      <w:tblGrid>
        <w:gridCol w:w="2131"/>
        <w:gridCol w:w="3318"/>
      </w:tblGrid>
      <w:tr w:rsidR="00C74679" w:rsidTr="00C74679">
        <w:trPr>
          <w:jc w:val="right"/>
        </w:trPr>
        <w:tc>
          <w:tcPr>
            <w:tcW w:w="2131" w:type="dxa"/>
          </w:tcPr>
          <w:p w:rsidR="00C74679" w:rsidRDefault="00C74679" w:rsidP="00F86960">
            <w:pPr>
              <w:keepNext/>
              <w:keepLines/>
              <w:spacing w:line="276" w:lineRule="auto"/>
              <w:jc w:val="center"/>
              <w:rPr>
                <w:b/>
                <w:szCs w:val="24"/>
              </w:rPr>
            </w:pPr>
          </w:p>
        </w:tc>
        <w:tc>
          <w:tcPr>
            <w:tcW w:w="3318" w:type="dxa"/>
            <w:hideMark/>
          </w:tcPr>
          <w:p w:rsidR="00C74679" w:rsidRDefault="00C74679" w:rsidP="00F86960">
            <w:pPr>
              <w:keepNext/>
              <w:keepLines/>
              <w:spacing w:line="276" w:lineRule="auto"/>
              <w:jc w:val="center"/>
              <w:rPr>
                <w:b/>
                <w:szCs w:val="24"/>
              </w:rPr>
            </w:pPr>
            <w:r>
              <w:rPr>
                <w:b/>
                <w:szCs w:val="24"/>
              </w:rPr>
              <w:t>Потпис овлашћеног лица</w:t>
            </w:r>
          </w:p>
        </w:tc>
      </w:tr>
      <w:tr w:rsidR="00C74679" w:rsidTr="00C74679">
        <w:trPr>
          <w:jc w:val="right"/>
        </w:trPr>
        <w:tc>
          <w:tcPr>
            <w:tcW w:w="2131" w:type="dxa"/>
            <w:hideMark/>
          </w:tcPr>
          <w:p w:rsidR="00C74679" w:rsidRDefault="00C74679" w:rsidP="00F86960">
            <w:pPr>
              <w:keepNext/>
              <w:keepLines/>
              <w:spacing w:line="276" w:lineRule="auto"/>
              <w:jc w:val="center"/>
              <w:rPr>
                <w:b/>
                <w:szCs w:val="24"/>
              </w:rPr>
            </w:pPr>
            <w:r>
              <w:rPr>
                <w:b/>
                <w:szCs w:val="24"/>
              </w:rPr>
              <w:t>М.П.</w:t>
            </w:r>
          </w:p>
        </w:tc>
        <w:tc>
          <w:tcPr>
            <w:tcW w:w="3318" w:type="dxa"/>
          </w:tcPr>
          <w:p w:rsidR="00C74679" w:rsidRDefault="00C74679" w:rsidP="00F86960">
            <w:pPr>
              <w:keepNext/>
              <w:keepLines/>
              <w:spacing w:line="276" w:lineRule="auto"/>
              <w:jc w:val="center"/>
              <w:rPr>
                <w:b/>
                <w:szCs w:val="24"/>
              </w:rPr>
            </w:pPr>
          </w:p>
        </w:tc>
      </w:tr>
      <w:tr w:rsidR="00C74679" w:rsidTr="00C74679">
        <w:trPr>
          <w:trHeight w:val="681"/>
          <w:jc w:val="right"/>
        </w:trPr>
        <w:tc>
          <w:tcPr>
            <w:tcW w:w="2131" w:type="dxa"/>
          </w:tcPr>
          <w:p w:rsidR="00C74679" w:rsidRDefault="00C74679" w:rsidP="00F86960">
            <w:pPr>
              <w:keepNext/>
              <w:keepLines/>
              <w:spacing w:line="276" w:lineRule="auto"/>
              <w:jc w:val="center"/>
              <w:rPr>
                <w:b/>
                <w:szCs w:val="24"/>
              </w:rPr>
            </w:pPr>
          </w:p>
        </w:tc>
        <w:tc>
          <w:tcPr>
            <w:tcW w:w="3318" w:type="dxa"/>
            <w:tcBorders>
              <w:top w:val="nil"/>
              <w:left w:val="nil"/>
              <w:bottom w:val="single" w:sz="4" w:space="0" w:color="auto"/>
              <w:right w:val="nil"/>
            </w:tcBorders>
          </w:tcPr>
          <w:p w:rsidR="00C74679" w:rsidRDefault="00C74679" w:rsidP="00F86960">
            <w:pPr>
              <w:keepNext/>
              <w:keepLines/>
              <w:spacing w:line="276" w:lineRule="auto"/>
              <w:jc w:val="center"/>
              <w:rPr>
                <w:b/>
                <w:szCs w:val="24"/>
              </w:rPr>
            </w:pPr>
          </w:p>
        </w:tc>
      </w:tr>
    </w:tbl>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jc w:val="center"/>
        <w:rPr>
          <w:b/>
          <w:szCs w:val="24"/>
        </w:rPr>
      </w:pPr>
    </w:p>
    <w:p w:rsidR="00F86960" w:rsidRDefault="00F86960" w:rsidP="00194D8C">
      <w:pPr>
        <w:keepNext/>
        <w:rPr>
          <w:b/>
          <w:szCs w:val="24"/>
        </w:rPr>
      </w:pPr>
    </w:p>
    <w:p w:rsidR="00C74679" w:rsidRDefault="00C74679" w:rsidP="00C74679">
      <w:pPr>
        <w:keepNext/>
        <w:jc w:val="center"/>
        <w:outlineLvl w:val="0"/>
        <w:rPr>
          <w:b/>
          <w:szCs w:val="24"/>
        </w:rPr>
      </w:pPr>
      <w:r>
        <w:rPr>
          <w:b/>
          <w:szCs w:val="24"/>
        </w:rPr>
        <w:t>Р О К</w:t>
      </w:r>
    </w:p>
    <w:p w:rsidR="00C74679" w:rsidRDefault="00C74679" w:rsidP="00C74679">
      <w:pPr>
        <w:keepNext/>
        <w:jc w:val="center"/>
        <w:rPr>
          <w:b/>
          <w:szCs w:val="24"/>
        </w:rPr>
      </w:pPr>
      <w:r>
        <w:rPr>
          <w:b/>
          <w:szCs w:val="24"/>
        </w:rPr>
        <w:t>ВАЖЕЊА ПОНУДЕ</w:t>
      </w: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rPr>
          <w:b/>
          <w:szCs w:val="24"/>
        </w:rPr>
      </w:pPr>
    </w:p>
    <w:p w:rsidR="00C74679" w:rsidRDefault="00C74679" w:rsidP="00C74679">
      <w:pPr>
        <w:keepNext/>
        <w:spacing w:line="480" w:lineRule="auto"/>
        <w:rPr>
          <w:b/>
          <w:szCs w:val="24"/>
        </w:rPr>
      </w:pPr>
      <w:r>
        <w:rPr>
          <w:b/>
          <w:szCs w:val="24"/>
        </w:rPr>
        <w:tab/>
        <w:t>Рок важења понуде не може бити краћи од 90 дана од дана отварања понуда.</w:t>
      </w:r>
    </w:p>
    <w:p w:rsidR="00C74679" w:rsidRDefault="00C74679" w:rsidP="00C74679">
      <w:pPr>
        <w:keepNext/>
        <w:spacing w:line="480" w:lineRule="auto"/>
        <w:outlineLvl w:val="0"/>
        <w:rPr>
          <w:b/>
          <w:szCs w:val="24"/>
        </w:rPr>
      </w:pPr>
      <w:r>
        <w:rPr>
          <w:b/>
          <w:szCs w:val="24"/>
        </w:rPr>
        <w:tab/>
        <w:t>Понуда коју подносим у предметном поступку јавне набавке важи ________________________________  дана од дана отварања понуда.</w:t>
      </w:r>
    </w:p>
    <w:p w:rsidR="00C74679" w:rsidRDefault="00C74679" w:rsidP="00C74679">
      <w:pPr>
        <w:keepNext/>
        <w:rPr>
          <w:sz w:val="22"/>
          <w:szCs w:val="22"/>
        </w:rPr>
      </w:pPr>
      <w:r>
        <w:rPr>
          <w:szCs w:val="24"/>
        </w:rPr>
        <w:t xml:space="preserve">               </w:t>
      </w:r>
      <w:r>
        <w:rPr>
          <w:sz w:val="22"/>
          <w:szCs w:val="22"/>
        </w:rPr>
        <w:t>(уписати број дана важења понуде)</w:t>
      </w:r>
    </w:p>
    <w:p w:rsidR="00C74679" w:rsidRDefault="00C74679" w:rsidP="00C74679">
      <w:pPr>
        <w:keepNext/>
        <w:outlineLvl w:val="0"/>
        <w:rPr>
          <w:b/>
          <w:szCs w:val="24"/>
        </w:rPr>
      </w:pPr>
    </w:p>
    <w:p w:rsidR="00C74679" w:rsidRDefault="00C74679" w:rsidP="00C74679">
      <w:pPr>
        <w:keepNext/>
        <w:spacing w:line="480" w:lineRule="auto"/>
        <w:outlineLvl w:val="0"/>
        <w:rPr>
          <w:b/>
          <w:szCs w:val="24"/>
        </w:rPr>
      </w:pP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rPr>
          <w:b/>
          <w:szCs w:val="24"/>
        </w:rPr>
      </w:pPr>
    </w:p>
    <w:tbl>
      <w:tblPr>
        <w:tblW w:w="8077" w:type="dxa"/>
        <w:jc w:val="center"/>
        <w:tblLook w:val="01E0" w:firstRow="1" w:lastRow="1" w:firstColumn="1" w:lastColumn="1" w:noHBand="0" w:noVBand="0"/>
      </w:tblPr>
      <w:tblGrid>
        <w:gridCol w:w="2628"/>
        <w:gridCol w:w="2131"/>
        <w:gridCol w:w="3318"/>
      </w:tblGrid>
      <w:tr w:rsidR="00C74679" w:rsidTr="00C74679">
        <w:trPr>
          <w:jc w:val="center"/>
        </w:trPr>
        <w:tc>
          <w:tcPr>
            <w:tcW w:w="2628" w:type="dxa"/>
          </w:tcPr>
          <w:p w:rsidR="00C74679" w:rsidRDefault="00C74679">
            <w:pPr>
              <w:keepNext/>
              <w:spacing w:line="276" w:lineRule="auto"/>
              <w:jc w:val="center"/>
              <w:rPr>
                <w:b/>
                <w:szCs w:val="24"/>
              </w:rPr>
            </w:pPr>
          </w:p>
        </w:tc>
        <w:tc>
          <w:tcPr>
            <w:tcW w:w="2131" w:type="dxa"/>
          </w:tcPr>
          <w:p w:rsidR="00C74679" w:rsidRDefault="00C74679">
            <w:pPr>
              <w:keepNext/>
              <w:spacing w:line="276" w:lineRule="auto"/>
              <w:jc w:val="center"/>
              <w:rPr>
                <w:b/>
                <w:szCs w:val="24"/>
              </w:rPr>
            </w:pPr>
          </w:p>
        </w:tc>
        <w:tc>
          <w:tcPr>
            <w:tcW w:w="3318" w:type="dxa"/>
            <w:hideMark/>
          </w:tcPr>
          <w:p w:rsidR="00C74679" w:rsidRDefault="00C74679">
            <w:pPr>
              <w:keepNext/>
              <w:spacing w:line="276" w:lineRule="auto"/>
              <w:jc w:val="center"/>
              <w:rPr>
                <w:b/>
                <w:szCs w:val="24"/>
              </w:rPr>
            </w:pPr>
            <w:r>
              <w:rPr>
                <w:b/>
                <w:szCs w:val="24"/>
              </w:rPr>
              <w:t>Потпис овлашћеног лица</w:t>
            </w:r>
          </w:p>
        </w:tc>
      </w:tr>
      <w:tr w:rsidR="00C74679" w:rsidTr="00C74679">
        <w:trPr>
          <w:jc w:val="center"/>
        </w:trPr>
        <w:tc>
          <w:tcPr>
            <w:tcW w:w="2628" w:type="dxa"/>
          </w:tcPr>
          <w:p w:rsidR="00C74679" w:rsidRDefault="00C74679">
            <w:pPr>
              <w:keepNext/>
              <w:spacing w:line="276" w:lineRule="auto"/>
              <w:rPr>
                <w:b/>
                <w:szCs w:val="24"/>
              </w:rPr>
            </w:pPr>
          </w:p>
        </w:tc>
        <w:tc>
          <w:tcPr>
            <w:tcW w:w="2131" w:type="dxa"/>
            <w:hideMark/>
          </w:tcPr>
          <w:p w:rsidR="00C74679" w:rsidRDefault="00C74679">
            <w:pPr>
              <w:keepNext/>
              <w:spacing w:line="276" w:lineRule="auto"/>
              <w:jc w:val="center"/>
              <w:rPr>
                <w:b/>
                <w:szCs w:val="24"/>
              </w:rPr>
            </w:pPr>
            <w:r>
              <w:rPr>
                <w:b/>
                <w:szCs w:val="24"/>
              </w:rPr>
              <w:t>М.П.</w:t>
            </w:r>
          </w:p>
        </w:tc>
        <w:tc>
          <w:tcPr>
            <w:tcW w:w="3318" w:type="dxa"/>
          </w:tcPr>
          <w:p w:rsidR="00C74679" w:rsidRDefault="00C74679">
            <w:pPr>
              <w:keepNext/>
              <w:spacing w:line="276" w:lineRule="auto"/>
              <w:jc w:val="center"/>
              <w:rPr>
                <w:b/>
                <w:szCs w:val="24"/>
              </w:rPr>
            </w:pPr>
          </w:p>
        </w:tc>
      </w:tr>
      <w:tr w:rsidR="00C74679" w:rsidTr="00C74679">
        <w:trPr>
          <w:trHeight w:val="885"/>
          <w:jc w:val="center"/>
        </w:trPr>
        <w:tc>
          <w:tcPr>
            <w:tcW w:w="2628" w:type="dxa"/>
          </w:tcPr>
          <w:p w:rsidR="00C74679" w:rsidRDefault="00C74679">
            <w:pPr>
              <w:keepNext/>
              <w:spacing w:line="276" w:lineRule="auto"/>
              <w:rPr>
                <w:szCs w:val="24"/>
              </w:rPr>
            </w:pPr>
          </w:p>
        </w:tc>
        <w:tc>
          <w:tcPr>
            <w:tcW w:w="2131" w:type="dxa"/>
          </w:tcPr>
          <w:p w:rsidR="00C74679" w:rsidRDefault="00C74679">
            <w:pPr>
              <w:keepNext/>
              <w:spacing w:line="276" w:lineRule="auto"/>
              <w:jc w:val="center"/>
              <w:rPr>
                <w:szCs w:val="24"/>
              </w:rPr>
            </w:pPr>
          </w:p>
        </w:tc>
        <w:tc>
          <w:tcPr>
            <w:tcW w:w="3318" w:type="dxa"/>
            <w:tcBorders>
              <w:top w:val="nil"/>
              <w:left w:val="nil"/>
              <w:bottom w:val="single" w:sz="4" w:space="0" w:color="auto"/>
              <w:right w:val="nil"/>
            </w:tcBorders>
          </w:tcPr>
          <w:p w:rsidR="00C74679" w:rsidRDefault="00C74679">
            <w:pPr>
              <w:keepNext/>
              <w:spacing w:line="276" w:lineRule="auto"/>
              <w:jc w:val="center"/>
              <w:rPr>
                <w:szCs w:val="24"/>
              </w:rPr>
            </w:pPr>
          </w:p>
        </w:tc>
      </w:tr>
    </w:tbl>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C74679" w:rsidRDefault="00C74679" w:rsidP="00C74679">
      <w:pPr>
        <w:keepNext/>
        <w:rPr>
          <w:b/>
          <w:szCs w:val="24"/>
          <w:lang w:val="en-US"/>
        </w:rPr>
      </w:pPr>
    </w:p>
    <w:p w:rsidR="00F86960" w:rsidRDefault="00F86960" w:rsidP="00C74679">
      <w:pPr>
        <w:keepNext/>
        <w:rPr>
          <w:b/>
          <w:szCs w:val="24"/>
          <w:lang w:val="en-US"/>
        </w:rPr>
      </w:pPr>
    </w:p>
    <w:p w:rsidR="00194D8C" w:rsidRDefault="00194D8C" w:rsidP="00C74679">
      <w:pPr>
        <w:keepNext/>
        <w:rPr>
          <w:b/>
          <w:szCs w:val="24"/>
          <w:lang w:val="en-US"/>
        </w:rPr>
      </w:pPr>
    </w:p>
    <w:p w:rsidR="00C74679" w:rsidRDefault="00C74679" w:rsidP="00C74679">
      <w:pPr>
        <w:rPr>
          <w:noProof/>
        </w:rPr>
      </w:pPr>
    </w:p>
    <w:p w:rsidR="00C74679" w:rsidRDefault="00C74679" w:rsidP="00C74679">
      <w:pPr>
        <w:jc w:val="center"/>
        <w:rPr>
          <w:b/>
          <w:lang w:val="sr-Cyrl-RS"/>
        </w:rPr>
      </w:pPr>
      <w:r>
        <w:rPr>
          <w:b/>
        </w:rPr>
        <w:t xml:space="preserve">СПЕЦИФИКАЦИЈА </w:t>
      </w:r>
    </w:p>
    <w:p w:rsidR="00C74679" w:rsidRDefault="00C74679" w:rsidP="00C74679">
      <w:pPr>
        <w:jc w:val="center"/>
        <w:rPr>
          <w:b/>
        </w:rPr>
      </w:pPr>
    </w:p>
    <w:p w:rsidR="00C74679" w:rsidRDefault="00C74679" w:rsidP="00C74679">
      <w:pPr>
        <w:rPr>
          <w:b/>
          <w:lang w:val="sr-Cyrl-RS"/>
        </w:rPr>
      </w:pPr>
      <w:r>
        <w:rPr>
          <w:b/>
          <w:lang w:val="sr-Cyrl-RS"/>
        </w:rPr>
        <w:t>Табела 1</w:t>
      </w:r>
    </w:p>
    <w:p w:rsidR="00C74679" w:rsidRDefault="00C74679" w:rsidP="00C74679">
      <w:pPr>
        <w:rPr>
          <w:b/>
          <w:lang w:val="sr-Cyrl-RS"/>
        </w:rPr>
      </w:pPr>
    </w:p>
    <w:tbl>
      <w:tblPr>
        <w:tblStyle w:val="TableGrid3"/>
        <w:tblW w:w="9720" w:type="dxa"/>
        <w:tblInd w:w="-5" w:type="dxa"/>
        <w:tblLayout w:type="fixed"/>
        <w:tblLook w:val="04A0" w:firstRow="1" w:lastRow="0" w:firstColumn="1" w:lastColumn="0" w:noHBand="0" w:noVBand="1"/>
      </w:tblPr>
      <w:tblGrid>
        <w:gridCol w:w="569"/>
        <w:gridCol w:w="3121"/>
        <w:gridCol w:w="1350"/>
        <w:gridCol w:w="1350"/>
        <w:gridCol w:w="1710"/>
        <w:gridCol w:w="1620"/>
      </w:tblGrid>
      <w:tr w:rsidR="00077584" w:rsidTr="00077584">
        <w:tc>
          <w:tcPr>
            <w:tcW w:w="569" w:type="dxa"/>
            <w:tcBorders>
              <w:top w:val="single" w:sz="4" w:space="0" w:color="auto"/>
              <w:left w:val="single" w:sz="4" w:space="0" w:color="auto"/>
              <w:bottom w:val="single" w:sz="4" w:space="0" w:color="auto"/>
              <w:right w:val="single" w:sz="4" w:space="0" w:color="auto"/>
            </w:tcBorders>
            <w:vAlign w:val="center"/>
            <w:hideMark/>
          </w:tcPr>
          <w:p w:rsidR="00077584" w:rsidRDefault="00077584">
            <w:pPr>
              <w:keepNext/>
              <w:keepLines/>
              <w:tabs>
                <w:tab w:val="left" w:pos="0"/>
              </w:tabs>
              <w:jc w:val="center"/>
              <w:rPr>
                <w:rFonts w:eastAsia="Times New Roman"/>
                <w:b/>
                <w:szCs w:val="24"/>
              </w:rPr>
            </w:pPr>
            <w:r>
              <w:rPr>
                <w:rFonts w:eastAsia="Times New Roman"/>
                <w:b/>
                <w:szCs w:val="24"/>
              </w:rPr>
              <w:t>Р. Бр.</w:t>
            </w:r>
          </w:p>
        </w:tc>
        <w:tc>
          <w:tcPr>
            <w:tcW w:w="3121" w:type="dxa"/>
            <w:tcBorders>
              <w:top w:val="single" w:sz="4" w:space="0" w:color="auto"/>
              <w:left w:val="single" w:sz="4" w:space="0" w:color="auto"/>
              <w:bottom w:val="single" w:sz="4" w:space="0" w:color="auto"/>
              <w:right w:val="single" w:sz="4" w:space="0" w:color="auto"/>
            </w:tcBorders>
            <w:vAlign w:val="center"/>
            <w:hideMark/>
          </w:tcPr>
          <w:p w:rsidR="00077584" w:rsidRDefault="00077584">
            <w:pPr>
              <w:keepNext/>
              <w:keepLines/>
              <w:tabs>
                <w:tab w:val="left" w:pos="0"/>
              </w:tabs>
              <w:jc w:val="center"/>
              <w:rPr>
                <w:rFonts w:eastAsia="Times New Roman"/>
                <w:b/>
                <w:szCs w:val="24"/>
              </w:rPr>
            </w:pPr>
            <w:r>
              <w:rPr>
                <w:rFonts w:eastAsia="Times New Roman"/>
                <w:b/>
                <w:szCs w:val="24"/>
              </w:rPr>
              <w:t>Назив услуге</w:t>
            </w:r>
          </w:p>
        </w:tc>
        <w:tc>
          <w:tcPr>
            <w:tcW w:w="1350" w:type="dxa"/>
            <w:tcBorders>
              <w:top w:val="single" w:sz="4" w:space="0" w:color="auto"/>
              <w:left w:val="single" w:sz="4" w:space="0" w:color="auto"/>
              <w:bottom w:val="single" w:sz="4" w:space="0" w:color="auto"/>
              <w:right w:val="single" w:sz="4" w:space="0" w:color="auto"/>
            </w:tcBorders>
            <w:vAlign w:val="center"/>
          </w:tcPr>
          <w:p w:rsidR="00077584" w:rsidRDefault="00077584">
            <w:pPr>
              <w:keepNext/>
              <w:keepLines/>
              <w:tabs>
                <w:tab w:val="left" w:pos="0"/>
              </w:tabs>
              <w:jc w:val="center"/>
              <w:rPr>
                <w:rFonts w:eastAsia="Times New Roman"/>
                <w:b/>
                <w:szCs w:val="24"/>
              </w:rPr>
            </w:pPr>
            <w:r>
              <w:rPr>
                <w:rFonts w:eastAsia="Times New Roman"/>
                <w:b/>
                <w:szCs w:val="24"/>
                <w:lang w:val="sr-Cyrl-RS"/>
              </w:rPr>
              <w:t xml:space="preserve">Паушална </w:t>
            </w:r>
            <w:r>
              <w:rPr>
                <w:rFonts w:eastAsia="Times New Roman"/>
                <w:b/>
                <w:szCs w:val="24"/>
              </w:rPr>
              <w:t xml:space="preserve">цена </w:t>
            </w:r>
            <w:r>
              <w:rPr>
                <w:rFonts w:eastAsia="Times New Roman"/>
                <w:b/>
                <w:szCs w:val="24"/>
                <w:lang w:val="sr-Cyrl-RS"/>
              </w:rPr>
              <w:t xml:space="preserve">редовног </w:t>
            </w:r>
            <w:r>
              <w:rPr>
                <w:rFonts w:eastAsia="Times New Roman"/>
                <w:b/>
                <w:szCs w:val="24"/>
              </w:rPr>
              <w:t xml:space="preserve">одржавања на месечном нивоу без ПДВ </w:t>
            </w:r>
          </w:p>
          <w:p w:rsidR="00077584" w:rsidRDefault="00077584">
            <w:pPr>
              <w:keepNext/>
              <w:keepLines/>
              <w:tabs>
                <w:tab w:val="left" w:pos="0"/>
              </w:tabs>
              <w:jc w:val="center"/>
              <w:rPr>
                <w:rFonts w:eastAsia="Times New Roman"/>
                <w:b/>
                <w:szCs w:val="24"/>
              </w:rPr>
            </w:pPr>
          </w:p>
        </w:tc>
        <w:tc>
          <w:tcPr>
            <w:tcW w:w="1350" w:type="dxa"/>
            <w:tcBorders>
              <w:top w:val="single" w:sz="4" w:space="0" w:color="auto"/>
              <w:left w:val="single" w:sz="4" w:space="0" w:color="auto"/>
              <w:bottom w:val="single" w:sz="4" w:space="0" w:color="auto"/>
              <w:right w:val="single" w:sz="4" w:space="0" w:color="auto"/>
            </w:tcBorders>
          </w:tcPr>
          <w:p w:rsidR="00077584" w:rsidRDefault="00077584" w:rsidP="00077584">
            <w:pPr>
              <w:keepNext/>
              <w:keepLines/>
              <w:tabs>
                <w:tab w:val="left" w:pos="0"/>
              </w:tabs>
              <w:rPr>
                <w:rFonts w:eastAsia="Times New Roman"/>
                <w:b/>
                <w:szCs w:val="24"/>
                <w:lang w:val="sr-Cyrl-RS"/>
              </w:rPr>
            </w:pPr>
            <w:r>
              <w:rPr>
                <w:rFonts w:eastAsia="Times New Roman"/>
                <w:b/>
                <w:szCs w:val="24"/>
                <w:lang w:val="sr-Cyrl-RS"/>
              </w:rPr>
              <w:t>Оквирна количина</w:t>
            </w:r>
          </w:p>
          <w:p w:rsidR="00077584" w:rsidRDefault="00077584">
            <w:pPr>
              <w:keepNext/>
              <w:keepLines/>
              <w:tabs>
                <w:tab w:val="left" w:pos="0"/>
              </w:tabs>
              <w:jc w:val="center"/>
              <w:rPr>
                <w:rFonts w:eastAsia="Times New Roman"/>
                <w:b/>
                <w:szCs w:val="24"/>
                <w:lang w:val="sr-Cyrl-RS"/>
              </w:rPr>
            </w:pPr>
            <w:r>
              <w:rPr>
                <w:rFonts w:eastAsia="Times New Roman"/>
                <w:b/>
                <w:szCs w:val="24"/>
                <w:lang w:val="sr-Cyrl-RS"/>
              </w:rPr>
              <w:t>Уређаја који се одржава на месечном нивоу</w:t>
            </w:r>
          </w:p>
        </w:tc>
        <w:tc>
          <w:tcPr>
            <w:tcW w:w="1710" w:type="dxa"/>
            <w:tcBorders>
              <w:top w:val="single" w:sz="4" w:space="0" w:color="auto"/>
              <w:left w:val="single" w:sz="4" w:space="0" w:color="auto"/>
              <w:bottom w:val="single" w:sz="4" w:space="0" w:color="auto"/>
              <w:right w:val="single" w:sz="4" w:space="0" w:color="auto"/>
            </w:tcBorders>
          </w:tcPr>
          <w:p w:rsidR="00077584" w:rsidRDefault="00077584">
            <w:pPr>
              <w:keepNext/>
              <w:keepLines/>
              <w:tabs>
                <w:tab w:val="left" w:pos="0"/>
              </w:tabs>
              <w:jc w:val="center"/>
              <w:rPr>
                <w:rFonts w:eastAsia="Times New Roman"/>
                <w:b/>
                <w:szCs w:val="24"/>
                <w:lang w:val="sr-Cyrl-RS"/>
              </w:rPr>
            </w:pPr>
          </w:p>
          <w:p w:rsidR="00077584" w:rsidRDefault="00077584">
            <w:pPr>
              <w:keepNext/>
              <w:keepLines/>
              <w:tabs>
                <w:tab w:val="left" w:pos="0"/>
              </w:tabs>
              <w:jc w:val="center"/>
              <w:rPr>
                <w:rFonts w:eastAsia="Times New Roman"/>
                <w:b/>
                <w:szCs w:val="24"/>
                <w:lang w:val="sr-Cyrl-RS"/>
              </w:rPr>
            </w:pPr>
          </w:p>
          <w:p w:rsidR="00077584" w:rsidRDefault="00077584">
            <w:pPr>
              <w:keepNext/>
              <w:keepLines/>
              <w:tabs>
                <w:tab w:val="left" w:pos="0"/>
              </w:tabs>
              <w:jc w:val="center"/>
              <w:rPr>
                <w:rFonts w:eastAsia="Times New Roman"/>
                <w:b/>
                <w:szCs w:val="24"/>
                <w:lang w:val="sr-Cyrl-RS"/>
              </w:rPr>
            </w:pPr>
          </w:p>
          <w:p w:rsidR="00077584" w:rsidRPr="00077584" w:rsidRDefault="00077584">
            <w:pPr>
              <w:keepNext/>
              <w:keepLines/>
              <w:tabs>
                <w:tab w:val="left" w:pos="0"/>
              </w:tabs>
              <w:jc w:val="center"/>
              <w:rPr>
                <w:rFonts w:eastAsia="Times New Roman"/>
                <w:b/>
                <w:szCs w:val="24"/>
                <w:lang w:val="sr-Cyrl-RS"/>
              </w:rPr>
            </w:pPr>
            <w:r>
              <w:rPr>
                <w:rFonts w:eastAsia="Times New Roman"/>
                <w:b/>
                <w:szCs w:val="24"/>
                <w:lang w:val="sr-Cyrl-RS"/>
              </w:rPr>
              <w:t>Број месеци</w:t>
            </w:r>
          </w:p>
        </w:tc>
        <w:tc>
          <w:tcPr>
            <w:tcW w:w="1620" w:type="dxa"/>
            <w:tcBorders>
              <w:top w:val="single" w:sz="4" w:space="0" w:color="auto"/>
              <w:left w:val="single" w:sz="4" w:space="0" w:color="auto"/>
              <w:bottom w:val="single" w:sz="4" w:space="0" w:color="auto"/>
              <w:right w:val="single" w:sz="4" w:space="0" w:color="auto"/>
            </w:tcBorders>
          </w:tcPr>
          <w:p w:rsidR="00077584" w:rsidRDefault="00077584">
            <w:pPr>
              <w:keepNext/>
              <w:keepLines/>
              <w:tabs>
                <w:tab w:val="left" w:pos="0"/>
              </w:tabs>
              <w:jc w:val="center"/>
              <w:rPr>
                <w:rFonts w:eastAsia="Times New Roman"/>
                <w:b/>
                <w:szCs w:val="24"/>
                <w:lang w:val="sr-Cyrl-RS"/>
              </w:rPr>
            </w:pPr>
          </w:p>
          <w:p w:rsidR="00077584" w:rsidRDefault="00077584">
            <w:pPr>
              <w:keepNext/>
              <w:keepLines/>
              <w:tabs>
                <w:tab w:val="left" w:pos="0"/>
              </w:tabs>
              <w:jc w:val="center"/>
              <w:rPr>
                <w:rFonts w:eastAsia="Times New Roman"/>
                <w:b/>
                <w:szCs w:val="24"/>
                <w:lang w:val="sr-Cyrl-RS"/>
              </w:rPr>
            </w:pPr>
          </w:p>
          <w:p w:rsidR="00077584" w:rsidRDefault="00077584">
            <w:pPr>
              <w:keepNext/>
              <w:keepLines/>
              <w:tabs>
                <w:tab w:val="left" w:pos="0"/>
              </w:tabs>
              <w:jc w:val="center"/>
              <w:rPr>
                <w:rFonts w:eastAsia="Times New Roman"/>
                <w:b/>
                <w:szCs w:val="24"/>
                <w:lang w:val="sr-Cyrl-RS"/>
              </w:rPr>
            </w:pPr>
          </w:p>
          <w:p w:rsidR="00077584" w:rsidRDefault="00077584">
            <w:pPr>
              <w:keepNext/>
              <w:keepLines/>
              <w:tabs>
                <w:tab w:val="left" w:pos="0"/>
              </w:tabs>
              <w:jc w:val="center"/>
              <w:rPr>
                <w:rFonts w:eastAsia="Times New Roman"/>
                <w:b/>
                <w:szCs w:val="24"/>
                <w:lang w:val="sr-Cyrl-RS"/>
              </w:rPr>
            </w:pPr>
            <w:r>
              <w:rPr>
                <w:rFonts w:eastAsia="Times New Roman"/>
                <w:b/>
                <w:szCs w:val="24"/>
                <w:lang w:val="sr-Cyrl-RS"/>
              </w:rPr>
              <w:t>УКУПНО</w:t>
            </w:r>
          </w:p>
        </w:tc>
      </w:tr>
      <w:tr w:rsidR="00077584" w:rsidTr="00077584">
        <w:trPr>
          <w:trHeight w:val="910"/>
        </w:trPr>
        <w:tc>
          <w:tcPr>
            <w:tcW w:w="569" w:type="dxa"/>
            <w:tcBorders>
              <w:top w:val="single" w:sz="4" w:space="0" w:color="auto"/>
              <w:left w:val="single" w:sz="4" w:space="0" w:color="auto"/>
              <w:bottom w:val="single" w:sz="4" w:space="0" w:color="auto"/>
              <w:right w:val="single" w:sz="4" w:space="0" w:color="auto"/>
            </w:tcBorders>
            <w:vAlign w:val="center"/>
            <w:hideMark/>
          </w:tcPr>
          <w:p w:rsidR="00077584" w:rsidRDefault="00077584">
            <w:pPr>
              <w:keepNext/>
              <w:keepLines/>
              <w:tabs>
                <w:tab w:val="left" w:pos="0"/>
              </w:tabs>
              <w:jc w:val="center"/>
              <w:rPr>
                <w:rFonts w:eastAsia="Times New Roman"/>
                <w:b/>
                <w:szCs w:val="24"/>
              </w:rPr>
            </w:pPr>
            <w:r>
              <w:rPr>
                <w:rFonts w:eastAsia="Times New Roman"/>
                <w:b/>
                <w:szCs w:val="24"/>
              </w:rPr>
              <w:t>1.</w:t>
            </w:r>
          </w:p>
        </w:tc>
        <w:tc>
          <w:tcPr>
            <w:tcW w:w="3121" w:type="dxa"/>
            <w:tcBorders>
              <w:top w:val="single" w:sz="4" w:space="0" w:color="auto"/>
              <w:left w:val="single" w:sz="4" w:space="0" w:color="auto"/>
              <w:bottom w:val="single" w:sz="4" w:space="0" w:color="auto"/>
              <w:right w:val="single" w:sz="4" w:space="0" w:color="auto"/>
            </w:tcBorders>
            <w:vAlign w:val="center"/>
            <w:hideMark/>
          </w:tcPr>
          <w:p w:rsidR="00077584" w:rsidRDefault="00077584">
            <w:pPr>
              <w:keepNext/>
              <w:keepLines/>
              <w:tabs>
                <w:tab w:val="left" w:pos="0"/>
              </w:tabs>
              <w:jc w:val="left"/>
              <w:rPr>
                <w:rFonts w:eastAsia="Times New Roman"/>
                <w:b/>
                <w:szCs w:val="24"/>
                <w:lang w:val="sr-Cyrl-RS"/>
              </w:rPr>
            </w:pPr>
            <w:r>
              <w:rPr>
                <w:rFonts w:eastAsia="Times New Roman"/>
                <w:b/>
                <w:szCs w:val="24"/>
              </w:rPr>
              <w:t>Месечн</w:t>
            </w:r>
            <w:r>
              <w:rPr>
                <w:rFonts w:eastAsia="Times New Roman"/>
                <w:b/>
                <w:szCs w:val="24"/>
                <w:lang w:val="sr-Cyrl-RS"/>
              </w:rPr>
              <w:t xml:space="preserve">а паушална цена редовног </w:t>
            </w:r>
            <w:r>
              <w:rPr>
                <w:rFonts w:eastAsia="Times New Roman"/>
                <w:b/>
                <w:szCs w:val="24"/>
              </w:rPr>
              <w:t xml:space="preserve">одржавања фотокопир апарата </w:t>
            </w:r>
            <w:r>
              <w:rPr>
                <w:b/>
                <w:szCs w:val="24"/>
                <w:lang w:val="sr-Latn-RS"/>
              </w:rPr>
              <w:t xml:space="preserve">Minolta, </w:t>
            </w:r>
            <w:r>
              <w:rPr>
                <w:b/>
                <w:szCs w:val="24"/>
                <w:lang w:val="sr-Cyrl-RS"/>
              </w:rPr>
              <w:t xml:space="preserve">факс апарата </w:t>
            </w:r>
            <w:r>
              <w:rPr>
                <w:b/>
                <w:szCs w:val="24"/>
                <w:lang w:val="sr-Latn-RS"/>
              </w:rPr>
              <w:t>Panasonic</w:t>
            </w:r>
            <w:r>
              <w:rPr>
                <w:b/>
                <w:szCs w:val="24"/>
                <w:lang w:val="sr-Cyrl-RS"/>
              </w:rPr>
              <w:t xml:space="preserve"> и</w:t>
            </w:r>
            <w:r>
              <w:rPr>
                <w:b/>
                <w:szCs w:val="24"/>
                <w:lang w:val="sr-Latn-RS"/>
              </w:rPr>
              <w:t xml:space="preserve"> Rowe </w:t>
            </w:r>
            <w:r>
              <w:rPr>
                <w:b/>
                <w:szCs w:val="24"/>
                <w:lang w:val="sr-Cyrl-RS"/>
              </w:rPr>
              <w:t>скенера</w:t>
            </w:r>
          </w:p>
        </w:tc>
        <w:tc>
          <w:tcPr>
            <w:tcW w:w="1350" w:type="dxa"/>
            <w:tcBorders>
              <w:top w:val="single" w:sz="4" w:space="0" w:color="auto"/>
              <w:left w:val="single" w:sz="4" w:space="0" w:color="auto"/>
              <w:bottom w:val="single" w:sz="4" w:space="0" w:color="auto"/>
              <w:right w:val="single" w:sz="4" w:space="0" w:color="auto"/>
            </w:tcBorders>
            <w:vAlign w:val="center"/>
          </w:tcPr>
          <w:p w:rsidR="00077584" w:rsidRDefault="00077584">
            <w:pPr>
              <w:keepNext/>
              <w:keepLines/>
              <w:tabs>
                <w:tab w:val="left" w:pos="0"/>
              </w:tabs>
              <w:jc w:val="center"/>
              <w:rPr>
                <w:rFonts w:eastAsia="Times New Roman"/>
                <w:b/>
                <w:szCs w:val="24"/>
              </w:rPr>
            </w:pPr>
          </w:p>
        </w:tc>
        <w:tc>
          <w:tcPr>
            <w:tcW w:w="1350" w:type="dxa"/>
            <w:tcBorders>
              <w:top w:val="single" w:sz="4" w:space="0" w:color="auto"/>
              <w:left w:val="single" w:sz="4" w:space="0" w:color="auto"/>
              <w:bottom w:val="single" w:sz="4" w:space="0" w:color="auto"/>
              <w:right w:val="single" w:sz="4" w:space="0" w:color="auto"/>
            </w:tcBorders>
          </w:tcPr>
          <w:p w:rsidR="00077584" w:rsidRDefault="00077584">
            <w:pPr>
              <w:keepNext/>
              <w:keepLines/>
              <w:tabs>
                <w:tab w:val="left" w:pos="0"/>
              </w:tabs>
              <w:jc w:val="center"/>
              <w:rPr>
                <w:rFonts w:eastAsia="Times New Roman"/>
                <w:b/>
                <w:szCs w:val="24"/>
              </w:rPr>
            </w:pPr>
          </w:p>
          <w:p w:rsidR="00077584" w:rsidRDefault="00077584">
            <w:pPr>
              <w:keepNext/>
              <w:keepLines/>
              <w:tabs>
                <w:tab w:val="left" w:pos="0"/>
              </w:tabs>
              <w:jc w:val="center"/>
              <w:rPr>
                <w:rFonts w:eastAsia="Times New Roman"/>
                <w:b/>
                <w:szCs w:val="24"/>
              </w:rPr>
            </w:pPr>
          </w:p>
          <w:p w:rsidR="00077584" w:rsidRDefault="00077584" w:rsidP="00077584">
            <w:pPr>
              <w:keepNext/>
              <w:keepLines/>
              <w:tabs>
                <w:tab w:val="left" w:pos="0"/>
              </w:tabs>
              <w:rPr>
                <w:rFonts w:eastAsia="Times New Roman"/>
                <w:b/>
                <w:szCs w:val="24"/>
                <w:lang w:val="sr-Cyrl-RS"/>
              </w:rPr>
            </w:pPr>
            <w:r>
              <w:rPr>
                <w:rFonts w:eastAsia="Times New Roman"/>
                <w:b/>
                <w:szCs w:val="24"/>
              </w:rPr>
              <w:t xml:space="preserve">     </w:t>
            </w:r>
            <w:r>
              <w:rPr>
                <w:rFonts w:eastAsia="Times New Roman"/>
                <w:b/>
                <w:szCs w:val="24"/>
                <w:lang w:val="sr-Cyrl-RS"/>
              </w:rPr>
              <w:t>3</w:t>
            </w:r>
            <w:r w:rsidR="00D56AEB">
              <w:rPr>
                <w:rFonts w:eastAsia="Times New Roman"/>
                <w:b/>
                <w:szCs w:val="24"/>
                <w:lang w:val="sr-Cyrl-RS"/>
              </w:rPr>
              <w:t>-4</w:t>
            </w:r>
          </w:p>
        </w:tc>
        <w:tc>
          <w:tcPr>
            <w:tcW w:w="1710" w:type="dxa"/>
            <w:tcBorders>
              <w:top w:val="single" w:sz="4" w:space="0" w:color="auto"/>
              <w:left w:val="single" w:sz="4" w:space="0" w:color="auto"/>
              <w:bottom w:val="single" w:sz="4" w:space="0" w:color="auto"/>
              <w:right w:val="single" w:sz="4" w:space="0" w:color="auto"/>
            </w:tcBorders>
          </w:tcPr>
          <w:p w:rsidR="00077584" w:rsidRDefault="00077584">
            <w:pPr>
              <w:keepNext/>
              <w:keepLines/>
              <w:tabs>
                <w:tab w:val="left" w:pos="0"/>
              </w:tabs>
              <w:jc w:val="center"/>
              <w:rPr>
                <w:rFonts w:eastAsia="Times New Roman"/>
                <w:b/>
                <w:szCs w:val="24"/>
                <w:lang w:val="sr-Cyrl-RS"/>
              </w:rPr>
            </w:pPr>
          </w:p>
          <w:p w:rsidR="00077584" w:rsidRDefault="00077584">
            <w:pPr>
              <w:keepNext/>
              <w:keepLines/>
              <w:tabs>
                <w:tab w:val="left" w:pos="0"/>
              </w:tabs>
              <w:jc w:val="center"/>
              <w:rPr>
                <w:rFonts w:eastAsia="Times New Roman"/>
                <w:b/>
                <w:szCs w:val="24"/>
                <w:lang w:val="sr-Cyrl-RS"/>
              </w:rPr>
            </w:pPr>
          </w:p>
          <w:p w:rsidR="00077584" w:rsidRPr="00077584" w:rsidRDefault="00077584">
            <w:pPr>
              <w:keepNext/>
              <w:keepLines/>
              <w:tabs>
                <w:tab w:val="left" w:pos="0"/>
              </w:tabs>
              <w:jc w:val="center"/>
              <w:rPr>
                <w:rFonts w:eastAsia="Times New Roman"/>
                <w:b/>
                <w:szCs w:val="24"/>
                <w:lang w:val="sr-Cyrl-RS"/>
              </w:rPr>
            </w:pPr>
            <w:r>
              <w:rPr>
                <w:rFonts w:eastAsia="Times New Roman"/>
                <w:b/>
                <w:szCs w:val="24"/>
                <w:lang w:val="sr-Cyrl-RS"/>
              </w:rPr>
              <w:t>12</w:t>
            </w:r>
          </w:p>
        </w:tc>
        <w:tc>
          <w:tcPr>
            <w:tcW w:w="1620" w:type="dxa"/>
            <w:tcBorders>
              <w:top w:val="single" w:sz="4" w:space="0" w:color="auto"/>
              <w:left w:val="single" w:sz="4" w:space="0" w:color="auto"/>
              <w:bottom w:val="single" w:sz="4" w:space="0" w:color="auto"/>
              <w:right w:val="single" w:sz="4" w:space="0" w:color="auto"/>
            </w:tcBorders>
          </w:tcPr>
          <w:p w:rsidR="00077584" w:rsidRDefault="00077584">
            <w:pPr>
              <w:keepNext/>
              <w:keepLines/>
              <w:tabs>
                <w:tab w:val="left" w:pos="0"/>
              </w:tabs>
              <w:jc w:val="center"/>
              <w:rPr>
                <w:rFonts w:eastAsia="Times New Roman"/>
                <w:b/>
                <w:szCs w:val="24"/>
                <w:lang w:val="sr-Cyrl-RS"/>
              </w:rPr>
            </w:pPr>
          </w:p>
        </w:tc>
      </w:tr>
    </w:tbl>
    <w:p w:rsidR="00C74679" w:rsidRDefault="00C74679" w:rsidP="00C74679">
      <w:pPr>
        <w:rPr>
          <w:b/>
        </w:rPr>
      </w:pPr>
    </w:p>
    <w:p w:rsidR="00C74679" w:rsidRDefault="00C74679" w:rsidP="00C74679">
      <w:pPr>
        <w:widowControl/>
        <w:suppressAutoHyphens/>
        <w:autoSpaceDN w:val="0"/>
        <w:textAlignment w:val="baseline"/>
        <w:rPr>
          <w:rFonts w:eastAsia="Times New Roman"/>
          <w:kern w:val="3"/>
          <w:szCs w:val="24"/>
          <w:lang w:val="ru-RU" w:eastAsia="zh-CN" w:bidi="hi-IN"/>
        </w:rPr>
      </w:pPr>
      <w:r>
        <w:rPr>
          <w:rFonts w:eastAsia="Times New Roman"/>
          <w:b/>
          <w:kern w:val="3"/>
          <w:szCs w:val="24"/>
          <w:lang w:val="ru-RU" w:eastAsia="zh-CN" w:bidi="hi-IN"/>
        </w:rPr>
        <w:t xml:space="preserve">Цена паушалног </w:t>
      </w:r>
      <w:r>
        <w:rPr>
          <w:rFonts w:eastAsia="Times New Roman"/>
          <w:b/>
          <w:kern w:val="3"/>
          <w:szCs w:val="24"/>
          <w:lang w:eastAsia="zh-CN" w:bidi="hi-IN"/>
        </w:rPr>
        <w:t xml:space="preserve">месечног </w:t>
      </w:r>
      <w:r>
        <w:rPr>
          <w:rFonts w:eastAsia="Times New Roman"/>
          <w:b/>
          <w:kern w:val="3"/>
          <w:szCs w:val="24"/>
          <w:lang w:val="sr-Cyrl-RS" w:eastAsia="zh-CN" w:bidi="hi-IN"/>
        </w:rPr>
        <w:t xml:space="preserve">редовног </w:t>
      </w:r>
      <w:r>
        <w:rPr>
          <w:rFonts w:eastAsia="Times New Roman"/>
          <w:b/>
          <w:kern w:val="3"/>
          <w:szCs w:val="24"/>
          <w:lang w:eastAsia="zh-CN" w:bidi="hi-IN"/>
        </w:rPr>
        <w:t>одржавања</w:t>
      </w:r>
      <w:r>
        <w:rPr>
          <w:rFonts w:eastAsia="Times New Roman"/>
          <w:kern w:val="3"/>
          <w:szCs w:val="24"/>
          <w:lang w:val="ru-RU" w:eastAsia="zh-CN" w:bidi="hi-IN"/>
        </w:rPr>
        <w:t xml:space="preserve"> </w:t>
      </w:r>
      <w:r>
        <w:rPr>
          <w:rFonts w:eastAsia="Times New Roman"/>
          <w:kern w:val="3"/>
          <w:szCs w:val="24"/>
          <w:lang w:eastAsia="zh-CN" w:bidi="hi-IN"/>
        </w:rPr>
        <w:t xml:space="preserve">подразумева редован сервис </w:t>
      </w:r>
      <w:r>
        <w:rPr>
          <w:rFonts w:eastAsia="Times New Roman"/>
          <w:kern w:val="3"/>
          <w:szCs w:val="24"/>
          <w:lang w:val="sr-Cyrl-RS" w:eastAsia="zh-CN" w:bidi="hi-IN"/>
        </w:rPr>
        <w:t xml:space="preserve">и поправке (сервисирње) </w:t>
      </w:r>
      <w:r>
        <w:rPr>
          <w:rFonts w:eastAsia="Times New Roman"/>
          <w:kern w:val="3"/>
          <w:szCs w:val="24"/>
          <w:lang w:val="sr-Latn-RS" w:eastAsia="zh-CN" w:bidi="hi-IN"/>
        </w:rPr>
        <w:t xml:space="preserve">Konica Minolta </w:t>
      </w:r>
      <w:r>
        <w:rPr>
          <w:rFonts w:eastAsia="Times New Roman"/>
          <w:kern w:val="3"/>
          <w:szCs w:val="24"/>
          <w:lang w:val="sr-Cyrl-RS" w:eastAsia="zh-CN" w:bidi="hi-IN"/>
        </w:rPr>
        <w:t xml:space="preserve">и </w:t>
      </w:r>
      <w:r>
        <w:rPr>
          <w:rFonts w:eastAsia="Times New Roman"/>
          <w:kern w:val="3"/>
          <w:szCs w:val="24"/>
          <w:lang w:val="sr-Latn-RS" w:eastAsia="zh-CN" w:bidi="hi-IN"/>
        </w:rPr>
        <w:t xml:space="preserve">Develop </w:t>
      </w:r>
      <w:r>
        <w:rPr>
          <w:rFonts w:eastAsia="Times New Roman"/>
          <w:kern w:val="3"/>
          <w:szCs w:val="24"/>
          <w:lang w:val="ru-RU" w:eastAsia="zh-CN" w:bidi="hi-IN"/>
        </w:rPr>
        <w:t>фотокопир апарата</w:t>
      </w:r>
      <w:r>
        <w:rPr>
          <w:rFonts w:eastAsia="Times New Roman"/>
          <w:kern w:val="3"/>
          <w:szCs w:val="24"/>
          <w:lang w:val="sr-Latn-RS" w:eastAsia="zh-CN" w:bidi="hi-IN"/>
        </w:rPr>
        <w:t xml:space="preserve">  и Panasonic факс апарата</w:t>
      </w:r>
      <w:r>
        <w:rPr>
          <w:rFonts w:eastAsia="Times New Roman"/>
          <w:kern w:val="3"/>
          <w:szCs w:val="24"/>
          <w:lang w:val="ru-RU" w:eastAsia="zh-CN" w:bidi="hi-IN"/>
        </w:rPr>
        <w:t xml:space="preserve"> </w:t>
      </w:r>
      <w:r>
        <w:rPr>
          <w:rFonts w:eastAsia="Times New Roman"/>
          <w:kern w:val="3"/>
          <w:szCs w:val="24"/>
          <w:lang w:val="sr-Cyrl-RS" w:eastAsia="zh-CN" w:bidi="hi-IN"/>
        </w:rPr>
        <w:t xml:space="preserve">као и сервисирање скенера великог формата и електричног катера за планове марке </w:t>
      </w:r>
      <w:r>
        <w:rPr>
          <w:rFonts w:eastAsia="Times New Roman"/>
          <w:kern w:val="3"/>
          <w:szCs w:val="24"/>
          <w:lang w:val="sr-Latn-RS" w:eastAsia="zh-CN" w:bidi="hi-IN"/>
        </w:rPr>
        <w:t xml:space="preserve">Rowe, </w:t>
      </w:r>
      <w:r>
        <w:rPr>
          <w:rFonts w:eastAsia="Times New Roman"/>
          <w:kern w:val="3"/>
          <w:szCs w:val="24"/>
          <w:lang w:eastAsia="zh-CN" w:bidi="hi-IN"/>
        </w:rPr>
        <w:t>који</w:t>
      </w:r>
      <w:r>
        <w:rPr>
          <w:rFonts w:eastAsia="Times New Roman"/>
          <w:kern w:val="3"/>
          <w:szCs w:val="24"/>
          <w:lang w:val="ru-RU" w:eastAsia="zh-CN" w:bidi="hi-IN"/>
        </w:rPr>
        <w:t xml:space="preserve"> обухват</w:t>
      </w:r>
      <w:r>
        <w:rPr>
          <w:rFonts w:eastAsia="Times New Roman"/>
          <w:kern w:val="3"/>
          <w:szCs w:val="24"/>
          <w:lang w:eastAsia="zh-CN" w:bidi="hi-IN"/>
        </w:rPr>
        <w:t>а</w:t>
      </w:r>
      <w:r>
        <w:rPr>
          <w:rFonts w:eastAsia="Times New Roman"/>
          <w:kern w:val="3"/>
          <w:szCs w:val="24"/>
          <w:lang w:val="ru-RU" w:eastAsia="zh-CN" w:bidi="hi-IN"/>
        </w:rPr>
        <w:t xml:space="preserve"> комплетну услугу и то: расклапање целог </w:t>
      </w:r>
      <w:r>
        <w:rPr>
          <w:rFonts w:eastAsia="Times New Roman"/>
          <w:kern w:val="3"/>
          <w:szCs w:val="24"/>
          <w:lang w:eastAsia="zh-CN" w:bidi="hi-IN"/>
        </w:rPr>
        <w:t>уређаја</w:t>
      </w:r>
      <w:r>
        <w:rPr>
          <w:rFonts w:eastAsia="Times New Roman"/>
          <w:kern w:val="3"/>
          <w:szCs w:val="24"/>
          <w:lang w:val="ru-RU" w:eastAsia="zh-CN" w:bidi="hi-IN"/>
        </w:rPr>
        <w:t xml:space="preserve"> и </w:t>
      </w:r>
      <w:r>
        <w:rPr>
          <w:rFonts w:eastAsia="Times New Roman"/>
          <w:kern w:val="3"/>
          <w:szCs w:val="24"/>
          <w:lang w:eastAsia="zh-CN" w:bidi="hi-IN"/>
        </w:rPr>
        <w:t xml:space="preserve">појединачних </w:t>
      </w:r>
      <w:r>
        <w:rPr>
          <w:rFonts w:eastAsia="Times New Roman"/>
          <w:kern w:val="3"/>
          <w:szCs w:val="24"/>
          <w:lang w:val="ru-RU" w:eastAsia="zh-CN" w:bidi="hi-IN"/>
        </w:rPr>
        <w:t xml:space="preserve">склопова, чишћење свих </w:t>
      </w:r>
      <w:r>
        <w:rPr>
          <w:rFonts w:eastAsia="Times New Roman"/>
          <w:kern w:val="3"/>
          <w:szCs w:val="24"/>
          <w:lang w:eastAsia="zh-CN" w:bidi="hi-IN"/>
        </w:rPr>
        <w:t>склопова</w:t>
      </w:r>
      <w:r>
        <w:rPr>
          <w:rFonts w:eastAsia="Times New Roman"/>
          <w:kern w:val="3"/>
          <w:szCs w:val="24"/>
          <w:lang w:val="ru-RU" w:eastAsia="zh-CN" w:bidi="hi-IN"/>
        </w:rPr>
        <w:t xml:space="preserve">, проверу исправности </w:t>
      </w:r>
      <w:r>
        <w:rPr>
          <w:rFonts w:eastAsia="Times New Roman"/>
          <w:kern w:val="3"/>
          <w:szCs w:val="24"/>
          <w:lang w:eastAsia="zh-CN" w:bidi="hi-IN"/>
        </w:rPr>
        <w:t xml:space="preserve">склопова и </w:t>
      </w:r>
      <w:r>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Pr>
          <w:rFonts w:eastAsia="Times New Roman"/>
          <w:kern w:val="3"/>
          <w:szCs w:val="24"/>
          <w:lang w:eastAsia="zh-CN" w:bidi="hi-IN"/>
        </w:rPr>
        <w:t xml:space="preserve"> уређаја</w:t>
      </w:r>
      <w:r>
        <w:rPr>
          <w:rFonts w:eastAsia="Times New Roman"/>
          <w:kern w:val="3"/>
          <w:szCs w:val="24"/>
          <w:lang w:val="ru-RU" w:eastAsia="zh-CN" w:bidi="hi-IN"/>
        </w:rPr>
        <w:t xml:space="preserve"> да би се опрема</w:t>
      </w:r>
      <w:r>
        <w:rPr>
          <w:rFonts w:eastAsia="Times New Roman"/>
          <w:kern w:val="3"/>
          <w:szCs w:val="24"/>
          <w:lang w:val="sr-Cyrl-RS" w:eastAsia="zh-CN" w:bidi="hi-IN"/>
        </w:rPr>
        <w:t xml:space="preserve"> </w:t>
      </w:r>
      <w:r>
        <w:rPr>
          <w:rFonts w:eastAsia="Times New Roman"/>
          <w:kern w:val="3"/>
          <w:szCs w:val="24"/>
          <w:lang w:eastAsia="zh-CN" w:bidi="hi-IN"/>
        </w:rPr>
        <w:t>одржавала</w:t>
      </w:r>
      <w:r>
        <w:rPr>
          <w:rFonts w:eastAsia="Times New Roman"/>
          <w:kern w:val="3"/>
          <w:szCs w:val="24"/>
          <w:lang w:val="ru-RU" w:eastAsia="zh-CN" w:bidi="hi-IN"/>
        </w:rPr>
        <w:t xml:space="preserve"> у функционално</w:t>
      </w:r>
      <w:r>
        <w:rPr>
          <w:rFonts w:eastAsia="Times New Roman"/>
          <w:kern w:val="3"/>
          <w:szCs w:val="24"/>
          <w:lang w:eastAsia="zh-CN" w:bidi="hi-IN"/>
        </w:rPr>
        <w:t>м</w:t>
      </w:r>
      <w:r>
        <w:rPr>
          <w:rFonts w:eastAsia="Times New Roman"/>
          <w:kern w:val="3"/>
          <w:szCs w:val="24"/>
          <w:lang w:val="ru-RU" w:eastAsia="zh-CN" w:bidi="hi-IN"/>
        </w:rPr>
        <w:t xml:space="preserve"> стањ</w:t>
      </w:r>
      <w:r>
        <w:rPr>
          <w:rFonts w:eastAsia="Times New Roman"/>
          <w:kern w:val="3"/>
          <w:szCs w:val="24"/>
          <w:lang w:eastAsia="zh-CN" w:bidi="hi-IN"/>
        </w:rPr>
        <w:t>у</w:t>
      </w:r>
      <w:r>
        <w:rPr>
          <w:rFonts w:eastAsia="Times New Roman"/>
          <w:kern w:val="3"/>
          <w:szCs w:val="24"/>
          <w:lang w:val="sr-Cyrl-RS" w:eastAsia="zh-CN" w:bidi="hi-IN"/>
        </w:rPr>
        <w:t xml:space="preserve"> са свим резервним деловима</w:t>
      </w:r>
      <w:r>
        <w:rPr>
          <w:rFonts w:eastAsia="Times New Roman"/>
          <w:kern w:val="3"/>
          <w:szCs w:val="24"/>
          <w:lang w:val="ru-RU" w:eastAsia="zh-CN" w:bidi="hi-IN"/>
        </w:rPr>
        <w:t>;</w:t>
      </w:r>
      <w:r>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Pr>
          <w:rFonts w:eastAsia="Times New Roman"/>
          <w:kern w:val="3"/>
          <w:szCs w:val="24"/>
          <w:lang w:val="ru-RU" w:eastAsia="zh-CN" w:bidi="hi-IN"/>
        </w:rPr>
        <w:t xml:space="preserve">. </w:t>
      </w:r>
    </w:p>
    <w:p w:rsidR="00C74679" w:rsidRDefault="00C74679" w:rsidP="00C74679">
      <w:pPr>
        <w:widowControl/>
        <w:suppressAutoHyphens/>
        <w:autoSpaceDN w:val="0"/>
        <w:textAlignment w:val="baseline"/>
        <w:rPr>
          <w:rFonts w:eastAsia="Times New Roman"/>
          <w:kern w:val="3"/>
          <w:szCs w:val="24"/>
          <w:lang w:eastAsia="zh-CN" w:bidi="hi-IN"/>
        </w:rPr>
      </w:pPr>
    </w:p>
    <w:p w:rsidR="00876F0D" w:rsidRDefault="00C74679" w:rsidP="00876F0D">
      <w:pPr>
        <w:widowControl/>
        <w:tabs>
          <w:tab w:val="left" w:pos="851"/>
        </w:tabs>
        <w:suppressAutoHyphens/>
        <w:autoSpaceDN w:val="0"/>
        <w:textAlignment w:val="baseline"/>
        <w:rPr>
          <w:rFonts w:eastAsia="Times New Roman"/>
          <w:kern w:val="3"/>
          <w:szCs w:val="24"/>
          <w:lang w:val="sr-Cyrl-RS" w:eastAsia="zh-CN" w:bidi="hi-IN"/>
        </w:rPr>
      </w:pPr>
      <w:r>
        <w:rPr>
          <w:b/>
          <w:sz w:val="22"/>
          <w:szCs w:val="22"/>
          <w:lang w:val="sr-Cyrl-RS"/>
        </w:rPr>
        <w:t xml:space="preserve">Напомена: </w:t>
      </w:r>
      <w:r w:rsidR="00876F0D">
        <w:rPr>
          <w:rFonts w:eastAsia="Times New Roman"/>
          <w:kern w:val="3"/>
          <w:szCs w:val="24"/>
          <w:lang w:val="sr-Cyrl-RS" w:eastAsia="zh-CN" w:bidi="hi-IN"/>
        </w:rPr>
        <w:t>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 Изабрани понуђач је дужан да месечно сервисира најмање три (3) копира,</w:t>
      </w:r>
      <w:r w:rsidR="00077584">
        <w:rPr>
          <w:rFonts w:eastAsia="Times New Roman"/>
          <w:kern w:val="3"/>
          <w:szCs w:val="24"/>
          <w:lang w:val="sr-Cyrl-RS" w:eastAsia="zh-CN" w:bidi="hi-IN"/>
        </w:rPr>
        <w:t xml:space="preserve"> а највише 4</w:t>
      </w:r>
      <w:r w:rsidR="00876F0D">
        <w:rPr>
          <w:rFonts w:eastAsia="Times New Roman"/>
          <w:kern w:val="3"/>
          <w:szCs w:val="24"/>
          <w:lang w:val="sr-Cyrl-RS" w:eastAsia="zh-CN" w:bidi="hi-IN"/>
        </w:rPr>
        <w:t xml:space="preserve"> уређаја. Уколико изабрани понуђач сервисира мање односно више предметних уређаја на месечном нивоу, понуђени паушални износ ће се пропорционално смањити односно увећати за тај месец.</w:t>
      </w:r>
    </w:p>
    <w:p w:rsidR="00C74679" w:rsidRDefault="00C74679" w:rsidP="00C74679">
      <w:pPr>
        <w:pStyle w:val="NoSpacing"/>
        <w:tabs>
          <w:tab w:val="left" w:pos="990"/>
        </w:tabs>
        <w:rPr>
          <w:b/>
          <w:sz w:val="22"/>
          <w:szCs w:val="22"/>
          <w:lang w:val="sr-Cyrl-RS"/>
        </w:rPr>
      </w:pPr>
    </w:p>
    <w:p w:rsidR="00194D8C" w:rsidRDefault="00194D8C" w:rsidP="00C74679">
      <w:pPr>
        <w:pStyle w:val="NoSpacing"/>
        <w:tabs>
          <w:tab w:val="left" w:pos="990"/>
        </w:tabs>
        <w:rPr>
          <w:b/>
          <w:sz w:val="22"/>
          <w:szCs w:val="22"/>
          <w:lang w:val="sr-Cyrl-RS"/>
        </w:rPr>
      </w:pPr>
      <w:bookmarkStart w:id="0" w:name="_GoBack"/>
      <w:bookmarkEnd w:id="0"/>
    </w:p>
    <w:tbl>
      <w:tblPr>
        <w:tblpPr w:leftFromText="180" w:rightFromText="180" w:bottomFromText="200" w:vertAnchor="text" w:horzAnchor="margin" w:tblpX="306" w:tblpY="125"/>
        <w:tblW w:w="0" w:type="auto"/>
        <w:tblLayout w:type="fixed"/>
        <w:tblLook w:val="04A0" w:firstRow="1" w:lastRow="0" w:firstColumn="1" w:lastColumn="0" w:noHBand="0" w:noVBand="1"/>
      </w:tblPr>
      <w:tblGrid>
        <w:gridCol w:w="5202"/>
        <w:gridCol w:w="3870"/>
      </w:tblGrid>
      <w:tr w:rsidR="00C74679" w:rsidTr="00C74679">
        <w:trPr>
          <w:trHeight w:val="593"/>
        </w:trPr>
        <w:tc>
          <w:tcPr>
            <w:tcW w:w="5202" w:type="dxa"/>
            <w:tcBorders>
              <w:top w:val="single" w:sz="4" w:space="0" w:color="000000"/>
              <w:left w:val="single" w:sz="4" w:space="0" w:color="000000"/>
              <w:bottom w:val="single" w:sz="4" w:space="0" w:color="000000"/>
              <w:right w:val="nil"/>
            </w:tcBorders>
          </w:tcPr>
          <w:p w:rsidR="00C74679" w:rsidRDefault="00C74679">
            <w:pPr>
              <w:spacing w:line="276" w:lineRule="auto"/>
              <w:rPr>
                <w:rFonts w:eastAsia="Times New Roman"/>
                <w:szCs w:val="24"/>
                <w:lang w:val="sr-Cyrl-RS"/>
              </w:rPr>
            </w:pPr>
          </w:p>
          <w:p w:rsidR="00C74679" w:rsidRDefault="00C74679">
            <w:pPr>
              <w:spacing w:line="276" w:lineRule="auto"/>
              <w:rPr>
                <w:rFonts w:eastAsia="Times New Roman"/>
                <w:szCs w:val="24"/>
                <w:lang w:val="sr-Cyrl-RS"/>
              </w:rPr>
            </w:pPr>
            <w:r>
              <w:rPr>
                <w:rFonts w:eastAsia="Times New Roman"/>
                <w:szCs w:val="24"/>
                <w:lang w:val="sr-Cyrl-RS"/>
              </w:rPr>
              <w:t>Авансно плаћање (потребно је заокружити одговор и уписати висину износа у динарима уколико је одговор „да“)</w:t>
            </w:r>
          </w:p>
        </w:tc>
        <w:tc>
          <w:tcPr>
            <w:tcW w:w="3870" w:type="dxa"/>
            <w:tcBorders>
              <w:top w:val="single" w:sz="4" w:space="0" w:color="000000"/>
              <w:left w:val="single" w:sz="4" w:space="0" w:color="000000"/>
              <w:bottom w:val="single" w:sz="4" w:space="0" w:color="000000"/>
              <w:right w:val="single" w:sz="4" w:space="0" w:color="000000"/>
            </w:tcBorders>
          </w:tcPr>
          <w:p w:rsidR="00C74679" w:rsidRDefault="00C74679">
            <w:pPr>
              <w:keepNext/>
              <w:keepLines/>
              <w:snapToGrid w:val="0"/>
              <w:spacing w:line="276" w:lineRule="auto"/>
              <w:jc w:val="center"/>
              <w:rPr>
                <w:rFonts w:eastAsia="TimesNewRomanPSMT"/>
                <w:bCs/>
                <w:szCs w:val="24"/>
                <w:lang w:val="ru-RU"/>
              </w:rPr>
            </w:pPr>
            <w:r>
              <w:rPr>
                <w:rFonts w:eastAsia="TimesNewRomanPSMT"/>
                <w:bCs/>
                <w:szCs w:val="24"/>
                <w:lang w:val="ru-RU"/>
              </w:rPr>
              <w:t>ДА           НЕ</w:t>
            </w:r>
          </w:p>
          <w:p w:rsidR="00C74679" w:rsidRDefault="00C74679">
            <w:pPr>
              <w:keepNext/>
              <w:keepLines/>
              <w:snapToGrid w:val="0"/>
              <w:spacing w:line="276" w:lineRule="auto"/>
              <w:jc w:val="center"/>
              <w:rPr>
                <w:rFonts w:eastAsia="TimesNewRomanPSMT"/>
                <w:bCs/>
                <w:szCs w:val="24"/>
                <w:lang w:val="ru-RU"/>
              </w:rPr>
            </w:pPr>
          </w:p>
          <w:p w:rsidR="00C74679" w:rsidRDefault="00C74679">
            <w:pPr>
              <w:keepNext/>
              <w:keepLines/>
              <w:snapToGrid w:val="0"/>
              <w:spacing w:line="276" w:lineRule="auto"/>
              <w:jc w:val="center"/>
              <w:rPr>
                <w:rFonts w:eastAsia="TimesNewRomanPSMT"/>
                <w:bCs/>
                <w:szCs w:val="24"/>
                <w:lang w:val="ru-RU"/>
              </w:rPr>
            </w:pPr>
            <w:r>
              <w:rPr>
                <w:rFonts w:eastAsia="TimesNewRomanPSMT"/>
                <w:bCs/>
                <w:szCs w:val="24"/>
                <w:lang w:val="ru-RU"/>
              </w:rPr>
              <w:t>____________ динара</w:t>
            </w:r>
          </w:p>
          <w:p w:rsidR="00C74679" w:rsidRDefault="00C74679">
            <w:pPr>
              <w:keepNext/>
              <w:keepLines/>
              <w:snapToGrid w:val="0"/>
              <w:spacing w:line="276" w:lineRule="auto"/>
              <w:jc w:val="center"/>
              <w:rPr>
                <w:rFonts w:eastAsia="TimesNewRomanPSMT"/>
                <w:bCs/>
                <w:szCs w:val="24"/>
                <w:lang w:val="ru-RU"/>
              </w:rPr>
            </w:pPr>
          </w:p>
        </w:tc>
      </w:tr>
    </w:tbl>
    <w:tbl>
      <w:tblPr>
        <w:tblW w:w="0" w:type="auto"/>
        <w:tblInd w:w="308" w:type="dxa"/>
        <w:tblLayout w:type="fixed"/>
        <w:tblLook w:val="04A0" w:firstRow="1" w:lastRow="0" w:firstColumn="1" w:lastColumn="0" w:noHBand="0" w:noVBand="1"/>
      </w:tblPr>
      <w:tblGrid>
        <w:gridCol w:w="5250"/>
        <w:gridCol w:w="3820"/>
      </w:tblGrid>
      <w:tr w:rsidR="00C74679" w:rsidTr="00C74679">
        <w:trPr>
          <w:trHeight w:val="638"/>
        </w:trPr>
        <w:tc>
          <w:tcPr>
            <w:tcW w:w="5250" w:type="dxa"/>
            <w:tcBorders>
              <w:top w:val="single" w:sz="4" w:space="0" w:color="000000"/>
              <w:left w:val="single" w:sz="4" w:space="0" w:color="000000"/>
              <w:bottom w:val="single" w:sz="4" w:space="0" w:color="auto"/>
              <w:right w:val="nil"/>
            </w:tcBorders>
            <w:vAlign w:val="center"/>
            <w:hideMark/>
          </w:tcPr>
          <w:p w:rsidR="00C74679" w:rsidRDefault="00C74679">
            <w:pPr>
              <w:spacing w:line="276" w:lineRule="auto"/>
              <w:rPr>
                <w:szCs w:val="24"/>
              </w:rPr>
            </w:pPr>
            <w:r>
              <w:rPr>
                <w:rFonts w:eastAsia="TimesNewRomanPSMT"/>
                <w:bCs/>
                <w:szCs w:val="24"/>
                <w:lang w:val="ru-RU"/>
              </w:rPr>
              <w:t>Рок плаћања је</w:t>
            </w:r>
            <w:r>
              <w:rPr>
                <w:rFonts w:eastAsia="TimesNewRomanPSMT"/>
                <w:bCs/>
                <w:szCs w:val="24"/>
                <w:lang w:val="sr-Latn-CS"/>
              </w:rPr>
              <w:t xml:space="preserve"> </w:t>
            </w:r>
            <w:r>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tcPr>
          <w:p w:rsidR="00C74679" w:rsidRDefault="00C74679">
            <w:pPr>
              <w:snapToGrid w:val="0"/>
              <w:spacing w:line="276" w:lineRule="auto"/>
              <w:rPr>
                <w:rFonts w:eastAsia="TimesNewRomanPSMT"/>
                <w:bCs/>
                <w:szCs w:val="24"/>
                <w:lang w:val="ru-RU"/>
              </w:rPr>
            </w:pPr>
          </w:p>
          <w:p w:rsidR="00C74679" w:rsidRDefault="00C74679">
            <w:pPr>
              <w:snapToGrid w:val="0"/>
              <w:spacing w:line="276" w:lineRule="auto"/>
              <w:rPr>
                <w:rFonts w:eastAsia="TimesNewRomanPSMT"/>
                <w:bCs/>
                <w:szCs w:val="24"/>
                <w:lang w:val="ru-RU"/>
              </w:rPr>
            </w:pPr>
            <w:r>
              <w:rPr>
                <w:rFonts w:eastAsia="TimesNewRomanPSMT"/>
                <w:bCs/>
                <w:szCs w:val="24"/>
                <w:lang w:val="ru-RU"/>
              </w:rPr>
              <w:t xml:space="preserve">           _____________ дана</w:t>
            </w:r>
          </w:p>
        </w:tc>
      </w:tr>
      <w:tr w:rsidR="00C74679" w:rsidTr="00C74679">
        <w:trPr>
          <w:trHeight w:val="638"/>
        </w:trPr>
        <w:tc>
          <w:tcPr>
            <w:tcW w:w="5250" w:type="dxa"/>
            <w:tcBorders>
              <w:top w:val="single" w:sz="4" w:space="0" w:color="000000"/>
              <w:left w:val="single" w:sz="4" w:space="0" w:color="000000"/>
              <w:bottom w:val="single" w:sz="4" w:space="0" w:color="auto"/>
              <w:right w:val="nil"/>
            </w:tcBorders>
            <w:hideMark/>
          </w:tcPr>
          <w:p w:rsidR="00C74679" w:rsidRDefault="00C74679">
            <w:pPr>
              <w:keepLines/>
              <w:widowControl/>
              <w:tabs>
                <w:tab w:val="left" w:pos="720"/>
              </w:tabs>
              <w:spacing w:before="120" w:line="276" w:lineRule="auto"/>
              <w:rPr>
                <w:noProof/>
              </w:rPr>
            </w:pPr>
            <w:r>
              <w:rPr>
                <w:noProof/>
              </w:rPr>
              <w:t xml:space="preserve">Рок одазива на позив Наручиоца за извршење услуга је (не може бити дужи од 2 дана </w:t>
            </w:r>
            <w:r>
              <w:rPr>
                <w:szCs w:val="24"/>
              </w:rPr>
              <w:t>од позива овлашћеног лица Наручиоца)</w:t>
            </w:r>
            <w:r>
              <w:rPr>
                <w:noProof/>
              </w:rPr>
              <w:t xml:space="preserve"> </w:t>
            </w:r>
          </w:p>
        </w:tc>
        <w:tc>
          <w:tcPr>
            <w:tcW w:w="3820" w:type="dxa"/>
            <w:tcBorders>
              <w:top w:val="single" w:sz="4" w:space="0" w:color="000000"/>
              <w:left w:val="single" w:sz="4" w:space="0" w:color="000000"/>
              <w:bottom w:val="single" w:sz="4" w:space="0" w:color="auto"/>
              <w:right w:val="single" w:sz="4" w:space="0" w:color="000000"/>
            </w:tcBorders>
            <w:vAlign w:val="center"/>
            <w:hideMark/>
          </w:tcPr>
          <w:p w:rsidR="00C74679" w:rsidRDefault="00C74679">
            <w:pPr>
              <w:snapToGrid w:val="0"/>
              <w:spacing w:line="276" w:lineRule="auto"/>
              <w:rPr>
                <w:rFonts w:eastAsia="TimesNewRomanPSMT"/>
                <w:bCs/>
                <w:szCs w:val="24"/>
                <w:lang w:val="ru-RU"/>
              </w:rPr>
            </w:pPr>
            <w:r>
              <w:rPr>
                <w:rFonts w:eastAsia="TimesNewRomanPSMT"/>
                <w:bCs/>
                <w:szCs w:val="24"/>
                <w:lang w:val="ru-RU"/>
              </w:rPr>
              <w:t xml:space="preserve">           ____________ дана</w:t>
            </w:r>
          </w:p>
        </w:tc>
      </w:tr>
      <w:tr w:rsidR="00C74679" w:rsidTr="00C74679">
        <w:tc>
          <w:tcPr>
            <w:tcW w:w="5250" w:type="dxa"/>
            <w:tcBorders>
              <w:top w:val="single" w:sz="4" w:space="0" w:color="000000"/>
              <w:left w:val="single" w:sz="4" w:space="0" w:color="000000"/>
              <w:bottom w:val="single" w:sz="4" w:space="0" w:color="000000"/>
              <w:right w:val="nil"/>
            </w:tcBorders>
            <w:hideMark/>
          </w:tcPr>
          <w:p w:rsidR="00C74679" w:rsidRDefault="00C74679">
            <w:pPr>
              <w:tabs>
                <w:tab w:val="left" w:leader="underscore" w:pos="3969"/>
              </w:tabs>
              <w:spacing w:before="120" w:line="240" w:lineRule="exact"/>
              <w:outlineLvl w:val="0"/>
            </w:pPr>
            <w:r>
              <w:rPr>
                <w:lang w:val="ru-RU"/>
              </w:rPr>
              <w:t xml:space="preserve">Рок за отклањање недостатака по рекламацији </w:t>
            </w:r>
            <w:r>
              <w:rPr>
                <w:noProof/>
              </w:rPr>
              <w:t>је (не може бити дужи од 48 часова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hideMark/>
          </w:tcPr>
          <w:p w:rsidR="00C74679" w:rsidRDefault="00C74679">
            <w:pPr>
              <w:snapToGrid w:val="0"/>
              <w:spacing w:line="276" w:lineRule="auto"/>
              <w:rPr>
                <w:rFonts w:eastAsia="TimesNewRomanPSMT"/>
                <w:bCs/>
                <w:szCs w:val="24"/>
                <w:lang w:val="ru-RU"/>
              </w:rPr>
            </w:pPr>
            <w:r>
              <w:rPr>
                <w:rFonts w:eastAsia="TimesNewRomanPSMT"/>
                <w:bCs/>
                <w:szCs w:val="24"/>
                <w:lang w:val="ru-RU"/>
              </w:rPr>
              <w:t xml:space="preserve">              </w:t>
            </w:r>
          </w:p>
          <w:p w:rsidR="00C74679" w:rsidRDefault="00C74679">
            <w:pPr>
              <w:snapToGrid w:val="0"/>
              <w:spacing w:line="276" w:lineRule="auto"/>
              <w:jc w:val="center"/>
              <w:rPr>
                <w:rFonts w:eastAsia="TimesNewRomanPSMT"/>
                <w:bCs/>
                <w:szCs w:val="24"/>
                <w:lang w:val="ru-RU"/>
              </w:rPr>
            </w:pPr>
            <w:r>
              <w:rPr>
                <w:rFonts w:eastAsia="TimesNewRomanPSMT"/>
                <w:bCs/>
                <w:szCs w:val="24"/>
                <w:lang w:val="ru-RU"/>
              </w:rPr>
              <w:t>____________ часова</w:t>
            </w:r>
          </w:p>
        </w:tc>
      </w:tr>
      <w:tr w:rsidR="00C74679" w:rsidTr="00C74679">
        <w:tc>
          <w:tcPr>
            <w:tcW w:w="5250" w:type="dxa"/>
            <w:tcBorders>
              <w:top w:val="single" w:sz="4" w:space="0" w:color="000000"/>
              <w:left w:val="single" w:sz="4" w:space="0" w:color="000000"/>
              <w:bottom w:val="single" w:sz="4" w:space="0" w:color="000000"/>
              <w:right w:val="nil"/>
            </w:tcBorders>
            <w:hideMark/>
          </w:tcPr>
          <w:p w:rsidR="00C74679" w:rsidRDefault="00C74679">
            <w:pPr>
              <w:tabs>
                <w:tab w:val="left" w:leader="underscore" w:pos="3969"/>
              </w:tabs>
              <w:spacing w:before="120" w:line="240" w:lineRule="exact"/>
              <w:outlineLvl w:val="0"/>
              <w:rPr>
                <w:lang w:val="ru-RU"/>
              </w:rPr>
            </w:pPr>
            <w:r>
              <w:rPr>
                <w:lang w:val="ru-RU"/>
              </w:rPr>
              <w:t xml:space="preserve">Гаранција за квалитет извршених услуга износи </w:t>
            </w:r>
          </w:p>
          <w:p w:rsidR="00C74679" w:rsidRDefault="00C74679">
            <w:pPr>
              <w:tabs>
                <w:tab w:val="left" w:leader="underscore" w:pos="3969"/>
              </w:tabs>
              <w:spacing w:before="120" w:line="240" w:lineRule="exact"/>
              <w:outlineLvl w:val="0"/>
              <w:rPr>
                <w:lang w:val="ru-RU"/>
              </w:rPr>
            </w:pPr>
            <w:r>
              <w:rPr>
                <w:lang w:val="ru-RU"/>
              </w:rPr>
              <w:t>( не може бити краћа од 12 месеци)</w:t>
            </w:r>
          </w:p>
        </w:tc>
        <w:tc>
          <w:tcPr>
            <w:tcW w:w="3820" w:type="dxa"/>
            <w:tcBorders>
              <w:top w:val="single" w:sz="4" w:space="0" w:color="000000"/>
              <w:left w:val="single" w:sz="4" w:space="0" w:color="000000"/>
              <w:bottom w:val="single" w:sz="4" w:space="0" w:color="000000"/>
              <w:right w:val="single" w:sz="4" w:space="0" w:color="000000"/>
            </w:tcBorders>
          </w:tcPr>
          <w:p w:rsidR="00C74679" w:rsidRDefault="00C74679">
            <w:pPr>
              <w:snapToGrid w:val="0"/>
              <w:spacing w:line="276" w:lineRule="auto"/>
              <w:rPr>
                <w:rFonts w:eastAsia="TimesNewRomanPSMT"/>
                <w:bCs/>
                <w:szCs w:val="24"/>
                <w:lang w:val="ru-RU"/>
              </w:rPr>
            </w:pPr>
          </w:p>
          <w:p w:rsidR="00C74679" w:rsidRDefault="00C74679">
            <w:pPr>
              <w:snapToGrid w:val="0"/>
              <w:spacing w:line="276" w:lineRule="auto"/>
              <w:rPr>
                <w:rFonts w:eastAsia="TimesNewRomanPSMT"/>
                <w:bCs/>
                <w:szCs w:val="24"/>
                <w:lang w:val="ru-RU"/>
              </w:rPr>
            </w:pPr>
            <w:r>
              <w:rPr>
                <w:rFonts w:eastAsia="TimesNewRomanPSMT"/>
                <w:bCs/>
                <w:szCs w:val="24"/>
                <w:lang w:val="ru-RU"/>
              </w:rPr>
              <w:t xml:space="preserve">          _____________месеци</w:t>
            </w:r>
          </w:p>
        </w:tc>
      </w:tr>
    </w:tbl>
    <w:p w:rsidR="00C74679" w:rsidRDefault="00C74679" w:rsidP="00C74679">
      <w:pPr>
        <w:rPr>
          <w:sz w:val="16"/>
          <w:szCs w:val="16"/>
        </w:rPr>
      </w:pPr>
    </w:p>
    <w:p w:rsidR="00C74679" w:rsidRDefault="00C74679" w:rsidP="00C74679">
      <w:pPr>
        <w:rPr>
          <w:sz w:val="16"/>
          <w:szCs w:val="16"/>
        </w:rPr>
      </w:pPr>
    </w:p>
    <w:tbl>
      <w:tblPr>
        <w:tblW w:w="8466" w:type="dxa"/>
        <w:jc w:val="center"/>
        <w:tblLook w:val="01E0" w:firstRow="1" w:lastRow="1" w:firstColumn="1" w:lastColumn="1" w:noHBand="0" w:noVBand="0"/>
      </w:tblPr>
      <w:tblGrid>
        <w:gridCol w:w="2628"/>
        <w:gridCol w:w="2520"/>
        <w:gridCol w:w="3318"/>
      </w:tblGrid>
      <w:tr w:rsidR="00C74679" w:rsidTr="00C74679">
        <w:trPr>
          <w:jc w:val="center"/>
        </w:trPr>
        <w:tc>
          <w:tcPr>
            <w:tcW w:w="2628" w:type="dxa"/>
          </w:tcPr>
          <w:p w:rsidR="00C74679" w:rsidRDefault="00C74679">
            <w:pPr>
              <w:spacing w:line="276" w:lineRule="auto"/>
              <w:jc w:val="center"/>
              <w:rPr>
                <w:b/>
                <w:szCs w:val="22"/>
              </w:rPr>
            </w:pPr>
          </w:p>
        </w:tc>
        <w:tc>
          <w:tcPr>
            <w:tcW w:w="2520" w:type="dxa"/>
          </w:tcPr>
          <w:p w:rsidR="00C74679" w:rsidRDefault="00C74679">
            <w:pPr>
              <w:spacing w:line="276" w:lineRule="auto"/>
              <w:jc w:val="center"/>
              <w:rPr>
                <w:b/>
                <w:szCs w:val="22"/>
              </w:rPr>
            </w:pPr>
          </w:p>
        </w:tc>
        <w:tc>
          <w:tcPr>
            <w:tcW w:w="3318" w:type="dxa"/>
            <w:hideMark/>
          </w:tcPr>
          <w:p w:rsidR="00C74679" w:rsidRDefault="00C74679">
            <w:pPr>
              <w:spacing w:line="276" w:lineRule="auto"/>
              <w:jc w:val="center"/>
              <w:rPr>
                <w:b/>
                <w:szCs w:val="24"/>
              </w:rPr>
            </w:pPr>
            <w:r>
              <w:rPr>
                <w:b/>
                <w:szCs w:val="24"/>
              </w:rPr>
              <w:t>Потпис овлашћеног лица</w:t>
            </w:r>
          </w:p>
        </w:tc>
      </w:tr>
      <w:tr w:rsidR="00C74679" w:rsidTr="00C74679">
        <w:trPr>
          <w:jc w:val="center"/>
        </w:trPr>
        <w:tc>
          <w:tcPr>
            <w:tcW w:w="2628" w:type="dxa"/>
          </w:tcPr>
          <w:p w:rsidR="00C74679" w:rsidRDefault="00C74679">
            <w:pPr>
              <w:spacing w:line="276" w:lineRule="auto"/>
              <w:rPr>
                <w:b/>
                <w:szCs w:val="22"/>
              </w:rPr>
            </w:pPr>
          </w:p>
        </w:tc>
        <w:tc>
          <w:tcPr>
            <w:tcW w:w="2520" w:type="dxa"/>
            <w:hideMark/>
          </w:tcPr>
          <w:p w:rsidR="00C74679" w:rsidRDefault="00C74679">
            <w:pPr>
              <w:spacing w:line="276" w:lineRule="auto"/>
              <w:jc w:val="center"/>
              <w:rPr>
                <w:b/>
                <w:szCs w:val="24"/>
                <w:lang w:val="en-US"/>
              </w:rPr>
            </w:pPr>
            <w:r>
              <w:rPr>
                <w:b/>
                <w:szCs w:val="24"/>
                <w:lang w:val="en-US"/>
              </w:rPr>
              <w:t>М.П.</w:t>
            </w:r>
          </w:p>
        </w:tc>
        <w:tc>
          <w:tcPr>
            <w:tcW w:w="3318" w:type="dxa"/>
          </w:tcPr>
          <w:p w:rsidR="00C74679" w:rsidRDefault="00C74679">
            <w:pPr>
              <w:spacing w:line="276" w:lineRule="auto"/>
              <w:jc w:val="center"/>
              <w:rPr>
                <w:b/>
                <w:szCs w:val="24"/>
              </w:rPr>
            </w:pPr>
          </w:p>
        </w:tc>
      </w:tr>
      <w:tr w:rsidR="00C74679" w:rsidTr="00C74679">
        <w:trPr>
          <w:trHeight w:val="738"/>
          <w:jc w:val="center"/>
        </w:trPr>
        <w:tc>
          <w:tcPr>
            <w:tcW w:w="2628" w:type="dxa"/>
          </w:tcPr>
          <w:p w:rsidR="00C74679" w:rsidRDefault="00C74679">
            <w:pPr>
              <w:spacing w:line="276" w:lineRule="auto"/>
              <w:rPr>
                <w:szCs w:val="22"/>
              </w:rPr>
            </w:pPr>
          </w:p>
        </w:tc>
        <w:tc>
          <w:tcPr>
            <w:tcW w:w="2520" w:type="dxa"/>
          </w:tcPr>
          <w:p w:rsidR="00C74679" w:rsidRDefault="00C74679">
            <w:pPr>
              <w:spacing w:line="276" w:lineRule="auto"/>
              <w:jc w:val="center"/>
              <w:rPr>
                <w:szCs w:val="22"/>
              </w:rPr>
            </w:pPr>
          </w:p>
        </w:tc>
        <w:tc>
          <w:tcPr>
            <w:tcW w:w="3318" w:type="dxa"/>
            <w:tcBorders>
              <w:top w:val="nil"/>
              <w:left w:val="nil"/>
              <w:bottom w:val="single" w:sz="4" w:space="0" w:color="auto"/>
              <w:right w:val="nil"/>
            </w:tcBorders>
          </w:tcPr>
          <w:p w:rsidR="00C74679" w:rsidRDefault="00C74679">
            <w:pPr>
              <w:spacing w:line="276" w:lineRule="auto"/>
              <w:jc w:val="center"/>
              <w:rPr>
                <w:szCs w:val="24"/>
              </w:rPr>
            </w:pPr>
          </w:p>
        </w:tc>
      </w:tr>
    </w:tbl>
    <w:p w:rsidR="00C74679" w:rsidRDefault="00C74679" w:rsidP="00C74679">
      <w:pPr>
        <w:widowControl/>
        <w:tabs>
          <w:tab w:val="clear" w:pos="1440"/>
        </w:tabs>
        <w:jc w:val="left"/>
        <w:rPr>
          <w:b/>
        </w:rPr>
        <w:sectPr w:rsidR="00C74679" w:rsidSect="00194D8C">
          <w:headerReference w:type="default" r:id="rId9"/>
          <w:footerReference w:type="default" r:id="rId10"/>
          <w:pgSz w:w="11907" w:h="16840"/>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74679" w:rsidRDefault="00C74679" w:rsidP="00C74679">
      <w:pPr>
        <w:keepNext/>
        <w:keepLines/>
        <w:rPr>
          <w:b/>
        </w:rPr>
      </w:pPr>
    </w:p>
    <w:p w:rsidR="00C74679" w:rsidRDefault="00C74679" w:rsidP="00C74679">
      <w:pPr>
        <w:keepNext/>
        <w:keepLines/>
        <w:rPr>
          <w:b/>
        </w:rPr>
      </w:pPr>
    </w:p>
    <w:p w:rsidR="00C74679" w:rsidRDefault="00C74679" w:rsidP="00C74679">
      <w:pPr>
        <w:keepNext/>
        <w:keepLines/>
        <w:rPr>
          <w:b/>
        </w:rPr>
      </w:pPr>
    </w:p>
    <w:p w:rsidR="00C74679" w:rsidRDefault="00C74679" w:rsidP="00C74679">
      <w:pPr>
        <w:keepNext/>
        <w:keepLines/>
        <w:rPr>
          <w:b/>
        </w:rPr>
      </w:pPr>
    </w:p>
    <w:p w:rsidR="00C74679" w:rsidRDefault="00C74679" w:rsidP="00C74679">
      <w:pPr>
        <w:keepNext/>
        <w:outlineLvl w:val="0"/>
        <w:rPr>
          <w:b/>
          <w:szCs w:val="24"/>
        </w:rPr>
      </w:pPr>
    </w:p>
    <w:p w:rsidR="00C74679" w:rsidRDefault="00C74679" w:rsidP="00C74679">
      <w:pPr>
        <w:keepNext/>
        <w:tabs>
          <w:tab w:val="right" w:leader="dot" w:pos="6960"/>
        </w:tabs>
        <w:jc w:val="center"/>
        <w:rPr>
          <w:b/>
          <w:szCs w:val="24"/>
        </w:rPr>
      </w:pPr>
      <w:r>
        <w:rPr>
          <w:b/>
          <w:szCs w:val="24"/>
        </w:rPr>
        <w:t>И З Ј А В А</w:t>
      </w:r>
    </w:p>
    <w:p w:rsidR="00C74679" w:rsidRDefault="00C74679" w:rsidP="00C74679">
      <w:pPr>
        <w:keepNext/>
        <w:rPr>
          <w:szCs w:val="24"/>
        </w:rPr>
      </w:pPr>
    </w:p>
    <w:p w:rsidR="00C74679" w:rsidRDefault="00C74679" w:rsidP="00C74679">
      <w:pPr>
        <w:keepNext/>
        <w:rPr>
          <w:szCs w:val="24"/>
        </w:rPr>
      </w:pPr>
    </w:p>
    <w:p w:rsidR="00C74679" w:rsidRDefault="00C74679" w:rsidP="00C74679">
      <w:pPr>
        <w:keepNext/>
        <w:rPr>
          <w:szCs w:val="24"/>
        </w:rPr>
      </w:pPr>
      <w:r>
        <w:rPr>
          <w:b/>
          <w:szCs w:val="24"/>
        </w:rPr>
        <w:tab/>
      </w:r>
    </w:p>
    <w:p w:rsidR="00C74679" w:rsidRDefault="00C74679" w:rsidP="00C74679">
      <w:pPr>
        <w:keepNext/>
        <w:tabs>
          <w:tab w:val="left" w:pos="0"/>
        </w:tabs>
        <w:spacing w:line="480" w:lineRule="auto"/>
        <w:rPr>
          <w:szCs w:val="24"/>
        </w:rPr>
      </w:pPr>
      <w:r>
        <w:rPr>
          <w:szCs w:val="24"/>
        </w:rPr>
        <w:tab/>
        <w:t>У предметној јавној набавци делимично поверавам подизвођачу____ %</w:t>
      </w:r>
    </w:p>
    <w:p w:rsidR="00C74679" w:rsidRDefault="00C74679" w:rsidP="00C74679">
      <w:pPr>
        <w:keepNext/>
        <w:spacing w:line="480" w:lineRule="auto"/>
        <w:rPr>
          <w:szCs w:val="24"/>
        </w:rPr>
      </w:pPr>
      <w:r>
        <w:rPr>
          <w:szCs w:val="24"/>
        </w:rPr>
        <w:t>укупне вредности набавке, а што се односи на: ____________________________</w:t>
      </w:r>
    </w:p>
    <w:p w:rsidR="00C74679" w:rsidRDefault="00C74679" w:rsidP="00C74679">
      <w:pPr>
        <w:keepNext/>
        <w:spacing w:line="480" w:lineRule="auto"/>
        <w:rPr>
          <w:szCs w:val="24"/>
        </w:rPr>
      </w:pPr>
      <w:r>
        <w:rPr>
          <w:szCs w:val="24"/>
        </w:rPr>
        <w:t>______________________________________________________________________</w:t>
      </w:r>
    </w:p>
    <w:p w:rsidR="00C74679" w:rsidRDefault="00C74679" w:rsidP="00C74679">
      <w:pPr>
        <w:keepNext/>
        <w:spacing w:line="480" w:lineRule="auto"/>
        <w:rPr>
          <w:szCs w:val="24"/>
        </w:rPr>
      </w:pPr>
      <w:r>
        <w:rPr>
          <w:szCs w:val="24"/>
        </w:rPr>
        <w:t>______________________________________________________________________</w:t>
      </w:r>
    </w:p>
    <w:p w:rsidR="00C74679" w:rsidRDefault="00C74679" w:rsidP="00C74679">
      <w:pPr>
        <w:keepNext/>
        <w:spacing w:line="480" w:lineRule="auto"/>
        <w:rPr>
          <w:szCs w:val="24"/>
        </w:rPr>
      </w:pPr>
      <w:r>
        <w:rPr>
          <w:szCs w:val="24"/>
        </w:rPr>
        <w:t>______________________________________________________________________</w:t>
      </w:r>
    </w:p>
    <w:p w:rsidR="00C74679" w:rsidRDefault="00C74679" w:rsidP="00C74679">
      <w:pPr>
        <w:keepNext/>
        <w:rPr>
          <w:szCs w:val="24"/>
        </w:rPr>
      </w:pPr>
    </w:p>
    <w:p w:rsidR="00C74679" w:rsidRDefault="00C74679" w:rsidP="00C74679">
      <w:pPr>
        <w:keepNext/>
        <w:rPr>
          <w:szCs w:val="24"/>
        </w:rPr>
      </w:pPr>
      <w:r>
        <w:rPr>
          <w:b/>
          <w:szCs w:val="24"/>
        </w:rPr>
        <w:t xml:space="preserve">Напомена: </w:t>
      </w:r>
      <w:r>
        <w:rPr>
          <w:szCs w:val="24"/>
        </w:rPr>
        <w:t>Проценат укупне вредности набавке који се поверава подизвођачу не може бити већи од 50 %</w:t>
      </w:r>
      <w:r>
        <w:rPr>
          <w:szCs w:val="24"/>
          <w:lang w:val="ru-RU"/>
        </w:rPr>
        <w:t>.</w:t>
      </w:r>
      <w:r>
        <w:rPr>
          <w:szCs w:val="24"/>
        </w:rPr>
        <w:t xml:space="preserve">  Понуђач је дужан да наведе део предмета  набавке који ће се извршити преко подизвођача.</w:t>
      </w:r>
    </w:p>
    <w:p w:rsidR="00C74679" w:rsidRDefault="00C74679" w:rsidP="00C74679">
      <w:pPr>
        <w:keepNext/>
        <w:spacing w:before="100" w:beforeAutospacing="1" w:line="210" w:lineRule="atLeast"/>
        <w:ind w:firstLine="480"/>
        <w:rPr>
          <w:b/>
          <w:szCs w:val="24"/>
        </w:rPr>
      </w:pPr>
    </w:p>
    <w:p w:rsidR="00C74679" w:rsidRDefault="00C74679" w:rsidP="00C74679">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C74679" w:rsidTr="00C74679">
        <w:trPr>
          <w:jc w:val="right"/>
        </w:trPr>
        <w:tc>
          <w:tcPr>
            <w:tcW w:w="2520" w:type="dxa"/>
          </w:tcPr>
          <w:p w:rsidR="00C74679" w:rsidRDefault="00C74679">
            <w:pPr>
              <w:keepNext/>
              <w:spacing w:line="276" w:lineRule="auto"/>
              <w:jc w:val="center"/>
              <w:rPr>
                <w:b/>
                <w:szCs w:val="24"/>
              </w:rPr>
            </w:pPr>
          </w:p>
        </w:tc>
        <w:tc>
          <w:tcPr>
            <w:tcW w:w="3318" w:type="dxa"/>
            <w:hideMark/>
          </w:tcPr>
          <w:p w:rsidR="00C74679" w:rsidRDefault="00C74679">
            <w:pPr>
              <w:keepNext/>
              <w:spacing w:line="276" w:lineRule="auto"/>
              <w:jc w:val="center"/>
              <w:rPr>
                <w:b/>
                <w:szCs w:val="24"/>
              </w:rPr>
            </w:pPr>
            <w:r>
              <w:rPr>
                <w:b/>
                <w:szCs w:val="24"/>
              </w:rPr>
              <w:t>Потпис овлашћеног лица</w:t>
            </w:r>
          </w:p>
        </w:tc>
      </w:tr>
      <w:tr w:rsidR="00C74679" w:rsidTr="00C74679">
        <w:trPr>
          <w:jc w:val="right"/>
        </w:trPr>
        <w:tc>
          <w:tcPr>
            <w:tcW w:w="2520" w:type="dxa"/>
            <w:hideMark/>
          </w:tcPr>
          <w:p w:rsidR="00C74679" w:rsidRDefault="00C74679">
            <w:pPr>
              <w:keepNext/>
              <w:spacing w:line="276" w:lineRule="auto"/>
              <w:jc w:val="center"/>
              <w:rPr>
                <w:b/>
                <w:szCs w:val="24"/>
              </w:rPr>
            </w:pPr>
            <w:r>
              <w:rPr>
                <w:b/>
                <w:szCs w:val="24"/>
              </w:rPr>
              <w:t>М.П.</w:t>
            </w:r>
          </w:p>
        </w:tc>
        <w:tc>
          <w:tcPr>
            <w:tcW w:w="3318" w:type="dxa"/>
          </w:tcPr>
          <w:p w:rsidR="00C74679" w:rsidRDefault="00C74679">
            <w:pPr>
              <w:keepNext/>
              <w:spacing w:line="276" w:lineRule="auto"/>
              <w:jc w:val="center"/>
              <w:rPr>
                <w:b/>
                <w:szCs w:val="24"/>
              </w:rPr>
            </w:pPr>
          </w:p>
        </w:tc>
      </w:tr>
      <w:tr w:rsidR="00C74679" w:rsidTr="00C74679">
        <w:trPr>
          <w:trHeight w:val="567"/>
          <w:jc w:val="right"/>
        </w:trPr>
        <w:tc>
          <w:tcPr>
            <w:tcW w:w="2520" w:type="dxa"/>
          </w:tcPr>
          <w:p w:rsidR="00C74679" w:rsidRDefault="00C74679">
            <w:pPr>
              <w:keepNext/>
              <w:spacing w:line="276" w:lineRule="auto"/>
              <w:jc w:val="center"/>
              <w:rPr>
                <w:szCs w:val="24"/>
              </w:rPr>
            </w:pPr>
          </w:p>
        </w:tc>
        <w:tc>
          <w:tcPr>
            <w:tcW w:w="3318" w:type="dxa"/>
            <w:tcBorders>
              <w:top w:val="nil"/>
              <w:left w:val="nil"/>
              <w:bottom w:val="single" w:sz="4" w:space="0" w:color="auto"/>
              <w:right w:val="nil"/>
            </w:tcBorders>
          </w:tcPr>
          <w:p w:rsidR="00C74679" w:rsidRDefault="00C74679">
            <w:pPr>
              <w:keepNext/>
              <w:spacing w:line="276" w:lineRule="auto"/>
              <w:jc w:val="center"/>
              <w:rPr>
                <w:szCs w:val="24"/>
              </w:rPr>
            </w:pPr>
          </w:p>
        </w:tc>
      </w:tr>
    </w:tbl>
    <w:p w:rsidR="00C74679" w:rsidRDefault="00C74679" w:rsidP="00C74679">
      <w:pPr>
        <w:keepNext/>
        <w:spacing w:before="100" w:beforeAutospacing="1" w:line="210" w:lineRule="atLeast"/>
        <w:jc w:val="center"/>
        <w:rPr>
          <w:b/>
          <w:sz w:val="22"/>
          <w:szCs w:val="22"/>
        </w:rPr>
      </w:pPr>
      <w:r>
        <w:rPr>
          <w:b/>
          <w:sz w:val="22"/>
          <w:szCs w:val="22"/>
        </w:rPr>
        <w:br w:type="page"/>
      </w:r>
    </w:p>
    <w:p w:rsidR="00C74679" w:rsidRDefault="00C74679" w:rsidP="00C74679">
      <w:pPr>
        <w:keepNext/>
        <w:outlineLvl w:val="0"/>
        <w:rPr>
          <w:b/>
          <w:szCs w:val="24"/>
        </w:rPr>
      </w:pPr>
    </w:p>
    <w:p w:rsidR="00C74679" w:rsidRDefault="00C74679" w:rsidP="00C74679">
      <w:pPr>
        <w:keepNext/>
        <w:outlineLvl w:val="0"/>
        <w:rPr>
          <w:b/>
          <w:szCs w:val="24"/>
        </w:rPr>
      </w:pPr>
    </w:p>
    <w:p w:rsidR="00C74679" w:rsidRDefault="00C74679" w:rsidP="00C74679">
      <w:pPr>
        <w:keepNext/>
        <w:outlineLvl w:val="0"/>
        <w:rPr>
          <w:b/>
          <w:szCs w:val="24"/>
        </w:rPr>
      </w:pPr>
    </w:p>
    <w:p w:rsidR="00C74679" w:rsidRDefault="00C74679" w:rsidP="00C74679">
      <w:pPr>
        <w:keepNext/>
        <w:outlineLvl w:val="0"/>
        <w:rPr>
          <w:b/>
          <w:szCs w:val="24"/>
        </w:rPr>
      </w:pPr>
    </w:p>
    <w:p w:rsidR="00C74679" w:rsidRDefault="00C74679" w:rsidP="00C74679">
      <w:pPr>
        <w:keepNext/>
        <w:outlineLvl w:val="0"/>
        <w:rPr>
          <w:b/>
          <w:szCs w:val="24"/>
          <w:lang w:val="en-US"/>
        </w:rPr>
      </w:pPr>
    </w:p>
    <w:p w:rsidR="00C74679" w:rsidRDefault="00C74679" w:rsidP="00C74679">
      <w:pPr>
        <w:keepNext/>
        <w:outlineLvl w:val="0"/>
        <w:rPr>
          <w:b/>
          <w:szCs w:val="24"/>
        </w:rPr>
      </w:pPr>
    </w:p>
    <w:p w:rsidR="00C74679" w:rsidRDefault="00C74679" w:rsidP="00C74679">
      <w:pPr>
        <w:keepNext/>
        <w:jc w:val="center"/>
        <w:outlineLvl w:val="0"/>
        <w:rPr>
          <w:b/>
          <w:szCs w:val="24"/>
        </w:rPr>
      </w:pPr>
      <w:r>
        <w:rPr>
          <w:b/>
          <w:szCs w:val="24"/>
        </w:rPr>
        <w:t>VII</w:t>
      </w:r>
    </w:p>
    <w:p w:rsidR="00C74679" w:rsidRDefault="00C74679" w:rsidP="00C74679">
      <w:pPr>
        <w:keepNext/>
        <w:jc w:val="center"/>
        <w:rPr>
          <w:b/>
          <w:szCs w:val="24"/>
        </w:rPr>
      </w:pPr>
    </w:p>
    <w:p w:rsidR="00C74679" w:rsidRDefault="00C74679" w:rsidP="00C74679">
      <w:pPr>
        <w:keepNext/>
        <w:jc w:val="center"/>
        <w:rPr>
          <w:b/>
          <w:szCs w:val="24"/>
        </w:rPr>
      </w:pPr>
    </w:p>
    <w:p w:rsidR="00C74679" w:rsidRDefault="00C74679" w:rsidP="00C74679">
      <w:pPr>
        <w:keepNext/>
        <w:jc w:val="center"/>
        <w:outlineLvl w:val="0"/>
        <w:rPr>
          <w:b/>
          <w:szCs w:val="24"/>
        </w:rPr>
      </w:pPr>
      <w:r>
        <w:rPr>
          <w:b/>
          <w:szCs w:val="24"/>
        </w:rPr>
        <w:t>МОДЕЛ УГОВОРА</w:t>
      </w:r>
    </w:p>
    <w:p w:rsidR="00C74679" w:rsidRDefault="00C74679" w:rsidP="00C74679">
      <w:pPr>
        <w:keepNext/>
        <w:jc w:val="center"/>
        <w:rPr>
          <w:b/>
          <w:szCs w:val="24"/>
        </w:rPr>
      </w:pPr>
    </w:p>
    <w:p w:rsidR="00C74679" w:rsidRDefault="00C74679" w:rsidP="00C74679">
      <w:pPr>
        <w:keepNext/>
        <w:spacing w:line="360" w:lineRule="auto"/>
        <w:jc w:val="center"/>
        <w:outlineLvl w:val="0"/>
        <w:rPr>
          <w:b/>
          <w:szCs w:val="24"/>
        </w:rPr>
      </w:pPr>
      <w:r>
        <w:rPr>
          <w:b/>
          <w:szCs w:val="24"/>
        </w:rPr>
        <w:t xml:space="preserve">Модел уговора понуђач мора да попуни, потпише и овери печатом, </w:t>
      </w:r>
    </w:p>
    <w:p w:rsidR="00C74679" w:rsidRDefault="00C74679" w:rsidP="00C74679">
      <w:pPr>
        <w:keepNext/>
        <w:spacing w:line="360" w:lineRule="auto"/>
        <w:jc w:val="center"/>
        <w:rPr>
          <w:b/>
          <w:szCs w:val="24"/>
        </w:rPr>
      </w:pPr>
      <w:r>
        <w:rPr>
          <w:b/>
          <w:szCs w:val="24"/>
        </w:rPr>
        <w:t>чиме потврђује да прихвата елементе модела уговора</w:t>
      </w: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jc w:val="center"/>
        <w:rPr>
          <w:b/>
          <w:szCs w:val="24"/>
        </w:rPr>
      </w:pPr>
    </w:p>
    <w:p w:rsidR="00C74679" w:rsidRDefault="00C74679" w:rsidP="00C74679">
      <w:pPr>
        <w:keepNext/>
        <w:spacing w:line="360" w:lineRule="auto"/>
        <w:rPr>
          <w:b/>
          <w:szCs w:val="24"/>
          <w:lang w:val="sr-Cyrl-RS"/>
        </w:rPr>
      </w:pPr>
    </w:p>
    <w:tbl>
      <w:tblPr>
        <w:tblW w:w="0" w:type="auto"/>
        <w:jc w:val="center"/>
        <w:tblLayout w:type="fixed"/>
        <w:tblLook w:val="04A0" w:firstRow="1" w:lastRow="0" w:firstColumn="1" w:lastColumn="0" w:noHBand="0" w:noVBand="1"/>
      </w:tblPr>
      <w:tblGrid>
        <w:gridCol w:w="4786"/>
        <w:gridCol w:w="1559"/>
        <w:gridCol w:w="2127"/>
      </w:tblGrid>
      <w:tr w:rsidR="00C74679" w:rsidTr="00C74679">
        <w:trPr>
          <w:jc w:val="center"/>
        </w:trPr>
        <w:tc>
          <w:tcPr>
            <w:tcW w:w="4786" w:type="dxa"/>
            <w:hideMark/>
          </w:tcPr>
          <w:p w:rsidR="00C74679" w:rsidRDefault="00C74679">
            <w:pPr>
              <w:spacing w:line="276" w:lineRule="auto"/>
              <w:jc w:val="center"/>
              <w:rPr>
                <w:b/>
                <w:szCs w:val="22"/>
              </w:rPr>
            </w:pPr>
            <w:r>
              <w:rPr>
                <w:b/>
                <w:sz w:val="22"/>
                <w:szCs w:val="22"/>
              </w:rPr>
              <w:br w:type="page"/>
            </w:r>
            <w:r>
              <w:rPr>
                <w:noProof/>
                <w:sz w:val="22"/>
                <w:szCs w:val="22"/>
                <w:lang w:val="en-US"/>
              </w:rPr>
              <w:drawing>
                <wp:inline distT="0" distB="0" distL="0" distR="0">
                  <wp:extent cx="509270" cy="767715"/>
                  <wp:effectExtent l="0" t="0" r="508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270" cy="767715"/>
                          </a:xfrm>
                          <a:prstGeom prst="rect">
                            <a:avLst/>
                          </a:prstGeom>
                          <a:noFill/>
                          <a:ln>
                            <a:noFill/>
                          </a:ln>
                        </pic:spPr>
                      </pic:pic>
                    </a:graphicData>
                  </a:graphic>
                </wp:inline>
              </w:drawing>
            </w:r>
          </w:p>
          <w:p w:rsidR="00C74679" w:rsidRDefault="00C74679">
            <w:pPr>
              <w:spacing w:line="276" w:lineRule="auto"/>
              <w:jc w:val="center"/>
              <w:rPr>
                <w:b/>
                <w:szCs w:val="22"/>
              </w:rPr>
            </w:pPr>
            <w:r>
              <w:rPr>
                <w:b/>
                <w:sz w:val="22"/>
                <w:szCs w:val="22"/>
              </w:rPr>
              <w:t>РЕПУБЛИКА СРБИЈА</w:t>
            </w:r>
          </w:p>
          <w:p w:rsidR="00C74679" w:rsidRDefault="00C74679">
            <w:pPr>
              <w:spacing w:line="276" w:lineRule="auto"/>
              <w:jc w:val="center"/>
              <w:rPr>
                <w:b/>
                <w:szCs w:val="22"/>
              </w:rPr>
            </w:pPr>
            <w:r>
              <w:rPr>
                <w:b/>
                <w:sz w:val="22"/>
                <w:szCs w:val="22"/>
              </w:rPr>
              <w:t>МИНИСТАРСТВО ФИНАНСИЈА</w:t>
            </w:r>
          </w:p>
          <w:p w:rsidR="00C74679" w:rsidRDefault="00C74679">
            <w:pPr>
              <w:pStyle w:val="BodyText"/>
              <w:spacing w:after="0" w:line="276" w:lineRule="auto"/>
              <w:jc w:val="center"/>
              <w:rPr>
                <w:rFonts w:ascii="Times New Roman" w:hAnsi="Times New Roman"/>
                <w:b/>
                <w:szCs w:val="22"/>
              </w:rPr>
            </w:pPr>
            <w:r>
              <w:rPr>
                <w:rFonts w:ascii="Times New Roman" w:hAnsi="Times New Roman"/>
                <w:b/>
                <w:sz w:val="22"/>
                <w:szCs w:val="22"/>
              </w:rPr>
              <w:t>УПРАВА ЦАРИНА</w:t>
            </w:r>
          </w:p>
          <w:p w:rsidR="00C74679" w:rsidRDefault="00C74679">
            <w:pPr>
              <w:spacing w:line="276" w:lineRule="auto"/>
              <w:jc w:val="center"/>
              <w:rPr>
                <w:b/>
                <w:szCs w:val="22"/>
                <w:lang w:val="sr-Latn-CS"/>
              </w:rPr>
            </w:pPr>
            <w:r>
              <w:rPr>
                <w:b/>
                <w:sz w:val="22"/>
                <w:szCs w:val="22"/>
              </w:rPr>
              <w:t>Београд, Булевар Зорана Ђинђића 155а</w:t>
            </w:r>
          </w:p>
        </w:tc>
        <w:tc>
          <w:tcPr>
            <w:tcW w:w="1559" w:type="dxa"/>
          </w:tcPr>
          <w:p w:rsidR="00C74679" w:rsidRDefault="00C74679">
            <w:pPr>
              <w:spacing w:line="276" w:lineRule="auto"/>
              <w:rPr>
                <w:b/>
                <w:szCs w:val="22"/>
              </w:rPr>
            </w:pPr>
          </w:p>
        </w:tc>
        <w:tc>
          <w:tcPr>
            <w:tcW w:w="2127" w:type="dxa"/>
          </w:tcPr>
          <w:p w:rsidR="00C74679" w:rsidRDefault="00C74679">
            <w:pPr>
              <w:spacing w:line="276" w:lineRule="auto"/>
              <w:rPr>
                <w:b/>
                <w:szCs w:val="22"/>
              </w:rPr>
            </w:pPr>
          </w:p>
        </w:tc>
      </w:tr>
    </w:tbl>
    <w:p w:rsidR="00C74679" w:rsidRDefault="00C74679" w:rsidP="00C74679">
      <w:pPr>
        <w:rPr>
          <w:b/>
          <w:sz w:val="22"/>
          <w:szCs w:val="22"/>
          <w:lang w:val="ru-RU"/>
        </w:rPr>
      </w:pPr>
    </w:p>
    <w:p w:rsidR="00C74679" w:rsidRDefault="00C74679" w:rsidP="00C74679">
      <w:pPr>
        <w:jc w:val="center"/>
        <w:rPr>
          <w:b/>
          <w:sz w:val="22"/>
          <w:szCs w:val="22"/>
          <w:lang w:val="ru-RU"/>
        </w:rPr>
      </w:pPr>
    </w:p>
    <w:p w:rsidR="00C74679" w:rsidRDefault="00C74679" w:rsidP="00C74679">
      <w:pPr>
        <w:jc w:val="center"/>
        <w:outlineLvl w:val="0"/>
        <w:rPr>
          <w:b/>
          <w:szCs w:val="24"/>
        </w:rPr>
      </w:pPr>
      <w:r>
        <w:rPr>
          <w:b/>
          <w:szCs w:val="24"/>
        </w:rPr>
        <w:t>МОДЕЛ УГОВОРА</w:t>
      </w:r>
    </w:p>
    <w:p w:rsidR="00C74679" w:rsidRDefault="00C74679" w:rsidP="00C74679">
      <w:pPr>
        <w:outlineLvl w:val="0"/>
        <w:rPr>
          <w:b/>
          <w:szCs w:val="24"/>
        </w:rPr>
      </w:pPr>
      <w:r>
        <w:rPr>
          <w:b/>
          <w:szCs w:val="24"/>
          <w:lang w:val="ru-RU"/>
        </w:rPr>
        <w:t>УГОВОРНЕ СТРАНЕ:</w:t>
      </w:r>
    </w:p>
    <w:p w:rsidR="00C74679" w:rsidRDefault="00C74679" w:rsidP="00C74679">
      <w:pPr>
        <w:rPr>
          <w:b/>
          <w:szCs w:val="24"/>
        </w:rPr>
      </w:pPr>
    </w:p>
    <w:tbl>
      <w:tblPr>
        <w:tblpPr w:leftFromText="180" w:rightFromText="180" w:bottomFromText="200" w:vertAnchor="text" w:tblpXSpec="right" w:tblpY="1"/>
        <w:tblOverlap w:val="never"/>
        <w:tblW w:w="7585" w:type="dxa"/>
        <w:tblLook w:val="04A0" w:firstRow="1" w:lastRow="0" w:firstColumn="1" w:lastColumn="0" w:noHBand="0" w:noVBand="1"/>
      </w:tblPr>
      <w:tblGrid>
        <w:gridCol w:w="889"/>
        <w:gridCol w:w="6696"/>
      </w:tblGrid>
      <w:tr w:rsidR="00C74679" w:rsidTr="00C74679">
        <w:tc>
          <w:tcPr>
            <w:tcW w:w="1160" w:type="dxa"/>
            <w:hideMark/>
          </w:tcPr>
          <w:p w:rsidR="00C74679" w:rsidRDefault="00C74679">
            <w:pPr>
              <w:spacing w:line="276" w:lineRule="auto"/>
              <w:jc w:val="center"/>
              <w:rPr>
                <w:b/>
                <w:szCs w:val="24"/>
              </w:rPr>
            </w:pPr>
            <w:r>
              <w:rPr>
                <w:b/>
                <w:szCs w:val="24"/>
              </w:rPr>
              <w:t>1.</w:t>
            </w:r>
          </w:p>
        </w:tc>
        <w:tc>
          <w:tcPr>
            <w:tcW w:w="6425" w:type="dxa"/>
            <w:hideMark/>
          </w:tcPr>
          <w:p w:rsidR="00C74679" w:rsidRDefault="00C74679">
            <w:pPr>
              <w:spacing w:line="276" w:lineRule="auto"/>
              <w:rPr>
                <w:b/>
                <w:spacing w:val="-6"/>
                <w:szCs w:val="24"/>
              </w:rPr>
            </w:pPr>
            <w:r>
              <w:rPr>
                <w:b/>
                <w:spacing w:val="-6"/>
              </w:rPr>
              <w:t xml:space="preserve">РЕПУБЛИКА СРБИЈА – МИНИСТАРСТВО ФИНАНСИЈА, УПРАВА ЦАРИНА, Београд, Булевар Зорана Ђинђића 155а, ПИБ </w:t>
            </w:r>
            <w:r>
              <w:rPr>
                <w:b/>
              </w:rPr>
              <w:t>101685102</w:t>
            </w:r>
            <w:r>
              <w:rPr>
                <w:b/>
                <w:spacing w:val="-6"/>
              </w:rPr>
              <w:t>, матични број  17862146, коју заступа по Решењу директора о преносу овлашћења број</w:t>
            </w:r>
            <w:r>
              <w:rPr>
                <w:b/>
                <w:spacing w:val="-6"/>
                <w:szCs w:val="24"/>
              </w:rPr>
              <w:t>148-11-110-01-391/2018 од 17.12.2018. године</w:t>
            </w:r>
            <w:r>
              <w:rPr>
                <w:b/>
                <w:spacing w:val="-6"/>
                <w:szCs w:val="24"/>
                <w:lang w:val="sr-Cyrl-RS"/>
              </w:rPr>
              <w:t>,</w:t>
            </w:r>
            <w:r>
              <w:rPr>
                <w:b/>
                <w:spacing w:val="-6"/>
                <w:lang w:val="sr-Cyrl-RS"/>
              </w:rPr>
              <w:t xml:space="preserve"> </w:t>
            </w:r>
            <w:r>
              <w:rPr>
                <w:b/>
                <w:spacing w:val="-6"/>
              </w:rPr>
              <w:t>др Софија Радуловић, в.д. помоћник директора (у даљем тексту: Наручилац) и</w:t>
            </w:r>
          </w:p>
        </w:tc>
      </w:tr>
      <w:tr w:rsidR="00C74679" w:rsidTr="00C74679">
        <w:trPr>
          <w:trHeight w:val="235"/>
        </w:trPr>
        <w:tc>
          <w:tcPr>
            <w:tcW w:w="1160" w:type="dxa"/>
          </w:tcPr>
          <w:p w:rsidR="00C74679" w:rsidRDefault="00C74679">
            <w:pPr>
              <w:spacing w:line="276" w:lineRule="auto"/>
              <w:rPr>
                <w:b/>
                <w:szCs w:val="24"/>
              </w:rPr>
            </w:pPr>
          </w:p>
        </w:tc>
        <w:tc>
          <w:tcPr>
            <w:tcW w:w="6425" w:type="dxa"/>
          </w:tcPr>
          <w:p w:rsidR="00C74679" w:rsidRDefault="00C74679">
            <w:pPr>
              <w:spacing w:line="276" w:lineRule="auto"/>
              <w:rPr>
                <w:b/>
                <w:szCs w:val="24"/>
              </w:rPr>
            </w:pPr>
          </w:p>
        </w:tc>
      </w:tr>
      <w:tr w:rsidR="00C74679" w:rsidTr="00C74679">
        <w:tc>
          <w:tcPr>
            <w:tcW w:w="1160" w:type="dxa"/>
            <w:hideMark/>
          </w:tcPr>
          <w:p w:rsidR="00C74679" w:rsidRDefault="00C74679">
            <w:pPr>
              <w:spacing w:line="276" w:lineRule="auto"/>
              <w:jc w:val="center"/>
              <w:rPr>
                <w:b/>
                <w:szCs w:val="24"/>
              </w:rPr>
            </w:pPr>
            <w:r>
              <w:rPr>
                <w:b/>
                <w:szCs w:val="24"/>
              </w:rPr>
              <w:t>2.</w:t>
            </w:r>
          </w:p>
        </w:tc>
        <w:tc>
          <w:tcPr>
            <w:tcW w:w="6425" w:type="dxa"/>
            <w:hideMark/>
          </w:tcPr>
          <w:p w:rsidR="00C74679" w:rsidRDefault="00C74679">
            <w:pPr>
              <w:spacing w:line="360" w:lineRule="auto"/>
              <w:rPr>
                <w:b/>
                <w:szCs w:val="24"/>
              </w:rPr>
            </w:pPr>
            <w:r>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C74679" w:rsidRDefault="00C74679" w:rsidP="00C74679">
      <w:pPr>
        <w:rPr>
          <w:szCs w:val="24"/>
        </w:rPr>
      </w:pPr>
    </w:p>
    <w:p w:rsidR="00C74679" w:rsidRDefault="00C74679" w:rsidP="00C74679">
      <w:pPr>
        <w:tabs>
          <w:tab w:val="left" w:pos="720"/>
        </w:tabs>
        <w:ind w:left="1920"/>
        <w:rPr>
          <w:b/>
          <w:szCs w:val="24"/>
        </w:rPr>
      </w:pPr>
    </w:p>
    <w:tbl>
      <w:tblPr>
        <w:tblW w:w="8388" w:type="dxa"/>
        <w:jc w:val="center"/>
        <w:tblLook w:val="04A0" w:firstRow="1" w:lastRow="0" w:firstColumn="1" w:lastColumn="0" w:noHBand="0" w:noVBand="1"/>
      </w:tblPr>
      <w:tblGrid>
        <w:gridCol w:w="1194"/>
        <w:gridCol w:w="7194"/>
      </w:tblGrid>
      <w:tr w:rsidR="00C74679" w:rsidTr="00C74679">
        <w:trPr>
          <w:trHeight w:val="392"/>
          <w:jc w:val="center"/>
        </w:trPr>
        <w:tc>
          <w:tcPr>
            <w:tcW w:w="1194" w:type="dxa"/>
            <w:hideMark/>
          </w:tcPr>
          <w:p w:rsidR="00C74679" w:rsidRDefault="00C74679">
            <w:pPr>
              <w:spacing w:line="276" w:lineRule="auto"/>
              <w:rPr>
                <w:b/>
                <w:szCs w:val="22"/>
              </w:rPr>
            </w:pPr>
            <w:r>
              <w:rPr>
                <w:b/>
                <w:sz w:val="20"/>
              </w:rPr>
              <w:t>Напомена:</w:t>
            </w:r>
          </w:p>
        </w:tc>
        <w:tc>
          <w:tcPr>
            <w:tcW w:w="7194" w:type="dxa"/>
            <w:hideMark/>
          </w:tcPr>
          <w:p w:rsidR="00C74679" w:rsidRDefault="00C74679">
            <w:pPr>
              <w:tabs>
                <w:tab w:val="left" w:pos="720"/>
              </w:tabs>
              <w:spacing w:line="276" w:lineRule="auto"/>
              <w:rPr>
                <w:b/>
                <w:i/>
                <w:sz w:val="20"/>
              </w:rPr>
            </w:pPr>
            <w:r>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74679" w:rsidRDefault="00C74679" w:rsidP="00C74679">
      <w:pPr>
        <w:tabs>
          <w:tab w:val="left" w:pos="720"/>
        </w:tabs>
        <w:rPr>
          <w:b/>
          <w:sz w:val="20"/>
        </w:rPr>
      </w:pPr>
    </w:p>
    <w:p w:rsidR="00C74679" w:rsidRDefault="00C74679" w:rsidP="00C74679">
      <w:pPr>
        <w:tabs>
          <w:tab w:val="left" w:pos="720"/>
        </w:tabs>
        <w:rPr>
          <w:b/>
          <w:sz w:val="20"/>
        </w:rPr>
      </w:pPr>
    </w:p>
    <w:p w:rsidR="00C74679" w:rsidRDefault="00C74679" w:rsidP="00C74679">
      <w:pPr>
        <w:outlineLvl w:val="0"/>
        <w:rPr>
          <w:b/>
          <w:szCs w:val="24"/>
        </w:rPr>
      </w:pPr>
      <w:r>
        <w:rPr>
          <w:b/>
          <w:szCs w:val="24"/>
        </w:rPr>
        <w:t>УГОВОРНЕ СТРАНЕ КОНСТАТУЈУ:</w:t>
      </w:r>
    </w:p>
    <w:p w:rsidR="00C74679" w:rsidRDefault="00C74679" w:rsidP="00C74679">
      <w:pPr>
        <w:rPr>
          <w:b/>
          <w:szCs w:val="24"/>
        </w:rPr>
      </w:pPr>
    </w:p>
    <w:p w:rsidR="00C74679" w:rsidRDefault="00C74679" w:rsidP="00C74679">
      <w:pPr>
        <w:tabs>
          <w:tab w:val="left" w:pos="7380"/>
        </w:tabs>
        <w:rPr>
          <w:szCs w:val="24"/>
        </w:rPr>
      </w:pPr>
      <w:r>
        <w:rPr>
          <w:szCs w:val="24"/>
        </w:rPr>
        <w:tab/>
        <w:t xml:space="preserve">- да је Наручилац, на основу Закона о јавним набавкама („Службени гласник РС“, бр. 124/2012, 14/2015 и 68/2015) спровео </w:t>
      </w:r>
      <w:r>
        <w:rPr>
          <w:szCs w:val="24"/>
          <w:lang w:val="sr-Cyrl-RS"/>
        </w:rPr>
        <w:t xml:space="preserve">поступак </w:t>
      </w:r>
      <w:r>
        <w:rPr>
          <w:szCs w:val="24"/>
        </w:rPr>
        <w:t>јавне набавке мале вредности</w:t>
      </w:r>
      <w:r>
        <w:rPr>
          <w:b/>
          <w:szCs w:val="24"/>
        </w:rPr>
        <w:t xml:space="preserve"> број 31/20</w:t>
      </w:r>
      <w:r>
        <w:rPr>
          <w:szCs w:val="24"/>
        </w:rPr>
        <w:t xml:space="preserve">, чији је предмет </w:t>
      </w:r>
      <w:r>
        <w:t xml:space="preserve">набавка услуга </w:t>
      </w:r>
      <w:r>
        <w:rPr>
          <w:szCs w:val="24"/>
        </w:rPr>
        <w:t>одржавања</w:t>
      </w:r>
      <w:r>
        <w:rPr>
          <w:szCs w:val="24"/>
          <w:lang w:val="sr-Cyrl-RS"/>
        </w:rPr>
        <w:t xml:space="preserve"> </w:t>
      </w:r>
      <w:r>
        <w:rPr>
          <w:szCs w:val="24"/>
        </w:rPr>
        <w:t>фотокопир</w:t>
      </w:r>
      <w:r>
        <w:rPr>
          <w:szCs w:val="24"/>
          <w:lang w:val="sr-Cyrl-RS"/>
        </w:rPr>
        <w:t xml:space="preserve">а марке </w:t>
      </w:r>
      <w:r>
        <w:rPr>
          <w:szCs w:val="24"/>
          <w:lang w:val="sr-Latn-RS"/>
        </w:rPr>
        <w:t>„Minolta”</w:t>
      </w:r>
      <w:r>
        <w:rPr>
          <w:szCs w:val="24"/>
          <w:lang w:val="en-US"/>
        </w:rPr>
        <w:t>,</w:t>
      </w:r>
      <w:r>
        <w:rPr>
          <w:szCs w:val="24"/>
          <w:lang w:val="sr-Cyrl-RS"/>
        </w:rPr>
        <w:t xml:space="preserve"> факс апарата ,,</w:t>
      </w:r>
      <w:r w:rsidR="0010244B">
        <w:rPr>
          <w:szCs w:val="24"/>
          <w:lang w:val="sr-Latn-RS"/>
        </w:rPr>
        <w:t xml:space="preserve">Panasoniс“ и апарата </w:t>
      </w:r>
      <w:r>
        <w:rPr>
          <w:szCs w:val="24"/>
          <w:lang w:val="sr-Latn-RS"/>
        </w:rPr>
        <w:t>ROWE</w:t>
      </w:r>
      <w:r w:rsidR="0010244B">
        <w:rPr>
          <w:szCs w:val="24"/>
          <w:lang w:val="sr-Cyrl-RS"/>
        </w:rPr>
        <w:t xml:space="preserve">, </w:t>
      </w:r>
      <w:r>
        <w:rPr>
          <w:szCs w:val="24"/>
        </w:rPr>
        <w:t>на основу позива објављеног на Порталу јавних набавки и интернет страници Наручиоца;</w:t>
      </w:r>
    </w:p>
    <w:p w:rsidR="00C74679" w:rsidRDefault="00C74679" w:rsidP="00C74679">
      <w:r>
        <w:tab/>
        <w:t xml:space="preserve">- да је Добављач доставио (заједничку/са подизвођачем) понуду број </w:t>
      </w:r>
      <w:r>
        <w:rPr>
          <w:b/>
        </w:rPr>
        <w:t>(</w:t>
      </w:r>
      <w:r>
        <w:rPr>
          <w:b/>
          <w:i/>
        </w:rPr>
        <w:t>биће преузето из понуде</w:t>
      </w:r>
      <w:r>
        <w:rPr>
          <w:b/>
        </w:rPr>
        <w:t>)</w:t>
      </w:r>
      <w:r>
        <w:t>, која у потпуности одговара спецификацији из конкурсне документације, налази се у прилогу Уговора и саставни је део Уговора;</w:t>
      </w:r>
    </w:p>
    <w:p w:rsidR="00C74679" w:rsidRDefault="00C74679" w:rsidP="00C74679">
      <w:r>
        <w:tab/>
        <w:t xml:space="preserve">- да Наручилац сходно члану 113. Закона о јавним набавкама, на основу Одлуке о додели Уговора број </w:t>
      </w:r>
      <w:r>
        <w:rPr>
          <w:b/>
          <w:i/>
        </w:rPr>
        <w:t>(попуњава</w:t>
      </w:r>
      <w:r>
        <w:rPr>
          <w:b/>
        </w:rPr>
        <w:t xml:space="preserve"> </w:t>
      </w:r>
      <w:r>
        <w:rPr>
          <w:b/>
          <w:i/>
        </w:rPr>
        <w:t>Наручилац</w:t>
      </w:r>
      <w:r>
        <w:rPr>
          <w:b/>
        </w:rPr>
        <w:t>)</w:t>
      </w:r>
      <w:r>
        <w:t xml:space="preserve">, закључује са Добављачем Уговор о пружању услуга </w:t>
      </w:r>
      <w:r>
        <w:rPr>
          <w:szCs w:val="24"/>
        </w:rPr>
        <w:t>одржавања</w:t>
      </w:r>
      <w:r>
        <w:rPr>
          <w:szCs w:val="24"/>
          <w:lang w:val="sr-Cyrl-RS"/>
        </w:rPr>
        <w:t xml:space="preserve"> </w:t>
      </w:r>
      <w:r>
        <w:rPr>
          <w:szCs w:val="24"/>
        </w:rPr>
        <w:t>фотокопир</w:t>
      </w:r>
      <w:r>
        <w:rPr>
          <w:szCs w:val="24"/>
          <w:lang w:val="sr-Cyrl-RS"/>
        </w:rPr>
        <w:t xml:space="preserve">а марке </w:t>
      </w:r>
      <w:r>
        <w:rPr>
          <w:szCs w:val="24"/>
          <w:lang w:val="sr-Latn-RS"/>
        </w:rPr>
        <w:t>„Minolta”</w:t>
      </w:r>
      <w:r>
        <w:rPr>
          <w:szCs w:val="24"/>
          <w:lang w:val="en-US"/>
        </w:rPr>
        <w:t>,</w:t>
      </w:r>
      <w:r>
        <w:rPr>
          <w:szCs w:val="24"/>
          <w:lang w:val="sr-Cyrl-RS"/>
        </w:rPr>
        <w:t xml:space="preserve"> факс апарата ,,</w:t>
      </w:r>
      <w:r w:rsidR="0010244B">
        <w:rPr>
          <w:szCs w:val="24"/>
          <w:lang w:val="sr-Latn-RS"/>
        </w:rPr>
        <w:t xml:space="preserve">Panasoniс“ и апарата </w:t>
      </w:r>
      <w:r>
        <w:rPr>
          <w:szCs w:val="24"/>
          <w:lang w:val="sr-Latn-RS"/>
        </w:rPr>
        <w:t>ROWE</w:t>
      </w:r>
      <w:r>
        <w:rPr>
          <w:noProof/>
          <w:lang w:val="ru-RU"/>
        </w:rPr>
        <w:t>;</w:t>
      </w:r>
    </w:p>
    <w:p w:rsidR="00C74679" w:rsidRDefault="00C74679" w:rsidP="00C74679">
      <w:pPr>
        <w:rPr>
          <w:b/>
          <w:u w:val="single"/>
        </w:rPr>
      </w:pPr>
      <w:r>
        <w:tab/>
        <w:t xml:space="preserve">- да ће Добављач извршење уговорених обавеза по овом Уговору делимично поверити Подизвођачу </w:t>
      </w:r>
      <w:r>
        <w:rPr>
          <w:b/>
        </w:rPr>
        <w:t>(</w:t>
      </w:r>
      <w:r>
        <w:rPr>
          <w:b/>
          <w:i/>
        </w:rPr>
        <w:t>попуњава Наручилац).</w:t>
      </w:r>
    </w:p>
    <w:p w:rsidR="00C74679" w:rsidRDefault="00C74679" w:rsidP="00C74679">
      <w:pPr>
        <w:keepNext/>
        <w:keepLines/>
        <w:widowControl/>
        <w:tabs>
          <w:tab w:val="left" w:pos="720"/>
        </w:tabs>
        <w:autoSpaceDE w:val="0"/>
        <w:autoSpaceDN w:val="0"/>
        <w:adjustRightInd w:val="0"/>
        <w:rPr>
          <w:rFonts w:eastAsiaTheme="minorHAnsi"/>
          <w:b/>
          <w:bCs/>
          <w:szCs w:val="24"/>
        </w:rPr>
      </w:pPr>
    </w:p>
    <w:p w:rsidR="00C74679" w:rsidRDefault="00C74679" w:rsidP="00C74679">
      <w:pPr>
        <w:rPr>
          <w:b/>
          <w:lang w:val="ru-RU"/>
        </w:rPr>
      </w:pPr>
      <w:r>
        <w:rPr>
          <w:b/>
          <w:lang w:val="ru-RU"/>
        </w:rPr>
        <w:t xml:space="preserve">ПРЕДМЕТ УГОВОРА, ЦЕНА И УСЛОВИ ПЛАЋАЊА </w:t>
      </w:r>
    </w:p>
    <w:p w:rsidR="00C74679" w:rsidRDefault="00C74679" w:rsidP="00C74679"/>
    <w:p w:rsidR="00C74679" w:rsidRDefault="00C74679" w:rsidP="00C74679">
      <w:pPr>
        <w:jc w:val="center"/>
        <w:rPr>
          <w:b/>
        </w:rPr>
      </w:pPr>
      <w:r>
        <w:rPr>
          <w:b/>
        </w:rPr>
        <w:t>Члан 1.</w:t>
      </w:r>
    </w:p>
    <w:p w:rsidR="00C74679" w:rsidRDefault="00C74679" w:rsidP="00C74679">
      <w:pPr>
        <w:ind w:firstLine="1418"/>
        <w:rPr>
          <w:rFonts w:eastAsia="Times New Roman"/>
          <w:b/>
          <w:szCs w:val="24"/>
        </w:rPr>
      </w:pPr>
      <w:r>
        <w:rPr>
          <w:rFonts w:eastAsia="Times New Roman"/>
          <w:szCs w:val="24"/>
        </w:rPr>
        <w:t xml:space="preserve">Предмет Уговора је пружање услуге </w:t>
      </w:r>
      <w:r>
        <w:rPr>
          <w:szCs w:val="24"/>
        </w:rPr>
        <w:t>одржавања</w:t>
      </w:r>
      <w:r>
        <w:rPr>
          <w:szCs w:val="24"/>
          <w:lang w:val="sr-Cyrl-RS"/>
        </w:rPr>
        <w:t xml:space="preserve"> </w:t>
      </w:r>
      <w:r>
        <w:rPr>
          <w:szCs w:val="24"/>
        </w:rPr>
        <w:t>фотокопир</w:t>
      </w:r>
      <w:r>
        <w:rPr>
          <w:szCs w:val="24"/>
          <w:lang w:val="sr-Cyrl-RS"/>
        </w:rPr>
        <w:t>а марке</w:t>
      </w:r>
      <w:r>
        <w:rPr>
          <w:szCs w:val="24"/>
          <w:lang w:val="sr-Latn-RS"/>
        </w:rPr>
        <w:t>„Minolta”</w:t>
      </w:r>
      <w:r>
        <w:rPr>
          <w:szCs w:val="24"/>
          <w:lang w:val="sr-Cyrl-RS"/>
        </w:rPr>
        <w:t>, факс апарата ,,</w:t>
      </w:r>
      <w:r>
        <w:rPr>
          <w:szCs w:val="24"/>
          <w:lang w:val="sr-Latn-RS"/>
        </w:rPr>
        <w:t>Panasoniс“</w:t>
      </w:r>
      <w:r>
        <w:rPr>
          <w:szCs w:val="24"/>
          <w:lang w:val="sr-Cyrl-RS"/>
        </w:rPr>
        <w:t xml:space="preserve"> и </w:t>
      </w:r>
      <w:r w:rsidR="0010244B">
        <w:rPr>
          <w:szCs w:val="24"/>
          <w:lang w:val="sr-Cyrl-RS"/>
        </w:rPr>
        <w:t xml:space="preserve">апарата </w:t>
      </w:r>
      <w:r w:rsidR="0010244B">
        <w:rPr>
          <w:szCs w:val="24"/>
          <w:lang w:val="sr-Latn-RS"/>
        </w:rPr>
        <w:t>ROWE</w:t>
      </w:r>
      <w:r>
        <w:rPr>
          <w:rFonts w:eastAsia="Times New Roman"/>
          <w:szCs w:val="24"/>
          <w:lang w:val="sr-Cyrl-RS"/>
        </w:rPr>
        <w:t xml:space="preserve"> </w:t>
      </w:r>
      <w:r>
        <w:rPr>
          <w:rFonts w:eastAsia="Times New Roman"/>
          <w:szCs w:val="24"/>
        </w:rPr>
        <w:t>и то:</w:t>
      </w:r>
    </w:p>
    <w:p w:rsidR="00C74679" w:rsidRDefault="00C74679" w:rsidP="00C74679">
      <w:pPr>
        <w:ind w:left="1"/>
        <w:jc w:val="center"/>
        <w:rPr>
          <w:rFonts w:eastAsia="Times New Roman"/>
          <w:b/>
          <w:szCs w:val="24"/>
        </w:rPr>
      </w:pPr>
      <w:r>
        <w:rPr>
          <w:rFonts w:eastAsia="Times New Roman"/>
          <w:b/>
          <w:szCs w:val="24"/>
        </w:rPr>
        <w:t>(</w:t>
      </w:r>
      <w:r>
        <w:rPr>
          <w:rFonts w:eastAsia="Times New Roman"/>
          <w:b/>
          <w:szCs w:val="24"/>
          <w:u w:val="single"/>
        </w:rPr>
        <w:t>спецификација услуга  биће преузета из обрасца понуде</w:t>
      </w:r>
      <w:r>
        <w:rPr>
          <w:rFonts w:eastAsia="Times New Roman"/>
          <w:b/>
          <w:szCs w:val="24"/>
        </w:rPr>
        <w:t>)</w:t>
      </w:r>
    </w:p>
    <w:p w:rsidR="00C74679" w:rsidRDefault="00C74679" w:rsidP="00C74679">
      <w:pPr>
        <w:ind w:left="1"/>
        <w:jc w:val="center"/>
        <w:rPr>
          <w:rFonts w:eastAsia="Times New Roman"/>
          <w:b/>
          <w:szCs w:val="24"/>
        </w:rPr>
      </w:pPr>
    </w:p>
    <w:p w:rsidR="00C74679" w:rsidRDefault="00C74679" w:rsidP="00C74679">
      <w:pPr>
        <w:rPr>
          <w:rFonts w:eastAsia="Times New Roman"/>
          <w:b/>
          <w:bCs/>
          <w:szCs w:val="24"/>
          <w:lang w:val="ru-RU"/>
        </w:rPr>
      </w:pPr>
    </w:p>
    <w:p w:rsidR="00C74679" w:rsidRDefault="00C74679" w:rsidP="00C74679">
      <w:pPr>
        <w:jc w:val="center"/>
        <w:outlineLvl w:val="0"/>
        <w:rPr>
          <w:rFonts w:eastAsia="Times New Roman"/>
          <w:b/>
          <w:bCs/>
          <w:szCs w:val="24"/>
        </w:rPr>
      </w:pPr>
      <w:r>
        <w:rPr>
          <w:rFonts w:eastAsia="Times New Roman"/>
          <w:b/>
          <w:bCs/>
          <w:szCs w:val="24"/>
        </w:rPr>
        <w:t xml:space="preserve">Члан </w:t>
      </w:r>
      <w:r>
        <w:rPr>
          <w:rFonts w:eastAsia="Times New Roman"/>
          <w:b/>
          <w:bCs/>
          <w:szCs w:val="24"/>
          <w:lang w:val="ru-RU"/>
        </w:rPr>
        <w:t>2</w:t>
      </w:r>
      <w:r>
        <w:rPr>
          <w:rFonts w:eastAsia="Times New Roman"/>
          <w:b/>
          <w:bCs/>
          <w:szCs w:val="24"/>
        </w:rPr>
        <w:t>.</w:t>
      </w:r>
    </w:p>
    <w:p w:rsidR="00C74679" w:rsidRDefault="00C74679" w:rsidP="00C74679">
      <w:pPr>
        <w:jc w:val="center"/>
        <w:rPr>
          <w:rFonts w:eastAsia="Times New Roman"/>
          <w:b/>
          <w:bCs/>
          <w:szCs w:val="24"/>
        </w:rPr>
      </w:pPr>
    </w:p>
    <w:p w:rsidR="00C74679" w:rsidRDefault="00C74679" w:rsidP="00C74679">
      <w:pPr>
        <w:rPr>
          <w:rFonts w:eastAsia="Times New Roman"/>
          <w:szCs w:val="24"/>
          <w:lang w:val="sr-Cyrl-RS"/>
        </w:rPr>
      </w:pPr>
      <w:r>
        <w:rPr>
          <w:rFonts w:eastAsia="Times New Roman"/>
          <w:szCs w:val="24"/>
        </w:rPr>
        <w:tab/>
        <w:t xml:space="preserve">Вредност Уговора износи </w:t>
      </w:r>
      <w:r>
        <w:rPr>
          <w:rFonts w:eastAsia="Times New Roman"/>
          <w:b/>
          <w:i/>
          <w:szCs w:val="24"/>
        </w:rPr>
        <w:t>(</w:t>
      </w:r>
      <w:r>
        <w:rPr>
          <w:rFonts w:eastAsia="Times New Roman"/>
          <w:b/>
          <w:i/>
          <w:szCs w:val="24"/>
          <w:u w:val="single"/>
        </w:rPr>
        <w:t>попуњава Наручилац</w:t>
      </w:r>
      <w:r>
        <w:rPr>
          <w:rFonts w:eastAsia="Times New Roman"/>
          <w:b/>
          <w:i/>
          <w:szCs w:val="24"/>
        </w:rPr>
        <w:t>)</w:t>
      </w:r>
      <w:r>
        <w:rPr>
          <w:rFonts w:eastAsia="Times New Roman"/>
          <w:noProof/>
          <w:szCs w:val="24"/>
        </w:rPr>
        <w:t xml:space="preserve"> динара </w:t>
      </w:r>
      <w:r>
        <w:rPr>
          <w:rFonts w:eastAsiaTheme="minorHAnsi"/>
          <w:szCs w:val="24"/>
        </w:rPr>
        <w:t xml:space="preserve">и словима: </w:t>
      </w:r>
      <w:r>
        <w:rPr>
          <w:rFonts w:eastAsia="Times New Roman"/>
          <w:b/>
          <w:i/>
          <w:szCs w:val="24"/>
        </w:rPr>
        <w:t>(</w:t>
      </w:r>
      <w:r>
        <w:rPr>
          <w:rFonts w:eastAsia="Times New Roman"/>
          <w:b/>
          <w:i/>
          <w:szCs w:val="24"/>
          <w:u w:val="single"/>
        </w:rPr>
        <w:t>попуњава Наручилац</w:t>
      </w:r>
      <w:r>
        <w:rPr>
          <w:rFonts w:eastAsia="Times New Roman"/>
          <w:b/>
          <w:i/>
          <w:szCs w:val="24"/>
        </w:rPr>
        <w:t xml:space="preserve">) </w:t>
      </w:r>
      <w:r>
        <w:rPr>
          <w:rFonts w:eastAsia="Times New Roman"/>
          <w:szCs w:val="24"/>
        </w:rPr>
        <w:t xml:space="preserve">без ПДВ и обухвата услуге </w:t>
      </w:r>
      <w:r>
        <w:rPr>
          <w:szCs w:val="24"/>
        </w:rPr>
        <w:t>одржавања</w:t>
      </w:r>
      <w:r>
        <w:t xml:space="preserve"> </w:t>
      </w:r>
      <w:r>
        <w:rPr>
          <w:szCs w:val="24"/>
        </w:rPr>
        <w:t>фотокопир</w:t>
      </w:r>
      <w:r>
        <w:rPr>
          <w:szCs w:val="24"/>
          <w:lang w:val="sr-Cyrl-RS"/>
        </w:rPr>
        <w:t xml:space="preserve">а марке </w:t>
      </w:r>
      <w:r>
        <w:rPr>
          <w:szCs w:val="24"/>
          <w:lang w:val="sr-Latn-RS"/>
        </w:rPr>
        <w:t>„Minolta”</w:t>
      </w:r>
      <w:r>
        <w:rPr>
          <w:szCs w:val="24"/>
          <w:lang w:val="en-US"/>
        </w:rPr>
        <w:t>,</w:t>
      </w:r>
      <w:r>
        <w:rPr>
          <w:szCs w:val="24"/>
          <w:lang w:val="sr-Cyrl-RS"/>
        </w:rPr>
        <w:t xml:space="preserve"> факс апарата ,,</w:t>
      </w:r>
      <w:r>
        <w:rPr>
          <w:szCs w:val="24"/>
          <w:lang w:val="sr-Latn-RS"/>
        </w:rPr>
        <w:t>Pana</w:t>
      </w:r>
      <w:r w:rsidR="0010244B">
        <w:rPr>
          <w:szCs w:val="24"/>
          <w:lang w:val="sr-Latn-RS"/>
        </w:rPr>
        <w:t xml:space="preserve">soniс“ и апарата </w:t>
      </w:r>
      <w:r>
        <w:rPr>
          <w:szCs w:val="24"/>
          <w:lang w:val="sr-Latn-RS"/>
        </w:rPr>
        <w:t>ROWE,</w:t>
      </w:r>
      <w:r>
        <w:rPr>
          <w:rFonts w:eastAsia="Times New Roman"/>
          <w:i/>
          <w:szCs w:val="24"/>
          <w:lang w:val="sr-Latn-RS"/>
        </w:rPr>
        <w:t xml:space="preserve"> </w:t>
      </w:r>
      <w:r>
        <w:rPr>
          <w:rFonts w:eastAsia="Times New Roman"/>
          <w:szCs w:val="24"/>
        </w:rPr>
        <w:t>цену резервних делова и цену потрошног материјала.</w:t>
      </w:r>
    </w:p>
    <w:p w:rsidR="00C74679" w:rsidRDefault="00C74679" w:rsidP="00C74679">
      <w:pPr>
        <w:widowControl/>
        <w:suppressAutoHyphens/>
        <w:autoSpaceDN w:val="0"/>
        <w:textAlignment w:val="baseline"/>
        <w:rPr>
          <w:rFonts w:eastAsia="Times New Roman"/>
          <w:kern w:val="3"/>
          <w:szCs w:val="24"/>
          <w:lang w:eastAsia="zh-CN" w:bidi="hi-IN"/>
        </w:rPr>
      </w:pPr>
      <w:r>
        <w:rPr>
          <w:rFonts w:eastAsia="Times New Roman"/>
          <w:kern w:val="3"/>
          <w:szCs w:val="24"/>
          <w:lang w:val="ru-RU" w:eastAsia="zh-CN" w:bidi="hi-IN"/>
        </w:rPr>
        <w:tab/>
      </w:r>
      <w:r>
        <w:rPr>
          <w:rFonts w:eastAsia="Times New Roman"/>
          <w:b/>
          <w:kern w:val="3"/>
          <w:szCs w:val="24"/>
          <w:lang w:val="ru-RU" w:eastAsia="zh-CN" w:bidi="hi-IN"/>
        </w:rPr>
        <w:t xml:space="preserve">Цена паушалног </w:t>
      </w:r>
      <w:r>
        <w:rPr>
          <w:rFonts w:eastAsia="Times New Roman"/>
          <w:b/>
          <w:kern w:val="3"/>
          <w:szCs w:val="24"/>
          <w:lang w:eastAsia="zh-CN" w:bidi="hi-IN"/>
        </w:rPr>
        <w:t xml:space="preserve">месечног </w:t>
      </w:r>
      <w:r>
        <w:rPr>
          <w:rFonts w:eastAsia="Times New Roman"/>
          <w:b/>
          <w:kern w:val="3"/>
          <w:szCs w:val="24"/>
          <w:lang w:val="sr-Cyrl-RS" w:eastAsia="zh-CN" w:bidi="hi-IN"/>
        </w:rPr>
        <w:t xml:space="preserve">редовног </w:t>
      </w:r>
      <w:r>
        <w:rPr>
          <w:rFonts w:eastAsia="Times New Roman"/>
          <w:b/>
          <w:kern w:val="3"/>
          <w:szCs w:val="24"/>
          <w:lang w:eastAsia="zh-CN" w:bidi="hi-IN"/>
        </w:rPr>
        <w:t>одржавања</w:t>
      </w:r>
      <w:r>
        <w:rPr>
          <w:rFonts w:eastAsia="Times New Roman"/>
          <w:kern w:val="3"/>
          <w:szCs w:val="24"/>
          <w:lang w:val="ru-RU" w:eastAsia="zh-CN" w:bidi="hi-IN"/>
        </w:rPr>
        <w:t xml:space="preserve"> </w:t>
      </w:r>
      <w:r>
        <w:rPr>
          <w:rFonts w:eastAsia="Times New Roman"/>
          <w:kern w:val="3"/>
          <w:szCs w:val="24"/>
          <w:lang w:eastAsia="zh-CN" w:bidi="hi-IN"/>
        </w:rPr>
        <w:t xml:space="preserve">подразумева редован сервис </w:t>
      </w:r>
      <w:r>
        <w:rPr>
          <w:rFonts w:eastAsia="Times New Roman"/>
          <w:kern w:val="3"/>
          <w:szCs w:val="24"/>
          <w:lang w:val="sr-Cyrl-RS" w:eastAsia="zh-CN" w:bidi="hi-IN"/>
        </w:rPr>
        <w:t xml:space="preserve">и поправке (сервисирње) </w:t>
      </w:r>
      <w:r>
        <w:rPr>
          <w:rFonts w:eastAsia="Times New Roman"/>
          <w:kern w:val="3"/>
          <w:szCs w:val="24"/>
          <w:lang w:val="sr-Latn-RS" w:eastAsia="zh-CN" w:bidi="hi-IN"/>
        </w:rPr>
        <w:t xml:space="preserve">Konica Minolta </w:t>
      </w:r>
      <w:r>
        <w:rPr>
          <w:rFonts w:eastAsia="Times New Roman"/>
          <w:kern w:val="3"/>
          <w:szCs w:val="24"/>
          <w:lang w:val="sr-Cyrl-RS" w:eastAsia="zh-CN" w:bidi="hi-IN"/>
        </w:rPr>
        <w:t xml:space="preserve">и </w:t>
      </w:r>
      <w:r>
        <w:rPr>
          <w:rFonts w:eastAsia="Times New Roman"/>
          <w:kern w:val="3"/>
          <w:szCs w:val="24"/>
          <w:lang w:val="sr-Latn-RS" w:eastAsia="zh-CN" w:bidi="hi-IN"/>
        </w:rPr>
        <w:t xml:space="preserve">Develop </w:t>
      </w:r>
      <w:r>
        <w:rPr>
          <w:rFonts w:eastAsia="Times New Roman"/>
          <w:kern w:val="3"/>
          <w:szCs w:val="24"/>
          <w:lang w:val="ru-RU" w:eastAsia="zh-CN" w:bidi="hi-IN"/>
        </w:rPr>
        <w:t>фотокопир апарата</w:t>
      </w:r>
      <w:r>
        <w:rPr>
          <w:rFonts w:eastAsia="Times New Roman"/>
          <w:kern w:val="3"/>
          <w:szCs w:val="24"/>
          <w:lang w:val="sr-Latn-RS" w:eastAsia="zh-CN" w:bidi="hi-IN"/>
        </w:rPr>
        <w:t xml:space="preserve">  и Panasonic факс апарата</w:t>
      </w:r>
      <w:r>
        <w:rPr>
          <w:rFonts w:eastAsia="Times New Roman"/>
          <w:kern w:val="3"/>
          <w:szCs w:val="24"/>
          <w:lang w:val="ru-RU" w:eastAsia="zh-CN" w:bidi="hi-IN"/>
        </w:rPr>
        <w:t xml:space="preserve"> </w:t>
      </w:r>
      <w:r>
        <w:rPr>
          <w:rFonts w:eastAsia="Times New Roman"/>
          <w:kern w:val="3"/>
          <w:szCs w:val="24"/>
          <w:lang w:val="sr-Cyrl-RS" w:eastAsia="zh-CN" w:bidi="hi-IN"/>
        </w:rPr>
        <w:t xml:space="preserve">као и сервисирање скенера великог формата и електричног катера за планове марке </w:t>
      </w:r>
      <w:r>
        <w:rPr>
          <w:rFonts w:eastAsia="Times New Roman"/>
          <w:kern w:val="3"/>
          <w:szCs w:val="24"/>
          <w:lang w:val="sr-Latn-RS" w:eastAsia="zh-CN" w:bidi="hi-IN"/>
        </w:rPr>
        <w:t xml:space="preserve">Rowe, </w:t>
      </w:r>
      <w:r>
        <w:rPr>
          <w:rFonts w:eastAsia="Times New Roman"/>
          <w:kern w:val="3"/>
          <w:szCs w:val="24"/>
          <w:lang w:eastAsia="zh-CN" w:bidi="hi-IN"/>
        </w:rPr>
        <w:t>који</w:t>
      </w:r>
      <w:r>
        <w:rPr>
          <w:rFonts w:eastAsia="Times New Roman"/>
          <w:kern w:val="3"/>
          <w:szCs w:val="24"/>
          <w:lang w:val="ru-RU" w:eastAsia="zh-CN" w:bidi="hi-IN"/>
        </w:rPr>
        <w:t xml:space="preserve"> обухват</w:t>
      </w:r>
      <w:r>
        <w:rPr>
          <w:rFonts w:eastAsia="Times New Roman"/>
          <w:kern w:val="3"/>
          <w:szCs w:val="24"/>
          <w:lang w:eastAsia="zh-CN" w:bidi="hi-IN"/>
        </w:rPr>
        <w:t>а</w:t>
      </w:r>
      <w:r>
        <w:rPr>
          <w:rFonts w:eastAsia="Times New Roman"/>
          <w:kern w:val="3"/>
          <w:szCs w:val="24"/>
          <w:lang w:val="ru-RU" w:eastAsia="zh-CN" w:bidi="hi-IN"/>
        </w:rPr>
        <w:t xml:space="preserve"> комплетну услугу и то: расклапање целог </w:t>
      </w:r>
      <w:r>
        <w:rPr>
          <w:rFonts w:eastAsia="Times New Roman"/>
          <w:kern w:val="3"/>
          <w:szCs w:val="24"/>
          <w:lang w:eastAsia="zh-CN" w:bidi="hi-IN"/>
        </w:rPr>
        <w:t>уређаја</w:t>
      </w:r>
      <w:r>
        <w:rPr>
          <w:rFonts w:eastAsia="Times New Roman"/>
          <w:kern w:val="3"/>
          <w:szCs w:val="24"/>
          <w:lang w:val="ru-RU" w:eastAsia="zh-CN" w:bidi="hi-IN"/>
        </w:rPr>
        <w:t xml:space="preserve"> и </w:t>
      </w:r>
      <w:r>
        <w:rPr>
          <w:rFonts w:eastAsia="Times New Roman"/>
          <w:kern w:val="3"/>
          <w:szCs w:val="24"/>
          <w:lang w:eastAsia="zh-CN" w:bidi="hi-IN"/>
        </w:rPr>
        <w:t xml:space="preserve">појединачних </w:t>
      </w:r>
      <w:r>
        <w:rPr>
          <w:rFonts w:eastAsia="Times New Roman"/>
          <w:kern w:val="3"/>
          <w:szCs w:val="24"/>
          <w:lang w:val="ru-RU" w:eastAsia="zh-CN" w:bidi="hi-IN"/>
        </w:rPr>
        <w:t xml:space="preserve">склопова, чишћење свих </w:t>
      </w:r>
      <w:r>
        <w:rPr>
          <w:rFonts w:eastAsia="Times New Roman"/>
          <w:kern w:val="3"/>
          <w:szCs w:val="24"/>
          <w:lang w:eastAsia="zh-CN" w:bidi="hi-IN"/>
        </w:rPr>
        <w:t>склопова</w:t>
      </w:r>
      <w:r>
        <w:rPr>
          <w:rFonts w:eastAsia="Times New Roman"/>
          <w:kern w:val="3"/>
          <w:szCs w:val="24"/>
          <w:lang w:val="ru-RU" w:eastAsia="zh-CN" w:bidi="hi-IN"/>
        </w:rPr>
        <w:t xml:space="preserve">, проверу исправности </w:t>
      </w:r>
      <w:r>
        <w:rPr>
          <w:rFonts w:eastAsia="Times New Roman"/>
          <w:kern w:val="3"/>
          <w:szCs w:val="24"/>
          <w:lang w:eastAsia="zh-CN" w:bidi="hi-IN"/>
        </w:rPr>
        <w:t xml:space="preserve">склопова и </w:t>
      </w:r>
      <w:r>
        <w:rPr>
          <w:rFonts w:eastAsia="Times New Roman"/>
          <w:kern w:val="3"/>
          <w:szCs w:val="24"/>
          <w:lang w:val="ru-RU" w:eastAsia="zh-CN" w:bidi="hi-IN"/>
        </w:rPr>
        <w:t>уређаја после склапања, превоз сервисера својим превозним средством на релацији сервисер - Наручилац и обратно и сва додатна подешавања, штеловања и прилагођавања која су неопходна и прописана техничким упутствима и нормативима произвођача</w:t>
      </w:r>
      <w:r>
        <w:rPr>
          <w:rFonts w:eastAsia="Times New Roman"/>
          <w:kern w:val="3"/>
          <w:szCs w:val="24"/>
          <w:lang w:eastAsia="zh-CN" w:bidi="hi-IN"/>
        </w:rPr>
        <w:t xml:space="preserve"> уређаја</w:t>
      </w:r>
      <w:r>
        <w:rPr>
          <w:rFonts w:eastAsia="Times New Roman"/>
          <w:kern w:val="3"/>
          <w:szCs w:val="24"/>
          <w:lang w:val="ru-RU" w:eastAsia="zh-CN" w:bidi="hi-IN"/>
        </w:rPr>
        <w:t xml:space="preserve"> да би се опрема</w:t>
      </w:r>
      <w:r>
        <w:rPr>
          <w:rFonts w:eastAsia="Times New Roman"/>
          <w:kern w:val="3"/>
          <w:szCs w:val="24"/>
          <w:lang w:val="sr-Cyrl-RS" w:eastAsia="zh-CN" w:bidi="hi-IN"/>
        </w:rPr>
        <w:t xml:space="preserve"> </w:t>
      </w:r>
      <w:r>
        <w:rPr>
          <w:rFonts w:eastAsia="Times New Roman"/>
          <w:kern w:val="3"/>
          <w:szCs w:val="24"/>
          <w:lang w:eastAsia="zh-CN" w:bidi="hi-IN"/>
        </w:rPr>
        <w:t>одржавала</w:t>
      </w:r>
      <w:r>
        <w:rPr>
          <w:rFonts w:eastAsia="Times New Roman"/>
          <w:kern w:val="3"/>
          <w:szCs w:val="24"/>
          <w:lang w:val="ru-RU" w:eastAsia="zh-CN" w:bidi="hi-IN"/>
        </w:rPr>
        <w:t xml:space="preserve"> у функционално</w:t>
      </w:r>
      <w:r>
        <w:rPr>
          <w:rFonts w:eastAsia="Times New Roman"/>
          <w:kern w:val="3"/>
          <w:szCs w:val="24"/>
          <w:lang w:eastAsia="zh-CN" w:bidi="hi-IN"/>
        </w:rPr>
        <w:t>м</w:t>
      </w:r>
      <w:r>
        <w:rPr>
          <w:rFonts w:eastAsia="Times New Roman"/>
          <w:kern w:val="3"/>
          <w:szCs w:val="24"/>
          <w:lang w:val="ru-RU" w:eastAsia="zh-CN" w:bidi="hi-IN"/>
        </w:rPr>
        <w:t xml:space="preserve"> стањ</w:t>
      </w:r>
      <w:r>
        <w:rPr>
          <w:rFonts w:eastAsia="Times New Roman"/>
          <w:kern w:val="3"/>
          <w:szCs w:val="24"/>
          <w:lang w:eastAsia="zh-CN" w:bidi="hi-IN"/>
        </w:rPr>
        <w:t>у</w:t>
      </w:r>
      <w:r>
        <w:rPr>
          <w:rFonts w:eastAsia="Times New Roman"/>
          <w:kern w:val="3"/>
          <w:szCs w:val="24"/>
          <w:lang w:val="sr-Cyrl-RS" w:eastAsia="zh-CN" w:bidi="hi-IN"/>
        </w:rPr>
        <w:t xml:space="preserve"> са свим резервним деловима</w:t>
      </w:r>
      <w:r>
        <w:rPr>
          <w:rFonts w:eastAsia="Times New Roman"/>
          <w:kern w:val="3"/>
          <w:szCs w:val="24"/>
          <w:lang w:val="ru-RU" w:eastAsia="zh-CN" w:bidi="hi-IN"/>
        </w:rPr>
        <w:t>;</w:t>
      </w:r>
      <w:r>
        <w:rPr>
          <w:rFonts w:eastAsia="Times New Roman"/>
          <w:kern w:val="3"/>
          <w:szCs w:val="24"/>
          <w:lang w:eastAsia="zh-CN" w:bidi="hi-IN"/>
        </w:rPr>
        <w:t xml:space="preserve"> све трошкове које Добављач може имати у смислу постављања заменских уређаја уместо уређаја који се не могу поправити</w:t>
      </w:r>
      <w:r>
        <w:rPr>
          <w:rFonts w:eastAsia="Times New Roman"/>
          <w:kern w:val="3"/>
          <w:szCs w:val="24"/>
          <w:lang w:val="ru-RU" w:eastAsia="zh-CN" w:bidi="hi-IN"/>
        </w:rPr>
        <w:t xml:space="preserve">.  </w:t>
      </w:r>
    </w:p>
    <w:p w:rsidR="00C74679" w:rsidRDefault="00C74679" w:rsidP="00C74679">
      <w:pPr>
        <w:widowControl/>
        <w:suppressAutoHyphens/>
        <w:autoSpaceDN w:val="0"/>
        <w:textAlignment w:val="baseline"/>
        <w:rPr>
          <w:rFonts w:eastAsia="Times New Roman"/>
          <w:kern w:val="3"/>
          <w:szCs w:val="24"/>
          <w:lang w:val="sr-Cyrl-RS" w:eastAsia="zh-CN" w:bidi="hi-IN"/>
        </w:rPr>
      </w:pPr>
      <w:r>
        <w:rPr>
          <w:rFonts w:eastAsia="Times New Roman"/>
          <w:kern w:val="3"/>
          <w:szCs w:val="24"/>
          <w:lang w:val="sr-Cyrl-RS" w:eastAsia="zh-CN" w:bidi="hi-IN"/>
        </w:rPr>
        <w:t xml:space="preserve">                        Добављач је дужан да преузме на поправку факс апарате</w:t>
      </w:r>
      <w:r>
        <w:rPr>
          <w:szCs w:val="24"/>
          <w:lang w:val="sr-Latn-RS"/>
        </w:rPr>
        <w:t xml:space="preserve"> Panasonic</w:t>
      </w:r>
      <w:r>
        <w:rPr>
          <w:rFonts w:eastAsia="Times New Roman"/>
          <w:kern w:val="3"/>
          <w:szCs w:val="24"/>
          <w:lang w:val="sr-Cyrl-RS" w:eastAsia="zh-CN" w:bidi="hi-IN"/>
        </w:rPr>
        <w:t xml:space="preserve">  из магацина Управе царина уз обавезу да исте по извршеној услузи</w:t>
      </w:r>
      <w:r w:rsidR="00876F0D">
        <w:rPr>
          <w:rFonts w:eastAsia="Times New Roman"/>
          <w:kern w:val="3"/>
          <w:szCs w:val="24"/>
          <w:lang w:val="sr-Cyrl-RS" w:eastAsia="zh-CN" w:bidi="hi-IN"/>
        </w:rPr>
        <w:t xml:space="preserve"> врати у магацин Управе царина.</w:t>
      </w:r>
    </w:p>
    <w:p w:rsidR="00C74679" w:rsidRPr="0010244B" w:rsidRDefault="00C74679" w:rsidP="0010244B">
      <w:pPr>
        <w:widowControl/>
        <w:tabs>
          <w:tab w:val="left" w:pos="851"/>
        </w:tabs>
        <w:suppressAutoHyphens/>
        <w:autoSpaceDN w:val="0"/>
        <w:textAlignment w:val="baseline"/>
        <w:rPr>
          <w:rFonts w:eastAsia="Times New Roman"/>
          <w:kern w:val="3"/>
          <w:szCs w:val="24"/>
          <w:lang w:val="sr-Cyrl-RS" w:eastAsia="zh-CN" w:bidi="hi-IN"/>
        </w:rPr>
      </w:pPr>
      <w:r>
        <w:rPr>
          <w:rFonts w:eastAsia="Times New Roman"/>
          <w:kern w:val="3"/>
          <w:szCs w:val="24"/>
          <w:lang w:eastAsia="zh-CN" w:bidi="hi-IN"/>
        </w:rPr>
        <w:tab/>
      </w:r>
      <w:r w:rsidR="00D56AEB">
        <w:rPr>
          <w:rFonts w:eastAsia="Times New Roman"/>
          <w:kern w:val="3"/>
          <w:szCs w:val="24"/>
          <w:lang w:val="sr-Cyrl-RS" w:eastAsia="zh-CN" w:bidi="hi-IN"/>
        </w:rPr>
        <w:t>Сервисирање ће се обављати по пријави и позиву од стране Наручиоца, с тим што изабрани понуђач има право да превентивно одржава опрему, без пријаве од стране Наручиоца. Изабрани понуђач је дужан да месечно сервисира најмање три (3) копира, а највише 4 уређаја. Уколико изабрани понуђач сервисира мање односно више предметних уређаја на месечном нивоу, понуђени паушални износ ће се пропорционално смањит</w:t>
      </w:r>
      <w:r w:rsidR="0010244B">
        <w:rPr>
          <w:rFonts w:eastAsia="Times New Roman"/>
          <w:kern w:val="3"/>
          <w:szCs w:val="24"/>
          <w:lang w:val="sr-Cyrl-RS" w:eastAsia="zh-CN" w:bidi="hi-IN"/>
        </w:rPr>
        <w:t>и односно увећати за тај месец.</w:t>
      </w:r>
    </w:p>
    <w:p w:rsidR="00C74679" w:rsidRPr="00876F0D" w:rsidRDefault="00C74679" w:rsidP="00876F0D">
      <w:pPr>
        <w:keepLines/>
        <w:spacing w:before="60"/>
        <w:ind w:firstLine="1440"/>
        <w:rPr>
          <w:szCs w:val="24"/>
          <w:lang w:val="ru-RU"/>
        </w:rPr>
      </w:pPr>
      <w:r>
        <w:rPr>
          <w:szCs w:val="24"/>
          <w:lang w:val="ru-RU"/>
        </w:rPr>
        <w:t xml:space="preserve">У случају повећања броја </w:t>
      </w:r>
      <w:r>
        <w:rPr>
          <w:szCs w:val="24"/>
          <w:lang w:val="sr-Cyrl-RS"/>
        </w:rPr>
        <w:t xml:space="preserve">фотокопир, факс апарата и скенера великог формата, </w:t>
      </w:r>
      <w:r>
        <w:rPr>
          <w:szCs w:val="24"/>
        </w:rPr>
        <w:t>Добављач</w:t>
      </w:r>
      <w:r>
        <w:rPr>
          <w:szCs w:val="24"/>
          <w:lang w:val="ru-RU"/>
        </w:rPr>
        <w:t xml:space="preserve"> је у обавези да исте сервисира и одржава по цени и условима к</w:t>
      </w:r>
      <w:r w:rsidR="00876F0D">
        <w:rPr>
          <w:szCs w:val="24"/>
          <w:lang w:val="ru-RU"/>
        </w:rPr>
        <w:t>оје је дао за наведене апарате.</w:t>
      </w:r>
    </w:p>
    <w:p w:rsidR="00C92628" w:rsidRDefault="00C92628" w:rsidP="00C92628">
      <w:pPr>
        <w:pStyle w:val="Standard"/>
        <w:rPr>
          <w:b/>
          <w:color w:val="auto"/>
          <w:lang w:val="ru-RU"/>
        </w:rPr>
      </w:pPr>
      <w:r>
        <w:rPr>
          <w:b/>
          <w:color w:val="auto"/>
          <w:lang w:val="ru-RU"/>
        </w:rPr>
        <w:tab/>
      </w:r>
      <w:r>
        <w:rPr>
          <w:b/>
          <w:color w:val="auto"/>
          <w:lang w:val="ru-RU"/>
        </w:rPr>
        <w:tab/>
      </w:r>
    </w:p>
    <w:p w:rsidR="00C92628" w:rsidRDefault="00C92628" w:rsidP="00C92628">
      <w:pPr>
        <w:rPr>
          <w:szCs w:val="24"/>
        </w:rPr>
      </w:pPr>
      <w:r>
        <w:rPr>
          <w:noProof/>
          <w:szCs w:val="24"/>
        </w:rPr>
        <w:tab/>
        <w:t>Исплату рачуна по овом Уговору врши Наручилац по службеном пријему исправног рачуна овереног од стране овлашћеног лицаНаручиоца, који мора да садржи број и датум предметног уговора, а</w:t>
      </w:r>
      <w:r>
        <w:rPr>
          <w:b/>
          <w:bCs/>
          <w:szCs w:val="24"/>
        </w:rPr>
        <w:t xml:space="preserve"> </w:t>
      </w:r>
      <w:r>
        <w:rPr>
          <w:noProof/>
          <w:szCs w:val="24"/>
        </w:rPr>
        <w:t>који испоставља понуђач, у року који не може бити дужи од 45 дана од дана пријема рачуна.</w:t>
      </w:r>
      <w:r>
        <w:rPr>
          <w:szCs w:val="24"/>
        </w:rPr>
        <w:t xml:space="preserve"> </w:t>
      </w:r>
    </w:p>
    <w:p w:rsidR="00C92628" w:rsidRDefault="00C92628" w:rsidP="00C92628">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Уколико је плаћање авансно, на основу извршене авансне уплате, Наручиоцу се издаје </w:t>
      </w:r>
      <w:r>
        <w:rPr>
          <w:rFonts w:eastAsia="Calibri"/>
          <w:szCs w:val="24"/>
        </w:rPr>
        <w:t>авансни рачун.</w:t>
      </w:r>
      <w:r>
        <w:rPr>
          <w:rFonts w:eastAsia="Calibri"/>
          <w:szCs w:val="24"/>
          <w:lang w:val="ru-RU"/>
        </w:rPr>
        <w:t xml:space="preserve"> </w:t>
      </w:r>
    </w:p>
    <w:p w:rsidR="00C92628" w:rsidRDefault="00C92628" w:rsidP="00C92628">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Уколико се изврши авансно плаћање, Понуђач је дужан да након </w:t>
      </w:r>
      <w:r>
        <w:rPr>
          <w:rFonts w:eastAsia="Calibri"/>
          <w:szCs w:val="24"/>
          <w:lang w:val="sr-Cyrl-RS"/>
        </w:rPr>
        <w:t xml:space="preserve">испоручених добара и </w:t>
      </w:r>
      <w:r>
        <w:rPr>
          <w:rFonts w:eastAsia="Calibri"/>
          <w:szCs w:val="24"/>
          <w:lang w:val="ru-RU"/>
        </w:rPr>
        <w:t xml:space="preserve">извршених услуга достави коначну фактуру која служи за „затварање” аванса.     </w:t>
      </w:r>
    </w:p>
    <w:p w:rsidR="00C92628" w:rsidRPr="00C92628" w:rsidRDefault="00C92628" w:rsidP="00C92628">
      <w:pPr>
        <w:pStyle w:val="Standard"/>
        <w:rPr>
          <w:rFonts w:eastAsia="Calibri"/>
          <w:lang w:val="ru-RU"/>
        </w:rPr>
      </w:pPr>
      <w:r>
        <w:rPr>
          <w:rFonts w:eastAsia="Calibri"/>
          <w:lang w:val="ru-RU"/>
        </w:rPr>
        <w:t xml:space="preserve"> </w:t>
      </w:r>
    </w:p>
    <w:p w:rsidR="00C74679" w:rsidRDefault="00C74679" w:rsidP="00C74679">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Добављач је дужан да за пружене услуге изврши</w:t>
      </w:r>
      <w:r>
        <w:rPr>
          <w:rFonts w:eastAsiaTheme="minorHAnsi"/>
          <w:szCs w:val="24"/>
          <w:lang w:val="sr-Latn-RS"/>
        </w:rPr>
        <w:t xml:space="preserve"> </w:t>
      </w:r>
      <w:r>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C74679" w:rsidRDefault="00C74679" w:rsidP="00C74679">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супротном Добављач је дужан да откаже фактуру.</w:t>
      </w:r>
    </w:p>
    <w:p w:rsidR="00C74679" w:rsidRDefault="00C74679" w:rsidP="00C74679">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C74679" w:rsidRDefault="00C74679" w:rsidP="00C74679">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Добављаач је дужан да на почетку текућег месеца преда Наручиоцу Извештај о издатим фактурама за претходни месец.</w:t>
      </w:r>
    </w:p>
    <w:p w:rsidR="00C74679" w:rsidRDefault="00C74679" w:rsidP="00C74679">
      <w:pPr>
        <w:widowControl/>
        <w:tabs>
          <w:tab w:val="left" w:pos="720"/>
        </w:tabs>
        <w:autoSpaceDE w:val="0"/>
        <w:autoSpaceDN w:val="0"/>
        <w:adjustRightInd w:val="0"/>
        <w:ind w:firstLine="1440"/>
        <w:rPr>
          <w:rFonts w:eastAsiaTheme="minorHAnsi"/>
          <w:szCs w:val="24"/>
        </w:rPr>
      </w:pPr>
      <w:r>
        <w:rPr>
          <w:rFonts w:eastAsiaTheme="minorHAnsi"/>
          <w:szCs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74679" w:rsidRDefault="00C74679" w:rsidP="00C74679">
      <w:pPr>
        <w:widowControl/>
        <w:tabs>
          <w:tab w:val="left" w:pos="720"/>
        </w:tabs>
        <w:autoSpaceDE w:val="0"/>
        <w:autoSpaceDN w:val="0"/>
        <w:adjustRightInd w:val="0"/>
        <w:ind w:firstLine="1440"/>
        <w:rPr>
          <w:rFonts w:eastAsiaTheme="minorHAnsi"/>
          <w:szCs w:val="24"/>
        </w:rPr>
      </w:pPr>
    </w:p>
    <w:p w:rsidR="00C74679" w:rsidRDefault="00C74679" w:rsidP="00C74679">
      <w:pPr>
        <w:outlineLvl w:val="0"/>
        <w:rPr>
          <w:rFonts w:eastAsia="Times New Roman"/>
          <w:b/>
          <w:i/>
          <w:noProof/>
          <w:color w:val="FF0000"/>
          <w:szCs w:val="24"/>
          <w:u w:val="single"/>
          <w:lang w:val="sr-Cyrl-RS"/>
        </w:rPr>
      </w:pPr>
    </w:p>
    <w:p w:rsidR="00C74679" w:rsidRDefault="00C74679" w:rsidP="00C74679">
      <w:pPr>
        <w:outlineLvl w:val="0"/>
        <w:rPr>
          <w:rFonts w:eastAsia="Times New Roman"/>
          <w:b/>
          <w:szCs w:val="24"/>
        </w:rPr>
      </w:pPr>
      <w:r>
        <w:rPr>
          <w:rFonts w:eastAsia="Times New Roman"/>
          <w:b/>
          <w:szCs w:val="24"/>
        </w:rPr>
        <w:t>СРЕДСТВО ФИНАНСИЈСКОГ ОБЕЗБЕЂЕЊА</w:t>
      </w:r>
    </w:p>
    <w:p w:rsidR="00C74679" w:rsidRDefault="00C74679" w:rsidP="00C74679">
      <w:pPr>
        <w:rPr>
          <w:rFonts w:eastAsia="Times New Roman"/>
          <w:szCs w:val="24"/>
        </w:rPr>
      </w:pPr>
    </w:p>
    <w:p w:rsidR="00C74679" w:rsidRDefault="00C74679" w:rsidP="00C74679">
      <w:pPr>
        <w:jc w:val="center"/>
        <w:outlineLvl w:val="0"/>
        <w:rPr>
          <w:rFonts w:eastAsia="Times New Roman"/>
          <w:b/>
          <w:szCs w:val="24"/>
        </w:rPr>
      </w:pPr>
      <w:r>
        <w:rPr>
          <w:rFonts w:eastAsia="Times New Roman"/>
          <w:b/>
          <w:szCs w:val="24"/>
        </w:rPr>
        <w:t>Члан 3.</w:t>
      </w:r>
    </w:p>
    <w:p w:rsidR="00C74679" w:rsidRDefault="00C74679" w:rsidP="00C74679">
      <w:pPr>
        <w:rPr>
          <w:rFonts w:eastAsia="Times New Roman"/>
          <w:b/>
          <w:szCs w:val="24"/>
        </w:rPr>
      </w:pPr>
    </w:p>
    <w:p w:rsidR="00C74679" w:rsidRDefault="00C74679" w:rsidP="00C74679">
      <w:pPr>
        <w:tabs>
          <w:tab w:val="left" w:pos="9356"/>
        </w:tabs>
        <w:ind w:right="4" w:firstLine="720"/>
        <w:rPr>
          <w:rFonts w:eastAsia="Times New Roman"/>
          <w:szCs w:val="24"/>
        </w:rPr>
      </w:pPr>
      <w:r>
        <w:rPr>
          <w:rFonts w:eastAsia="Times New Roman"/>
          <w:szCs w:val="24"/>
          <w:lang w:val="ru-RU"/>
        </w:rPr>
        <w:tab/>
      </w:r>
      <w:r>
        <w:rPr>
          <w:rFonts w:eastAsia="Times New Roman"/>
          <w:szCs w:val="24"/>
        </w:rPr>
        <w:t xml:space="preserve">Добављач </w:t>
      </w:r>
      <w:r>
        <w:rPr>
          <w:rFonts w:eastAsia="Times New Roman"/>
          <w:bCs/>
        </w:rPr>
        <w:t xml:space="preserve">се обавезује да </w:t>
      </w:r>
      <w:r>
        <w:rPr>
          <w:rFonts w:eastAsia="Times New Roman"/>
        </w:rPr>
        <w:t>у року од 15 дана од дана</w:t>
      </w:r>
      <w:r>
        <w:rPr>
          <w:rFonts w:eastAsia="Times New Roman"/>
          <w:szCs w:val="24"/>
        </w:rPr>
        <w:t xml:space="preserve"> закључења овог уговора, као средство финансијског обезбеђења достави Наручиоцу:</w:t>
      </w:r>
      <w:r>
        <w:rPr>
          <w:rFonts w:eastAsia="Times New Roman"/>
        </w:rPr>
        <w:t xml:space="preserve"> </w:t>
      </w:r>
    </w:p>
    <w:p w:rsidR="00C74679" w:rsidRDefault="00C74679" w:rsidP="00C74679">
      <w:pPr>
        <w:keepNext/>
        <w:keepLines/>
        <w:rPr>
          <w:rFonts w:eastAsia="Times New Roman"/>
          <w:spacing w:val="-4"/>
          <w:lang w:val="ru-RU"/>
        </w:rPr>
      </w:pPr>
      <w:r>
        <w:rPr>
          <w:rFonts w:eastAsia="Times New Roman"/>
          <w:szCs w:val="24"/>
        </w:rPr>
        <w:tab/>
        <w:t xml:space="preserve">- </w:t>
      </w:r>
      <w:r>
        <w:rPr>
          <w:rFonts w:eastAsia="Times New Roman"/>
          <w:b/>
          <w:szCs w:val="24"/>
        </w:rPr>
        <w:t>меницу за добро извршење посла</w:t>
      </w:r>
      <w:r>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rFonts w:eastAsia="Times New Roman"/>
          <w:spacing w:val="-4"/>
          <w:lang w:val="ru-RU"/>
        </w:rPr>
        <w:t xml:space="preserve">111/2009 </w:t>
      </w:r>
      <w:r>
        <w:rPr>
          <w:rFonts w:eastAsia="Times New Roman"/>
          <w:szCs w:val="24"/>
          <w:lang w:val="ru-RU"/>
        </w:rPr>
        <w:t xml:space="preserve">, </w:t>
      </w:r>
      <w:r>
        <w:rPr>
          <w:rFonts w:eastAsia="Times New Roman"/>
          <w:szCs w:val="24"/>
        </w:rPr>
        <w:t>31/2011</w:t>
      </w:r>
      <w:r>
        <w:rPr>
          <w:rFonts w:eastAsia="Times New Roman"/>
          <w:spacing w:val="-4"/>
          <w:lang w:val="ru-RU"/>
        </w:rPr>
        <w:t xml:space="preserve"> и 139/2014</w:t>
      </w:r>
      <w:r>
        <w:rPr>
          <w:rFonts w:eastAsia="Times New Roman"/>
          <w:szCs w:val="24"/>
        </w:rPr>
        <w:t>) и Одлуком НБС о ближим условима, садржини и начину вођења Регистра меница и овлашћења („Службени гласник РС”, бр. 56/2011</w:t>
      </w:r>
      <w:r>
        <w:rPr>
          <w:rFonts w:eastAsia="Times New Roman"/>
          <w:spacing w:val="-4"/>
          <w:lang w:val="ru-RU"/>
        </w:rPr>
        <w:t>, 80/2015 и 76/2016</w:t>
      </w:r>
      <w:r>
        <w:rPr>
          <w:rFonts w:eastAsia="Times New Roman"/>
          <w:szCs w:val="24"/>
        </w:rPr>
        <w:t>), са роком важења најмање 5 дана дуже  од истека рока важности уговора.</w:t>
      </w:r>
    </w:p>
    <w:p w:rsidR="00C74679" w:rsidRDefault="00C74679" w:rsidP="00C74679">
      <w:pPr>
        <w:rPr>
          <w:rFonts w:eastAsia="Times New Roman"/>
          <w:szCs w:val="24"/>
        </w:rPr>
      </w:pPr>
      <w:r>
        <w:rPr>
          <w:rFonts w:eastAsia="Times New Roman"/>
          <w:szCs w:val="24"/>
        </w:rPr>
        <w:tab/>
        <w:t>- менично овлашћење да се мениц</w:t>
      </w:r>
      <w:r>
        <w:rPr>
          <w:rFonts w:eastAsia="Times New Roman"/>
          <w:szCs w:val="24"/>
          <w:lang w:val="en-US"/>
        </w:rPr>
        <w:t>a</w:t>
      </w:r>
      <w:r>
        <w:rPr>
          <w:rFonts w:eastAsia="Times New Roman"/>
          <w:szCs w:val="24"/>
        </w:rPr>
        <w:t xml:space="preserve"> у износу од 10% од вредности уговора без ПДВ, без сагласности Добављача може поднети на наплату у случају неизвршења уговорних обавеза по закљученом уговору;</w:t>
      </w:r>
    </w:p>
    <w:p w:rsidR="00C74679" w:rsidRDefault="00C74679" w:rsidP="00C74679">
      <w:pPr>
        <w:rPr>
          <w:rFonts w:eastAsia="Times New Roman"/>
          <w:szCs w:val="24"/>
        </w:rPr>
      </w:pPr>
      <w:r>
        <w:rPr>
          <w:rFonts w:eastAsia="Times New Roman"/>
          <w:szCs w:val="24"/>
        </w:rPr>
        <w:tab/>
        <w:t xml:space="preserve">- потврду о регистрацији менице; </w:t>
      </w:r>
    </w:p>
    <w:p w:rsidR="00C74679" w:rsidRDefault="00C74679" w:rsidP="00C74679">
      <w:pPr>
        <w:rPr>
          <w:rFonts w:eastAsia="Times New Roman"/>
          <w:szCs w:val="24"/>
        </w:rPr>
      </w:pPr>
      <w:r>
        <w:rPr>
          <w:rFonts w:eastAsia="Times New Roman"/>
          <w:szCs w:val="24"/>
        </w:rPr>
        <w:tab/>
        <w:t>- копију картона депонованих потписа код банке на којем се јасно виде депоновани потпис и печат Добављача, оверен печатом банке са датумом овере (овера не старија од 30 дана, од дана закључења уговора).</w:t>
      </w:r>
    </w:p>
    <w:p w:rsidR="00C74679" w:rsidRDefault="00C74679" w:rsidP="00C74679">
      <w:pPr>
        <w:tabs>
          <w:tab w:val="left" w:pos="720"/>
        </w:tabs>
        <w:autoSpaceDE w:val="0"/>
        <w:autoSpaceDN w:val="0"/>
        <w:adjustRightInd w:val="0"/>
        <w:ind w:firstLine="1440"/>
        <w:rPr>
          <w:rFonts w:eastAsia="Times New Roman"/>
          <w:color w:val="000000"/>
          <w:szCs w:val="24"/>
          <w:lang w:val="ru-RU"/>
        </w:rPr>
      </w:pPr>
      <w:r>
        <w:rPr>
          <w:rFonts w:eastAsia="Times New Roman"/>
          <w:color w:val="000000"/>
          <w:szCs w:val="24"/>
          <w:lang w:val="ru-RU"/>
        </w:rPr>
        <w:t xml:space="preserve">У случају промене лица овлашћеног за заступање, менично овлашћење остаје на снази. </w:t>
      </w:r>
    </w:p>
    <w:p w:rsidR="00C92628" w:rsidRPr="0010244B" w:rsidRDefault="00C74679" w:rsidP="0010244B">
      <w:pPr>
        <w:rPr>
          <w:rFonts w:eastAsia="Times New Roman"/>
          <w:color w:val="000000"/>
          <w:szCs w:val="24"/>
        </w:rPr>
      </w:pPr>
      <w:r>
        <w:rPr>
          <w:rFonts w:eastAsia="Times New Roman"/>
          <w:color w:val="000000"/>
          <w:szCs w:val="24"/>
        </w:rPr>
        <w:tab/>
      </w:r>
      <w:r>
        <w:rPr>
          <w:rFonts w:eastAsia="Times New Roman"/>
          <w:color w:val="000000"/>
          <w:szCs w:val="24"/>
          <w:lang w:val="ru-RU"/>
        </w:rPr>
        <w:t>По завршеном послу Наручилац ће предметне менице вратити, на</w:t>
      </w:r>
      <w:r w:rsidR="0010244B">
        <w:rPr>
          <w:rFonts w:eastAsia="Times New Roman"/>
          <w:color w:val="000000"/>
          <w:szCs w:val="24"/>
        </w:rPr>
        <w:t xml:space="preserve"> писани захтев Добављача.</w:t>
      </w:r>
    </w:p>
    <w:p w:rsidR="00C92628" w:rsidRDefault="00C92628" w:rsidP="00C74679">
      <w:pPr>
        <w:keepNext/>
        <w:keepLines/>
        <w:autoSpaceDN w:val="0"/>
        <w:rPr>
          <w:bCs/>
          <w:szCs w:val="24"/>
          <w:lang w:val="en-US"/>
        </w:rPr>
      </w:pPr>
    </w:p>
    <w:p w:rsidR="00C92628" w:rsidRDefault="0010244B" w:rsidP="00C92628">
      <w:pPr>
        <w:jc w:val="center"/>
        <w:rPr>
          <w:rFonts w:eastAsia="Calibri"/>
          <w:b/>
          <w:bCs/>
          <w:lang w:val="ru-RU"/>
        </w:rPr>
      </w:pPr>
      <w:r>
        <w:rPr>
          <w:rFonts w:eastAsia="Calibri"/>
          <w:b/>
          <w:bCs/>
          <w:lang w:val="ru-RU"/>
        </w:rPr>
        <w:t>Члан 4</w:t>
      </w:r>
      <w:r w:rsidR="00C92628">
        <w:rPr>
          <w:rFonts w:eastAsia="Calibri"/>
          <w:b/>
          <w:bCs/>
          <w:lang w:val="ru-RU"/>
        </w:rPr>
        <w:t>.</w:t>
      </w:r>
    </w:p>
    <w:p w:rsidR="00C92628" w:rsidRDefault="00C92628" w:rsidP="00C92628">
      <w:pPr>
        <w:ind w:left="360"/>
        <w:rPr>
          <w:rFonts w:eastAsia="Calibri"/>
          <w:b/>
          <w:bCs/>
        </w:rPr>
      </w:pPr>
    </w:p>
    <w:p w:rsidR="00C92628" w:rsidRDefault="00C92628" w:rsidP="00C92628">
      <w:pPr>
        <w:keepNext/>
        <w:keepLines/>
        <w:autoSpaceDN w:val="0"/>
        <w:rPr>
          <w:rFonts w:eastAsia="SimSun"/>
          <w:kern w:val="3"/>
          <w:szCs w:val="24"/>
          <w:lang w:val="en-US"/>
        </w:rPr>
      </w:pPr>
      <w:r>
        <w:rPr>
          <w:lang w:val="sr-Cyrl-RS"/>
        </w:rPr>
        <w:tab/>
      </w:r>
      <w:r>
        <w:rPr>
          <w:szCs w:val="24"/>
          <w:lang w:val="sr-Cyrl-RS"/>
        </w:rPr>
        <w:t xml:space="preserve">Уколико Добављач, коме буде додељен Уговор, буде исказао аванс, </w:t>
      </w:r>
      <w:r>
        <w:rPr>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Pr>
          <w:b/>
          <w:noProof/>
          <w:szCs w:val="24"/>
        </w:rPr>
        <w:t>(</w:t>
      </w:r>
      <w:r>
        <w:rPr>
          <w:b/>
          <w:i/>
          <w:noProof/>
          <w:szCs w:val="24"/>
          <w:u w:val="single"/>
        </w:rPr>
        <w:t>биће преузето из понуде</w:t>
      </w:r>
      <w:r>
        <w:rPr>
          <w:b/>
          <w:noProof/>
          <w:szCs w:val="24"/>
        </w:rPr>
        <w:t>)</w:t>
      </w:r>
      <w:r>
        <w:rPr>
          <w:b/>
          <w:noProof/>
          <w:szCs w:val="24"/>
          <w:lang w:val="sr-Cyrl-RS"/>
        </w:rPr>
        <w:t xml:space="preserve"> </w:t>
      </w:r>
      <w:r>
        <w:rPr>
          <w:szCs w:val="24"/>
          <w:lang w:val="sr-Cyrl-RS"/>
        </w:rPr>
        <w:t>динара,</w:t>
      </w:r>
      <w:r>
        <w:rPr>
          <w:szCs w:val="24"/>
          <w:lang w:val="en-US"/>
        </w:rPr>
        <w:t xml:space="preserve"> </w:t>
      </w:r>
      <w:r>
        <w:rPr>
          <w:rFonts w:eastAsia="Calibri"/>
          <w:szCs w:val="24"/>
          <w:lang w:val="ru-RU"/>
        </w:rPr>
        <w:t>који је навео у обрасцу понуде конкурсне документације са ПДВ</w:t>
      </w:r>
      <w:r>
        <w:rPr>
          <w:szCs w:val="24"/>
          <w:lang w:val="sr-Cyrl-RS"/>
        </w:rPr>
        <w:t>, а све у складу са Законом о порезу на додату вредност (</w:t>
      </w:r>
      <w:r>
        <w:rPr>
          <w:rFonts w:ascii="Arial" w:hAnsi="Arial" w:cs="Arial"/>
          <w:sz w:val="21"/>
          <w:szCs w:val="21"/>
          <w:shd w:val="clear" w:color="auto" w:fill="C4CED4"/>
        </w:rPr>
        <w:t>„</w:t>
      </w:r>
      <w:r>
        <w:rPr>
          <w:szCs w:val="24"/>
        </w:rPr>
        <w:t>Службени гласник РС“, број 84/04, 86/04-исправка, 61/05, 61/07, 93/12, 108/13, 68/14-др.закон, 142/14, 83/15, 108/16, 113/17, 30/18</w:t>
      </w:r>
      <w:r>
        <w:rPr>
          <w:szCs w:val="24"/>
          <w:lang w:val="sr-Cyrl-RS"/>
        </w:rPr>
        <w:t>)</w:t>
      </w:r>
      <w:r>
        <w:rPr>
          <w:szCs w:val="24"/>
          <w:lang w:val="en-US"/>
        </w:rPr>
        <w:t>.</w:t>
      </w:r>
    </w:p>
    <w:p w:rsidR="00C92628" w:rsidRDefault="00C92628" w:rsidP="00C92628">
      <w:pPr>
        <w:keepNext/>
        <w:keepLines/>
        <w:autoSpaceDN w:val="0"/>
        <w:textAlignment w:val="baseline"/>
        <w:rPr>
          <w:rFonts w:eastAsia="SimSun"/>
          <w:kern w:val="3"/>
          <w:szCs w:val="24"/>
          <w:lang w:val="en-US"/>
        </w:rPr>
      </w:pPr>
      <w:r>
        <w:rPr>
          <w:szCs w:val="24"/>
          <w:lang w:val="en-US"/>
        </w:rPr>
        <w:tab/>
        <w:t>Банкарска гаранција мора да траје</w:t>
      </w:r>
      <w:r>
        <w:rPr>
          <w:rFonts w:eastAsia="Calibri"/>
          <w:bCs/>
          <w:kern w:val="3"/>
          <w:szCs w:val="24"/>
          <w:lang w:val="en-US"/>
        </w:rPr>
        <w:t xml:space="preserve"> најмање</w:t>
      </w:r>
      <w:r>
        <w:rPr>
          <w:rFonts w:eastAsia="Calibri"/>
          <w:bCs/>
          <w:kern w:val="3"/>
          <w:szCs w:val="24"/>
          <w:lang w:val="sr-Cyrl-RS"/>
        </w:rPr>
        <w:t xml:space="preserve"> 30 дана дуже од рока важности уговора</w:t>
      </w:r>
      <w:r>
        <w:rPr>
          <w:rFonts w:eastAsia="SimSun"/>
          <w:kern w:val="3"/>
          <w:szCs w:val="24"/>
          <w:lang w:val="en-US"/>
        </w:rPr>
        <w:t>.</w:t>
      </w:r>
    </w:p>
    <w:p w:rsidR="00C92628" w:rsidRDefault="00C92628" w:rsidP="00C92628">
      <w:pPr>
        <w:keepNext/>
        <w:keepLines/>
        <w:autoSpaceDN w:val="0"/>
        <w:rPr>
          <w:rFonts w:eastAsia="SimSun"/>
          <w:kern w:val="3"/>
          <w:szCs w:val="24"/>
          <w:lang w:val="en-US"/>
        </w:rPr>
      </w:pPr>
      <w:r>
        <w:rPr>
          <w:szCs w:val="24"/>
          <w:lang w:val="en-US"/>
        </w:rPr>
        <w:tab/>
        <w:t>Банкарска гаранција мора бити безусловна, неопозива и платива на први позив, без приговора.</w:t>
      </w:r>
    </w:p>
    <w:p w:rsidR="00C92628" w:rsidRDefault="00C92628" w:rsidP="00C92628">
      <w:pPr>
        <w:keepNext/>
        <w:keepLines/>
        <w:autoSpaceDN w:val="0"/>
        <w:rPr>
          <w:bCs/>
          <w:szCs w:val="24"/>
          <w:lang w:val="en-US"/>
        </w:rPr>
      </w:pPr>
      <w:r>
        <w:rPr>
          <w:szCs w:val="24"/>
          <w:lang w:val="en-US"/>
        </w:rPr>
        <w:tab/>
        <w:t xml:space="preserve">Наручилац неће уплатити </w:t>
      </w:r>
      <w:r>
        <w:rPr>
          <w:bCs/>
          <w:szCs w:val="24"/>
          <w:lang w:val="en-US"/>
        </w:rPr>
        <w:t>ниједан износ пре него што прими банкарску гаранцију за повраћај авансног плаћања, уколико је исти исказан у понуди.</w:t>
      </w:r>
    </w:p>
    <w:p w:rsidR="00C92628" w:rsidRDefault="00C92628" w:rsidP="00C92628">
      <w:pPr>
        <w:rPr>
          <w:rFonts w:eastAsia="Calibri"/>
          <w:b/>
          <w:bCs/>
          <w:color w:val="000000"/>
          <w:szCs w:val="24"/>
          <w:lang w:val="sr-Cyrl-RS"/>
        </w:rPr>
      </w:pPr>
    </w:p>
    <w:p w:rsidR="00C92628" w:rsidRDefault="00C92628" w:rsidP="00C74679">
      <w:pPr>
        <w:keepNext/>
        <w:keepLines/>
        <w:autoSpaceDN w:val="0"/>
        <w:rPr>
          <w:bCs/>
          <w:szCs w:val="24"/>
          <w:lang w:val="en-US"/>
        </w:rPr>
      </w:pPr>
    </w:p>
    <w:p w:rsidR="00C74679" w:rsidRDefault="00C74679" w:rsidP="00C74679">
      <w:pPr>
        <w:rPr>
          <w:rFonts w:eastAsia="Times New Roman"/>
          <w:b/>
          <w:i/>
          <w:noProof/>
          <w:color w:val="FF0000"/>
          <w:szCs w:val="24"/>
          <w:u w:val="single"/>
          <w:lang w:val="sr-Cyrl-RS"/>
        </w:rPr>
      </w:pPr>
    </w:p>
    <w:p w:rsidR="00C74679" w:rsidRDefault="00C74679" w:rsidP="00C74679">
      <w:pPr>
        <w:outlineLvl w:val="0"/>
        <w:rPr>
          <w:rFonts w:eastAsia="Times New Roman"/>
          <w:b/>
          <w:szCs w:val="24"/>
        </w:rPr>
      </w:pPr>
      <w:r>
        <w:rPr>
          <w:rFonts w:eastAsia="Times New Roman"/>
          <w:b/>
          <w:szCs w:val="24"/>
          <w:lang w:val="en-US"/>
        </w:rPr>
        <w:t>ME</w:t>
      </w:r>
      <w:r>
        <w:rPr>
          <w:rFonts w:eastAsia="Times New Roman"/>
          <w:b/>
          <w:szCs w:val="24"/>
        </w:rPr>
        <w:t>СТО ИЗВРШЕЊА УСЛУГЕ</w:t>
      </w:r>
    </w:p>
    <w:p w:rsidR="00C74679" w:rsidRDefault="0010244B" w:rsidP="00C74679">
      <w:pPr>
        <w:jc w:val="center"/>
        <w:outlineLvl w:val="0"/>
        <w:rPr>
          <w:rFonts w:eastAsia="Times New Roman"/>
          <w:b/>
          <w:szCs w:val="24"/>
        </w:rPr>
      </w:pPr>
      <w:r>
        <w:rPr>
          <w:rFonts w:eastAsia="Times New Roman"/>
          <w:b/>
          <w:szCs w:val="24"/>
        </w:rPr>
        <w:t>Члан 5</w:t>
      </w:r>
      <w:r w:rsidR="00C74679">
        <w:rPr>
          <w:rFonts w:eastAsia="Times New Roman"/>
          <w:b/>
          <w:szCs w:val="24"/>
        </w:rPr>
        <w:t>.</w:t>
      </w:r>
    </w:p>
    <w:p w:rsidR="00C74679" w:rsidRDefault="00C74679" w:rsidP="00C74679">
      <w:pPr>
        <w:widowControl/>
        <w:suppressLineNumbers/>
        <w:tabs>
          <w:tab w:val="left" w:pos="720"/>
        </w:tabs>
        <w:suppressAutoHyphens/>
        <w:spacing w:before="120" w:after="120" w:line="100" w:lineRule="atLeast"/>
        <w:rPr>
          <w:rFonts w:eastAsia="Arial Unicode MS"/>
          <w:color w:val="000000"/>
          <w:kern w:val="2"/>
          <w:szCs w:val="24"/>
          <w:lang w:val="ru-RU" w:eastAsia="ar-SA"/>
        </w:rPr>
      </w:pPr>
      <w:r>
        <w:rPr>
          <w:rFonts w:eastAsia="Arial Unicode MS"/>
          <w:i/>
          <w:iCs/>
          <w:color w:val="000000"/>
          <w:kern w:val="2"/>
          <w:szCs w:val="24"/>
          <w:lang w:val="ru-RU" w:eastAsia="ar-SA"/>
        </w:rPr>
        <w:tab/>
      </w:r>
      <w:r>
        <w:rPr>
          <w:rFonts w:eastAsia="Arial Unicode MS"/>
          <w:i/>
          <w:iCs/>
          <w:color w:val="000000"/>
          <w:kern w:val="2"/>
          <w:szCs w:val="24"/>
          <w:lang w:val="ru-RU" w:eastAsia="ar-SA"/>
        </w:rPr>
        <w:tab/>
      </w:r>
      <w:r>
        <w:rPr>
          <w:rFonts w:eastAsia="Arial Unicode MS"/>
          <w:iCs/>
          <w:color w:val="000000"/>
          <w:kern w:val="2"/>
          <w:szCs w:val="24"/>
          <w:lang w:val="en-US" w:eastAsia="ar-SA"/>
        </w:rPr>
        <w:t>Me</w:t>
      </w:r>
      <w:r>
        <w:rPr>
          <w:rFonts w:eastAsia="Arial Unicode MS"/>
          <w:iCs/>
          <w:color w:val="000000"/>
          <w:kern w:val="2"/>
          <w:szCs w:val="24"/>
          <w:lang w:val="ru-RU" w:eastAsia="ar-SA"/>
        </w:rPr>
        <w:t xml:space="preserve">сто извршења услуге су </w:t>
      </w:r>
      <w:r>
        <w:rPr>
          <w:rFonts w:eastAsia="Arial Unicode MS"/>
          <w:iCs/>
          <w:color w:val="000000"/>
          <w:kern w:val="2"/>
          <w:szCs w:val="24"/>
          <w:lang w:eastAsia="ar-SA"/>
        </w:rPr>
        <w:t xml:space="preserve">сви </w:t>
      </w:r>
      <w:r>
        <w:rPr>
          <w:rFonts w:eastAsia="Arial Unicode MS"/>
          <w:iCs/>
          <w:color w:val="000000"/>
          <w:kern w:val="2"/>
          <w:szCs w:val="24"/>
          <w:lang w:val="ru-RU" w:eastAsia="ar-SA"/>
        </w:rPr>
        <w:t>објекти</w:t>
      </w:r>
      <w:r>
        <w:rPr>
          <w:rFonts w:eastAsia="Arial Unicode MS"/>
          <w:iCs/>
          <w:color w:val="000000"/>
          <w:kern w:val="2"/>
          <w:szCs w:val="24"/>
          <w:lang w:eastAsia="ar-SA"/>
        </w:rPr>
        <w:t xml:space="preserve"> Наручиоца на територији Републике Србије, односно</w:t>
      </w:r>
      <w:r>
        <w:rPr>
          <w:rFonts w:eastAsia="Arial Unicode MS"/>
          <w:color w:val="000000"/>
          <w:kern w:val="2"/>
          <w:szCs w:val="24"/>
          <w:lang w:val="ru-RU" w:eastAsia="ar-SA"/>
        </w:rPr>
        <w:t xml:space="preserve"> Централа Управе царина, Рачунски центар, Царинарнице, Царинске испоставе, Царински реферати, Гранични прелази и Царински пунктови.</w:t>
      </w:r>
    </w:p>
    <w:p w:rsidR="00C74679" w:rsidRDefault="00C74679" w:rsidP="00C74679">
      <w:pPr>
        <w:widowControl/>
        <w:suppressLineNumbers/>
        <w:tabs>
          <w:tab w:val="left" w:pos="720"/>
        </w:tabs>
        <w:suppressAutoHyphens/>
        <w:spacing w:before="120" w:after="120" w:line="100" w:lineRule="atLeast"/>
        <w:rPr>
          <w:rFonts w:eastAsia="Arial Unicode MS"/>
          <w:color w:val="000000"/>
          <w:kern w:val="2"/>
          <w:szCs w:val="24"/>
          <w:lang w:val="ru-RU" w:eastAsia="ar-SA"/>
        </w:rPr>
      </w:pPr>
    </w:p>
    <w:p w:rsidR="00C74679" w:rsidRDefault="00C74679" w:rsidP="00C74679">
      <w:pPr>
        <w:outlineLvl w:val="0"/>
        <w:rPr>
          <w:rFonts w:eastAsia="Times New Roman"/>
          <w:b/>
          <w:color w:val="000000"/>
          <w:szCs w:val="24"/>
        </w:rPr>
      </w:pPr>
      <w:r>
        <w:rPr>
          <w:rFonts w:eastAsia="Times New Roman"/>
          <w:b/>
          <w:color w:val="000000"/>
          <w:szCs w:val="24"/>
        </w:rPr>
        <w:t>ВРЕМЕ ОДЗИВА И РАСПОЛОЖИВОСТ СЕРВИСА</w:t>
      </w:r>
    </w:p>
    <w:p w:rsidR="00C74679" w:rsidRDefault="00C74679" w:rsidP="00C74679">
      <w:pPr>
        <w:rPr>
          <w:rFonts w:eastAsia="Times New Roman"/>
          <w:b/>
          <w:color w:val="000000"/>
          <w:szCs w:val="24"/>
        </w:rPr>
      </w:pPr>
    </w:p>
    <w:p w:rsidR="00C74679" w:rsidRDefault="00C74679" w:rsidP="00C74679">
      <w:pPr>
        <w:jc w:val="center"/>
        <w:outlineLvl w:val="0"/>
        <w:rPr>
          <w:rFonts w:eastAsia="Times New Roman"/>
          <w:b/>
          <w:szCs w:val="24"/>
        </w:rPr>
      </w:pPr>
      <w:r>
        <w:rPr>
          <w:rFonts w:eastAsia="Times New Roman"/>
          <w:b/>
          <w:szCs w:val="24"/>
        </w:rPr>
        <w:t xml:space="preserve">Члан </w:t>
      </w:r>
      <w:r w:rsidR="0010244B">
        <w:rPr>
          <w:rFonts w:eastAsia="Times New Roman"/>
          <w:b/>
          <w:szCs w:val="24"/>
          <w:lang w:val="sr-Cyrl-RS"/>
        </w:rPr>
        <w:t>6</w:t>
      </w:r>
      <w:r w:rsidR="00C92628">
        <w:rPr>
          <w:rFonts w:eastAsia="Times New Roman"/>
          <w:b/>
          <w:szCs w:val="24"/>
          <w:lang w:val="sr-Cyrl-RS"/>
        </w:rPr>
        <w:t>.</w:t>
      </w:r>
    </w:p>
    <w:p w:rsidR="00C74679" w:rsidRDefault="00C74679" w:rsidP="00C74679">
      <w:pPr>
        <w:rPr>
          <w:rFonts w:eastAsia="Times New Roman"/>
          <w:b/>
          <w:szCs w:val="24"/>
        </w:rPr>
      </w:pPr>
    </w:p>
    <w:p w:rsidR="00C74679" w:rsidRDefault="00C74679" w:rsidP="00C74679">
      <w:pPr>
        <w:rPr>
          <w:rFonts w:eastAsia="Times New Roman"/>
          <w:szCs w:val="24"/>
        </w:rPr>
      </w:pPr>
      <w:r>
        <w:rPr>
          <w:rFonts w:eastAsia="Times New Roman"/>
          <w:b/>
          <w:color w:val="FF0000"/>
          <w:szCs w:val="24"/>
        </w:rPr>
        <w:tab/>
      </w:r>
      <w:r>
        <w:rPr>
          <w:rFonts w:eastAsia="Times New Roman"/>
          <w:noProof/>
          <w:szCs w:val="24"/>
          <w:lang w:val="ru-RU"/>
        </w:rPr>
        <w:t>Добављач</w:t>
      </w:r>
      <w:r>
        <w:rPr>
          <w:rFonts w:eastAsia="Times New Roman"/>
          <w:szCs w:val="24"/>
          <w:lang w:val="ru-RU"/>
        </w:rPr>
        <w:t xml:space="preserve"> је дужан да се </w:t>
      </w:r>
      <w:r>
        <w:rPr>
          <w:rFonts w:eastAsia="Times New Roman"/>
          <w:szCs w:val="24"/>
        </w:rPr>
        <w:t>на усмени или писани позив Наручиоца</w:t>
      </w:r>
      <w:r>
        <w:rPr>
          <w:rFonts w:eastAsia="Times New Roman"/>
          <w:szCs w:val="24"/>
          <w:lang w:val="ru-RU"/>
        </w:rPr>
        <w:t xml:space="preserve"> (тел/факс)</w:t>
      </w:r>
      <w:r>
        <w:rPr>
          <w:rFonts w:eastAsia="Times New Roman"/>
          <w:szCs w:val="24"/>
        </w:rPr>
        <w:t xml:space="preserve"> одазове </w:t>
      </w:r>
      <w:r>
        <w:rPr>
          <w:rFonts w:eastAsia="Times New Roman"/>
          <w:szCs w:val="24"/>
          <w:lang w:val="ru-RU"/>
        </w:rPr>
        <w:t xml:space="preserve">и приступи отклањању квара у року </w:t>
      </w:r>
      <w:r>
        <w:rPr>
          <w:rFonts w:eastAsia="Times New Roman"/>
          <w:b/>
          <w:i/>
          <w:szCs w:val="24"/>
          <w:u w:val="single"/>
          <w:lang w:val="ru-RU"/>
        </w:rPr>
        <w:t>(биће преузето из понуде</w:t>
      </w:r>
      <w:r>
        <w:rPr>
          <w:rFonts w:eastAsia="Times New Roman"/>
          <w:szCs w:val="24"/>
          <w:lang w:val="ru-RU"/>
        </w:rPr>
        <w:t xml:space="preserve">) </w:t>
      </w:r>
      <w:r>
        <w:rPr>
          <w:rFonts w:eastAsia="Times New Roman"/>
          <w:szCs w:val="24"/>
        </w:rPr>
        <w:t>од часа упућивања позива од стране Наручиоца.</w:t>
      </w:r>
    </w:p>
    <w:p w:rsidR="00C74679" w:rsidRDefault="00C74679" w:rsidP="00C74679">
      <w:pPr>
        <w:rPr>
          <w:rFonts w:eastAsia="Times New Roman"/>
          <w:szCs w:val="24"/>
        </w:rPr>
      </w:pPr>
      <w:r>
        <w:rPr>
          <w:rFonts w:eastAsia="Times New Roman"/>
          <w:szCs w:val="24"/>
        </w:rPr>
        <w:tab/>
      </w:r>
      <w:r>
        <w:rPr>
          <w:rFonts w:eastAsia="Times New Roman"/>
          <w:noProof/>
          <w:szCs w:val="24"/>
          <w:lang w:val="ru-RU"/>
        </w:rPr>
        <w:t>Добављач</w:t>
      </w:r>
      <w:r>
        <w:rPr>
          <w:rFonts w:eastAsia="Times New Roman"/>
          <w:szCs w:val="24"/>
        </w:rPr>
        <w:t xml:space="preserve"> је дужан да обезбеди расположивост сервиса </w:t>
      </w:r>
      <w:r>
        <w:rPr>
          <w:rFonts w:eastAsia="Times New Roman"/>
          <w:szCs w:val="24"/>
          <w:lang w:val="ru-RU"/>
        </w:rPr>
        <w:t>5</w:t>
      </w:r>
      <w:r>
        <w:rPr>
          <w:rFonts w:eastAsia="Times New Roman"/>
          <w:szCs w:val="24"/>
        </w:rPr>
        <w:t xml:space="preserve"> (пет) дана у недељи, у радно време Наручиоца.</w:t>
      </w:r>
    </w:p>
    <w:p w:rsidR="00C74679" w:rsidRDefault="00C74679" w:rsidP="00C74679">
      <w:pPr>
        <w:rPr>
          <w:rFonts w:eastAsia="Times New Roman"/>
          <w:szCs w:val="24"/>
        </w:rPr>
      </w:pPr>
      <w:r>
        <w:rPr>
          <w:rFonts w:eastAsia="Times New Roman"/>
          <w:szCs w:val="24"/>
        </w:rPr>
        <w:tab/>
      </w:r>
      <w:r>
        <w:rPr>
          <w:rFonts w:eastAsia="Times New Roman"/>
          <w:noProof/>
          <w:szCs w:val="24"/>
          <w:lang w:val="ru-RU"/>
        </w:rPr>
        <w:t>Добављач</w:t>
      </w:r>
      <w:r>
        <w:rPr>
          <w:rFonts w:eastAsia="Times New Roman"/>
          <w:szCs w:val="24"/>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w:t>
      </w:r>
    </w:p>
    <w:p w:rsidR="0010244B" w:rsidRDefault="0010244B" w:rsidP="00C74679">
      <w:pPr>
        <w:rPr>
          <w:rFonts w:eastAsia="Times New Roman"/>
          <w:szCs w:val="24"/>
        </w:rPr>
      </w:pPr>
    </w:p>
    <w:p w:rsidR="0010244B" w:rsidRDefault="0010244B" w:rsidP="00C74679">
      <w:pPr>
        <w:rPr>
          <w:rFonts w:eastAsia="Times New Roman"/>
          <w:szCs w:val="24"/>
        </w:rPr>
      </w:pPr>
    </w:p>
    <w:p w:rsidR="00C74679" w:rsidRDefault="00C74679" w:rsidP="00C74679">
      <w:pPr>
        <w:rPr>
          <w:rFonts w:eastAsia="Times New Roman"/>
          <w:szCs w:val="24"/>
        </w:rPr>
      </w:pPr>
    </w:p>
    <w:p w:rsidR="00C74679" w:rsidRDefault="00C74679" w:rsidP="00C74679">
      <w:pPr>
        <w:outlineLvl w:val="0"/>
        <w:rPr>
          <w:rFonts w:eastAsia="Times New Roman"/>
          <w:b/>
          <w:szCs w:val="24"/>
          <w:lang w:val="ru-RU"/>
        </w:rPr>
      </w:pPr>
      <w:r>
        <w:rPr>
          <w:rFonts w:eastAsia="Times New Roman"/>
          <w:b/>
          <w:szCs w:val="24"/>
          <w:lang w:val="ru-RU"/>
        </w:rPr>
        <w:t>РЕЗЕРВНИ ДЕЛОВИ И РОК ЗА ИЗВРШЕЊЕ УСЛУГЕ</w:t>
      </w:r>
    </w:p>
    <w:p w:rsidR="00C74679" w:rsidRDefault="00C74679" w:rsidP="00C74679">
      <w:pPr>
        <w:rPr>
          <w:rFonts w:eastAsia="Times New Roman"/>
          <w:b/>
          <w:szCs w:val="24"/>
          <w:lang w:val="ru-RU"/>
        </w:rPr>
      </w:pPr>
    </w:p>
    <w:p w:rsidR="00C74679" w:rsidRDefault="0010244B" w:rsidP="00C74679">
      <w:pPr>
        <w:jc w:val="center"/>
        <w:outlineLvl w:val="0"/>
        <w:rPr>
          <w:rFonts w:eastAsia="Times New Roman"/>
          <w:b/>
          <w:bCs/>
          <w:szCs w:val="24"/>
        </w:rPr>
      </w:pPr>
      <w:r>
        <w:rPr>
          <w:rFonts w:eastAsia="Times New Roman"/>
          <w:b/>
          <w:bCs/>
          <w:szCs w:val="24"/>
        </w:rPr>
        <w:t>Члан 7</w:t>
      </w:r>
      <w:r w:rsidR="00C74679">
        <w:rPr>
          <w:rFonts w:eastAsia="Times New Roman"/>
          <w:b/>
          <w:bCs/>
          <w:szCs w:val="24"/>
        </w:rPr>
        <w:t>.</w:t>
      </w:r>
    </w:p>
    <w:p w:rsidR="00C74679" w:rsidRDefault="00C74679" w:rsidP="00C74679">
      <w:pPr>
        <w:rPr>
          <w:rFonts w:eastAsia="Times New Roman"/>
          <w:b/>
          <w:szCs w:val="24"/>
          <w:lang w:val="ru-RU"/>
        </w:rPr>
      </w:pPr>
    </w:p>
    <w:p w:rsidR="00C74679" w:rsidRDefault="00C74679" w:rsidP="00C74679">
      <w:pPr>
        <w:rPr>
          <w:rFonts w:eastAsia="Times New Roman"/>
          <w:szCs w:val="24"/>
          <w:lang w:val="ru-RU"/>
        </w:rPr>
      </w:pPr>
      <w:r>
        <w:rPr>
          <w:rFonts w:eastAsia="Times New Roman"/>
          <w:szCs w:val="24"/>
          <w:lang w:val="ru-RU"/>
        </w:rPr>
        <w:tab/>
      </w:r>
      <w:r>
        <w:rPr>
          <w:rFonts w:eastAsia="Times New Roman"/>
          <w:noProof/>
          <w:szCs w:val="24"/>
          <w:lang w:val="ru-RU"/>
        </w:rPr>
        <w:t>Добављач</w:t>
      </w:r>
      <w:r>
        <w:rPr>
          <w:rFonts w:eastAsia="Times New Roman"/>
          <w:szCs w:val="24"/>
          <w:lang w:val="ru-RU"/>
        </w:rPr>
        <w:t xml:space="preserve"> је дужан да обезбеди и уграђује оригиналне резервне делове сагласно опреми за коју се тражи сервисирање. </w:t>
      </w:r>
    </w:p>
    <w:p w:rsidR="00C74679" w:rsidRDefault="00C74679" w:rsidP="00C74679">
      <w:pPr>
        <w:rPr>
          <w:rFonts w:eastAsia="Times New Roman"/>
          <w:szCs w:val="24"/>
          <w:lang w:val="ru-RU"/>
        </w:rPr>
      </w:pPr>
      <w:r>
        <w:rPr>
          <w:rFonts w:eastAsia="Times New Roman"/>
          <w:szCs w:val="24"/>
          <w:lang w:val="ru-RU"/>
        </w:rPr>
        <w:tab/>
        <w:t xml:space="preserve"> </w:t>
      </w:r>
      <w:r>
        <w:rPr>
          <w:rFonts w:eastAsia="Times New Roman"/>
          <w:noProof/>
          <w:szCs w:val="24"/>
          <w:lang w:val="ru-RU"/>
        </w:rPr>
        <w:t>Добављач</w:t>
      </w:r>
      <w:r>
        <w:rPr>
          <w:rFonts w:eastAsia="Times New Roman"/>
          <w:szCs w:val="24"/>
          <w:lang w:val="ru-RU"/>
        </w:rPr>
        <w:t xml:space="preserve"> је дужан да у року од најкасније 3 (три) дана од позива изврши замену неисправног дела опреме новим делом уколико је таква замена неопходна за несметано функционисање опреме.</w:t>
      </w:r>
    </w:p>
    <w:p w:rsidR="00C74679" w:rsidRDefault="00C74679" w:rsidP="00C74679">
      <w:pPr>
        <w:rPr>
          <w:rFonts w:eastAsia="Times New Roman"/>
          <w:szCs w:val="24"/>
          <w:lang w:val="ru-RU"/>
        </w:rPr>
      </w:pPr>
      <w:r>
        <w:rPr>
          <w:rFonts w:eastAsia="Times New Roman"/>
          <w:szCs w:val="24"/>
          <w:lang w:val="ru-RU"/>
        </w:rPr>
        <w:tab/>
        <w:t xml:space="preserve">Уколико </w:t>
      </w:r>
      <w:r>
        <w:rPr>
          <w:rFonts w:eastAsia="Times New Roman"/>
          <w:noProof/>
          <w:szCs w:val="24"/>
          <w:lang w:val="ru-RU"/>
        </w:rPr>
        <w:t>Добављач</w:t>
      </w:r>
      <w:r>
        <w:rPr>
          <w:rFonts w:eastAsia="Times New Roman"/>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C74679" w:rsidRDefault="00C74679" w:rsidP="00C74679">
      <w:pPr>
        <w:rPr>
          <w:rFonts w:eastAsia="Times New Roman"/>
          <w:szCs w:val="24"/>
          <w:lang w:val="ru-RU"/>
        </w:rPr>
      </w:pPr>
    </w:p>
    <w:p w:rsidR="00C74679" w:rsidRDefault="00C74679" w:rsidP="00C74679">
      <w:pPr>
        <w:rPr>
          <w:rFonts w:eastAsia="Times New Roman"/>
          <w:szCs w:val="24"/>
          <w:lang w:val="ru-RU"/>
        </w:rPr>
      </w:pPr>
      <w:r>
        <w:rPr>
          <w:rFonts w:eastAsia="Times New Roman"/>
          <w:szCs w:val="24"/>
          <w:lang w:val="ru-RU"/>
        </w:rPr>
        <w:tab/>
      </w:r>
    </w:p>
    <w:p w:rsidR="00C74679" w:rsidRDefault="00C74679" w:rsidP="00C74679">
      <w:pPr>
        <w:rPr>
          <w:rFonts w:eastAsia="Times New Roman"/>
          <w:b/>
          <w:szCs w:val="24"/>
          <w:lang w:val="ru-RU"/>
        </w:rPr>
      </w:pPr>
      <w:r>
        <w:rPr>
          <w:rFonts w:eastAsia="Times New Roman"/>
          <w:b/>
          <w:szCs w:val="24"/>
          <w:lang w:val="ru-RU"/>
        </w:rPr>
        <w:t>ГАРАНЦИЈА</w:t>
      </w:r>
    </w:p>
    <w:p w:rsidR="00C74679" w:rsidRDefault="0010244B" w:rsidP="00C74679">
      <w:pPr>
        <w:jc w:val="center"/>
        <w:outlineLvl w:val="0"/>
        <w:rPr>
          <w:rFonts w:eastAsia="Times New Roman"/>
          <w:b/>
          <w:szCs w:val="24"/>
        </w:rPr>
      </w:pPr>
      <w:r>
        <w:rPr>
          <w:rFonts w:eastAsia="Times New Roman"/>
          <w:b/>
          <w:szCs w:val="24"/>
        </w:rPr>
        <w:t>Члан 8</w:t>
      </w:r>
      <w:r w:rsidR="00C74679">
        <w:rPr>
          <w:rFonts w:eastAsia="Times New Roman"/>
          <w:b/>
          <w:szCs w:val="24"/>
        </w:rPr>
        <w:t>.</w:t>
      </w:r>
    </w:p>
    <w:p w:rsidR="00C74679" w:rsidRDefault="00C74679" w:rsidP="00C74679">
      <w:pPr>
        <w:rPr>
          <w:rFonts w:eastAsia="Times New Roman"/>
          <w:szCs w:val="24"/>
          <w:lang w:val="ru-RU"/>
        </w:rPr>
      </w:pPr>
    </w:p>
    <w:p w:rsidR="00C74679" w:rsidRDefault="00C74679" w:rsidP="00C74679">
      <w:pPr>
        <w:tabs>
          <w:tab w:val="left" w:pos="0"/>
        </w:tabs>
        <w:ind w:firstLine="851"/>
        <w:rPr>
          <w:rFonts w:eastAsia="Times New Roman"/>
          <w:szCs w:val="24"/>
          <w:lang w:val="ru-RU"/>
        </w:rPr>
      </w:pPr>
      <w:r>
        <w:rPr>
          <w:rFonts w:eastAsia="Times New Roman"/>
          <w:szCs w:val="24"/>
          <w:lang w:val="sr-Cyrl-RS"/>
        </w:rPr>
        <w:t xml:space="preserve">Добављач </w:t>
      </w:r>
      <w:r>
        <w:rPr>
          <w:rFonts w:eastAsia="Times New Roman"/>
          <w:szCs w:val="24"/>
        </w:rPr>
        <w:t>је дужан да гарантује квалитет извршених услуга.</w:t>
      </w:r>
    </w:p>
    <w:p w:rsidR="00C74679" w:rsidRDefault="00C74679" w:rsidP="00C74679">
      <w:pPr>
        <w:tabs>
          <w:tab w:val="left" w:pos="0"/>
        </w:tabs>
        <w:ind w:firstLine="851"/>
        <w:rPr>
          <w:rFonts w:eastAsia="Times New Roman"/>
          <w:szCs w:val="24"/>
        </w:rPr>
      </w:pPr>
      <w:r>
        <w:rPr>
          <w:rFonts w:eastAsia="Times New Roman"/>
          <w:szCs w:val="24"/>
        </w:rPr>
        <w:t>Гаранција за квалитет извршених услуга износи</w:t>
      </w:r>
      <w:r>
        <w:rPr>
          <w:rFonts w:eastAsia="Times New Roman"/>
          <w:szCs w:val="24"/>
          <w:lang w:val="sr-Cyrl-RS"/>
        </w:rPr>
        <w:t xml:space="preserve"> </w:t>
      </w:r>
      <w:r>
        <w:rPr>
          <w:rFonts w:eastAsia="Times New Roman"/>
          <w:b/>
          <w:i/>
          <w:szCs w:val="24"/>
          <w:u w:val="single"/>
          <w:lang w:val="ru-RU"/>
        </w:rPr>
        <w:t>(биће преузето из понуде)</w:t>
      </w:r>
      <w:r>
        <w:rPr>
          <w:rFonts w:eastAsia="Times New Roman"/>
          <w:szCs w:val="24"/>
        </w:rPr>
        <w:t>.</w:t>
      </w:r>
    </w:p>
    <w:p w:rsidR="00C74679" w:rsidRDefault="00C74679" w:rsidP="00C74679">
      <w:pPr>
        <w:tabs>
          <w:tab w:val="left" w:pos="0"/>
        </w:tabs>
        <w:ind w:firstLine="851"/>
        <w:rPr>
          <w:rFonts w:eastAsia="Times New Roman"/>
          <w:szCs w:val="24"/>
        </w:rPr>
      </w:pPr>
      <w:r>
        <w:rPr>
          <w:rFonts w:eastAsia="Times New Roman"/>
          <w:szCs w:val="24"/>
          <w:lang w:val="sr-Cyrl-RS"/>
        </w:rPr>
        <w:t xml:space="preserve">Добављач </w:t>
      </w:r>
      <w:r>
        <w:rPr>
          <w:rFonts w:eastAsia="Times New Roman"/>
          <w:szCs w:val="24"/>
        </w:rPr>
        <w:t>је дужан да за уграђене оригиналне резервне делове да' произвођачку гаранцију.</w:t>
      </w:r>
    </w:p>
    <w:p w:rsidR="00C74679" w:rsidRDefault="00C74679" w:rsidP="00C74679">
      <w:pPr>
        <w:tabs>
          <w:tab w:val="left" w:pos="0"/>
        </w:tabs>
        <w:ind w:firstLine="851"/>
        <w:rPr>
          <w:rFonts w:eastAsia="Times New Roman"/>
          <w:szCs w:val="24"/>
        </w:rPr>
      </w:pPr>
    </w:p>
    <w:p w:rsidR="00C74679" w:rsidRDefault="00C74679" w:rsidP="00C74679">
      <w:pPr>
        <w:rPr>
          <w:rFonts w:eastAsia="Times New Roman"/>
          <w:szCs w:val="24"/>
          <w:lang w:val="ru-RU"/>
        </w:rPr>
      </w:pPr>
    </w:p>
    <w:p w:rsidR="00C74679" w:rsidRDefault="00C74679" w:rsidP="00C74679">
      <w:pPr>
        <w:rPr>
          <w:rFonts w:eastAsia="Times New Roman"/>
          <w:b/>
          <w:szCs w:val="24"/>
          <w:lang w:val="ru-RU"/>
        </w:rPr>
      </w:pPr>
      <w:r>
        <w:rPr>
          <w:rFonts w:eastAsia="Times New Roman"/>
          <w:b/>
          <w:szCs w:val="24"/>
          <w:lang w:val="ru-RU"/>
        </w:rPr>
        <w:t xml:space="preserve">ЗАМЕНСКИ УРЕЂАЈИ </w:t>
      </w:r>
    </w:p>
    <w:p w:rsidR="00C74679" w:rsidRDefault="00C74679" w:rsidP="00C74679">
      <w:pPr>
        <w:jc w:val="center"/>
        <w:outlineLvl w:val="0"/>
        <w:rPr>
          <w:rFonts w:eastAsia="Times New Roman"/>
          <w:b/>
          <w:szCs w:val="24"/>
        </w:rPr>
      </w:pPr>
      <w:r>
        <w:rPr>
          <w:rFonts w:eastAsia="Times New Roman"/>
          <w:b/>
          <w:szCs w:val="24"/>
        </w:rPr>
        <w:t xml:space="preserve">Члан </w:t>
      </w:r>
      <w:r w:rsidR="0010244B">
        <w:rPr>
          <w:rFonts w:eastAsia="Times New Roman"/>
          <w:b/>
          <w:szCs w:val="24"/>
          <w:lang w:val="sr-Cyrl-RS"/>
        </w:rPr>
        <w:t>9</w:t>
      </w:r>
      <w:r>
        <w:rPr>
          <w:rFonts w:eastAsia="Times New Roman"/>
          <w:b/>
          <w:szCs w:val="24"/>
        </w:rPr>
        <w:t>.</w:t>
      </w:r>
    </w:p>
    <w:p w:rsidR="00C74679" w:rsidRDefault="00C74679" w:rsidP="00C74679">
      <w:pPr>
        <w:jc w:val="center"/>
        <w:rPr>
          <w:rFonts w:eastAsia="Times New Roman"/>
          <w:b/>
          <w:bCs/>
          <w:szCs w:val="24"/>
        </w:rPr>
      </w:pPr>
    </w:p>
    <w:p w:rsidR="00C74679" w:rsidRDefault="00C74679" w:rsidP="00C74679">
      <w:pPr>
        <w:rPr>
          <w:rFonts w:eastAsia="Times New Roman"/>
          <w:color w:val="FF0000"/>
          <w:szCs w:val="24"/>
          <w:lang w:val="ru-RU"/>
        </w:rPr>
      </w:pPr>
    </w:p>
    <w:p w:rsidR="00C74679" w:rsidRDefault="00C74679" w:rsidP="00C74679">
      <w:pPr>
        <w:rPr>
          <w:rFonts w:eastAsia="Times New Roman"/>
          <w:szCs w:val="24"/>
          <w:lang w:val="ru-RU"/>
        </w:rPr>
      </w:pPr>
      <w:r>
        <w:rPr>
          <w:rFonts w:eastAsia="Times New Roman"/>
          <w:szCs w:val="24"/>
          <w:lang w:val="ru-RU"/>
        </w:rPr>
        <w:tab/>
        <w:t>Добављач је дужан да за</w:t>
      </w:r>
      <w:r>
        <w:rPr>
          <w:rFonts w:eastAsia="Times New Roman"/>
          <w:b/>
          <w:szCs w:val="24"/>
          <w:lang w:val="ru-RU"/>
        </w:rPr>
        <w:t xml:space="preserve"> </w:t>
      </w:r>
      <w:r>
        <w:rPr>
          <w:rFonts w:eastAsia="Times New Roman"/>
          <w:szCs w:val="24"/>
          <w:lang w:val="ru-RU"/>
        </w:rPr>
        <w:t>уређаје које није могуће поправити услед немогућности набавке потребних делова, замени другим уређајима, истих или бољих техничких карактеристика.</w:t>
      </w:r>
    </w:p>
    <w:p w:rsidR="00C74679" w:rsidRDefault="00C74679" w:rsidP="00C74679">
      <w:pPr>
        <w:rPr>
          <w:rFonts w:eastAsia="Times New Roman"/>
          <w:szCs w:val="24"/>
          <w:lang w:val="ru-RU"/>
        </w:rPr>
      </w:pPr>
    </w:p>
    <w:p w:rsidR="00C74679" w:rsidRDefault="00C74679" w:rsidP="00C74679">
      <w:pPr>
        <w:rPr>
          <w:rFonts w:eastAsia="Times New Roman"/>
          <w:szCs w:val="24"/>
        </w:rPr>
      </w:pPr>
    </w:p>
    <w:p w:rsidR="00C74679" w:rsidRDefault="00C74679" w:rsidP="00C74679">
      <w:pPr>
        <w:rPr>
          <w:rFonts w:eastAsia="Times New Roman"/>
          <w:b/>
          <w:szCs w:val="24"/>
        </w:rPr>
      </w:pPr>
      <w:r>
        <w:rPr>
          <w:rFonts w:eastAsia="Times New Roman"/>
          <w:b/>
          <w:szCs w:val="24"/>
        </w:rPr>
        <w:t>МЕРЕ ЗАШТИТЕ</w:t>
      </w:r>
      <w:r>
        <w:rPr>
          <w:rFonts w:eastAsia="Times New Roman"/>
          <w:b/>
          <w:szCs w:val="24"/>
        </w:rPr>
        <w:tab/>
      </w:r>
    </w:p>
    <w:p w:rsidR="00C74679" w:rsidRDefault="00C74679" w:rsidP="00C74679">
      <w:pPr>
        <w:jc w:val="center"/>
        <w:outlineLvl w:val="0"/>
        <w:rPr>
          <w:rFonts w:eastAsia="Times New Roman"/>
          <w:b/>
          <w:szCs w:val="24"/>
        </w:rPr>
      </w:pPr>
      <w:r>
        <w:rPr>
          <w:rFonts w:eastAsia="Times New Roman"/>
          <w:b/>
          <w:szCs w:val="24"/>
        </w:rPr>
        <w:t xml:space="preserve">Члан </w:t>
      </w:r>
      <w:r w:rsidR="0010244B">
        <w:rPr>
          <w:rFonts w:eastAsia="Times New Roman"/>
          <w:b/>
          <w:szCs w:val="24"/>
          <w:lang w:val="sr-Cyrl-RS"/>
        </w:rPr>
        <w:t>10</w:t>
      </w:r>
      <w:r>
        <w:rPr>
          <w:rFonts w:eastAsia="Times New Roman"/>
          <w:b/>
          <w:szCs w:val="24"/>
        </w:rPr>
        <w:t>.</w:t>
      </w:r>
    </w:p>
    <w:p w:rsidR="00C74679" w:rsidRDefault="00C74679" w:rsidP="00C74679">
      <w:pPr>
        <w:rPr>
          <w:rFonts w:eastAsia="Times New Roman"/>
          <w:b/>
          <w:color w:val="000000"/>
          <w:szCs w:val="24"/>
        </w:rPr>
      </w:pPr>
    </w:p>
    <w:p w:rsidR="00C74679" w:rsidRDefault="00C74679" w:rsidP="00C74679">
      <w:pPr>
        <w:rPr>
          <w:rFonts w:eastAsia="Times New Roman"/>
          <w:szCs w:val="24"/>
        </w:rPr>
      </w:pPr>
      <w:r>
        <w:rPr>
          <w:rFonts w:eastAsia="Times New Roman"/>
          <w:szCs w:val="24"/>
        </w:rPr>
        <w:tab/>
      </w:r>
      <w:r>
        <w:rPr>
          <w:rFonts w:eastAsia="Times New Roman"/>
          <w:noProof/>
          <w:szCs w:val="24"/>
          <w:lang w:val="ru-RU"/>
        </w:rPr>
        <w:t>Добављач</w:t>
      </w:r>
      <w:r>
        <w:rPr>
          <w:rFonts w:eastAsia="Times New Roman"/>
          <w:szCs w:val="24"/>
        </w:rPr>
        <w:t xml:space="preserve"> је дужан да приликом пружања услуге из члана 1. овог уговора, примењује све потребне мере заштите у складу са одредбама Закона о безбедности и здрављу на раду („Службени гласник РС”, број 101/2005</w:t>
      </w:r>
      <w:r>
        <w:rPr>
          <w:color w:val="000000"/>
          <w:sz w:val="22"/>
          <w:szCs w:val="22"/>
        </w:rPr>
        <w:t xml:space="preserve"> и 91/2015</w:t>
      </w:r>
      <w:r>
        <w:rPr>
          <w:rFonts w:eastAsia="Times New Roman"/>
          <w:szCs w:val="24"/>
        </w:rPr>
        <w:t>).</w:t>
      </w:r>
    </w:p>
    <w:p w:rsidR="00C74679" w:rsidRDefault="00C74679" w:rsidP="00C74679">
      <w:pPr>
        <w:rPr>
          <w:rFonts w:eastAsia="Times New Roman"/>
          <w:szCs w:val="24"/>
        </w:rPr>
      </w:pPr>
    </w:p>
    <w:p w:rsidR="00C74679" w:rsidRDefault="00C74679" w:rsidP="00C74679">
      <w:pPr>
        <w:rPr>
          <w:rFonts w:eastAsia="Times New Roman"/>
          <w:b/>
          <w:bCs/>
          <w:szCs w:val="24"/>
          <w:lang w:val="sr-Cyrl-RS"/>
        </w:rPr>
      </w:pPr>
    </w:p>
    <w:p w:rsidR="00C74679" w:rsidRDefault="00C74679" w:rsidP="00C74679">
      <w:pPr>
        <w:outlineLvl w:val="0"/>
        <w:rPr>
          <w:rFonts w:eastAsia="Times New Roman"/>
          <w:b/>
          <w:szCs w:val="24"/>
        </w:rPr>
      </w:pPr>
      <w:r>
        <w:rPr>
          <w:rFonts w:eastAsia="Times New Roman"/>
          <w:b/>
          <w:szCs w:val="24"/>
        </w:rPr>
        <w:t>КВАЛИТЕТ</w:t>
      </w:r>
    </w:p>
    <w:p w:rsidR="00C74679" w:rsidRDefault="00C74679" w:rsidP="00C74679">
      <w:pPr>
        <w:jc w:val="center"/>
        <w:outlineLvl w:val="0"/>
        <w:rPr>
          <w:rFonts w:eastAsia="Times New Roman"/>
          <w:b/>
          <w:szCs w:val="24"/>
        </w:rPr>
      </w:pPr>
      <w:r>
        <w:rPr>
          <w:rFonts w:eastAsia="Times New Roman"/>
          <w:b/>
          <w:szCs w:val="24"/>
        </w:rPr>
        <w:t xml:space="preserve">Члан </w:t>
      </w:r>
      <w:r w:rsidR="0010244B">
        <w:rPr>
          <w:rFonts w:eastAsia="Times New Roman"/>
          <w:b/>
          <w:szCs w:val="24"/>
          <w:lang w:val="ru-RU"/>
        </w:rPr>
        <w:t>11</w:t>
      </w:r>
      <w:r>
        <w:rPr>
          <w:rFonts w:eastAsia="Times New Roman"/>
          <w:b/>
          <w:szCs w:val="24"/>
        </w:rPr>
        <w:t>.</w:t>
      </w:r>
    </w:p>
    <w:p w:rsidR="00C74679" w:rsidRDefault="00C74679" w:rsidP="00C74679">
      <w:pPr>
        <w:rPr>
          <w:rFonts w:eastAsia="Times New Roman"/>
          <w:b/>
          <w:szCs w:val="24"/>
        </w:rPr>
      </w:pPr>
    </w:p>
    <w:p w:rsidR="00C74679" w:rsidRDefault="00C74679" w:rsidP="00C74679">
      <w:pPr>
        <w:rPr>
          <w:rFonts w:eastAsia="Times New Roman"/>
          <w:szCs w:val="24"/>
        </w:rPr>
      </w:pPr>
      <w:r>
        <w:rPr>
          <w:rFonts w:eastAsia="Times New Roman"/>
          <w:b/>
          <w:color w:val="FF0000"/>
          <w:szCs w:val="24"/>
        </w:rPr>
        <w:tab/>
      </w:r>
      <w:r>
        <w:rPr>
          <w:rFonts w:eastAsia="Times New Roman"/>
          <w:noProof/>
          <w:szCs w:val="24"/>
          <w:lang w:val="ru-RU"/>
        </w:rPr>
        <w:t>Добављач</w:t>
      </w:r>
      <w:r>
        <w:rPr>
          <w:rFonts w:eastAsia="Times New Roman"/>
          <w:szCs w:val="24"/>
        </w:rPr>
        <w:t xml:space="preserve"> је дужан да предметне услуге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C74679" w:rsidRDefault="00C74679" w:rsidP="00C74679">
      <w:pPr>
        <w:rPr>
          <w:rFonts w:eastAsia="Times New Roman"/>
          <w:b/>
          <w:bCs/>
          <w:szCs w:val="24"/>
        </w:rPr>
      </w:pPr>
    </w:p>
    <w:p w:rsidR="00C74679" w:rsidRDefault="00C74679" w:rsidP="00C74679">
      <w:pPr>
        <w:outlineLvl w:val="0"/>
        <w:rPr>
          <w:rFonts w:eastAsia="Times New Roman"/>
          <w:b/>
          <w:szCs w:val="24"/>
          <w:lang w:val="ru-RU"/>
        </w:rPr>
      </w:pPr>
      <w:r>
        <w:rPr>
          <w:rFonts w:eastAsia="Times New Roman"/>
          <w:b/>
          <w:szCs w:val="24"/>
          <w:lang w:val="ru-RU"/>
        </w:rPr>
        <w:t>РЕКЛАМАЦИЈА</w:t>
      </w:r>
    </w:p>
    <w:p w:rsidR="00C74679" w:rsidRDefault="00C74679" w:rsidP="00C74679">
      <w:pPr>
        <w:outlineLvl w:val="0"/>
        <w:rPr>
          <w:rFonts w:eastAsia="Times New Roman"/>
          <w:b/>
          <w:szCs w:val="24"/>
          <w:lang w:val="ru-RU"/>
        </w:rPr>
      </w:pPr>
      <w:r>
        <w:rPr>
          <w:rFonts w:eastAsia="Times New Roman"/>
          <w:b/>
          <w:szCs w:val="24"/>
          <w:lang w:val="ru-RU"/>
        </w:rPr>
        <w:tab/>
      </w:r>
      <w:r>
        <w:rPr>
          <w:rFonts w:eastAsia="Times New Roman"/>
          <w:b/>
          <w:szCs w:val="24"/>
          <w:lang w:val="ru-RU"/>
        </w:rPr>
        <w:tab/>
      </w:r>
      <w:r>
        <w:rPr>
          <w:rFonts w:eastAsia="Times New Roman"/>
          <w:b/>
          <w:szCs w:val="24"/>
          <w:lang w:val="ru-RU"/>
        </w:rPr>
        <w:tab/>
      </w:r>
      <w:r>
        <w:rPr>
          <w:rFonts w:eastAsia="Times New Roman"/>
          <w:b/>
          <w:szCs w:val="24"/>
          <w:lang w:val="ru-RU"/>
        </w:rPr>
        <w:tab/>
        <w:t xml:space="preserve">           </w:t>
      </w:r>
      <w:r>
        <w:rPr>
          <w:rFonts w:eastAsia="Times New Roman"/>
          <w:b/>
          <w:bCs/>
          <w:szCs w:val="24"/>
        </w:rPr>
        <w:t xml:space="preserve">Члан </w:t>
      </w:r>
      <w:r w:rsidR="0010244B">
        <w:rPr>
          <w:rFonts w:eastAsia="Times New Roman"/>
          <w:b/>
          <w:bCs/>
          <w:szCs w:val="24"/>
          <w:lang w:val="ru-RU"/>
        </w:rPr>
        <w:t>12</w:t>
      </w:r>
      <w:r>
        <w:rPr>
          <w:rFonts w:eastAsia="Times New Roman"/>
          <w:b/>
          <w:bCs/>
          <w:szCs w:val="24"/>
          <w:lang w:val="ru-RU"/>
        </w:rPr>
        <w:t>.</w:t>
      </w:r>
    </w:p>
    <w:p w:rsidR="00C74679" w:rsidRDefault="00C74679" w:rsidP="00C74679">
      <w:pPr>
        <w:rPr>
          <w:rFonts w:eastAsia="Times New Roman"/>
          <w:b/>
          <w:szCs w:val="24"/>
          <w:lang w:val="ru-RU"/>
        </w:rPr>
      </w:pPr>
    </w:p>
    <w:p w:rsidR="00C74679" w:rsidRDefault="00C74679" w:rsidP="00C74679">
      <w:pPr>
        <w:rPr>
          <w:rFonts w:eastAsia="Times New Roman"/>
          <w:szCs w:val="24"/>
          <w:lang w:val="ru-RU"/>
        </w:rPr>
      </w:pPr>
      <w:r>
        <w:rPr>
          <w:rFonts w:eastAsia="Times New Roman"/>
          <w:szCs w:val="24"/>
          <w:lang w:val="ru-RU"/>
        </w:rPr>
        <w:tab/>
        <w:t xml:space="preserve">Наручилац и </w:t>
      </w:r>
      <w:r>
        <w:rPr>
          <w:rFonts w:eastAsia="Times New Roman"/>
          <w:noProof/>
          <w:szCs w:val="24"/>
          <w:lang w:val="ru-RU"/>
        </w:rPr>
        <w:t>Добављач</w:t>
      </w:r>
      <w:r>
        <w:rPr>
          <w:rFonts w:eastAsia="Times New Roman"/>
          <w:szCs w:val="24"/>
          <w:lang w:val="ru-RU"/>
        </w:rPr>
        <w:t xml:space="preserve"> ће констатовати извршење услуге на основу радног налога сервисера Даваоца услуга, који мора бити оверен печатом и потписом овлашћеног лица Корисника опреме, овлашћеног лица Добављача и овлашћеног лица Наручиоца.</w:t>
      </w:r>
    </w:p>
    <w:p w:rsidR="00C74679" w:rsidRDefault="00C74679" w:rsidP="00C74679">
      <w:pPr>
        <w:rPr>
          <w:rFonts w:eastAsia="Times New Roman"/>
          <w:szCs w:val="24"/>
          <w:lang w:val="ru-RU"/>
        </w:rPr>
      </w:pPr>
      <w:r>
        <w:rPr>
          <w:rFonts w:eastAsia="Times New Roman"/>
          <w:szCs w:val="24"/>
          <w:lang w:val="ru-RU"/>
        </w:rPr>
        <w:tab/>
        <w:t xml:space="preserve">Овлашћено лице Наручиоца је дужно да одмах, а најкасније 2 (два) дана по извршеној услузи обавести Добављача о уоченом недостатку у извршењу услуге. </w:t>
      </w:r>
    </w:p>
    <w:p w:rsidR="00C74679" w:rsidRDefault="00C74679" w:rsidP="00C74679">
      <w:pPr>
        <w:rPr>
          <w:rFonts w:eastAsia="Times New Roman"/>
          <w:szCs w:val="24"/>
          <w:lang w:val="ru-RU"/>
        </w:rPr>
      </w:pPr>
      <w:r>
        <w:rPr>
          <w:rFonts w:eastAsia="Times New Roman"/>
          <w:szCs w:val="24"/>
          <w:lang w:val="ru-RU"/>
        </w:rPr>
        <w:tab/>
        <w:t xml:space="preserve">У случају утврђених недостатака у квалитету и квантитету извршених услуга и функционалних недостатака, </w:t>
      </w:r>
      <w:r>
        <w:rPr>
          <w:rFonts w:eastAsia="Times New Roman"/>
          <w:noProof/>
          <w:szCs w:val="24"/>
          <w:lang w:val="ru-RU"/>
        </w:rPr>
        <w:t>Добављач</w:t>
      </w:r>
      <w:r>
        <w:rPr>
          <w:rFonts w:eastAsia="Times New Roman"/>
          <w:szCs w:val="24"/>
          <w:lang w:val="ru-RU"/>
        </w:rPr>
        <w:t xml:space="preserve"> мора исте отклонити најкасније у року од </w:t>
      </w:r>
      <w:r>
        <w:rPr>
          <w:rFonts w:eastAsia="Times New Roman"/>
          <w:b/>
          <w:i/>
          <w:szCs w:val="24"/>
          <w:u w:val="single"/>
          <w:lang w:val="ru-RU"/>
        </w:rPr>
        <w:t>(биће преузето из понуде</w:t>
      </w:r>
      <w:r>
        <w:rPr>
          <w:rFonts w:eastAsia="Times New Roman"/>
          <w:szCs w:val="24"/>
          <w:lang w:val="ru-RU"/>
        </w:rPr>
        <w:t xml:space="preserve"> од дана пријема рекламације.</w:t>
      </w:r>
    </w:p>
    <w:p w:rsidR="00C74679" w:rsidRDefault="00C74679" w:rsidP="00C74679">
      <w:pPr>
        <w:rPr>
          <w:rFonts w:eastAsia="Times New Roman"/>
          <w:szCs w:val="24"/>
          <w:lang w:val="ru-RU"/>
        </w:rPr>
      </w:pPr>
    </w:p>
    <w:p w:rsidR="00C74679" w:rsidRDefault="00C74679" w:rsidP="00C74679">
      <w:pPr>
        <w:rPr>
          <w:rFonts w:eastAsia="Times New Roman"/>
          <w:szCs w:val="24"/>
          <w:lang w:val="ru-RU"/>
        </w:rPr>
      </w:pPr>
    </w:p>
    <w:p w:rsidR="00C74679" w:rsidRDefault="00C74679" w:rsidP="00C74679">
      <w:pPr>
        <w:outlineLvl w:val="0"/>
        <w:rPr>
          <w:rFonts w:eastAsia="Times New Roman"/>
          <w:b/>
          <w:szCs w:val="24"/>
        </w:rPr>
      </w:pPr>
      <w:r>
        <w:rPr>
          <w:rFonts w:eastAsia="Times New Roman"/>
          <w:b/>
          <w:szCs w:val="24"/>
        </w:rPr>
        <w:t>НАЧИН СПРОВОЂЕЊА КОНТРОЛЕ И</w:t>
      </w:r>
    </w:p>
    <w:p w:rsidR="00C74679" w:rsidRDefault="00C74679" w:rsidP="00C74679">
      <w:pPr>
        <w:outlineLvl w:val="0"/>
        <w:rPr>
          <w:rFonts w:eastAsia="Times New Roman"/>
          <w:b/>
          <w:szCs w:val="24"/>
        </w:rPr>
      </w:pPr>
      <w:r>
        <w:rPr>
          <w:rFonts w:eastAsia="Times New Roman"/>
          <w:b/>
          <w:szCs w:val="24"/>
        </w:rPr>
        <w:t>ОБЕЗБЕЂИВАЊА ГАРАНЦИЈЕ КВАЛИТЕТА</w:t>
      </w:r>
    </w:p>
    <w:p w:rsidR="00C74679" w:rsidRDefault="00C74679" w:rsidP="00C74679">
      <w:pPr>
        <w:rPr>
          <w:rFonts w:eastAsia="Times New Roman"/>
          <w:b/>
          <w:szCs w:val="24"/>
        </w:rPr>
      </w:pPr>
    </w:p>
    <w:p w:rsidR="00C74679" w:rsidRDefault="00C74679" w:rsidP="00C74679">
      <w:pPr>
        <w:jc w:val="center"/>
        <w:outlineLvl w:val="0"/>
        <w:rPr>
          <w:rFonts w:eastAsia="Times New Roman"/>
          <w:b/>
          <w:bCs/>
          <w:szCs w:val="24"/>
        </w:rPr>
      </w:pPr>
      <w:r>
        <w:rPr>
          <w:rFonts w:eastAsia="Times New Roman"/>
          <w:b/>
          <w:bCs/>
          <w:szCs w:val="24"/>
        </w:rPr>
        <w:t>Члан 1</w:t>
      </w:r>
      <w:r w:rsidR="0010244B">
        <w:rPr>
          <w:rFonts w:eastAsia="Times New Roman"/>
          <w:b/>
          <w:bCs/>
          <w:szCs w:val="24"/>
          <w:lang w:val="sr-Cyrl-RS"/>
        </w:rPr>
        <w:t>3</w:t>
      </w:r>
      <w:r>
        <w:rPr>
          <w:rFonts w:eastAsia="Times New Roman"/>
          <w:b/>
          <w:bCs/>
          <w:szCs w:val="24"/>
        </w:rPr>
        <w:t>.</w:t>
      </w:r>
    </w:p>
    <w:p w:rsidR="00C74679" w:rsidRDefault="00C74679" w:rsidP="00C74679">
      <w:pPr>
        <w:rPr>
          <w:rFonts w:eastAsia="Times New Roman"/>
          <w:b/>
          <w:szCs w:val="24"/>
        </w:rPr>
      </w:pPr>
    </w:p>
    <w:p w:rsidR="00C74679" w:rsidRDefault="00C74679" w:rsidP="00C74679">
      <w:pPr>
        <w:rPr>
          <w:rFonts w:eastAsia="Times New Roman"/>
          <w:szCs w:val="24"/>
        </w:rPr>
      </w:pPr>
      <w:r>
        <w:rPr>
          <w:rFonts w:eastAsia="Times New Roman"/>
          <w:szCs w:val="24"/>
        </w:rPr>
        <w:tab/>
        <w:t>Наручилац и Добављач ће записнички констатовати извршење услуга.</w:t>
      </w:r>
    </w:p>
    <w:p w:rsidR="00C74679" w:rsidRDefault="00C74679" w:rsidP="00C74679">
      <w:pPr>
        <w:rPr>
          <w:rFonts w:eastAsia="Times New Roman"/>
          <w:szCs w:val="24"/>
        </w:rPr>
      </w:pPr>
      <w:r>
        <w:rPr>
          <w:rFonts w:eastAsia="Times New Roman"/>
          <w:szCs w:val="24"/>
        </w:rPr>
        <w:tab/>
        <w:t>У случају записнички утврђених недостатака у квалитету и обиму извршених услуга, односно уграђених резервних делова, Добављач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C92628" w:rsidRDefault="00C92628" w:rsidP="00C74679">
      <w:pPr>
        <w:rPr>
          <w:rFonts w:eastAsia="Times New Roman"/>
          <w:szCs w:val="24"/>
          <w:lang w:val="sr-Cyrl-RS"/>
        </w:rPr>
      </w:pPr>
    </w:p>
    <w:p w:rsidR="00C74679" w:rsidRDefault="00C74679" w:rsidP="00C74679">
      <w:pPr>
        <w:rPr>
          <w:rFonts w:eastAsia="Times New Roman"/>
          <w:b/>
          <w:smallCaps/>
          <w:kern w:val="24"/>
          <w:szCs w:val="24"/>
        </w:rPr>
      </w:pPr>
      <w:r>
        <w:rPr>
          <w:rFonts w:eastAsia="Times New Roman"/>
          <w:b/>
          <w:smallCaps/>
          <w:kern w:val="24"/>
          <w:szCs w:val="24"/>
        </w:rPr>
        <w:t>ЗАШТИТА ПОДАТАКА НАРУЧИОЦА</w:t>
      </w:r>
    </w:p>
    <w:p w:rsidR="00C74679" w:rsidRDefault="00C74679" w:rsidP="00C74679">
      <w:pPr>
        <w:rPr>
          <w:rFonts w:eastAsia="Times New Roman"/>
          <w:b/>
          <w:smallCaps/>
          <w:kern w:val="24"/>
          <w:szCs w:val="24"/>
        </w:rPr>
      </w:pPr>
    </w:p>
    <w:p w:rsidR="00C74679" w:rsidRDefault="00C74679" w:rsidP="00C74679">
      <w:pPr>
        <w:jc w:val="center"/>
        <w:rPr>
          <w:rFonts w:eastAsia="Times New Roman"/>
          <w:b/>
          <w:szCs w:val="24"/>
        </w:rPr>
      </w:pPr>
    </w:p>
    <w:p w:rsidR="00C74679" w:rsidRDefault="00C74679" w:rsidP="00C74679">
      <w:pPr>
        <w:jc w:val="center"/>
        <w:outlineLvl w:val="0"/>
        <w:rPr>
          <w:rFonts w:eastAsia="Times New Roman"/>
          <w:b/>
          <w:szCs w:val="24"/>
        </w:rPr>
      </w:pPr>
      <w:r>
        <w:rPr>
          <w:rFonts w:eastAsia="Times New Roman"/>
          <w:b/>
          <w:szCs w:val="24"/>
        </w:rPr>
        <w:t>Члан 1</w:t>
      </w:r>
      <w:r w:rsidR="0010244B">
        <w:rPr>
          <w:rFonts w:eastAsia="Times New Roman"/>
          <w:b/>
          <w:szCs w:val="24"/>
          <w:lang w:val="sr-Cyrl-RS"/>
        </w:rPr>
        <w:t>4</w:t>
      </w:r>
      <w:r>
        <w:rPr>
          <w:rFonts w:eastAsia="Times New Roman"/>
          <w:b/>
          <w:szCs w:val="24"/>
        </w:rPr>
        <w:t>.</w:t>
      </w:r>
    </w:p>
    <w:p w:rsidR="00C74679" w:rsidRDefault="00C74679" w:rsidP="00C74679">
      <w:pPr>
        <w:rPr>
          <w:rFonts w:eastAsia="Times New Roman"/>
          <w:szCs w:val="24"/>
        </w:rPr>
      </w:pPr>
    </w:p>
    <w:p w:rsidR="00C74679" w:rsidRDefault="00C74679" w:rsidP="00C74679">
      <w:pPr>
        <w:rPr>
          <w:rFonts w:eastAsia="Times New Roman"/>
          <w:szCs w:val="24"/>
        </w:rPr>
      </w:pPr>
      <w:r>
        <w:rPr>
          <w:rFonts w:eastAsia="Times New Roman"/>
          <w:szCs w:val="24"/>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C74679" w:rsidRDefault="00C74679" w:rsidP="00C74679">
      <w:pPr>
        <w:rPr>
          <w:rFonts w:eastAsia="Times New Roman"/>
          <w:b/>
          <w:smallCaps/>
          <w:kern w:val="24"/>
          <w:szCs w:val="24"/>
          <w:lang w:val="sr-Cyrl-RS"/>
        </w:rPr>
      </w:pPr>
    </w:p>
    <w:p w:rsidR="00C74679" w:rsidRDefault="00C74679" w:rsidP="00C74679">
      <w:pPr>
        <w:rPr>
          <w:rFonts w:eastAsia="Times New Roman"/>
          <w:b/>
          <w:smallCaps/>
          <w:kern w:val="24"/>
          <w:szCs w:val="24"/>
        </w:rPr>
      </w:pPr>
      <w:r>
        <w:rPr>
          <w:rFonts w:eastAsia="Times New Roman"/>
          <w:b/>
          <w:smallCaps/>
          <w:kern w:val="24"/>
          <w:szCs w:val="24"/>
        </w:rPr>
        <w:t>ПРОМЕНА ПОДАТАКА</w:t>
      </w:r>
    </w:p>
    <w:p w:rsidR="00C74679" w:rsidRDefault="00C74679" w:rsidP="00C74679">
      <w:pPr>
        <w:outlineLvl w:val="0"/>
        <w:rPr>
          <w:rFonts w:eastAsia="Times New Roman"/>
          <w:b/>
          <w:szCs w:val="24"/>
        </w:rPr>
      </w:pPr>
    </w:p>
    <w:p w:rsidR="00C74679" w:rsidRDefault="00C74679" w:rsidP="00C74679">
      <w:pPr>
        <w:jc w:val="center"/>
        <w:outlineLvl w:val="0"/>
        <w:rPr>
          <w:rFonts w:eastAsia="Times New Roman"/>
          <w:b/>
          <w:szCs w:val="24"/>
        </w:rPr>
      </w:pPr>
      <w:r>
        <w:rPr>
          <w:rFonts w:eastAsia="Times New Roman"/>
          <w:b/>
          <w:szCs w:val="24"/>
        </w:rPr>
        <w:t>Члан 1</w:t>
      </w:r>
      <w:r w:rsidR="0010244B">
        <w:rPr>
          <w:rFonts w:eastAsia="Times New Roman"/>
          <w:b/>
          <w:szCs w:val="24"/>
          <w:lang w:val="sr-Cyrl-RS"/>
        </w:rPr>
        <w:t>5</w:t>
      </w:r>
      <w:r>
        <w:rPr>
          <w:rFonts w:eastAsia="Times New Roman"/>
          <w:b/>
          <w:szCs w:val="24"/>
        </w:rPr>
        <w:t xml:space="preserve">. </w:t>
      </w:r>
    </w:p>
    <w:p w:rsidR="00C74679" w:rsidRDefault="00C74679" w:rsidP="00C74679">
      <w:pPr>
        <w:jc w:val="center"/>
        <w:rPr>
          <w:rFonts w:eastAsia="Times New Roman"/>
          <w:szCs w:val="24"/>
        </w:rPr>
      </w:pPr>
    </w:p>
    <w:p w:rsidR="00C74679" w:rsidRPr="0010244B" w:rsidRDefault="00C74679" w:rsidP="00C74679">
      <w:pPr>
        <w:rPr>
          <w:rFonts w:eastAsia="Times New Roman"/>
          <w:szCs w:val="24"/>
        </w:rPr>
      </w:pPr>
      <w:r>
        <w:rPr>
          <w:rFonts w:eastAsia="Times New Roman"/>
          <w:szCs w:val="24"/>
        </w:rPr>
        <w:tab/>
        <w:t>Добављач 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74679" w:rsidRDefault="00C74679" w:rsidP="00C74679">
      <w:pPr>
        <w:rPr>
          <w:rFonts w:eastAsia="Times New Roman"/>
          <w:b/>
          <w:smallCaps/>
          <w:kern w:val="24"/>
          <w:szCs w:val="24"/>
        </w:rPr>
      </w:pPr>
      <w:r>
        <w:rPr>
          <w:rFonts w:eastAsia="Times New Roman"/>
          <w:b/>
          <w:smallCaps/>
          <w:kern w:val="24"/>
          <w:szCs w:val="24"/>
        </w:rPr>
        <w:t>ПРЕЛАЗНЕ И ЗАВРШНЕ ОДРЕДБЕ</w:t>
      </w:r>
    </w:p>
    <w:p w:rsidR="00C74679" w:rsidRDefault="00C74679" w:rsidP="00C74679">
      <w:pPr>
        <w:rPr>
          <w:rFonts w:eastAsia="Times New Roman"/>
          <w:b/>
          <w:szCs w:val="24"/>
        </w:rPr>
      </w:pPr>
    </w:p>
    <w:p w:rsidR="00C74679" w:rsidRDefault="00C74679" w:rsidP="00C74679">
      <w:pPr>
        <w:ind w:left="1"/>
        <w:jc w:val="center"/>
        <w:outlineLvl w:val="0"/>
        <w:rPr>
          <w:rFonts w:eastAsia="Times New Roman"/>
          <w:b/>
          <w:szCs w:val="24"/>
        </w:rPr>
      </w:pPr>
      <w:r>
        <w:rPr>
          <w:rFonts w:eastAsia="Times New Roman"/>
          <w:b/>
          <w:szCs w:val="24"/>
        </w:rPr>
        <w:t>Члан 1</w:t>
      </w:r>
      <w:r w:rsidR="0010244B">
        <w:rPr>
          <w:rFonts w:eastAsia="Times New Roman"/>
          <w:b/>
          <w:szCs w:val="24"/>
          <w:lang w:val="sr-Cyrl-RS"/>
        </w:rPr>
        <w:t>6</w:t>
      </w:r>
      <w:r>
        <w:rPr>
          <w:rFonts w:eastAsia="Times New Roman"/>
          <w:b/>
          <w:szCs w:val="24"/>
        </w:rPr>
        <w:t>.</w:t>
      </w:r>
    </w:p>
    <w:p w:rsidR="00C74679" w:rsidRDefault="00C74679" w:rsidP="00C74679">
      <w:pPr>
        <w:ind w:left="1"/>
        <w:rPr>
          <w:rFonts w:eastAsia="Times New Roman"/>
          <w:b/>
          <w:szCs w:val="24"/>
        </w:rPr>
      </w:pPr>
    </w:p>
    <w:p w:rsidR="00C74679" w:rsidRDefault="00C74679" w:rsidP="0010244B">
      <w:pPr>
        <w:ind w:left="1"/>
        <w:rPr>
          <w:rFonts w:eastAsia="Times New Roman"/>
          <w:szCs w:val="24"/>
          <w:lang w:val="sr-Cyrl-RS"/>
        </w:rPr>
      </w:pPr>
      <w:r>
        <w:rPr>
          <w:rFonts w:eastAsia="Times New Roman"/>
          <w:szCs w:val="24"/>
        </w:rPr>
        <w:tab/>
        <w:t>За све што није предвиђено овим уговором, примењиваће се одредбе Закона о облигационим односима.</w:t>
      </w:r>
    </w:p>
    <w:p w:rsidR="0010244B" w:rsidRDefault="0010244B" w:rsidP="0010244B">
      <w:pPr>
        <w:ind w:left="1"/>
        <w:rPr>
          <w:rFonts w:eastAsia="Times New Roman"/>
          <w:szCs w:val="24"/>
          <w:lang w:val="sr-Cyrl-RS"/>
        </w:rPr>
      </w:pPr>
    </w:p>
    <w:p w:rsidR="00C74679" w:rsidRDefault="00C74679" w:rsidP="00C74679">
      <w:pPr>
        <w:ind w:left="1"/>
        <w:jc w:val="center"/>
        <w:outlineLvl w:val="0"/>
        <w:rPr>
          <w:rFonts w:eastAsia="Times New Roman"/>
          <w:b/>
          <w:szCs w:val="24"/>
        </w:rPr>
      </w:pPr>
      <w:r>
        <w:rPr>
          <w:rFonts w:eastAsia="Times New Roman"/>
          <w:b/>
          <w:szCs w:val="24"/>
        </w:rPr>
        <w:t>Члан 1</w:t>
      </w:r>
      <w:r w:rsidR="0010244B">
        <w:rPr>
          <w:rFonts w:eastAsia="Times New Roman"/>
          <w:b/>
          <w:szCs w:val="24"/>
          <w:lang w:val="sr-Cyrl-RS"/>
        </w:rPr>
        <w:t>7</w:t>
      </w:r>
      <w:r>
        <w:rPr>
          <w:rFonts w:eastAsia="Times New Roman"/>
          <w:b/>
          <w:szCs w:val="24"/>
        </w:rPr>
        <w:t xml:space="preserve">. </w:t>
      </w:r>
    </w:p>
    <w:p w:rsidR="00C74679" w:rsidRDefault="00C74679" w:rsidP="00C74679">
      <w:pPr>
        <w:ind w:left="1"/>
        <w:jc w:val="center"/>
        <w:rPr>
          <w:rFonts w:eastAsia="Times New Roman"/>
          <w:szCs w:val="24"/>
        </w:rPr>
      </w:pPr>
    </w:p>
    <w:p w:rsidR="00C74679" w:rsidRDefault="00C74679" w:rsidP="0010244B">
      <w:pPr>
        <w:ind w:left="1"/>
        <w:rPr>
          <w:rFonts w:eastAsia="Times New Roman"/>
          <w:szCs w:val="24"/>
        </w:rPr>
      </w:pPr>
      <w:r>
        <w:rPr>
          <w:rFonts w:eastAsia="Times New Roman"/>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10244B">
        <w:rPr>
          <w:rFonts w:eastAsia="Times New Roman"/>
          <w:szCs w:val="24"/>
        </w:rPr>
        <w:t xml:space="preserve"> лицима.</w:t>
      </w:r>
    </w:p>
    <w:p w:rsidR="00C74679" w:rsidRDefault="00C74679" w:rsidP="00C74679">
      <w:pPr>
        <w:ind w:left="1"/>
        <w:jc w:val="center"/>
        <w:outlineLvl w:val="0"/>
        <w:rPr>
          <w:rFonts w:eastAsia="Times New Roman"/>
          <w:b/>
          <w:szCs w:val="24"/>
        </w:rPr>
      </w:pPr>
    </w:p>
    <w:p w:rsidR="00C74679" w:rsidRDefault="00C74679" w:rsidP="00C74679">
      <w:pPr>
        <w:ind w:left="1"/>
        <w:jc w:val="center"/>
        <w:outlineLvl w:val="0"/>
        <w:rPr>
          <w:rFonts w:eastAsia="Times New Roman"/>
          <w:b/>
          <w:szCs w:val="24"/>
        </w:rPr>
      </w:pPr>
      <w:r>
        <w:rPr>
          <w:rFonts w:eastAsia="Times New Roman"/>
          <w:b/>
          <w:szCs w:val="24"/>
        </w:rPr>
        <w:t>Члан 1</w:t>
      </w:r>
      <w:r w:rsidR="0010244B">
        <w:rPr>
          <w:rFonts w:eastAsia="Times New Roman"/>
          <w:b/>
          <w:szCs w:val="24"/>
          <w:lang w:val="sr-Cyrl-RS"/>
        </w:rPr>
        <w:t>8</w:t>
      </w:r>
      <w:r>
        <w:rPr>
          <w:rFonts w:eastAsia="Times New Roman"/>
          <w:b/>
          <w:szCs w:val="24"/>
        </w:rPr>
        <w:t>.</w:t>
      </w:r>
    </w:p>
    <w:p w:rsidR="00C74679" w:rsidRDefault="00C74679" w:rsidP="00C74679">
      <w:pPr>
        <w:ind w:left="1"/>
        <w:jc w:val="center"/>
        <w:rPr>
          <w:rFonts w:eastAsia="Times New Roman"/>
          <w:szCs w:val="24"/>
        </w:rPr>
      </w:pPr>
    </w:p>
    <w:p w:rsidR="00C74679" w:rsidRDefault="00C74679" w:rsidP="00C74679">
      <w:pPr>
        <w:rPr>
          <w:rFonts w:eastAsia="Times New Roman"/>
          <w:szCs w:val="24"/>
        </w:rPr>
      </w:pPr>
      <w:r>
        <w:rPr>
          <w:rFonts w:eastAsia="Times New Roman"/>
          <w:szCs w:val="24"/>
        </w:rPr>
        <w:tab/>
        <w:t>Измене и допуне овог уговора могу се вршити само у писаној форми и уз обострану сагласност уговорних страна.</w:t>
      </w:r>
    </w:p>
    <w:p w:rsidR="00C74679" w:rsidRDefault="00C74679" w:rsidP="0010244B">
      <w:pPr>
        <w:outlineLvl w:val="0"/>
        <w:rPr>
          <w:rFonts w:eastAsia="Times New Roman"/>
          <w:b/>
          <w:szCs w:val="24"/>
        </w:rPr>
      </w:pPr>
    </w:p>
    <w:p w:rsidR="00C74679" w:rsidRDefault="0010244B" w:rsidP="00C74679">
      <w:pPr>
        <w:jc w:val="center"/>
        <w:outlineLvl w:val="0"/>
        <w:rPr>
          <w:rFonts w:eastAsia="Times New Roman"/>
          <w:b/>
          <w:szCs w:val="24"/>
        </w:rPr>
      </w:pPr>
      <w:r>
        <w:rPr>
          <w:rFonts w:eastAsia="Times New Roman"/>
          <w:b/>
          <w:szCs w:val="24"/>
        </w:rPr>
        <w:t>Члан 19</w:t>
      </w:r>
      <w:r w:rsidR="00C74679">
        <w:rPr>
          <w:rFonts w:eastAsia="Times New Roman"/>
          <w:b/>
          <w:szCs w:val="24"/>
        </w:rPr>
        <w:t>.</w:t>
      </w:r>
    </w:p>
    <w:p w:rsidR="00C74679" w:rsidRDefault="00C74679" w:rsidP="00C74679">
      <w:pPr>
        <w:jc w:val="center"/>
        <w:rPr>
          <w:rFonts w:eastAsia="Times New Roman"/>
          <w:szCs w:val="24"/>
        </w:rPr>
      </w:pPr>
    </w:p>
    <w:p w:rsidR="00C74679" w:rsidRDefault="00C74679" w:rsidP="00C74679">
      <w:pPr>
        <w:rPr>
          <w:rFonts w:eastAsia="Times New Roman"/>
          <w:szCs w:val="24"/>
        </w:rPr>
      </w:pPr>
      <w:r>
        <w:rPr>
          <w:rFonts w:eastAsia="Times New Roman"/>
          <w:szCs w:val="24"/>
        </w:rPr>
        <w:tab/>
        <w:t>Уговор се закључује даном потписивања обе уговорне стране.</w:t>
      </w:r>
    </w:p>
    <w:p w:rsidR="00C74679" w:rsidRDefault="00C74679" w:rsidP="00C74679">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Уговор ће се примењивати  </w:t>
      </w:r>
      <w:r w:rsidR="0010244B">
        <w:rPr>
          <w:rFonts w:eastAsia="Calibri"/>
          <w:szCs w:val="24"/>
          <w:lang w:val="ru-RU"/>
        </w:rPr>
        <w:t xml:space="preserve">након истека рокава важности или </w:t>
      </w:r>
      <w:r>
        <w:rPr>
          <w:rFonts w:eastAsia="Calibri"/>
          <w:szCs w:val="24"/>
          <w:lang w:val="ru-RU"/>
        </w:rPr>
        <w:t xml:space="preserve">по утрошку средстава по Уговору број </w:t>
      </w:r>
      <w:r w:rsidR="00194D8C" w:rsidRPr="00194D8C">
        <w:rPr>
          <w:szCs w:val="24"/>
          <w:lang w:val="sr-Cyrl-RS"/>
        </w:rPr>
        <w:t>148-1</w:t>
      </w:r>
      <w:r w:rsidR="00194D8C" w:rsidRPr="00194D8C">
        <w:rPr>
          <w:szCs w:val="24"/>
          <w:lang w:val="en-US"/>
        </w:rPr>
        <w:t>4</w:t>
      </w:r>
      <w:r w:rsidR="00194D8C" w:rsidRPr="00194D8C">
        <w:rPr>
          <w:szCs w:val="24"/>
          <w:lang w:val="sr-Cyrl-RS"/>
        </w:rPr>
        <w:t>-404-03</w:t>
      </w:r>
      <w:r w:rsidR="00194D8C" w:rsidRPr="00194D8C">
        <w:rPr>
          <w:szCs w:val="24"/>
          <w:lang w:val="en-US"/>
        </w:rPr>
        <w:t>-354</w:t>
      </w:r>
      <w:r w:rsidR="00194D8C" w:rsidRPr="00194D8C">
        <w:rPr>
          <w:szCs w:val="24"/>
          <w:lang w:val="sr-Cyrl-RS"/>
        </w:rPr>
        <w:t>/</w:t>
      </w:r>
      <w:r w:rsidR="00194D8C" w:rsidRPr="00194D8C">
        <w:rPr>
          <w:szCs w:val="24"/>
          <w:lang w:val="sr-Latn-RS"/>
        </w:rPr>
        <w:t>8</w:t>
      </w:r>
      <w:r w:rsidR="00194D8C" w:rsidRPr="00194D8C">
        <w:rPr>
          <w:szCs w:val="24"/>
          <w:lang w:val="sr-Cyrl-RS"/>
        </w:rPr>
        <w:t>/2019</w:t>
      </w:r>
      <w:r>
        <w:rPr>
          <w:rFonts w:eastAsia="Calibri"/>
          <w:szCs w:val="24"/>
          <w:lang w:val="ru-RU"/>
        </w:rPr>
        <w:t xml:space="preserve"> од </w:t>
      </w:r>
      <w:r w:rsidR="00194D8C" w:rsidRPr="00194D8C">
        <w:rPr>
          <w:szCs w:val="24"/>
          <w:lang w:val="en-US"/>
        </w:rPr>
        <w:t>25</w:t>
      </w:r>
      <w:r w:rsidR="00194D8C" w:rsidRPr="00194D8C">
        <w:rPr>
          <w:szCs w:val="24"/>
          <w:lang w:val="ru-RU"/>
        </w:rPr>
        <w:t>.11.2019. године</w:t>
      </w:r>
      <w:r>
        <w:rPr>
          <w:rFonts w:eastAsia="Calibri"/>
          <w:szCs w:val="24"/>
          <w:lang w:val="ru-RU"/>
        </w:rPr>
        <w:t xml:space="preserve"> на период до годину дана од дана закључења уговора</w:t>
      </w:r>
      <w:r>
        <w:rPr>
          <w:rFonts w:eastAsia="Calibri"/>
          <w:szCs w:val="24"/>
          <w:lang w:val="en-US"/>
        </w:rPr>
        <w:t xml:space="preserve"> </w:t>
      </w:r>
      <w:r>
        <w:rPr>
          <w:rFonts w:eastAsia="Calibri"/>
          <w:szCs w:val="24"/>
        </w:rPr>
        <w:t>или до утрошка финансијских средстава</w:t>
      </w:r>
      <w:r>
        <w:rPr>
          <w:rFonts w:eastAsia="Calibri"/>
          <w:szCs w:val="24"/>
          <w:lang w:val="ru-RU"/>
        </w:rPr>
        <w:t>.</w:t>
      </w:r>
    </w:p>
    <w:p w:rsidR="00C74679" w:rsidRDefault="00C74679" w:rsidP="00C74679">
      <w:pPr>
        <w:rPr>
          <w:rFonts w:eastAsia="Times New Roman"/>
          <w:szCs w:val="24"/>
        </w:rPr>
      </w:pPr>
      <w:r>
        <w:rPr>
          <w:rFonts w:eastAsia="Times New Roman"/>
          <w:szCs w:val="24"/>
        </w:rPr>
        <w:tab/>
        <w:t>Уговор се закључује на период до једне године или до утрошка финансијских средстава.</w:t>
      </w:r>
    </w:p>
    <w:p w:rsidR="00C74679" w:rsidRDefault="00C74679" w:rsidP="00C74679">
      <w:pPr>
        <w:ind w:firstLine="720"/>
        <w:rPr>
          <w:rFonts w:eastAsia="Times New Roman"/>
          <w:szCs w:val="24"/>
        </w:rPr>
      </w:pPr>
      <w:r>
        <w:rPr>
          <w:rFonts w:eastAsia="Times New Roman"/>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C74679" w:rsidRDefault="00C74679" w:rsidP="00C74679">
      <w:pPr>
        <w:rPr>
          <w:rFonts w:eastAsia="Times New Roman"/>
          <w:szCs w:val="24"/>
        </w:rPr>
      </w:pPr>
      <w:r>
        <w:rPr>
          <w:rFonts w:eastAsia="Times New Roman"/>
          <w:szCs w:val="24"/>
        </w:rPr>
        <w:tab/>
        <w:t>О раскиду Уговора, уговорна страна је дужна да писаним путем обавести другу уговорну страну.</w:t>
      </w:r>
    </w:p>
    <w:p w:rsidR="00C74679" w:rsidRDefault="00C74679" w:rsidP="00C74679">
      <w:pPr>
        <w:rPr>
          <w:rFonts w:eastAsia="Times New Roman"/>
          <w:szCs w:val="24"/>
          <w:lang w:val="sr-Cyrl-RS"/>
        </w:rPr>
      </w:pPr>
      <w:r>
        <w:rPr>
          <w:rFonts w:eastAsia="Times New Roman"/>
          <w:szCs w:val="24"/>
        </w:rPr>
        <w:tab/>
        <w:t>Уговор ће се сматрати раскинутим по протеку рока од 15 дана од дана пријема писаног обавештења о раскиду Уговора.</w:t>
      </w:r>
    </w:p>
    <w:p w:rsidR="00C74679" w:rsidRDefault="00C74679" w:rsidP="00C74679">
      <w:pPr>
        <w:rPr>
          <w:rFonts w:eastAsia="Times New Roman"/>
          <w:szCs w:val="24"/>
          <w:lang w:val="sr-Cyrl-RS"/>
        </w:rPr>
      </w:pPr>
    </w:p>
    <w:p w:rsidR="00C74679" w:rsidRDefault="00950B0D" w:rsidP="00C74679">
      <w:pPr>
        <w:ind w:left="1"/>
        <w:jc w:val="center"/>
        <w:outlineLvl w:val="0"/>
        <w:rPr>
          <w:rFonts w:eastAsia="Times New Roman"/>
          <w:b/>
          <w:szCs w:val="24"/>
        </w:rPr>
      </w:pPr>
      <w:r>
        <w:rPr>
          <w:rFonts w:eastAsia="Times New Roman"/>
          <w:b/>
          <w:szCs w:val="24"/>
        </w:rPr>
        <w:t>Члан 20</w:t>
      </w:r>
      <w:r w:rsidR="00C74679">
        <w:rPr>
          <w:rFonts w:eastAsia="Times New Roman"/>
          <w:b/>
          <w:szCs w:val="24"/>
        </w:rPr>
        <w:t>.</w:t>
      </w:r>
    </w:p>
    <w:p w:rsidR="00C74679" w:rsidRDefault="00C74679" w:rsidP="00C74679">
      <w:pPr>
        <w:ind w:left="1"/>
        <w:jc w:val="center"/>
        <w:rPr>
          <w:rFonts w:eastAsia="Times New Roman"/>
          <w:szCs w:val="24"/>
        </w:rPr>
      </w:pPr>
    </w:p>
    <w:p w:rsidR="00C74679" w:rsidRDefault="00C74679" w:rsidP="00C74679">
      <w:pPr>
        <w:ind w:left="1"/>
        <w:rPr>
          <w:rFonts w:eastAsia="Times New Roman"/>
          <w:szCs w:val="24"/>
        </w:rPr>
      </w:pPr>
      <w:r>
        <w:rPr>
          <w:rFonts w:eastAsia="Times New Roman"/>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C74679" w:rsidRDefault="00C74679" w:rsidP="00C92628">
      <w:pPr>
        <w:outlineLvl w:val="0"/>
        <w:rPr>
          <w:rFonts w:eastAsia="Times New Roman"/>
          <w:b/>
          <w:szCs w:val="24"/>
        </w:rPr>
      </w:pPr>
    </w:p>
    <w:p w:rsidR="00950B0D" w:rsidRDefault="00950B0D" w:rsidP="00C92628">
      <w:pPr>
        <w:outlineLvl w:val="0"/>
        <w:rPr>
          <w:rFonts w:eastAsia="Times New Roman"/>
          <w:b/>
          <w:szCs w:val="24"/>
        </w:rPr>
      </w:pPr>
    </w:p>
    <w:p w:rsidR="00950B0D" w:rsidRDefault="00950B0D" w:rsidP="00C92628">
      <w:pPr>
        <w:outlineLvl w:val="0"/>
        <w:rPr>
          <w:rFonts w:eastAsia="Times New Roman"/>
          <w:b/>
          <w:szCs w:val="24"/>
        </w:rPr>
      </w:pPr>
    </w:p>
    <w:p w:rsidR="00950B0D" w:rsidRDefault="00950B0D" w:rsidP="00C92628">
      <w:pPr>
        <w:outlineLvl w:val="0"/>
        <w:rPr>
          <w:rFonts w:eastAsia="Times New Roman"/>
          <w:b/>
          <w:szCs w:val="24"/>
        </w:rPr>
      </w:pPr>
    </w:p>
    <w:p w:rsidR="00950B0D" w:rsidRDefault="00950B0D" w:rsidP="00C92628">
      <w:pPr>
        <w:outlineLvl w:val="0"/>
        <w:rPr>
          <w:rFonts w:eastAsia="Times New Roman"/>
          <w:b/>
          <w:szCs w:val="24"/>
        </w:rPr>
      </w:pPr>
    </w:p>
    <w:p w:rsidR="00950B0D" w:rsidRDefault="00950B0D" w:rsidP="00C92628">
      <w:pPr>
        <w:outlineLvl w:val="0"/>
        <w:rPr>
          <w:rFonts w:eastAsia="Times New Roman"/>
          <w:b/>
          <w:szCs w:val="24"/>
        </w:rPr>
      </w:pPr>
    </w:p>
    <w:p w:rsidR="00950B0D" w:rsidRDefault="00950B0D" w:rsidP="00C92628">
      <w:pPr>
        <w:outlineLvl w:val="0"/>
        <w:rPr>
          <w:rFonts w:eastAsia="Times New Roman"/>
          <w:b/>
          <w:szCs w:val="24"/>
        </w:rPr>
      </w:pPr>
    </w:p>
    <w:p w:rsidR="00C74679" w:rsidRDefault="00C74679" w:rsidP="00C74679">
      <w:pPr>
        <w:jc w:val="center"/>
        <w:outlineLvl w:val="0"/>
        <w:rPr>
          <w:rFonts w:eastAsia="Times New Roman"/>
          <w:b/>
          <w:szCs w:val="24"/>
        </w:rPr>
      </w:pPr>
    </w:p>
    <w:p w:rsidR="00C74679" w:rsidRDefault="00C74679" w:rsidP="00C74679">
      <w:pPr>
        <w:jc w:val="center"/>
        <w:outlineLvl w:val="0"/>
        <w:rPr>
          <w:rFonts w:eastAsia="Times New Roman"/>
          <w:b/>
          <w:szCs w:val="24"/>
        </w:rPr>
      </w:pPr>
      <w:r>
        <w:rPr>
          <w:rFonts w:eastAsia="Times New Roman"/>
          <w:b/>
          <w:szCs w:val="24"/>
        </w:rPr>
        <w:t xml:space="preserve">Члан </w:t>
      </w:r>
      <w:r w:rsidR="00950B0D">
        <w:rPr>
          <w:rFonts w:eastAsia="Times New Roman"/>
          <w:b/>
          <w:szCs w:val="24"/>
          <w:lang w:val="sr-Cyrl-RS"/>
        </w:rPr>
        <w:t>21</w:t>
      </w:r>
      <w:r>
        <w:rPr>
          <w:rFonts w:eastAsia="Times New Roman"/>
          <w:b/>
          <w:szCs w:val="24"/>
        </w:rPr>
        <w:t>.</w:t>
      </w:r>
    </w:p>
    <w:p w:rsidR="00C74679" w:rsidRDefault="00C74679" w:rsidP="00C74679">
      <w:pPr>
        <w:jc w:val="center"/>
        <w:outlineLvl w:val="0"/>
        <w:rPr>
          <w:rFonts w:eastAsia="Times New Roman"/>
          <w:b/>
          <w:szCs w:val="24"/>
        </w:rPr>
      </w:pPr>
    </w:p>
    <w:p w:rsidR="00C74679" w:rsidRDefault="00C74679" w:rsidP="00C74679">
      <w:pPr>
        <w:keepNext/>
        <w:keepLines/>
        <w:ind w:firstLine="720"/>
        <w:rPr>
          <w:rFonts w:eastAsia="Times New Roman"/>
        </w:rPr>
      </w:pPr>
      <w:r>
        <w:rPr>
          <w:rFonts w:eastAsia="Times New Roman"/>
          <w:szCs w:val="24"/>
        </w:rPr>
        <w:tab/>
      </w:r>
      <w:r>
        <w:rPr>
          <w:rFonts w:eastAsia="Times New Roman"/>
        </w:rPr>
        <w:t>Овај Уговор је сачињен у 6 (шест) истоветних примерака од којих 4 (четири) примерка задржава Наручилац, а 2 (два) примерка Добављач.</w:t>
      </w:r>
    </w:p>
    <w:p w:rsidR="00C74679" w:rsidRDefault="00C74679" w:rsidP="00C74679"/>
    <w:p w:rsidR="00C74679" w:rsidRDefault="00C74679" w:rsidP="00C74679"/>
    <w:tbl>
      <w:tblPr>
        <w:tblW w:w="0" w:type="dxa"/>
        <w:tblInd w:w="180" w:type="dxa"/>
        <w:tblLayout w:type="fixed"/>
        <w:tblLook w:val="04A0" w:firstRow="1" w:lastRow="0" w:firstColumn="1" w:lastColumn="0" w:noHBand="0" w:noVBand="1"/>
      </w:tblPr>
      <w:tblGrid>
        <w:gridCol w:w="4788"/>
        <w:gridCol w:w="3690"/>
      </w:tblGrid>
      <w:tr w:rsidR="00C74679" w:rsidTr="00C74679">
        <w:trPr>
          <w:trHeight w:val="146"/>
        </w:trPr>
        <w:tc>
          <w:tcPr>
            <w:tcW w:w="4788" w:type="dxa"/>
            <w:hideMark/>
          </w:tcPr>
          <w:p w:rsidR="00C74679" w:rsidRDefault="00C74679">
            <w:pPr>
              <w:spacing w:line="276" w:lineRule="auto"/>
              <w:rPr>
                <w:b/>
                <w:lang w:val="en-US"/>
              </w:rPr>
            </w:pPr>
            <w:r>
              <w:rPr>
                <w:b/>
              </w:rPr>
              <w:t xml:space="preserve">      </w:t>
            </w:r>
            <w:r>
              <w:rPr>
                <w:b/>
                <w:lang w:val="en-US"/>
              </w:rPr>
              <w:t xml:space="preserve">НАРУЧИЛАЦ </w:t>
            </w:r>
          </w:p>
        </w:tc>
        <w:tc>
          <w:tcPr>
            <w:tcW w:w="3690" w:type="dxa"/>
            <w:hideMark/>
          </w:tcPr>
          <w:p w:rsidR="00C74679" w:rsidRDefault="00C74679">
            <w:pPr>
              <w:spacing w:line="276" w:lineRule="auto"/>
              <w:rPr>
                <w:b/>
                <w:lang w:val="en-US"/>
              </w:rPr>
            </w:pPr>
            <w:r>
              <w:t xml:space="preserve">                     </w:t>
            </w:r>
            <w:r>
              <w:rPr>
                <w:b/>
              </w:rPr>
              <w:t>ДОБАВЉАЧ</w:t>
            </w:r>
            <w:r>
              <w:rPr>
                <w:b/>
                <w:lang w:val="en-US"/>
              </w:rPr>
              <w:t xml:space="preserve"> </w:t>
            </w:r>
          </w:p>
        </w:tc>
      </w:tr>
      <w:tr w:rsidR="00C74679" w:rsidTr="00C74679">
        <w:trPr>
          <w:trHeight w:val="146"/>
        </w:trPr>
        <w:tc>
          <w:tcPr>
            <w:tcW w:w="4788" w:type="dxa"/>
            <w:hideMark/>
          </w:tcPr>
          <w:p w:rsidR="00C74679" w:rsidRDefault="00C74679">
            <w:pPr>
              <w:spacing w:line="276" w:lineRule="auto"/>
              <w:rPr>
                <w:lang w:val="en-US"/>
              </w:rPr>
            </w:pPr>
            <w:r>
              <w:t xml:space="preserve">                                                              </w:t>
            </w:r>
          </w:p>
        </w:tc>
        <w:tc>
          <w:tcPr>
            <w:tcW w:w="3690" w:type="dxa"/>
          </w:tcPr>
          <w:p w:rsidR="00C74679" w:rsidRDefault="00C74679">
            <w:pPr>
              <w:spacing w:line="276" w:lineRule="auto"/>
              <w:rPr>
                <w:lang w:val="en-US"/>
              </w:rPr>
            </w:pPr>
          </w:p>
        </w:tc>
      </w:tr>
      <w:tr w:rsidR="00C74679" w:rsidTr="00C74679">
        <w:trPr>
          <w:trHeight w:val="146"/>
        </w:trPr>
        <w:tc>
          <w:tcPr>
            <w:tcW w:w="4788" w:type="dxa"/>
          </w:tcPr>
          <w:p w:rsidR="00C74679" w:rsidRDefault="00C74679">
            <w:pPr>
              <w:spacing w:line="276" w:lineRule="auto"/>
              <w:rPr>
                <w:b/>
              </w:rPr>
            </w:pPr>
            <w:r>
              <w:rPr>
                <w:b/>
              </w:rPr>
              <w:t xml:space="preserve">                                                                   М.П.</w:t>
            </w:r>
          </w:p>
          <w:p w:rsidR="00C74679" w:rsidRDefault="00C74679">
            <w:pPr>
              <w:spacing w:line="276" w:lineRule="auto"/>
              <w:rPr>
                <w:b/>
              </w:rPr>
            </w:pPr>
          </w:p>
          <w:p w:rsidR="00C74679" w:rsidRDefault="00C74679">
            <w:pPr>
              <w:spacing w:line="276" w:lineRule="auto"/>
              <w:rPr>
                <w:b/>
              </w:rPr>
            </w:pPr>
            <w:r>
              <w:rPr>
                <w:b/>
              </w:rPr>
              <w:t>________________________</w:t>
            </w:r>
          </w:p>
          <w:p w:rsidR="00C74679" w:rsidRDefault="00C74679">
            <w:pPr>
              <w:spacing w:line="276" w:lineRule="auto"/>
              <w:rPr>
                <w:b/>
                <w:lang w:val="ru-RU"/>
              </w:rPr>
            </w:pPr>
            <w:r>
              <w:rPr>
                <w:b/>
              </w:rPr>
              <w:t xml:space="preserve">   Др Софија Радуловић</w:t>
            </w:r>
            <w:r>
              <w:rPr>
                <w:b/>
                <w:lang w:val="ru-RU"/>
              </w:rPr>
              <w:t xml:space="preserve">, </w:t>
            </w:r>
          </w:p>
          <w:p w:rsidR="00C74679" w:rsidRDefault="00C74679">
            <w:pPr>
              <w:spacing w:line="276" w:lineRule="auto"/>
              <w:rPr>
                <w:b/>
                <w:spacing w:val="-6"/>
              </w:rPr>
            </w:pPr>
            <w:r>
              <w:rPr>
                <w:b/>
              </w:rPr>
              <w:t xml:space="preserve">в.д. </w:t>
            </w:r>
            <w:r>
              <w:rPr>
                <w:b/>
                <w:lang w:val="ru-RU"/>
              </w:rPr>
              <w:t xml:space="preserve">помоћник </w:t>
            </w:r>
            <w:r>
              <w:rPr>
                <w:b/>
                <w:spacing w:val="-6"/>
              </w:rPr>
              <w:t>директора</w:t>
            </w:r>
            <w:r>
              <w:rPr>
                <w:b/>
                <w:lang w:val="ru-RU"/>
              </w:rPr>
              <w:t xml:space="preserve">  </w:t>
            </w:r>
          </w:p>
        </w:tc>
        <w:tc>
          <w:tcPr>
            <w:tcW w:w="3690" w:type="dxa"/>
          </w:tcPr>
          <w:p w:rsidR="00C74679" w:rsidRDefault="00C74679">
            <w:pPr>
              <w:spacing w:line="276" w:lineRule="auto"/>
              <w:rPr>
                <w:b/>
              </w:rPr>
            </w:pPr>
          </w:p>
          <w:p w:rsidR="00C74679" w:rsidRDefault="00C74679">
            <w:pPr>
              <w:spacing w:line="276" w:lineRule="auto"/>
              <w:rPr>
                <w:b/>
              </w:rPr>
            </w:pPr>
          </w:p>
          <w:p w:rsidR="00C74679" w:rsidRDefault="00C74679">
            <w:pPr>
              <w:spacing w:line="276" w:lineRule="auto"/>
              <w:rPr>
                <w:b/>
              </w:rPr>
            </w:pPr>
            <w:r>
              <w:rPr>
                <w:b/>
              </w:rPr>
              <w:t xml:space="preserve">             _____________________ </w:t>
            </w:r>
          </w:p>
          <w:p w:rsidR="00C74679" w:rsidRDefault="00C74679">
            <w:pPr>
              <w:spacing w:line="276" w:lineRule="auto"/>
              <w:rPr>
                <w:b/>
                <w:lang w:val="en-US"/>
              </w:rPr>
            </w:pPr>
            <w:r>
              <w:rPr>
                <w:b/>
              </w:rPr>
              <w:t xml:space="preserve">                        </w:t>
            </w:r>
            <w:r>
              <w:rPr>
                <w:b/>
                <w:lang w:val="en-US"/>
              </w:rPr>
              <w:t xml:space="preserve">директор </w:t>
            </w:r>
          </w:p>
        </w:tc>
      </w:tr>
    </w:tbl>
    <w:p w:rsidR="00C74679" w:rsidRDefault="00C74679" w:rsidP="00C74679">
      <w:pPr>
        <w:pStyle w:val="BodyTextIndent"/>
        <w:keepNext/>
        <w:keepLines/>
        <w:tabs>
          <w:tab w:val="left" w:pos="720"/>
        </w:tabs>
        <w:spacing w:before="60" w:afterLines="50"/>
        <w:rPr>
          <w:bCs/>
          <w:iCs/>
          <w:noProof/>
          <w:szCs w:val="24"/>
        </w:rPr>
      </w:pPr>
    </w:p>
    <w:p w:rsidR="00C74679" w:rsidRDefault="00C74679" w:rsidP="00C74679">
      <w:pPr>
        <w:jc w:val="center"/>
        <w:outlineLvl w:val="0"/>
        <w:rPr>
          <w:b/>
          <w:sz w:val="22"/>
          <w:szCs w:val="22"/>
          <w:lang w:val="sr-Latn-CS"/>
        </w:rPr>
      </w:pPr>
    </w:p>
    <w:p w:rsidR="00C74679" w:rsidRDefault="00C74679" w:rsidP="00C74679">
      <w:pPr>
        <w:jc w:val="center"/>
        <w:outlineLvl w:val="0"/>
        <w:rPr>
          <w:b/>
          <w:sz w:val="22"/>
          <w:szCs w:val="22"/>
          <w:lang w:val="sr-Latn-CS"/>
        </w:rPr>
      </w:pPr>
    </w:p>
    <w:p w:rsidR="00C74679" w:rsidRDefault="00C74679" w:rsidP="00C74679">
      <w:pPr>
        <w:outlineLvl w:val="0"/>
        <w:rPr>
          <w:b/>
          <w:sz w:val="22"/>
          <w:szCs w:val="22"/>
        </w:rPr>
      </w:pP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rPr>
          <w:b/>
          <w:szCs w:val="24"/>
        </w:rPr>
      </w:pPr>
    </w:p>
    <w:p w:rsidR="00950B0D" w:rsidRDefault="00950B0D" w:rsidP="00C74679">
      <w:pPr>
        <w:rPr>
          <w:b/>
          <w:szCs w:val="24"/>
        </w:rPr>
      </w:pPr>
    </w:p>
    <w:p w:rsidR="00950B0D" w:rsidRDefault="00950B0D" w:rsidP="00C74679">
      <w:pPr>
        <w:rPr>
          <w:b/>
          <w:szCs w:val="24"/>
        </w:rPr>
      </w:pPr>
    </w:p>
    <w:p w:rsidR="00950B0D" w:rsidRDefault="00950B0D" w:rsidP="00C74679">
      <w:pPr>
        <w:rPr>
          <w:b/>
          <w:szCs w:val="24"/>
        </w:rPr>
      </w:pPr>
    </w:p>
    <w:p w:rsidR="00950B0D" w:rsidRDefault="00950B0D" w:rsidP="00C74679">
      <w:pPr>
        <w:rPr>
          <w:b/>
          <w:szCs w:val="24"/>
        </w:rPr>
      </w:pPr>
    </w:p>
    <w:p w:rsidR="00950B0D" w:rsidRDefault="00950B0D" w:rsidP="00C74679">
      <w:pPr>
        <w:rPr>
          <w:b/>
          <w:szCs w:val="24"/>
        </w:rPr>
      </w:pPr>
    </w:p>
    <w:p w:rsidR="00950B0D" w:rsidRDefault="00950B0D" w:rsidP="00C74679">
      <w:pPr>
        <w:rPr>
          <w:b/>
          <w:szCs w:val="24"/>
        </w:rPr>
      </w:pPr>
    </w:p>
    <w:p w:rsidR="00950B0D" w:rsidRDefault="00950B0D" w:rsidP="00C74679">
      <w:pPr>
        <w:rPr>
          <w:b/>
          <w:szCs w:val="24"/>
        </w:rPr>
      </w:pPr>
    </w:p>
    <w:p w:rsidR="00950B0D" w:rsidRDefault="00950B0D" w:rsidP="00C74679">
      <w:pPr>
        <w:rPr>
          <w:b/>
          <w:szCs w:val="24"/>
        </w:rPr>
      </w:pPr>
    </w:p>
    <w:p w:rsidR="00950B0D" w:rsidRDefault="00950B0D" w:rsidP="00C74679">
      <w:pPr>
        <w:rPr>
          <w:b/>
          <w:szCs w:val="24"/>
        </w:rPr>
      </w:pPr>
    </w:p>
    <w:p w:rsidR="00950B0D" w:rsidRDefault="00950B0D" w:rsidP="00C74679">
      <w:pPr>
        <w:rPr>
          <w:b/>
          <w:szCs w:val="24"/>
        </w:rPr>
      </w:pPr>
    </w:p>
    <w:p w:rsidR="00950B0D" w:rsidRDefault="00950B0D" w:rsidP="00C74679">
      <w:pPr>
        <w:rPr>
          <w:b/>
          <w:szCs w:val="24"/>
        </w:rPr>
      </w:pPr>
    </w:p>
    <w:p w:rsidR="00950B0D" w:rsidRDefault="00950B0D" w:rsidP="00C74679">
      <w:pPr>
        <w:rPr>
          <w:b/>
          <w:szCs w:val="24"/>
        </w:rPr>
      </w:pPr>
    </w:p>
    <w:p w:rsidR="00950B0D" w:rsidRDefault="00950B0D" w:rsidP="00C74679">
      <w:pPr>
        <w:rPr>
          <w:b/>
          <w:szCs w:val="24"/>
        </w:rPr>
      </w:pPr>
    </w:p>
    <w:p w:rsidR="00C74679" w:rsidRDefault="00C74679" w:rsidP="00C74679">
      <w:pPr>
        <w:rPr>
          <w:b/>
          <w:szCs w:val="24"/>
        </w:rPr>
      </w:pPr>
    </w:p>
    <w:p w:rsidR="00C74679" w:rsidRDefault="00C74679" w:rsidP="00C74679">
      <w:pPr>
        <w:jc w:val="center"/>
        <w:rPr>
          <w:b/>
        </w:rPr>
      </w:pPr>
      <w:r>
        <w:rPr>
          <w:b/>
          <w:lang w:val="sr-Latn-CS"/>
        </w:rPr>
        <w:t>I</w:t>
      </w:r>
      <w:r>
        <w:rPr>
          <w:b/>
        </w:rPr>
        <w:t>X</w:t>
      </w:r>
    </w:p>
    <w:p w:rsidR="00C74679" w:rsidRDefault="00C74679" w:rsidP="00C74679">
      <w:pPr>
        <w:jc w:val="center"/>
        <w:rPr>
          <w:b/>
          <w:szCs w:val="24"/>
        </w:rPr>
      </w:pPr>
    </w:p>
    <w:p w:rsidR="00C74679" w:rsidRDefault="00C74679" w:rsidP="00C74679">
      <w:pPr>
        <w:jc w:val="center"/>
        <w:rPr>
          <w:b/>
          <w:szCs w:val="24"/>
        </w:rPr>
      </w:pPr>
    </w:p>
    <w:p w:rsidR="00C74679" w:rsidRDefault="00C74679" w:rsidP="00C74679">
      <w:pPr>
        <w:jc w:val="center"/>
        <w:rPr>
          <w:b/>
          <w:szCs w:val="24"/>
        </w:rPr>
      </w:pPr>
      <w:r>
        <w:rPr>
          <w:b/>
          <w:szCs w:val="24"/>
        </w:rPr>
        <w:t>И З Ј А В А</w:t>
      </w:r>
    </w:p>
    <w:p w:rsidR="00C74679" w:rsidRDefault="00C74679" w:rsidP="00C74679">
      <w:pPr>
        <w:jc w:val="center"/>
        <w:rPr>
          <w:b/>
          <w:szCs w:val="24"/>
        </w:rPr>
      </w:pPr>
      <w:r>
        <w:rPr>
          <w:b/>
          <w:szCs w:val="24"/>
        </w:rPr>
        <w:t>О НЕЗАВИСНОЈ ПОНУДИ</w:t>
      </w:r>
    </w:p>
    <w:p w:rsidR="00C74679" w:rsidRDefault="00C74679" w:rsidP="00C74679">
      <w:pPr>
        <w:rPr>
          <w:szCs w:val="24"/>
        </w:rPr>
      </w:pPr>
    </w:p>
    <w:p w:rsidR="00C74679" w:rsidRDefault="00C74679" w:rsidP="00C74679">
      <w:pPr>
        <w:rPr>
          <w:szCs w:val="24"/>
        </w:rPr>
      </w:pPr>
    </w:p>
    <w:p w:rsidR="00C74679" w:rsidRDefault="00C74679" w:rsidP="00C74679">
      <w:pPr>
        <w:rPr>
          <w:szCs w:val="24"/>
        </w:rPr>
      </w:pPr>
    </w:p>
    <w:p w:rsidR="00C74679" w:rsidRDefault="00C74679" w:rsidP="00C74679">
      <w:pPr>
        <w:rPr>
          <w:szCs w:val="24"/>
        </w:rPr>
      </w:pPr>
      <w:r>
        <w:rPr>
          <w:szCs w:val="24"/>
        </w:rPr>
        <w:t xml:space="preserve">                       __________________________________________________________</w:t>
      </w:r>
    </w:p>
    <w:p w:rsidR="00C74679" w:rsidRDefault="00C74679" w:rsidP="00C74679">
      <w:pPr>
        <w:jc w:val="center"/>
        <w:rPr>
          <w:szCs w:val="24"/>
        </w:rPr>
      </w:pPr>
      <w:r>
        <w:rPr>
          <w:szCs w:val="24"/>
        </w:rPr>
        <w:t>(пословно име или скраћени назив)</w:t>
      </w:r>
    </w:p>
    <w:p w:rsidR="00C74679" w:rsidRDefault="00C74679" w:rsidP="00C74679">
      <w:pPr>
        <w:jc w:val="center"/>
        <w:rPr>
          <w:szCs w:val="24"/>
        </w:rPr>
      </w:pPr>
    </w:p>
    <w:p w:rsidR="00C74679" w:rsidRDefault="00C74679" w:rsidP="00C74679">
      <w:pPr>
        <w:rPr>
          <w:szCs w:val="24"/>
        </w:rPr>
      </w:pPr>
      <w:r>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74679" w:rsidRDefault="00C74679" w:rsidP="00C74679">
      <w:pPr>
        <w:rPr>
          <w:szCs w:val="24"/>
        </w:rPr>
      </w:pPr>
    </w:p>
    <w:p w:rsidR="00C74679" w:rsidRDefault="00C74679" w:rsidP="00C74679">
      <w:pPr>
        <w:rPr>
          <w:szCs w:val="24"/>
        </w:rPr>
      </w:pPr>
    </w:p>
    <w:tbl>
      <w:tblPr>
        <w:tblW w:w="5838" w:type="dxa"/>
        <w:jc w:val="right"/>
        <w:tblLook w:val="01E0" w:firstRow="1" w:lastRow="1" w:firstColumn="1" w:lastColumn="1" w:noHBand="0" w:noVBand="0"/>
      </w:tblPr>
      <w:tblGrid>
        <w:gridCol w:w="2520"/>
        <w:gridCol w:w="3318"/>
      </w:tblGrid>
      <w:tr w:rsidR="00C74679" w:rsidTr="00C74679">
        <w:trPr>
          <w:jc w:val="right"/>
        </w:trPr>
        <w:tc>
          <w:tcPr>
            <w:tcW w:w="2520" w:type="dxa"/>
          </w:tcPr>
          <w:p w:rsidR="00C74679" w:rsidRDefault="00C74679">
            <w:pPr>
              <w:spacing w:line="276" w:lineRule="auto"/>
              <w:rPr>
                <w:szCs w:val="24"/>
              </w:rPr>
            </w:pPr>
          </w:p>
        </w:tc>
        <w:tc>
          <w:tcPr>
            <w:tcW w:w="3318" w:type="dxa"/>
            <w:hideMark/>
          </w:tcPr>
          <w:p w:rsidR="00C74679" w:rsidRDefault="00C74679">
            <w:pPr>
              <w:spacing w:line="276" w:lineRule="auto"/>
              <w:rPr>
                <w:szCs w:val="24"/>
              </w:rPr>
            </w:pPr>
            <w:r>
              <w:rPr>
                <w:szCs w:val="24"/>
              </w:rPr>
              <w:t>Потпис овлашћеног лица</w:t>
            </w:r>
          </w:p>
        </w:tc>
      </w:tr>
      <w:tr w:rsidR="00C74679" w:rsidTr="00C74679">
        <w:trPr>
          <w:jc w:val="right"/>
        </w:trPr>
        <w:tc>
          <w:tcPr>
            <w:tcW w:w="2520" w:type="dxa"/>
            <w:hideMark/>
          </w:tcPr>
          <w:p w:rsidR="00C74679" w:rsidRDefault="00C74679">
            <w:pPr>
              <w:spacing w:line="276" w:lineRule="auto"/>
              <w:rPr>
                <w:szCs w:val="24"/>
              </w:rPr>
            </w:pPr>
            <w:r>
              <w:rPr>
                <w:szCs w:val="24"/>
              </w:rPr>
              <w:t>М.П.</w:t>
            </w:r>
          </w:p>
        </w:tc>
        <w:tc>
          <w:tcPr>
            <w:tcW w:w="3318" w:type="dxa"/>
          </w:tcPr>
          <w:p w:rsidR="00C74679" w:rsidRDefault="00C74679">
            <w:pPr>
              <w:spacing w:line="276" w:lineRule="auto"/>
              <w:rPr>
                <w:szCs w:val="24"/>
              </w:rPr>
            </w:pPr>
          </w:p>
        </w:tc>
      </w:tr>
      <w:tr w:rsidR="00C74679" w:rsidTr="00C74679">
        <w:trPr>
          <w:trHeight w:val="786"/>
          <w:jc w:val="right"/>
        </w:trPr>
        <w:tc>
          <w:tcPr>
            <w:tcW w:w="2520" w:type="dxa"/>
          </w:tcPr>
          <w:p w:rsidR="00C74679" w:rsidRDefault="00C74679">
            <w:pPr>
              <w:spacing w:line="276" w:lineRule="auto"/>
              <w:rPr>
                <w:szCs w:val="24"/>
              </w:rPr>
            </w:pPr>
          </w:p>
        </w:tc>
        <w:tc>
          <w:tcPr>
            <w:tcW w:w="3318" w:type="dxa"/>
            <w:tcBorders>
              <w:top w:val="nil"/>
              <w:left w:val="nil"/>
              <w:bottom w:val="single" w:sz="4" w:space="0" w:color="auto"/>
              <w:right w:val="nil"/>
            </w:tcBorders>
          </w:tcPr>
          <w:p w:rsidR="00C74679" w:rsidRDefault="00C74679">
            <w:pPr>
              <w:spacing w:line="276" w:lineRule="auto"/>
              <w:rPr>
                <w:szCs w:val="24"/>
              </w:rPr>
            </w:pPr>
          </w:p>
        </w:tc>
      </w:tr>
    </w:tbl>
    <w:p w:rsidR="00C74679" w:rsidRDefault="00C74679" w:rsidP="00C74679">
      <w:pPr>
        <w:rPr>
          <w:szCs w:val="24"/>
        </w:rPr>
      </w:pPr>
    </w:p>
    <w:p w:rsidR="00C74679" w:rsidRDefault="00C74679" w:rsidP="00C74679">
      <w:pPr>
        <w:rPr>
          <w:szCs w:val="24"/>
        </w:rPr>
      </w:pPr>
    </w:p>
    <w:p w:rsidR="00C74679" w:rsidRDefault="00C74679" w:rsidP="00C74679">
      <w:pPr>
        <w:rPr>
          <w:szCs w:val="24"/>
          <w:lang w:val="sr-Latn-CS"/>
        </w:rPr>
      </w:pPr>
    </w:p>
    <w:p w:rsidR="00C74679" w:rsidRDefault="00C74679" w:rsidP="00C74679">
      <w:pPr>
        <w:rPr>
          <w:lang w:val="sr-Latn-CS"/>
        </w:rPr>
      </w:pPr>
    </w:p>
    <w:p w:rsidR="00C74679" w:rsidRDefault="00C74679" w:rsidP="00C74679">
      <w:pPr>
        <w:rPr>
          <w:lang w:val="sr-Latn-CS"/>
        </w:rPr>
      </w:pPr>
    </w:p>
    <w:p w:rsidR="00C74679" w:rsidRDefault="00C74679" w:rsidP="00C74679">
      <w:pPr>
        <w:rPr>
          <w:lang w:val="sr-Latn-CS"/>
        </w:rPr>
      </w:pPr>
    </w:p>
    <w:p w:rsidR="00C74679" w:rsidRDefault="00C74679" w:rsidP="00C74679"/>
    <w:p w:rsidR="00C74679" w:rsidRDefault="00C74679" w:rsidP="00C74679"/>
    <w:p w:rsidR="00C74679" w:rsidRDefault="00C74679" w:rsidP="00C74679"/>
    <w:p w:rsidR="00C74679" w:rsidRDefault="00C74679" w:rsidP="00C74679"/>
    <w:p w:rsidR="00C74679" w:rsidRDefault="00C74679" w:rsidP="00C74679"/>
    <w:p w:rsidR="00C74679" w:rsidRDefault="00C74679" w:rsidP="00C74679"/>
    <w:p w:rsidR="00C74679" w:rsidRDefault="00C74679" w:rsidP="00C74679"/>
    <w:p w:rsidR="00C74679" w:rsidRDefault="00C74679" w:rsidP="00C74679">
      <w:pPr>
        <w:keepNext/>
        <w:spacing w:line="360" w:lineRule="auto"/>
        <w:outlineLvl w:val="0"/>
        <w:rPr>
          <w:b/>
          <w:szCs w:val="24"/>
        </w:rPr>
      </w:pPr>
    </w:p>
    <w:p w:rsidR="00C74679" w:rsidRDefault="00C74679" w:rsidP="00950B0D">
      <w:pPr>
        <w:keepNext/>
        <w:keepLines/>
        <w:spacing w:line="360" w:lineRule="auto"/>
        <w:outlineLvl w:val="0"/>
        <w:rPr>
          <w:b/>
          <w:szCs w:val="24"/>
        </w:rPr>
      </w:pPr>
    </w:p>
    <w:p w:rsidR="00C74679" w:rsidRDefault="00C74679" w:rsidP="00950B0D">
      <w:pPr>
        <w:keepNext/>
        <w:keepLines/>
        <w:spacing w:line="360" w:lineRule="auto"/>
        <w:jc w:val="center"/>
        <w:outlineLvl w:val="0"/>
        <w:rPr>
          <w:b/>
          <w:szCs w:val="24"/>
        </w:rPr>
      </w:pPr>
      <w:r>
        <w:rPr>
          <w:b/>
          <w:szCs w:val="24"/>
        </w:rPr>
        <w:t xml:space="preserve">ОБРАЗАЦ </w:t>
      </w:r>
    </w:p>
    <w:p w:rsidR="00C74679" w:rsidRDefault="00C74679" w:rsidP="00950B0D">
      <w:pPr>
        <w:keepNext/>
        <w:keepLines/>
        <w:spacing w:line="360" w:lineRule="auto"/>
        <w:jc w:val="center"/>
        <w:rPr>
          <w:b/>
          <w:szCs w:val="24"/>
        </w:rPr>
      </w:pPr>
      <w:r>
        <w:rPr>
          <w:b/>
          <w:szCs w:val="24"/>
        </w:rPr>
        <w:t>ТРОШКОВА ПРИПРЕМЕ ПОНУДЕ</w:t>
      </w:r>
    </w:p>
    <w:p w:rsidR="00C74679" w:rsidRDefault="00C74679" w:rsidP="00950B0D">
      <w:pPr>
        <w:keepNext/>
        <w:keepLines/>
        <w:spacing w:line="360" w:lineRule="auto"/>
        <w:rPr>
          <w:b/>
          <w:szCs w:val="24"/>
        </w:rPr>
      </w:pPr>
    </w:p>
    <w:p w:rsidR="00C74679" w:rsidRDefault="00C74679" w:rsidP="00950B0D">
      <w:pPr>
        <w:keepNext/>
        <w:keepLines/>
        <w:rPr>
          <w:szCs w:val="24"/>
        </w:rPr>
      </w:pPr>
      <w:r>
        <w:rPr>
          <w:szCs w:val="24"/>
        </w:rPr>
        <w:tab/>
        <w:t>Понуђач може у оквиру понуде да достави укупан износ и структуру трошкова припремања понуде.</w:t>
      </w:r>
    </w:p>
    <w:p w:rsidR="00C74679" w:rsidRDefault="00C74679" w:rsidP="00950B0D">
      <w:pPr>
        <w:keepNext/>
        <w:keepLines/>
        <w:rPr>
          <w:szCs w:val="24"/>
        </w:rPr>
      </w:pPr>
      <w:r>
        <w:rPr>
          <w:szCs w:val="24"/>
        </w:rPr>
        <w:tab/>
        <w:t>Трошкове припреме и подношења понуде сноси искључиво понуђач и не може тражити од наручиоца накнаду трошкова.</w:t>
      </w:r>
    </w:p>
    <w:p w:rsidR="00C74679" w:rsidRDefault="00C74679" w:rsidP="00950B0D">
      <w:pPr>
        <w:keepNext/>
        <w:keepLines/>
        <w:rPr>
          <w:szCs w:val="24"/>
        </w:rPr>
      </w:pPr>
      <w:r>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C74679" w:rsidRDefault="00C74679" w:rsidP="00950B0D">
      <w:pPr>
        <w:keepNext/>
        <w:keepLines/>
        <w:rPr>
          <w:b/>
          <w:szCs w:val="24"/>
        </w:rPr>
      </w:pPr>
    </w:p>
    <w:p w:rsidR="00C74679" w:rsidRDefault="00C74679" w:rsidP="00950B0D">
      <w:pPr>
        <w:keepNext/>
        <w:keepLines/>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74679" w:rsidTr="00C74679">
        <w:trPr>
          <w:trHeight w:val="780"/>
          <w:jc w:val="center"/>
        </w:trPr>
        <w:tc>
          <w:tcPr>
            <w:tcW w:w="8041" w:type="dxa"/>
            <w:tcBorders>
              <w:top w:val="single" w:sz="4" w:space="0" w:color="auto"/>
              <w:left w:val="nil"/>
              <w:bottom w:val="single" w:sz="4" w:space="0" w:color="auto"/>
              <w:right w:val="nil"/>
            </w:tcBorders>
          </w:tcPr>
          <w:p w:rsidR="00C74679" w:rsidRDefault="00C74679" w:rsidP="00950B0D">
            <w:pPr>
              <w:keepNext/>
              <w:keepLines/>
              <w:spacing w:line="276" w:lineRule="auto"/>
              <w:jc w:val="center"/>
              <w:rPr>
                <w:b/>
                <w:szCs w:val="24"/>
              </w:rPr>
            </w:pPr>
          </w:p>
        </w:tc>
      </w:tr>
      <w:tr w:rsidR="00C74679" w:rsidTr="00C74679">
        <w:trPr>
          <w:trHeight w:val="780"/>
          <w:jc w:val="center"/>
        </w:trPr>
        <w:tc>
          <w:tcPr>
            <w:tcW w:w="8041" w:type="dxa"/>
            <w:tcBorders>
              <w:top w:val="single" w:sz="4" w:space="0" w:color="auto"/>
              <w:left w:val="nil"/>
              <w:bottom w:val="single" w:sz="4" w:space="0" w:color="auto"/>
              <w:right w:val="nil"/>
            </w:tcBorders>
          </w:tcPr>
          <w:p w:rsidR="00C74679" w:rsidRDefault="00C74679" w:rsidP="00950B0D">
            <w:pPr>
              <w:keepNext/>
              <w:keepLines/>
              <w:spacing w:line="276" w:lineRule="auto"/>
              <w:jc w:val="center"/>
              <w:rPr>
                <w:b/>
                <w:szCs w:val="24"/>
              </w:rPr>
            </w:pPr>
          </w:p>
        </w:tc>
      </w:tr>
      <w:tr w:rsidR="00C74679" w:rsidTr="00C74679">
        <w:trPr>
          <w:trHeight w:val="780"/>
          <w:jc w:val="center"/>
        </w:trPr>
        <w:tc>
          <w:tcPr>
            <w:tcW w:w="8041" w:type="dxa"/>
            <w:tcBorders>
              <w:top w:val="single" w:sz="4" w:space="0" w:color="auto"/>
              <w:left w:val="nil"/>
              <w:bottom w:val="single" w:sz="4" w:space="0" w:color="auto"/>
              <w:right w:val="nil"/>
            </w:tcBorders>
          </w:tcPr>
          <w:p w:rsidR="00C74679" w:rsidRDefault="00C74679" w:rsidP="00950B0D">
            <w:pPr>
              <w:keepNext/>
              <w:keepLines/>
              <w:spacing w:line="276" w:lineRule="auto"/>
              <w:jc w:val="center"/>
              <w:rPr>
                <w:b/>
                <w:szCs w:val="24"/>
              </w:rPr>
            </w:pPr>
          </w:p>
        </w:tc>
      </w:tr>
      <w:tr w:rsidR="00C74679" w:rsidTr="00C74679">
        <w:trPr>
          <w:trHeight w:val="780"/>
          <w:jc w:val="center"/>
        </w:trPr>
        <w:tc>
          <w:tcPr>
            <w:tcW w:w="8041" w:type="dxa"/>
            <w:tcBorders>
              <w:top w:val="single" w:sz="4" w:space="0" w:color="auto"/>
              <w:left w:val="nil"/>
              <w:bottom w:val="single" w:sz="4" w:space="0" w:color="auto"/>
              <w:right w:val="nil"/>
            </w:tcBorders>
          </w:tcPr>
          <w:p w:rsidR="00C74679" w:rsidRDefault="00C74679" w:rsidP="00950B0D">
            <w:pPr>
              <w:keepNext/>
              <w:keepLines/>
              <w:spacing w:line="276" w:lineRule="auto"/>
              <w:jc w:val="center"/>
              <w:rPr>
                <w:b/>
                <w:szCs w:val="24"/>
              </w:rPr>
            </w:pPr>
          </w:p>
        </w:tc>
      </w:tr>
    </w:tbl>
    <w:p w:rsidR="00C74679" w:rsidRDefault="00C74679" w:rsidP="00950B0D">
      <w:pPr>
        <w:keepNext/>
        <w:keepLines/>
        <w:rPr>
          <w:szCs w:val="24"/>
        </w:rPr>
      </w:pPr>
    </w:p>
    <w:p w:rsidR="00C74679" w:rsidRDefault="00C74679" w:rsidP="00950B0D">
      <w:pPr>
        <w:keepNext/>
        <w:keepLines/>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74679" w:rsidTr="00C74679">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C74679" w:rsidRDefault="00C74679" w:rsidP="00950B0D">
            <w:pPr>
              <w:keepNext/>
              <w:keepLines/>
              <w:spacing w:line="276" w:lineRule="auto"/>
              <w:jc w:val="right"/>
              <w:rPr>
                <w:b/>
                <w:szCs w:val="24"/>
              </w:rPr>
            </w:pPr>
            <w:r>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C74679" w:rsidRDefault="00C74679" w:rsidP="00950B0D">
            <w:pPr>
              <w:keepNext/>
              <w:keepLines/>
              <w:spacing w:line="276" w:lineRule="auto"/>
              <w:jc w:val="center"/>
              <w:rPr>
                <w:b/>
                <w:szCs w:val="24"/>
              </w:rPr>
            </w:pPr>
          </w:p>
        </w:tc>
      </w:tr>
    </w:tbl>
    <w:p w:rsidR="00C74679" w:rsidRDefault="00C74679" w:rsidP="00950B0D">
      <w:pPr>
        <w:keepNext/>
        <w:keepLines/>
        <w:rPr>
          <w:b/>
          <w:szCs w:val="24"/>
        </w:rPr>
      </w:pPr>
    </w:p>
    <w:p w:rsidR="00C74679" w:rsidRDefault="00C74679" w:rsidP="00950B0D">
      <w:pPr>
        <w:keepNext/>
        <w:keepLines/>
        <w:outlineLvl w:val="0"/>
        <w:rPr>
          <w:szCs w:val="24"/>
        </w:rPr>
      </w:pPr>
      <w:r>
        <w:rPr>
          <w:b/>
          <w:szCs w:val="24"/>
        </w:rPr>
        <w:t xml:space="preserve">Напомена: </w:t>
      </w:r>
      <w:r>
        <w:rPr>
          <w:b/>
          <w:szCs w:val="24"/>
        </w:rPr>
        <w:tab/>
      </w:r>
      <w:r>
        <w:rPr>
          <w:szCs w:val="24"/>
        </w:rPr>
        <w:t>У случају потребе табелу копирати</w:t>
      </w:r>
    </w:p>
    <w:p w:rsidR="00C74679" w:rsidRDefault="00C74679" w:rsidP="00950B0D">
      <w:pPr>
        <w:keepNext/>
        <w:keepLines/>
        <w:spacing w:line="360" w:lineRule="auto"/>
        <w:rPr>
          <w:szCs w:val="24"/>
        </w:rPr>
      </w:pPr>
      <w:r>
        <w:rPr>
          <w:b/>
          <w:color w:val="FF0000"/>
          <w:sz w:val="22"/>
          <w:szCs w:val="22"/>
          <w:lang w:val="sr-Latn-CS"/>
        </w:rPr>
        <w:t xml:space="preserve">                          </w:t>
      </w:r>
      <w:r>
        <w:rPr>
          <w:b/>
          <w:sz w:val="22"/>
          <w:szCs w:val="22"/>
        </w:rPr>
        <w:t>Понуђач није у обавези да попуни овај образац</w:t>
      </w:r>
    </w:p>
    <w:p w:rsidR="00C74679" w:rsidRDefault="00C74679" w:rsidP="00950B0D">
      <w:pPr>
        <w:keepNext/>
        <w:keepLines/>
        <w:tabs>
          <w:tab w:val="left" w:pos="1080"/>
        </w:tabs>
        <w:rPr>
          <w:szCs w:val="24"/>
        </w:rPr>
      </w:pPr>
    </w:p>
    <w:tbl>
      <w:tblPr>
        <w:tblW w:w="5838" w:type="dxa"/>
        <w:jc w:val="right"/>
        <w:tblLook w:val="01E0" w:firstRow="1" w:lastRow="1" w:firstColumn="1" w:lastColumn="1" w:noHBand="0" w:noVBand="0"/>
      </w:tblPr>
      <w:tblGrid>
        <w:gridCol w:w="2520"/>
        <w:gridCol w:w="3318"/>
      </w:tblGrid>
      <w:tr w:rsidR="00C74679" w:rsidTr="00C74679">
        <w:trPr>
          <w:jc w:val="right"/>
        </w:trPr>
        <w:tc>
          <w:tcPr>
            <w:tcW w:w="2520" w:type="dxa"/>
          </w:tcPr>
          <w:p w:rsidR="00C74679" w:rsidRDefault="00C74679" w:rsidP="00950B0D">
            <w:pPr>
              <w:keepNext/>
              <w:keepLines/>
              <w:spacing w:line="276" w:lineRule="auto"/>
              <w:jc w:val="center"/>
              <w:rPr>
                <w:b/>
                <w:szCs w:val="24"/>
              </w:rPr>
            </w:pPr>
          </w:p>
        </w:tc>
        <w:tc>
          <w:tcPr>
            <w:tcW w:w="3318" w:type="dxa"/>
            <w:hideMark/>
          </w:tcPr>
          <w:p w:rsidR="00C74679" w:rsidRDefault="00C74679" w:rsidP="00950B0D">
            <w:pPr>
              <w:keepNext/>
              <w:keepLines/>
              <w:spacing w:line="276" w:lineRule="auto"/>
              <w:jc w:val="center"/>
              <w:rPr>
                <w:b/>
                <w:szCs w:val="24"/>
              </w:rPr>
            </w:pPr>
            <w:r>
              <w:rPr>
                <w:b/>
                <w:szCs w:val="24"/>
              </w:rPr>
              <w:t>Потпис овлашћеног лица</w:t>
            </w:r>
          </w:p>
        </w:tc>
      </w:tr>
      <w:tr w:rsidR="00C74679" w:rsidTr="00C74679">
        <w:trPr>
          <w:jc w:val="right"/>
        </w:trPr>
        <w:tc>
          <w:tcPr>
            <w:tcW w:w="2520" w:type="dxa"/>
            <w:hideMark/>
          </w:tcPr>
          <w:p w:rsidR="00C74679" w:rsidRDefault="00C74679" w:rsidP="00950B0D">
            <w:pPr>
              <w:keepNext/>
              <w:keepLines/>
              <w:spacing w:line="276" w:lineRule="auto"/>
              <w:jc w:val="center"/>
              <w:rPr>
                <w:b/>
                <w:szCs w:val="24"/>
              </w:rPr>
            </w:pPr>
            <w:r>
              <w:rPr>
                <w:b/>
                <w:szCs w:val="24"/>
              </w:rPr>
              <w:t>М.П.</w:t>
            </w:r>
          </w:p>
        </w:tc>
        <w:tc>
          <w:tcPr>
            <w:tcW w:w="3318" w:type="dxa"/>
          </w:tcPr>
          <w:p w:rsidR="00C74679" w:rsidRDefault="00C74679" w:rsidP="00950B0D">
            <w:pPr>
              <w:keepNext/>
              <w:keepLines/>
              <w:spacing w:line="276" w:lineRule="auto"/>
              <w:jc w:val="center"/>
              <w:rPr>
                <w:b/>
                <w:szCs w:val="24"/>
              </w:rPr>
            </w:pPr>
          </w:p>
        </w:tc>
      </w:tr>
      <w:tr w:rsidR="00C74679" w:rsidTr="00C74679">
        <w:trPr>
          <w:trHeight w:val="463"/>
          <w:jc w:val="right"/>
        </w:trPr>
        <w:tc>
          <w:tcPr>
            <w:tcW w:w="2520" w:type="dxa"/>
          </w:tcPr>
          <w:p w:rsidR="00C74679" w:rsidRDefault="00C74679" w:rsidP="00950B0D">
            <w:pPr>
              <w:keepNext/>
              <w:keepLines/>
              <w:spacing w:line="276" w:lineRule="auto"/>
              <w:jc w:val="center"/>
              <w:rPr>
                <w:b/>
                <w:szCs w:val="24"/>
              </w:rPr>
            </w:pPr>
          </w:p>
        </w:tc>
        <w:tc>
          <w:tcPr>
            <w:tcW w:w="3318" w:type="dxa"/>
            <w:tcBorders>
              <w:top w:val="nil"/>
              <w:left w:val="nil"/>
              <w:bottom w:val="single" w:sz="4" w:space="0" w:color="auto"/>
              <w:right w:val="nil"/>
            </w:tcBorders>
          </w:tcPr>
          <w:p w:rsidR="00C74679" w:rsidRDefault="00C74679" w:rsidP="00950B0D">
            <w:pPr>
              <w:keepNext/>
              <w:keepLines/>
              <w:spacing w:line="276" w:lineRule="auto"/>
              <w:jc w:val="center"/>
              <w:rPr>
                <w:b/>
                <w:szCs w:val="24"/>
              </w:rPr>
            </w:pPr>
          </w:p>
        </w:tc>
      </w:tr>
    </w:tbl>
    <w:p w:rsidR="00C74679" w:rsidRDefault="00C74679" w:rsidP="00C74679">
      <w:pPr>
        <w:keepNext/>
        <w:spacing w:line="360" w:lineRule="auto"/>
        <w:rPr>
          <w:b/>
          <w:szCs w:val="24"/>
        </w:rPr>
      </w:pPr>
    </w:p>
    <w:p w:rsidR="00AB728D" w:rsidRDefault="00AB728D"/>
    <w:sectPr w:rsidR="00AB728D" w:rsidSect="0010244B">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D8C" w:rsidRDefault="00194D8C" w:rsidP="00194D8C">
      <w:r>
        <w:separator/>
      </w:r>
    </w:p>
  </w:endnote>
  <w:endnote w:type="continuationSeparator" w:id="0">
    <w:p w:rsidR="00194D8C" w:rsidRDefault="00194D8C" w:rsidP="00194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D8C" w:rsidRPr="00194D8C" w:rsidRDefault="00194D8C" w:rsidP="00194D8C">
    <w:pPr>
      <w:tabs>
        <w:tab w:val="clear" w:pos="1440"/>
        <w:tab w:val="center" w:pos="4320"/>
        <w:tab w:val="right" w:pos="8400"/>
      </w:tabs>
      <w:ind w:right="360"/>
      <w:jc w:val="left"/>
      <w:rPr>
        <w:rFonts w:eastAsia="Times New Roman"/>
        <w:b/>
        <w:color w:val="333333"/>
        <w:sz w:val="20"/>
        <w:lang w:eastAsia="x-none"/>
      </w:rPr>
    </w:pPr>
    <w:r w:rsidRPr="00194D8C">
      <w:rPr>
        <w:rFonts w:eastAsia="Times New Roman"/>
        <w:b/>
        <w:color w:val="333333"/>
        <w:sz w:val="20"/>
        <w:lang w:eastAsia="x-none"/>
      </w:rPr>
      <w:t>Управа царина</w:t>
    </w:r>
    <w:r w:rsidRPr="00194D8C">
      <w:rPr>
        <w:rFonts w:eastAsia="Times New Roman"/>
        <w:b/>
        <w:color w:val="333333"/>
        <w:sz w:val="20"/>
        <w:lang w:val="ru-RU" w:eastAsia="x-none"/>
      </w:rPr>
      <w:tab/>
      <w:t xml:space="preserve">                                                                                                       </w:t>
    </w:r>
    <w:r w:rsidRPr="00194D8C">
      <w:rPr>
        <w:rFonts w:eastAsia="Times New Roman"/>
        <w:b/>
        <w:color w:val="333333"/>
        <w:sz w:val="20"/>
        <w:lang w:val="sr-Latn-CS" w:eastAsia="x-none"/>
      </w:rPr>
      <w:t xml:space="preserve"> </w:t>
    </w:r>
    <w:r w:rsidRPr="00194D8C">
      <w:rPr>
        <w:rFonts w:eastAsia="Times New Roman"/>
        <w:b/>
        <w:color w:val="333333"/>
        <w:sz w:val="20"/>
        <w:lang w:val="ru-RU" w:eastAsia="x-none"/>
      </w:rPr>
      <w:t xml:space="preserve"> </w:t>
    </w:r>
    <w:r w:rsidRPr="00194D8C">
      <w:rPr>
        <w:rFonts w:eastAsia="Times New Roman"/>
        <w:b/>
        <w:color w:val="333333"/>
        <w:sz w:val="20"/>
        <w:lang w:val="sr-Latn-RS" w:eastAsia="x-none"/>
      </w:rPr>
      <w:t>I</w:t>
    </w:r>
    <w:r w:rsidRPr="00194D8C">
      <w:rPr>
        <w:rFonts w:eastAsia="Times New Roman"/>
        <w:b/>
        <w:color w:val="333333"/>
        <w:sz w:val="20"/>
        <w:lang w:val="sr-Latn-CS" w:eastAsia="x-none"/>
      </w:rPr>
      <w:t xml:space="preserve">-2020. </w:t>
    </w:r>
    <w:r w:rsidRPr="00194D8C">
      <w:rPr>
        <w:rFonts w:eastAsia="Times New Roman"/>
        <w:b/>
        <w:color w:val="333333"/>
        <w:sz w:val="20"/>
        <w:lang w:eastAsia="x-none"/>
      </w:rPr>
      <w:t>године</w:t>
    </w:r>
  </w:p>
  <w:p w:rsidR="00194D8C" w:rsidRPr="00194D8C" w:rsidRDefault="00194D8C" w:rsidP="00194D8C">
    <w:pPr>
      <w:tabs>
        <w:tab w:val="clear" w:pos="1440"/>
        <w:tab w:val="center" w:pos="4320"/>
        <w:tab w:val="right" w:pos="8640"/>
      </w:tabs>
      <w:jc w:val="left"/>
      <w:rPr>
        <w:rFonts w:eastAsia="Times New Roman"/>
        <w:b/>
        <w:color w:val="333333"/>
        <w:sz w:val="20"/>
        <w:lang w:eastAsia="x-none"/>
      </w:rPr>
    </w:pPr>
    <w:r w:rsidRPr="00194D8C">
      <w:rPr>
        <w:rFonts w:eastAsia="Times New Roman"/>
        <w:b/>
        <w:color w:val="333333"/>
        <w:sz w:val="20"/>
        <w:lang w:eastAsia="x-none"/>
      </w:rPr>
      <w:t>Н. Београд, Бул</w:t>
    </w:r>
    <w:r>
      <w:rPr>
        <w:rFonts w:eastAsia="Times New Roman"/>
        <w:b/>
        <w:color w:val="333333"/>
        <w:sz w:val="20"/>
        <w:lang w:eastAsia="x-none"/>
      </w:rPr>
      <w:t>евар Зорана Ђинђића 155а ЈНМВ 3</w:t>
    </w:r>
    <w:r w:rsidRPr="00194D8C">
      <w:rPr>
        <w:rFonts w:eastAsia="Times New Roman"/>
        <w:b/>
        <w:color w:val="333333"/>
        <w:sz w:val="20"/>
        <w:lang w:eastAsia="x-none"/>
      </w:rPr>
      <w:t>1/20</w:t>
    </w:r>
  </w:p>
  <w:p w:rsidR="00194D8C" w:rsidRDefault="00194D8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D8C" w:rsidRDefault="00194D8C" w:rsidP="00194D8C">
      <w:r>
        <w:separator/>
      </w:r>
    </w:p>
  </w:footnote>
  <w:footnote w:type="continuationSeparator" w:id="0">
    <w:p w:rsidR="00194D8C" w:rsidRDefault="00194D8C" w:rsidP="00194D8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194D8C" w:rsidRDefault="00194D8C" w:rsidP="00194D8C">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Pr>
            <w:b/>
            <w:bCs/>
            <w:noProof/>
          </w:rPr>
          <w:t>52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Pr>
            <w:b/>
            <w:bCs/>
            <w:noProof/>
          </w:rPr>
          <w:t>53</w:t>
        </w:r>
        <w:r>
          <w:rPr>
            <w:b/>
            <w:bCs/>
            <w:szCs w:val="24"/>
          </w:rPr>
          <w:fldChar w:fldCharType="end"/>
        </w:r>
      </w:p>
    </w:sdtContent>
  </w:sdt>
  <w:p w:rsidR="00194D8C" w:rsidRDefault="00194D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13E538D"/>
    <w:multiLevelType w:val="hybridMultilevel"/>
    <w:tmpl w:val="E9B6AA92"/>
    <w:lvl w:ilvl="0" w:tplc="1884CA68">
      <w:start w:val="3"/>
      <w:numFmt w:val="decimal"/>
      <w:lvlText w:val="-"/>
      <w:lvlJc w:val="left"/>
      <w:pPr>
        <w:tabs>
          <w:tab w:val="num" w:pos="720"/>
        </w:tabs>
        <w:ind w:left="720" w:hanging="360"/>
      </w:pPr>
      <w:rPr>
        <w:b/>
        <w:i/>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 w15:restartNumberingAfterBreak="0">
    <w:nsid w:val="1CA3421B"/>
    <w:multiLevelType w:val="hybridMultilevel"/>
    <w:tmpl w:val="621EA6BC"/>
    <w:lvl w:ilvl="0" w:tplc="2FCE6FEE">
      <w:start w:val="1"/>
      <w:numFmt w:val="decimal"/>
      <w:lvlText w:val="%1."/>
      <w:lvlJc w:val="left"/>
      <w:pPr>
        <w:ind w:left="1740" w:hanging="360"/>
      </w:pPr>
    </w:lvl>
    <w:lvl w:ilvl="1" w:tplc="04090019">
      <w:start w:val="1"/>
      <w:numFmt w:val="lowerLetter"/>
      <w:lvlText w:val="%2."/>
      <w:lvlJc w:val="left"/>
      <w:pPr>
        <w:ind w:left="2460" w:hanging="360"/>
      </w:pPr>
    </w:lvl>
    <w:lvl w:ilvl="2" w:tplc="0409001B">
      <w:start w:val="1"/>
      <w:numFmt w:val="lowerRoman"/>
      <w:lvlText w:val="%3."/>
      <w:lvlJc w:val="right"/>
      <w:pPr>
        <w:ind w:left="3180" w:hanging="180"/>
      </w:pPr>
    </w:lvl>
    <w:lvl w:ilvl="3" w:tplc="0409000F">
      <w:start w:val="1"/>
      <w:numFmt w:val="decimal"/>
      <w:lvlText w:val="%4."/>
      <w:lvlJc w:val="left"/>
      <w:pPr>
        <w:ind w:left="3900" w:hanging="360"/>
      </w:pPr>
    </w:lvl>
    <w:lvl w:ilvl="4" w:tplc="04090019">
      <w:start w:val="1"/>
      <w:numFmt w:val="lowerLetter"/>
      <w:lvlText w:val="%5."/>
      <w:lvlJc w:val="left"/>
      <w:pPr>
        <w:ind w:left="4620" w:hanging="360"/>
      </w:pPr>
    </w:lvl>
    <w:lvl w:ilvl="5" w:tplc="0409001B">
      <w:start w:val="1"/>
      <w:numFmt w:val="lowerRoman"/>
      <w:lvlText w:val="%6."/>
      <w:lvlJc w:val="right"/>
      <w:pPr>
        <w:ind w:left="5340" w:hanging="180"/>
      </w:pPr>
    </w:lvl>
    <w:lvl w:ilvl="6" w:tplc="0409000F">
      <w:start w:val="1"/>
      <w:numFmt w:val="decimal"/>
      <w:lvlText w:val="%7."/>
      <w:lvlJc w:val="left"/>
      <w:pPr>
        <w:ind w:left="6060" w:hanging="360"/>
      </w:pPr>
    </w:lvl>
    <w:lvl w:ilvl="7" w:tplc="04090019">
      <w:start w:val="1"/>
      <w:numFmt w:val="lowerLetter"/>
      <w:lvlText w:val="%8."/>
      <w:lvlJc w:val="left"/>
      <w:pPr>
        <w:ind w:left="6780" w:hanging="360"/>
      </w:pPr>
    </w:lvl>
    <w:lvl w:ilvl="8" w:tplc="0409001B">
      <w:start w:val="1"/>
      <w:numFmt w:val="lowerRoman"/>
      <w:lvlText w:val="%9."/>
      <w:lvlJc w:val="right"/>
      <w:pPr>
        <w:ind w:left="7500" w:hanging="180"/>
      </w:pPr>
    </w:lvl>
  </w:abstractNum>
  <w:abstractNum w:abstractNumId="5"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6" w15:restartNumberingAfterBreak="0">
    <w:nsid w:val="5CAA2D48"/>
    <w:multiLevelType w:val="hybridMultilevel"/>
    <w:tmpl w:val="0A7A2D42"/>
    <w:lvl w:ilvl="0" w:tplc="008C530A">
      <w:numFmt w:val="bullet"/>
      <w:lvlText w:val="-"/>
      <w:lvlJc w:val="left"/>
      <w:pPr>
        <w:ind w:left="480" w:hanging="360"/>
      </w:pPr>
      <w:rPr>
        <w:rFonts w:ascii="Times New Roman" w:eastAsia="Times New Roman" w:hAnsi="Times New Roman" w:cs="Times New Roman" w:hint="default"/>
      </w:rPr>
    </w:lvl>
    <w:lvl w:ilvl="1" w:tplc="04090003">
      <w:start w:val="1"/>
      <w:numFmt w:val="bullet"/>
      <w:lvlText w:val="o"/>
      <w:lvlJc w:val="left"/>
      <w:pPr>
        <w:ind w:left="1200" w:hanging="360"/>
      </w:pPr>
      <w:rPr>
        <w:rFonts w:ascii="Courier New" w:hAnsi="Courier New" w:cs="Courier New" w:hint="default"/>
      </w:rPr>
    </w:lvl>
    <w:lvl w:ilvl="2" w:tplc="04090005">
      <w:start w:val="1"/>
      <w:numFmt w:val="bullet"/>
      <w:lvlText w:val=""/>
      <w:lvlJc w:val="left"/>
      <w:pPr>
        <w:ind w:left="1920" w:hanging="360"/>
      </w:pPr>
      <w:rPr>
        <w:rFonts w:ascii="Wingdings" w:hAnsi="Wingdings" w:hint="default"/>
      </w:rPr>
    </w:lvl>
    <w:lvl w:ilvl="3" w:tplc="04090001">
      <w:start w:val="1"/>
      <w:numFmt w:val="bullet"/>
      <w:lvlText w:val=""/>
      <w:lvlJc w:val="left"/>
      <w:pPr>
        <w:ind w:left="2640" w:hanging="360"/>
      </w:pPr>
      <w:rPr>
        <w:rFonts w:ascii="Symbol" w:hAnsi="Symbol" w:hint="default"/>
      </w:rPr>
    </w:lvl>
    <w:lvl w:ilvl="4" w:tplc="04090003">
      <w:start w:val="1"/>
      <w:numFmt w:val="bullet"/>
      <w:lvlText w:val="o"/>
      <w:lvlJc w:val="left"/>
      <w:pPr>
        <w:ind w:left="3360" w:hanging="360"/>
      </w:pPr>
      <w:rPr>
        <w:rFonts w:ascii="Courier New" w:hAnsi="Courier New" w:cs="Courier New" w:hint="default"/>
      </w:rPr>
    </w:lvl>
    <w:lvl w:ilvl="5" w:tplc="04090005">
      <w:start w:val="1"/>
      <w:numFmt w:val="bullet"/>
      <w:lvlText w:val=""/>
      <w:lvlJc w:val="left"/>
      <w:pPr>
        <w:ind w:left="4080" w:hanging="360"/>
      </w:pPr>
      <w:rPr>
        <w:rFonts w:ascii="Wingdings" w:hAnsi="Wingdings" w:hint="default"/>
      </w:rPr>
    </w:lvl>
    <w:lvl w:ilvl="6" w:tplc="04090001">
      <w:start w:val="1"/>
      <w:numFmt w:val="bullet"/>
      <w:lvlText w:val=""/>
      <w:lvlJc w:val="left"/>
      <w:pPr>
        <w:ind w:left="4800" w:hanging="360"/>
      </w:pPr>
      <w:rPr>
        <w:rFonts w:ascii="Symbol" w:hAnsi="Symbol" w:hint="default"/>
      </w:rPr>
    </w:lvl>
    <w:lvl w:ilvl="7" w:tplc="04090003">
      <w:start w:val="1"/>
      <w:numFmt w:val="bullet"/>
      <w:lvlText w:val="o"/>
      <w:lvlJc w:val="left"/>
      <w:pPr>
        <w:ind w:left="5520" w:hanging="360"/>
      </w:pPr>
      <w:rPr>
        <w:rFonts w:ascii="Courier New" w:hAnsi="Courier New" w:cs="Courier New" w:hint="default"/>
      </w:rPr>
    </w:lvl>
    <w:lvl w:ilvl="8" w:tplc="04090005">
      <w:start w:val="1"/>
      <w:numFmt w:val="bullet"/>
      <w:lvlText w:val=""/>
      <w:lvlJc w:val="left"/>
      <w:pPr>
        <w:ind w:left="6240" w:hanging="360"/>
      </w:pPr>
      <w:rPr>
        <w:rFonts w:ascii="Wingdings" w:hAnsi="Wingdings" w:hint="default"/>
      </w:rPr>
    </w:lvl>
  </w:abstractNum>
  <w:abstractNum w:abstractNumId="7" w15:restartNumberingAfterBreak="0">
    <w:nsid w:val="634E710B"/>
    <w:multiLevelType w:val="hybridMultilevel"/>
    <w:tmpl w:val="46F489B8"/>
    <w:lvl w:ilvl="0" w:tplc="C706DFDA">
      <w:start w:val="9"/>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682C1D06"/>
    <w:multiLevelType w:val="hybridMultilevel"/>
    <w:tmpl w:val="7E10AA12"/>
    <w:lvl w:ilvl="0" w:tplc="5A921D82">
      <w:start w:val="4"/>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15:restartNumberingAfterBreak="0">
    <w:nsid w:val="7ADF090B"/>
    <w:multiLevelType w:val="hybridMultilevel"/>
    <w:tmpl w:val="3300DF9E"/>
    <w:lvl w:ilvl="0" w:tplc="7158D93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7FFA798F"/>
    <w:multiLevelType w:val="hybridMultilevel"/>
    <w:tmpl w:val="D8FAA55A"/>
    <w:lvl w:ilvl="0" w:tplc="147A0520">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1"/>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3"/>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248"/>
    <w:rsid w:val="00022248"/>
    <w:rsid w:val="00077584"/>
    <w:rsid w:val="0010244B"/>
    <w:rsid w:val="00107F9B"/>
    <w:rsid w:val="00194D8C"/>
    <w:rsid w:val="00670889"/>
    <w:rsid w:val="00876F0D"/>
    <w:rsid w:val="00950B0D"/>
    <w:rsid w:val="00AB728D"/>
    <w:rsid w:val="00C74679"/>
    <w:rsid w:val="00C92628"/>
    <w:rsid w:val="00D56AEB"/>
    <w:rsid w:val="00EB3A03"/>
    <w:rsid w:val="00F86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B0ED8"/>
  <w15:chartTrackingRefBased/>
  <w15:docId w15:val="{F974AD13-B4F6-4C7D-9362-1D9817B7B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67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C74679"/>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C74679"/>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C74679"/>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C74679"/>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4679"/>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C74679"/>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C74679"/>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C74679"/>
    <w:rPr>
      <w:rFonts w:ascii="Times New Roman" w:eastAsia="Times New Roman" w:hAnsi="Times New Roman" w:cs="Times New Roman"/>
      <w:b/>
      <w:bCs/>
      <w:sz w:val="24"/>
      <w:szCs w:val="18"/>
      <w:lang w:val="sr-Cyrl-CS"/>
    </w:rPr>
  </w:style>
  <w:style w:type="character" w:styleId="Hyperlink">
    <w:name w:val="Hyperlink"/>
    <w:semiHidden/>
    <w:unhideWhenUsed/>
    <w:rsid w:val="00C74679"/>
    <w:rPr>
      <w:rFonts w:ascii="Times New Roman" w:hAnsi="Times New Roman" w:cs="Times New Roman" w:hint="default"/>
      <w:color w:val="0000FF"/>
      <w:u w:val="single"/>
    </w:rPr>
  </w:style>
  <w:style w:type="character" w:styleId="FollowedHyperlink">
    <w:name w:val="FollowedHyperlink"/>
    <w:semiHidden/>
    <w:unhideWhenUsed/>
    <w:rsid w:val="00C74679"/>
    <w:rPr>
      <w:rFonts w:ascii="Times New Roman" w:hAnsi="Times New Roman" w:cs="Times New Roman" w:hint="default"/>
      <w:color w:val="800080"/>
      <w:u w:val="single"/>
    </w:rPr>
  </w:style>
  <w:style w:type="character" w:styleId="Emphasis">
    <w:name w:val="Emphasis"/>
    <w:qFormat/>
    <w:rsid w:val="00C74679"/>
    <w:rPr>
      <w:b/>
      <w:bCs/>
      <w:i w:val="0"/>
      <w:iCs w:val="0"/>
    </w:rPr>
  </w:style>
  <w:style w:type="paragraph" w:styleId="NormalWeb">
    <w:name w:val="Normal (Web)"/>
    <w:basedOn w:val="Normal"/>
    <w:uiPriority w:val="99"/>
    <w:semiHidden/>
    <w:unhideWhenUsed/>
    <w:rsid w:val="00C74679"/>
    <w:pPr>
      <w:widowControl/>
      <w:tabs>
        <w:tab w:val="clear" w:pos="1440"/>
      </w:tabs>
      <w:spacing w:before="100" w:beforeAutospacing="1" w:after="100" w:afterAutospacing="1"/>
      <w:jc w:val="left"/>
    </w:pPr>
    <w:rPr>
      <w:rFonts w:eastAsia="Times New Roman"/>
      <w:szCs w:val="24"/>
      <w:lang w:val="en-US"/>
    </w:rPr>
  </w:style>
  <w:style w:type="paragraph" w:styleId="FootnoteText">
    <w:name w:val="footnote text"/>
    <w:basedOn w:val="Normal"/>
    <w:link w:val="FootnoteTextChar"/>
    <w:uiPriority w:val="99"/>
    <w:semiHidden/>
    <w:unhideWhenUsed/>
    <w:rsid w:val="00C74679"/>
    <w:rPr>
      <w:rFonts w:ascii="CTimesRoman" w:hAnsi="CTimesRoman"/>
      <w:sz w:val="20"/>
    </w:rPr>
  </w:style>
  <w:style w:type="character" w:customStyle="1" w:styleId="FootnoteTextChar">
    <w:name w:val="Footnote Text Char"/>
    <w:basedOn w:val="DefaultParagraphFont"/>
    <w:link w:val="FootnoteText"/>
    <w:uiPriority w:val="99"/>
    <w:semiHidden/>
    <w:rsid w:val="00C74679"/>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semiHidden/>
    <w:unhideWhenUsed/>
    <w:rsid w:val="00C74679"/>
    <w:rPr>
      <w:sz w:val="20"/>
    </w:rPr>
  </w:style>
  <w:style w:type="character" w:customStyle="1" w:styleId="CommentTextChar">
    <w:name w:val="Comment Text Char"/>
    <w:basedOn w:val="DefaultParagraphFont"/>
    <w:link w:val="CommentText"/>
    <w:uiPriority w:val="99"/>
    <w:semiHidden/>
    <w:rsid w:val="00C74679"/>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C74679"/>
    <w:pPr>
      <w:tabs>
        <w:tab w:val="clear" w:pos="1440"/>
        <w:tab w:val="center" w:pos="4320"/>
        <w:tab w:val="right" w:pos="8640"/>
      </w:tabs>
    </w:pPr>
  </w:style>
  <w:style w:type="character" w:customStyle="1" w:styleId="HeaderChar">
    <w:name w:val="Header Char"/>
    <w:basedOn w:val="DefaultParagraphFont"/>
    <w:link w:val="Header"/>
    <w:uiPriority w:val="99"/>
    <w:rsid w:val="00C74679"/>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C74679"/>
    <w:pPr>
      <w:tabs>
        <w:tab w:val="clear" w:pos="1440"/>
        <w:tab w:val="center" w:pos="4320"/>
        <w:tab w:val="right" w:pos="8640"/>
      </w:tabs>
    </w:pPr>
  </w:style>
  <w:style w:type="character" w:customStyle="1" w:styleId="FooterChar">
    <w:name w:val="Footer Char"/>
    <w:basedOn w:val="DefaultParagraphFont"/>
    <w:link w:val="Footer"/>
    <w:uiPriority w:val="99"/>
    <w:rsid w:val="00C74679"/>
    <w:rPr>
      <w:rFonts w:ascii="Times New Roman" w:eastAsia="Malgun Gothic" w:hAnsi="Times New Roman" w:cs="Times New Roman"/>
      <w:sz w:val="24"/>
      <w:szCs w:val="20"/>
      <w:lang w:val="sr-Cyrl-CS"/>
    </w:rPr>
  </w:style>
  <w:style w:type="paragraph" w:styleId="EndnoteText">
    <w:name w:val="endnote text"/>
    <w:basedOn w:val="Normal"/>
    <w:link w:val="EndnoteTextChar"/>
    <w:uiPriority w:val="99"/>
    <w:semiHidden/>
    <w:unhideWhenUsed/>
    <w:rsid w:val="00C74679"/>
    <w:rPr>
      <w:sz w:val="20"/>
    </w:rPr>
  </w:style>
  <w:style w:type="character" w:customStyle="1" w:styleId="EndnoteTextChar">
    <w:name w:val="Endnote Text Char"/>
    <w:basedOn w:val="DefaultParagraphFont"/>
    <w:link w:val="EndnoteText"/>
    <w:uiPriority w:val="99"/>
    <w:semiHidden/>
    <w:rsid w:val="00C74679"/>
    <w:rPr>
      <w:rFonts w:ascii="Times New Roman" w:eastAsia="Malgun Gothic" w:hAnsi="Times New Roman" w:cs="Times New Roman"/>
      <w:sz w:val="20"/>
      <w:szCs w:val="20"/>
      <w:lang w:val="sr-Cyrl-CS"/>
    </w:rPr>
  </w:style>
  <w:style w:type="paragraph" w:styleId="ListBullet">
    <w:name w:val="List Bullet"/>
    <w:basedOn w:val="Normal"/>
    <w:autoRedefine/>
    <w:uiPriority w:val="99"/>
    <w:semiHidden/>
    <w:unhideWhenUsed/>
    <w:rsid w:val="00C74679"/>
    <w:pPr>
      <w:keepNext/>
      <w:ind w:firstLine="1440"/>
    </w:pPr>
    <w:rPr>
      <w:szCs w:val="24"/>
      <w:lang w:val="ru-RU"/>
    </w:rPr>
  </w:style>
  <w:style w:type="paragraph" w:styleId="ListBullet2">
    <w:name w:val="List Bullet 2"/>
    <w:basedOn w:val="Normal"/>
    <w:uiPriority w:val="99"/>
    <w:semiHidden/>
    <w:unhideWhenUsed/>
    <w:rsid w:val="00C74679"/>
    <w:pPr>
      <w:numPr>
        <w:numId w:val="1"/>
      </w:numPr>
      <w:contextualSpacing/>
    </w:pPr>
  </w:style>
  <w:style w:type="paragraph" w:styleId="ListBullet3">
    <w:name w:val="List Bullet 3"/>
    <w:basedOn w:val="Normal"/>
    <w:uiPriority w:val="99"/>
    <w:semiHidden/>
    <w:unhideWhenUsed/>
    <w:rsid w:val="00C74679"/>
    <w:pPr>
      <w:numPr>
        <w:numId w:val="2"/>
      </w:numPr>
      <w:contextualSpacing/>
    </w:pPr>
  </w:style>
  <w:style w:type="paragraph" w:styleId="Title">
    <w:name w:val="Title"/>
    <w:basedOn w:val="Normal"/>
    <w:link w:val="TitleChar"/>
    <w:uiPriority w:val="99"/>
    <w:qFormat/>
    <w:rsid w:val="00C74679"/>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uiPriority w:val="99"/>
    <w:rsid w:val="00C74679"/>
    <w:rPr>
      <w:rFonts w:ascii="Arial" w:eastAsia="Malgun Gothic" w:hAnsi="Arial" w:cs="Arial"/>
      <w:b/>
      <w:bCs/>
      <w:sz w:val="24"/>
      <w:szCs w:val="24"/>
      <w:u w:val="single"/>
      <w:lang w:val="sr-Cyrl-CS"/>
    </w:rPr>
  </w:style>
  <w:style w:type="paragraph" w:styleId="BodyText">
    <w:name w:val="Body Text"/>
    <w:basedOn w:val="Normal"/>
    <w:link w:val="BodyTextChar"/>
    <w:uiPriority w:val="99"/>
    <w:semiHidden/>
    <w:unhideWhenUsed/>
    <w:rsid w:val="00C74679"/>
    <w:pPr>
      <w:spacing w:after="120"/>
    </w:pPr>
    <w:rPr>
      <w:rFonts w:ascii="CTimesRoman" w:hAnsi="CTimesRoman"/>
      <w:sz w:val="20"/>
    </w:rPr>
  </w:style>
  <w:style w:type="character" w:customStyle="1" w:styleId="BodyTextChar">
    <w:name w:val="Body Text Char"/>
    <w:basedOn w:val="DefaultParagraphFont"/>
    <w:link w:val="BodyText"/>
    <w:uiPriority w:val="99"/>
    <w:semiHidden/>
    <w:rsid w:val="00C74679"/>
    <w:rPr>
      <w:rFonts w:ascii="CTimesRoman" w:eastAsia="Malgun Gothic" w:hAnsi="CTimesRoman" w:cs="Times New Roman"/>
      <w:sz w:val="20"/>
      <w:szCs w:val="20"/>
      <w:lang w:val="sr-Cyrl-CS"/>
    </w:rPr>
  </w:style>
  <w:style w:type="paragraph" w:styleId="BodyTextIndent">
    <w:name w:val="Body Text Indent"/>
    <w:basedOn w:val="Normal"/>
    <w:link w:val="BodyTextIndentChar"/>
    <w:uiPriority w:val="99"/>
    <w:semiHidden/>
    <w:unhideWhenUsed/>
    <w:rsid w:val="00C74679"/>
    <w:pPr>
      <w:spacing w:after="120"/>
      <w:ind w:left="360"/>
    </w:pPr>
  </w:style>
  <w:style w:type="character" w:customStyle="1" w:styleId="BodyTextIndentChar">
    <w:name w:val="Body Text Indent Char"/>
    <w:basedOn w:val="DefaultParagraphFont"/>
    <w:link w:val="BodyTextIndent"/>
    <w:uiPriority w:val="99"/>
    <w:semiHidden/>
    <w:rsid w:val="00C74679"/>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semiHidden/>
    <w:unhideWhenUsed/>
    <w:rsid w:val="00C74679"/>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semiHidden/>
    <w:rsid w:val="00C74679"/>
    <w:rPr>
      <w:rFonts w:ascii="Arial" w:eastAsia="Arial Unicode MS" w:hAnsi="Arial" w:cs="Arial"/>
      <w:color w:val="000000"/>
      <w:kern w:val="2"/>
      <w:sz w:val="24"/>
      <w:szCs w:val="24"/>
      <w:lang w:val="sr-Cyrl-CS" w:eastAsia="ar-SA"/>
    </w:rPr>
  </w:style>
  <w:style w:type="paragraph" w:styleId="BodyTextIndent3">
    <w:name w:val="Body Text Indent 3"/>
    <w:basedOn w:val="Normal"/>
    <w:link w:val="BodyTextIndent3Char"/>
    <w:uiPriority w:val="99"/>
    <w:semiHidden/>
    <w:unhideWhenUsed/>
    <w:rsid w:val="00C74679"/>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semiHidden/>
    <w:rsid w:val="00C74679"/>
    <w:rPr>
      <w:rFonts w:ascii="CTimesBold" w:eastAsia="Malgun Gothic" w:hAnsi="CTimesBold" w:cs="Times New Roman"/>
      <w:szCs w:val="20"/>
    </w:rPr>
  </w:style>
  <w:style w:type="paragraph" w:styleId="DocumentMap">
    <w:name w:val="Document Map"/>
    <w:basedOn w:val="Normal"/>
    <w:link w:val="DocumentMapChar"/>
    <w:uiPriority w:val="99"/>
    <w:semiHidden/>
    <w:unhideWhenUsed/>
    <w:rsid w:val="00C7467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C74679"/>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C74679"/>
    <w:rPr>
      <w:b/>
      <w:bCs/>
    </w:rPr>
  </w:style>
  <w:style w:type="character" w:customStyle="1" w:styleId="CommentSubjectChar">
    <w:name w:val="Comment Subject Char"/>
    <w:basedOn w:val="CommentTextChar"/>
    <w:link w:val="CommentSubject"/>
    <w:uiPriority w:val="99"/>
    <w:semiHidden/>
    <w:rsid w:val="00C74679"/>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semiHidden/>
    <w:unhideWhenUsed/>
    <w:rsid w:val="00C74679"/>
    <w:rPr>
      <w:rFonts w:ascii="Tahoma" w:hAnsi="Tahoma"/>
      <w:sz w:val="16"/>
      <w:szCs w:val="16"/>
    </w:rPr>
  </w:style>
  <w:style w:type="character" w:customStyle="1" w:styleId="BalloonTextChar">
    <w:name w:val="Balloon Text Char"/>
    <w:basedOn w:val="DefaultParagraphFont"/>
    <w:link w:val="BalloonText"/>
    <w:uiPriority w:val="99"/>
    <w:semiHidden/>
    <w:rsid w:val="00C74679"/>
    <w:rPr>
      <w:rFonts w:ascii="Tahoma" w:eastAsia="Malgun Gothic" w:hAnsi="Tahoma" w:cs="Times New Roman"/>
      <w:sz w:val="16"/>
      <w:szCs w:val="16"/>
      <w:lang w:val="sr-Cyrl-CS"/>
    </w:rPr>
  </w:style>
  <w:style w:type="character" w:customStyle="1" w:styleId="NoSpacingChar">
    <w:name w:val="No Spacing Char"/>
    <w:link w:val="NoSpacing"/>
    <w:uiPriority w:val="1"/>
    <w:locked/>
    <w:rsid w:val="00C74679"/>
    <w:rPr>
      <w:rFonts w:ascii="Times New Roman" w:eastAsia="Malgun Gothic" w:hAnsi="Times New Roman" w:cs="Times New Roman"/>
      <w:sz w:val="24"/>
      <w:szCs w:val="20"/>
      <w:lang w:val="sr-Cyrl-CS"/>
    </w:rPr>
  </w:style>
  <w:style w:type="paragraph" w:styleId="NoSpacing">
    <w:name w:val="No Spacing"/>
    <w:link w:val="NoSpacingChar"/>
    <w:uiPriority w:val="1"/>
    <w:qFormat/>
    <w:rsid w:val="00C7467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locked/>
    <w:rsid w:val="00C74679"/>
    <w:rPr>
      <w:rFonts w:ascii="Times New Roman" w:eastAsia="Malgun Gothic" w:hAnsi="Times New Roman" w:cs="Times New Roman"/>
      <w:color w:val="000000"/>
      <w:kern w:val="2"/>
      <w:sz w:val="24"/>
      <w:szCs w:val="24"/>
      <w:lang w:val="sr-Cyrl-CS" w:eastAsia="ar-SA"/>
    </w:rPr>
  </w:style>
  <w:style w:type="paragraph" w:styleId="ListParagraph">
    <w:name w:val="List Paragraph"/>
    <w:basedOn w:val="Normal"/>
    <w:link w:val="ListParagraphChar"/>
    <w:uiPriority w:val="99"/>
    <w:qFormat/>
    <w:rsid w:val="00C74679"/>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uiPriority w:val="99"/>
    <w:rsid w:val="00C74679"/>
    <w:pPr>
      <w:tabs>
        <w:tab w:val="clear" w:pos="1440"/>
      </w:tabs>
      <w:jc w:val="left"/>
    </w:pPr>
    <w:rPr>
      <w:lang w:val="en-US"/>
    </w:rPr>
  </w:style>
  <w:style w:type="paragraph" w:customStyle="1" w:styleId="font5">
    <w:name w:val="font5"/>
    <w:basedOn w:val="Normal"/>
    <w:uiPriority w:val="99"/>
    <w:rsid w:val="00C7467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uiPriority w:val="99"/>
    <w:rsid w:val="00C7467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uiPriority w:val="99"/>
    <w:rsid w:val="00C74679"/>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uiPriority w:val="99"/>
    <w:rsid w:val="00C7467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uiPriority w:val="99"/>
    <w:rsid w:val="00C7467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uiPriority w:val="99"/>
    <w:rsid w:val="00C7467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uiPriority w:val="99"/>
    <w:rsid w:val="00C74679"/>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uiPriority w:val="99"/>
    <w:rsid w:val="00C7467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uiPriority w:val="99"/>
    <w:rsid w:val="00C7467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uiPriority w:val="99"/>
    <w:rsid w:val="00C7467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uiPriority w:val="99"/>
    <w:rsid w:val="00C74679"/>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uiPriority w:val="99"/>
    <w:rsid w:val="00C74679"/>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uiPriority w:val="99"/>
    <w:rsid w:val="00C74679"/>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uiPriority w:val="99"/>
    <w:rsid w:val="00C74679"/>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uiPriority w:val="99"/>
    <w:rsid w:val="00C7467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uiPriority w:val="99"/>
    <w:rsid w:val="00C7467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uiPriority w:val="99"/>
    <w:rsid w:val="00C74679"/>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uiPriority w:val="99"/>
    <w:rsid w:val="00C74679"/>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uiPriority w:val="99"/>
    <w:rsid w:val="00C74679"/>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uiPriority w:val="99"/>
    <w:rsid w:val="00C74679"/>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uiPriority w:val="99"/>
    <w:rsid w:val="00C74679"/>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uiPriority w:val="99"/>
    <w:rsid w:val="00C74679"/>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uiPriority w:val="99"/>
    <w:rsid w:val="00C74679"/>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uiPriority w:val="99"/>
    <w:rsid w:val="00C74679"/>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uiPriority w:val="99"/>
    <w:rsid w:val="00C74679"/>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uiPriority w:val="99"/>
    <w:rsid w:val="00C74679"/>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uiPriority w:val="99"/>
    <w:rsid w:val="00C74679"/>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uiPriority w:val="99"/>
    <w:rsid w:val="00C74679"/>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uiPriority w:val="99"/>
    <w:rsid w:val="00C74679"/>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uiPriority w:val="99"/>
    <w:rsid w:val="00C74679"/>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uiPriority w:val="99"/>
    <w:rsid w:val="00C74679"/>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uiPriority w:val="99"/>
    <w:rsid w:val="00C74679"/>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uiPriority w:val="99"/>
    <w:rsid w:val="00C74679"/>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uiPriority w:val="99"/>
    <w:rsid w:val="00C74679"/>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uiPriority w:val="99"/>
    <w:rsid w:val="00C74679"/>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uiPriority w:val="99"/>
    <w:rsid w:val="00C74679"/>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uiPriority w:val="99"/>
    <w:rsid w:val="00C74679"/>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uiPriority w:val="99"/>
    <w:rsid w:val="00C74679"/>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uiPriority w:val="99"/>
    <w:rsid w:val="00C74679"/>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uiPriority w:val="99"/>
    <w:rsid w:val="00C74679"/>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uiPriority w:val="99"/>
    <w:rsid w:val="00C7467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uiPriority w:val="99"/>
    <w:rsid w:val="00C74679"/>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uiPriority w:val="99"/>
    <w:rsid w:val="00C74679"/>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uiPriority w:val="99"/>
    <w:rsid w:val="00C74679"/>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uiPriority w:val="99"/>
    <w:rsid w:val="00C7467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uiPriority w:val="99"/>
    <w:rsid w:val="00C74679"/>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uiPriority w:val="99"/>
    <w:rsid w:val="00C74679"/>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uiPriority w:val="99"/>
    <w:rsid w:val="00C74679"/>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uiPriority w:val="99"/>
    <w:rsid w:val="00C74679"/>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uiPriority w:val="99"/>
    <w:rsid w:val="00C7467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uiPriority w:val="99"/>
    <w:rsid w:val="00C74679"/>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uiPriority w:val="99"/>
    <w:rsid w:val="00C7467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uiPriority w:val="99"/>
    <w:rsid w:val="00C74679"/>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uiPriority w:val="99"/>
    <w:rsid w:val="00C74679"/>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uiPriority w:val="99"/>
    <w:rsid w:val="00C74679"/>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uiPriority w:val="99"/>
    <w:rsid w:val="00C74679"/>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uiPriority w:val="99"/>
    <w:rsid w:val="00C7467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uiPriority w:val="99"/>
    <w:rsid w:val="00C74679"/>
    <w:pPr>
      <w:widowControl/>
      <w:tabs>
        <w:tab w:val="clear" w:pos="1440"/>
      </w:tabs>
      <w:spacing w:before="240" w:after="120"/>
      <w:jc w:val="center"/>
    </w:pPr>
    <w:rPr>
      <w:b/>
      <w:bCs/>
      <w:sz w:val="20"/>
      <w:lang w:val="en-US"/>
    </w:rPr>
  </w:style>
  <w:style w:type="paragraph" w:customStyle="1" w:styleId="ZAKON">
    <w:name w:val="ZAKON"/>
    <w:basedOn w:val="Normal"/>
    <w:uiPriority w:val="99"/>
    <w:rsid w:val="00C74679"/>
    <w:pPr>
      <w:widowControl/>
      <w:spacing w:before="360" w:after="120"/>
      <w:jc w:val="center"/>
    </w:pPr>
    <w:rPr>
      <w:rFonts w:cs="Tahoma"/>
      <w:b/>
      <w:sz w:val="22"/>
      <w:szCs w:val="24"/>
      <w:lang w:val="sr-Latn-CS"/>
    </w:rPr>
  </w:style>
  <w:style w:type="paragraph" w:customStyle="1" w:styleId="xl145">
    <w:name w:val="xl145"/>
    <w:basedOn w:val="Normal"/>
    <w:uiPriority w:val="99"/>
    <w:rsid w:val="00C74679"/>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uiPriority w:val="99"/>
    <w:rsid w:val="00C74679"/>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uiPriority w:val="99"/>
    <w:rsid w:val="00C7467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uiPriority w:val="99"/>
    <w:rsid w:val="00C74679"/>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uiPriority w:val="99"/>
    <w:rsid w:val="00C74679"/>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uiPriority w:val="99"/>
    <w:rsid w:val="00C74679"/>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uiPriority w:val="99"/>
    <w:rsid w:val="00C74679"/>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uiPriority w:val="99"/>
    <w:rsid w:val="00C74679"/>
    <w:pPr>
      <w:widowControl/>
    </w:pPr>
    <w:rPr>
      <w:lang w:val="en-AU"/>
    </w:rPr>
  </w:style>
  <w:style w:type="paragraph" w:customStyle="1" w:styleId="Default">
    <w:name w:val="Default"/>
    <w:uiPriority w:val="99"/>
    <w:rsid w:val="00C74679"/>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uiPriority w:val="99"/>
    <w:rsid w:val="00C74679"/>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uiPriority w:val="99"/>
    <w:rsid w:val="00C74679"/>
    <w:pPr>
      <w:widowControl/>
      <w:tabs>
        <w:tab w:val="clear" w:pos="1440"/>
      </w:tabs>
      <w:spacing w:after="324"/>
      <w:jc w:val="left"/>
    </w:pPr>
    <w:rPr>
      <w:szCs w:val="24"/>
      <w:lang w:val="en-US" w:eastAsia="ko-KR"/>
    </w:rPr>
  </w:style>
  <w:style w:type="paragraph" w:customStyle="1" w:styleId="tableclose">
    <w:name w:val="tableclose"/>
    <w:basedOn w:val="Normal"/>
    <w:uiPriority w:val="99"/>
    <w:rsid w:val="00C74679"/>
    <w:pPr>
      <w:widowControl/>
      <w:tabs>
        <w:tab w:val="clear" w:pos="1440"/>
      </w:tabs>
      <w:jc w:val="left"/>
    </w:pPr>
    <w:rPr>
      <w:rFonts w:ascii="Arial" w:eastAsia="Times New Roman" w:hAnsi="Arial" w:cs="Arial"/>
      <w:sz w:val="20"/>
      <w:lang w:val="en-US"/>
    </w:rPr>
  </w:style>
  <w:style w:type="character" w:customStyle="1" w:styleId="StyleJustifiedChar">
    <w:name w:val="Style Justified Char"/>
    <w:basedOn w:val="DefaultParagraphFont"/>
    <w:link w:val="StyleJustified"/>
    <w:locked/>
    <w:rsid w:val="00C74679"/>
    <w:rPr>
      <w:rFonts w:ascii="Franklin Gothic Book" w:eastAsia="Times New Roman" w:hAnsi="Franklin Gothic Book" w:cs="Times New Roman"/>
      <w:sz w:val="24"/>
      <w:szCs w:val="20"/>
    </w:rPr>
  </w:style>
  <w:style w:type="paragraph" w:customStyle="1" w:styleId="StyleJustified">
    <w:name w:val="Style Justified"/>
    <w:basedOn w:val="Normal"/>
    <w:link w:val="StyleJustifiedChar"/>
    <w:rsid w:val="00C74679"/>
    <w:pPr>
      <w:keepLines/>
      <w:widowControl/>
      <w:tabs>
        <w:tab w:val="clear" w:pos="1440"/>
      </w:tabs>
      <w:spacing w:before="60"/>
    </w:pPr>
    <w:rPr>
      <w:rFonts w:ascii="Franklin Gothic Book" w:eastAsia="Times New Roman" w:hAnsi="Franklin Gothic Book"/>
      <w:lang w:val="en-US"/>
    </w:rPr>
  </w:style>
  <w:style w:type="paragraph" w:customStyle="1" w:styleId="xl46">
    <w:name w:val="xl46"/>
    <w:basedOn w:val="Normal"/>
    <w:uiPriority w:val="99"/>
    <w:rsid w:val="00C74679"/>
    <w:pPr>
      <w:widowControl/>
      <w:tabs>
        <w:tab w:val="clear" w:pos="1440"/>
      </w:tabs>
      <w:spacing w:before="100" w:beforeAutospacing="1" w:after="100" w:afterAutospacing="1"/>
      <w:jc w:val="left"/>
    </w:pPr>
    <w:rPr>
      <w:rFonts w:ascii="Arial" w:eastAsia="Times New Roman" w:hAnsi="Arial" w:cs="Arial"/>
      <w:szCs w:val="24"/>
      <w:lang w:val="en-US"/>
    </w:rPr>
  </w:style>
  <w:style w:type="paragraph" w:customStyle="1" w:styleId="Standard">
    <w:name w:val="Standard"/>
    <w:rsid w:val="00C74679"/>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styleId="CommentReference">
    <w:name w:val="annotation reference"/>
    <w:semiHidden/>
    <w:unhideWhenUsed/>
    <w:rsid w:val="00C74679"/>
    <w:rPr>
      <w:rFonts w:ascii="Times New Roman" w:hAnsi="Times New Roman" w:cs="Times New Roman" w:hint="default"/>
      <w:sz w:val="16"/>
      <w:szCs w:val="16"/>
    </w:rPr>
  </w:style>
  <w:style w:type="character" w:styleId="PageNumber">
    <w:name w:val="page number"/>
    <w:semiHidden/>
    <w:unhideWhenUsed/>
    <w:rsid w:val="00C74679"/>
    <w:rPr>
      <w:rFonts w:ascii="Times New Roman" w:hAnsi="Times New Roman" w:cs="Times New Roman" w:hint="default"/>
    </w:rPr>
  </w:style>
  <w:style w:type="character" w:styleId="EndnoteReference">
    <w:name w:val="endnote reference"/>
    <w:semiHidden/>
    <w:unhideWhenUsed/>
    <w:rsid w:val="00C74679"/>
    <w:rPr>
      <w:rFonts w:ascii="Times New Roman" w:hAnsi="Times New Roman" w:cs="Times New Roman" w:hint="default"/>
      <w:vertAlign w:val="superscript"/>
    </w:rPr>
  </w:style>
  <w:style w:type="character" w:styleId="PlaceholderText">
    <w:name w:val="Placeholder Text"/>
    <w:semiHidden/>
    <w:rsid w:val="00C74679"/>
    <w:rPr>
      <w:rFonts w:ascii="Times New Roman" w:hAnsi="Times New Roman" w:cs="Times New Roman" w:hint="default"/>
      <w:color w:val="808080"/>
    </w:rPr>
  </w:style>
  <w:style w:type="character" w:customStyle="1" w:styleId="BodyTextChar14">
    <w:name w:val="Body Text Char14"/>
    <w:semiHidden/>
    <w:rsid w:val="00C74679"/>
    <w:rPr>
      <w:rFonts w:ascii="Times New Roman" w:hAnsi="Times New Roman" w:cs="Times New Roman" w:hint="default"/>
      <w:sz w:val="20"/>
      <w:szCs w:val="20"/>
      <w:lang w:val="sr-Cyrl-CS" w:eastAsia="en-US"/>
    </w:rPr>
  </w:style>
  <w:style w:type="character" w:customStyle="1" w:styleId="BodyTextChar13">
    <w:name w:val="Body Text Char13"/>
    <w:semiHidden/>
    <w:rsid w:val="00C74679"/>
    <w:rPr>
      <w:rFonts w:ascii="Times New Roman" w:hAnsi="Times New Roman" w:cs="Times New Roman" w:hint="default"/>
      <w:sz w:val="20"/>
      <w:szCs w:val="20"/>
      <w:lang w:val="sr-Cyrl-CS" w:eastAsia="en-US"/>
    </w:rPr>
  </w:style>
  <w:style w:type="character" w:customStyle="1" w:styleId="BodyTextChar12">
    <w:name w:val="Body Text Char12"/>
    <w:semiHidden/>
    <w:rsid w:val="00C74679"/>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C74679"/>
    <w:rPr>
      <w:rFonts w:ascii="Times New Roman" w:hAnsi="Times New Roman" w:cs="Times New Roman" w:hint="default"/>
      <w:sz w:val="20"/>
      <w:szCs w:val="20"/>
      <w:lang w:val="sr-Cyrl-CS" w:eastAsia="en-US"/>
    </w:rPr>
  </w:style>
  <w:style w:type="character" w:customStyle="1" w:styleId="CharChar2">
    <w:name w:val="Char Char2"/>
    <w:locked/>
    <w:rsid w:val="00C74679"/>
    <w:rPr>
      <w:rFonts w:ascii="CTimesRoman" w:hAnsi="CTimesRoman" w:hint="default"/>
      <w:sz w:val="24"/>
      <w:lang w:val="sr-Cyrl-CS" w:eastAsia="en-US"/>
    </w:rPr>
  </w:style>
  <w:style w:type="character" w:customStyle="1" w:styleId="CharChar6">
    <w:name w:val="Char Char6"/>
    <w:rsid w:val="00C74679"/>
    <w:rPr>
      <w:rFonts w:ascii="CTimesBold" w:hAnsi="CTimesBold" w:hint="default"/>
      <w:sz w:val="22"/>
      <w:lang w:val="en-US" w:eastAsia="en-US"/>
    </w:rPr>
  </w:style>
  <w:style w:type="character" w:customStyle="1" w:styleId="CharChar8">
    <w:name w:val="Char Char8"/>
    <w:locked/>
    <w:rsid w:val="00C74679"/>
    <w:rPr>
      <w:b/>
      <w:bCs w:val="0"/>
      <w:kern w:val="32"/>
      <w:sz w:val="32"/>
      <w:lang w:val="en-US" w:eastAsia="en-US"/>
    </w:rPr>
  </w:style>
  <w:style w:type="character" w:customStyle="1" w:styleId="BodyTextIndent3Char1">
    <w:name w:val="Body Text Indent 3 Char1"/>
    <w:rsid w:val="00C74679"/>
    <w:rPr>
      <w:rFonts w:ascii="CTimesBold" w:hAnsi="CTimesBold" w:hint="default"/>
      <w:sz w:val="22"/>
      <w:lang w:val="en-US" w:eastAsia="en-US"/>
    </w:rPr>
  </w:style>
  <w:style w:type="character" w:customStyle="1" w:styleId="CharChar">
    <w:name w:val="Char Char"/>
    <w:locked/>
    <w:rsid w:val="00C74679"/>
    <w:rPr>
      <w:rFonts w:ascii="CTimesRoman" w:hAnsi="CTimesRoman" w:hint="default"/>
      <w:sz w:val="24"/>
      <w:lang w:val="sr-Cyrl-CS" w:eastAsia="en-US"/>
    </w:rPr>
  </w:style>
  <w:style w:type="character" w:customStyle="1" w:styleId="CharChar1">
    <w:name w:val="Char Char1"/>
    <w:locked/>
    <w:rsid w:val="00C74679"/>
    <w:rPr>
      <w:rFonts w:ascii="CTimesRoman" w:hAnsi="CTimesRoman" w:hint="default"/>
      <w:sz w:val="24"/>
      <w:lang w:val="sr-Cyrl-CS" w:eastAsia="en-US"/>
    </w:rPr>
  </w:style>
  <w:style w:type="character" w:customStyle="1" w:styleId="CharChar3">
    <w:name w:val="Char Char3"/>
    <w:locked/>
    <w:rsid w:val="00C74679"/>
    <w:rPr>
      <w:rFonts w:ascii="CTimesBold" w:hAnsi="CTimesBold" w:hint="default"/>
      <w:sz w:val="22"/>
      <w:lang w:val="en-US" w:eastAsia="en-US"/>
    </w:rPr>
  </w:style>
  <w:style w:type="character" w:customStyle="1" w:styleId="st">
    <w:name w:val="st"/>
    <w:rsid w:val="00C74679"/>
  </w:style>
  <w:style w:type="character" w:customStyle="1" w:styleId="HeaderChar1">
    <w:name w:val="Header Char1"/>
    <w:basedOn w:val="DefaultParagraphFont"/>
    <w:rsid w:val="00C74679"/>
    <w:rPr>
      <w:rFonts w:ascii="Times New Roman" w:eastAsia="Times New Roman" w:hAnsi="Times New Roman" w:cs="Times New Roman" w:hint="default"/>
      <w:sz w:val="24"/>
      <w:szCs w:val="20"/>
      <w:lang w:val="sr-Cyrl-CS"/>
    </w:rPr>
  </w:style>
  <w:style w:type="character" w:customStyle="1" w:styleId="FooterChar1">
    <w:name w:val="Footer Char1"/>
    <w:rsid w:val="00C74679"/>
    <w:rPr>
      <w:rFonts w:ascii="Times New Roman" w:eastAsia="Times New Roman" w:hAnsi="Times New Roman" w:cs="Times New Roman" w:hint="default"/>
      <w:sz w:val="24"/>
      <w:szCs w:val="20"/>
      <w:lang w:val="sr-Cyrl-CS"/>
    </w:rPr>
  </w:style>
  <w:style w:type="table" w:styleId="TableGrid">
    <w:name w:val="Table Grid"/>
    <w:basedOn w:val="TableNormal"/>
    <w:rsid w:val="00C74679"/>
    <w:pPr>
      <w:widowControl w:val="0"/>
      <w:tabs>
        <w:tab w:val="left" w:pos="1440"/>
      </w:tabs>
      <w:spacing w:after="0" w:line="240" w:lineRule="auto"/>
      <w:jc w:val="both"/>
    </w:pPr>
    <w:rPr>
      <w:rFonts w:ascii="Times New Roman" w:eastAsia="Malgun Gothic"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C74679"/>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C74679"/>
    <w:pPr>
      <w:widowControl w:val="0"/>
      <w:tabs>
        <w:tab w:val="left" w:pos="1440"/>
      </w:tabs>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C74679"/>
    <w:pPr>
      <w:widowControl w:val="0"/>
      <w:tabs>
        <w:tab w:val="left" w:pos="1440"/>
      </w:tabs>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1/10"/>
    <w:rsid w:val="00C74679"/>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5472">
      <w:bodyDiv w:val="1"/>
      <w:marLeft w:val="0"/>
      <w:marRight w:val="0"/>
      <w:marTop w:val="0"/>
      <w:marBottom w:val="0"/>
      <w:divBdr>
        <w:top w:val="none" w:sz="0" w:space="0" w:color="auto"/>
        <w:left w:val="none" w:sz="0" w:space="0" w:color="auto"/>
        <w:bottom w:val="none" w:sz="0" w:space="0" w:color="auto"/>
        <w:right w:val="none" w:sz="0" w:space="0" w:color="auto"/>
      </w:divBdr>
    </w:div>
    <w:div w:id="578443357">
      <w:bodyDiv w:val="1"/>
      <w:marLeft w:val="0"/>
      <w:marRight w:val="0"/>
      <w:marTop w:val="0"/>
      <w:marBottom w:val="0"/>
      <w:divBdr>
        <w:top w:val="none" w:sz="0" w:space="0" w:color="auto"/>
        <w:left w:val="none" w:sz="0" w:space="0" w:color="auto"/>
        <w:bottom w:val="none" w:sz="0" w:space="0" w:color="auto"/>
        <w:right w:val="none" w:sz="0" w:space="0" w:color="auto"/>
      </w:divBdr>
    </w:div>
    <w:div w:id="684550486">
      <w:bodyDiv w:val="1"/>
      <w:marLeft w:val="0"/>
      <w:marRight w:val="0"/>
      <w:marTop w:val="0"/>
      <w:marBottom w:val="0"/>
      <w:divBdr>
        <w:top w:val="none" w:sz="0" w:space="0" w:color="auto"/>
        <w:left w:val="none" w:sz="0" w:space="0" w:color="auto"/>
        <w:bottom w:val="none" w:sz="0" w:space="0" w:color="auto"/>
        <w:right w:val="none" w:sz="0" w:space="0" w:color="auto"/>
      </w:divBdr>
    </w:div>
    <w:div w:id="953093226">
      <w:bodyDiv w:val="1"/>
      <w:marLeft w:val="0"/>
      <w:marRight w:val="0"/>
      <w:marTop w:val="0"/>
      <w:marBottom w:val="0"/>
      <w:divBdr>
        <w:top w:val="none" w:sz="0" w:space="0" w:color="auto"/>
        <w:left w:val="none" w:sz="0" w:space="0" w:color="auto"/>
        <w:bottom w:val="none" w:sz="0" w:space="0" w:color="auto"/>
        <w:right w:val="none" w:sz="0" w:space="0" w:color="auto"/>
      </w:divBdr>
    </w:div>
    <w:div w:id="1014067210">
      <w:bodyDiv w:val="1"/>
      <w:marLeft w:val="0"/>
      <w:marRight w:val="0"/>
      <w:marTop w:val="0"/>
      <w:marBottom w:val="0"/>
      <w:divBdr>
        <w:top w:val="none" w:sz="0" w:space="0" w:color="auto"/>
        <w:left w:val="none" w:sz="0" w:space="0" w:color="auto"/>
        <w:bottom w:val="none" w:sz="0" w:space="0" w:color="auto"/>
        <w:right w:val="none" w:sz="0" w:space="0" w:color="auto"/>
      </w:divBdr>
    </w:div>
    <w:div w:id="1116871651">
      <w:bodyDiv w:val="1"/>
      <w:marLeft w:val="0"/>
      <w:marRight w:val="0"/>
      <w:marTop w:val="0"/>
      <w:marBottom w:val="0"/>
      <w:divBdr>
        <w:top w:val="none" w:sz="0" w:space="0" w:color="auto"/>
        <w:left w:val="none" w:sz="0" w:space="0" w:color="auto"/>
        <w:bottom w:val="none" w:sz="0" w:space="0" w:color="auto"/>
        <w:right w:val="none" w:sz="0" w:space="0" w:color="auto"/>
      </w:divBdr>
    </w:div>
    <w:div w:id="1648513187">
      <w:bodyDiv w:val="1"/>
      <w:marLeft w:val="0"/>
      <w:marRight w:val="0"/>
      <w:marTop w:val="0"/>
      <w:marBottom w:val="0"/>
      <w:divBdr>
        <w:top w:val="none" w:sz="0" w:space="0" w:color="auto"/>
        <w:left w:val="none" w:sz="0" w:space="0" w:color="auto"/>
        <w:bottom w:val="none" w:sz="0" w:space="0" w:color="auto"/>
        <w:right w:val="none" w:sz="0" w:space="0" w:color="auto"/>
      </w:divBdr>
    </w:div>
    <w:div w:id="1744185553">
      <w:bodyDiv w:val="1"/>
      <w:marLeft w:val="0"/>
      <w:marRight w:val="0"/>
      <w:marTop w:val="0"/>
      <w:marBottom w:val="0"/>
      <w:divBdr>
        <w:top w:val="none" w:sz="0" w:space="0" w:color="auto"/>
        <w:left w:val="none" w:sz="0" w:space="0" w:color="auto"/>
        <w:bottom w:val="none" w:sz="0" w:space="0" w:color="auto"/>
        <w:right w:val="none" w:sz="0" w:space="0" w:color="auto"/>
      </w:divBdr>
    </w:div>
    <w:div w:id="1753040462">
      <w:bodyDiv w:val="1"/>
      <w:marLeft w:val="0"/>
      <w:marRight w:val="0"/>
      <w:marTop w:val="0"/>
      <w:marBottom w:val="0"/>
      <w:divBdr>
        <w:top w:val="none" w:sz="0" w:space="0" w:color="auto"/>
        <w:left w:val="none" w:sz="0" w:space="0" w:color="auto"/>
        <w:bottom w:val="none" w:sz="0" w:space="0" w:color="auto"/>
        <w:right w:val="none" w:sz="0" w:space="0" w:color="auto"/>
      </w:divBdr>
    </w:div>
    <w:div w:id="2076582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AD943DA-9461-4413-BFB9-4A891C8C350D}"/>
</file>

<file path=customXml/itemProps2.xml><?xml version="1.0" encoding="utf-8"?>
<ds:datastoreItem xmlns:ds="http://schemas.openxmlformats.org/officeDocument/2006/customXml" ds:itemID="{E6963E84-B571-4177-ABF5-0DE0BB4F8A32}"/>
</file>

<file path=customXml/itemProps3.xml><?xml version="1.0" encoding="utf-8"?>
<ds:datastoreItem xmlns:ds="http://schemas.openxmlformats.org/officeDocument/2006/customXml" ds:itemID="{7A18E1B1-0DD8-4A3C-A9AC-A7BF0AA2EFB9}"/>
</file>

<file path=docProps/app.xml><?xml version="1.0" encoding="utf-8"?>
<Properties xmlns="http://schemas.openxmlformats.org/officeDocument/2006/extended-properties" xmlns:vt="http://schemas.openxmlformats.org/officeDocument/2006/docPropsVTypes">
  <Template>Normal</Template>
  <TotalTime>83</TotalTime>
  <Pages>53</Pages>
  <Words>10355</Words>
  <Characters>59026</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69243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6</cp:revision>
  <dcterms:created xsi:type="dcterms:W3CDTF">2020-01-28T12:22:00Z</dcterms:created>
  <dcterms:modified xsi:type="dcterms:W3CDTF">2020-01-29T08:21:00Z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