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110" w:rsidRDefault="00064110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B229A3" w:rsidRDefault="00B229A3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68440D" w:rsidRDefault="0068440D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  <w:r w:rsidRPr="00A4570E">
        <w:rPr>
          <w:rFonts w:ascii="Times New Roman" w:hAnsi="Times New Roman"/>
          <w:b/>
          <w:lang w:val="sr-Cyrl-CS"/>
        </w:rPr>
        <w:t>ПОТЕНЦИЈАЛНИМ ПОНУЂАЧИМА</w:t>
      </w:r>
    </w:p>
    <w:p w:rsidR="00B229A3" w:rsidRPr="00A4570E" w:rsidRDefault="00B229A3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70676C" w:rsidRPr="0070676C" w:rsidRDefault="0070676C" w:rsidP="0070676C">
      <w:pPr>
        <w:keepNext/>
        <w:keepLines/>
        <w:widowControl w:val="0"/>
        <w:jc w:val="center"/>
        <w:rPr>
          <w:rFonts w:ascii="Times New Roman" w:hAnsi="Times New Roman"/>
          <w:b/>
          <w:sz w:val="20"/>
          <w:szCs w:val="20"/>
          <w:lang w:val="sr-Cyrl-CS"/>
        </w:rPr>
      </w:pPr>
    </w:p>
    <w:p w:rsidR="00E30AFF" w:rsidRPr="00A4570E" w:rsidRDefault="0068440D" w:rsidP="00CE53DB">
      <w:pPr>
        <w:jc w:val="both"/>
        <w:rPr>
          <w:rFonts w:ascii="Times New Roman" w:hAnsi="Times New Roman"/>
          <w:caps/>
          <w:lang w:val="sr-Cyrl-CS"/>
        </w:rPr>
      </w:pPr>
      <w:r w:rsidRPr="00A4570E">
        <w:rPr>
          <w:rFonts w:ascii="Times New Roman" w:hAnsi="Times New Roman"/>
          <w:b/>
          <w:lang w:val="sr-Cyrl-CS"/>
        </w:rPr>
        <w:t>Предмет:</w:t>
      </w:r>
      <w:r w:rsidR="00EB2655" w:rsidRPr="00A4570E">
        <w:rPr>
          <w:rFonts w:ascii="Times New Roman" w:hAnsi="Times New Roman"/>
          <w:b/>
        </w:rPr>
        <w:t xml:space="preserve"> </w:t>
      </w:r>
      <w:r w:rsidR="00E30AFF" w:rsidRPr="00A4570E">
        <w:rPr>
          <w:rFonts w:ascii="Times New Roman" w:hAnsi="Times New Roman"/>
          <w:lang w:val="sr-Cyrl-CS"/>
        </w:rPr>
        <w:t>Појашњење конкурсне документације за јавну набавку</w:t>
      </w:r>
      <w:r w:rsidR="00CE53DB" w:rsidRPr="00A4570E">
        <w:rPr>
          <w:rFonts w:ascii="Times New Roman" w:hAnsi="Times New Roman"/>
          <w:lang w:val="sr-Cyrl-CS"/>
        </w:rPr>
        <w:t xml:space="preserve"> НВВ бр. </w:t>
      </w:r>
      <w:r w:rsidR="00712B18" w:rsidRPr="00A4570E">
        <w:rPr>
          <w:rFonts w:ascii="Times New Roman" w:hAnsi="Times New Roman"/>
          <w:caps/>
          <w:lang w:val="sr-Latn-CS"/>
        </w:rPr>
        <w:t>46</w:t>
      </w:r>
      <w:r w:rsidR="00E30AFF" w:rsidRPr="00A4570E">
        <w:rPr>
          <w:rFonts w:ascii="Times New Roman" w:hAnsi="Times New Roman"/>
          <w:caps/>
          <w:lang w:val="sr-Cyrl-CS"/>
        </w:rPr>
        <w:t>/</w:t>
      </w:r>
      <w:r w:rsidR="00E30AFF" w:rsidRPr="00A4570E">
        <w:rPr>
          <w:rFonts w:ascii="Times New Roman" w:hAnsi="Times New Roman"/>
          <w:caps/>
          <w:lang w:val="ru-RU"/>
        </w:rPr>
        <w:t>1</w:t>
      </w:r>
      <w:r w:rsidR="00F47683" w:rsidRPr="00A4570E">
        <w:rPr>
          <w:rFonts w:ascii="Times New Roman" w:hAnsi="Times New Roman"/>
          <w:caps/>
          <w:lang w:val="ru-RU"/>
        </w:rPr>
        <w:t>3</w:t>
      </w:r>
      <w:r w:rsidR="00865169" w:rsidRPr="00A4570E">
        <w:rPr>
          <w:rFonts w:ascii="Times New Roman" w:hAnsi="Times New Roman"/>
          <w:caps/>
          <w:lang w:val="sr-Cyrl-CS"/>
        </w:rPr>
        <w:t xml:space="preserve"> </w:t>
      </w:r>
    </w:p>
    <w:p w:rsidR="00A4570E" w:rsidRDefault="00A4570E" w:rsidP="00CE53DB">
      <w:pPr>
        <w:jc w:val="both"/>
        <w:rPr>
          <w:rFonts w:ascii="Times New Roman" w:hAnsi="Times New Roman"/>
          <w:caps/>
          <w:sz w:val="22"/>
          <w:szCs w:val="22"/>
          <w:lang w:val="sr-Cyrl-CS"/>
        </w:rPr>
      </w:pPr>
    </w:p>
    <w:p w:rsidR="00B229A3" w:rsidRDefault="00B229A3" w:rsidP="00CE53DB">
      <w:pPr>
        <w:jc w:val="both"/>
        <w:rPr>
          <w:rFonts w:ascii="Times New Roman" w:hAnsi="Times New Roman"/>
          <w:caps/>
          <w:sz w:val="22"/>
          <w:szCs w:val="22"/>
          <w:lang w:val="sr-Cyrl-CS"/>
        </w:rPr>
      </w:pPr>
    </w:p>
    <w:p w:rsidR="00064110" w:rsidRPr="00064110" w:rsidRDefault="00064110" w:rsidP="00064110">
      <w:pPr>
        <w:jc w:val="center"/>
        <w:rPr>
          <w:rFonts w:ascii="Times New Roman" w:hAnsi="Times New Roman"/>
          <w:i/>
          <w:lang w:val="ru-RU"/>
        </w:rPr>
      </w:pPr>
      <w:r w:rsidRPr="00064110">
        <w:rPr>
          <w:rFonts w:ascii="Times New Roman" w:hAnsi="Times New Roman"/>
          <w:i/>
          <w:lang w:val="ru-RU"/>
        </w:rPr>
        <w:t xml:space="preserve">ЗАХТЕВ ЗА ДОДАТНИМ ИНФОРМАЦИЈАМА ИЛИ ПОЈАШЊЕЊИМА </w:t>
      </w:r>
    </w:p>
    <w:p w:rsidR="00A4570E" w:rsidRPr="00064110" w:rsidRDefault="00064110" w:rsidP="00064110">
      <w:pPr>
        <w:jc w:val="center"/>
        <w:rPr>
          <w:rFonts w:ascii="Times New Roman" w:hAnsi="Times New Roman"/>
          <w:i/>
          <w:lang w:val="ru-RU"/>
        </w:rPr>
      </w:pPr>
      <w:r w:rsidRPr="00064110">
        <w:rPr>
          <w:rFonts w:ascii="Times New Roman" w:hAnsi="Times New Roman"/>
          <w:i/>
          <w:lang w:val="ru-RU"/>
        </w:rPr>
        <w:t>КОНКУРСНЕ ДОКУМЕНТАЦИЈЕ ЈН бр. 46/13</w:t>
      </w:r>
    </w:p>
    <w:p w:rsidR="00064110" w:rsidRPr="00064110" w:rsidRDefault="00064110" w:rsidP="00064110">
      <w:pPr>
        <w:jc w:val="center"/>
        <w:rPr>
          <w:rFonts w:ascii="Times New Roman" w:hAnsi="Times New Roman"/>
          <w:i/>
          <w:lang w:val="ru-RU"/>
        </w:rPr>
      </w:pPr>
      <w:r w:rsidRPr="00064110">
        <w:rPr>
          <w:rFonts w:ascii="Times New Roman" w:hAnsi="Times New Roman"/>
          <w:i/>
          <w:lang w:val="ru-RU"/>
        </w:rPr>
        <w:t>ЈАВНА НАБАВКА УСЛУГА ПОПРАВКЕ И ОДРЖАВАЊА ПЕРСОНАЛНИХ РАЧУНАРА</w:t>
      </w:r>
    </w:p>
    <w:p w:rsidR="00064110" w:rsidRDefault="00064110" w:rsidP="00064110">
      <w:pPr>
        <w:jc w:val="center"/>
        <w:rPr>
          <w:i/>
          <w:lang w:val="ru-RU"/>
        </w:rPr>
      </w:pPr>
    </w:p>
    <w:p w:rsidR="00064110" w:rsidRDefault="00064110" w:rsidP="00064110">
      <w:pPr>
        <w:rPr>
          <w:rFonts w:ascii="Times New Roman" w:hAnsi="Times New Roman"/>
          <w:i/>
          <w:sz w:val="22"/>
          <w:szCs w:val="22"/>
          <w:lang w:val="ru-RU"/>
        </w:rPr>
      </w:pPr>
      <w:r w:rsidRPr="00064110">
        <w:rPr>
          <w:rFonts w:ascii="Times New Roman" w:hAnsi="Times New Roman"/>
          <w:i/>
          <w:sz w:val="22"/>
          <w:szCs w:val="22"/>
          <w:lang w:val="ru-RU"/>
        </w:rPr>
        <w:t>Поштовани,</w:t>
      </w:r>
    </w:p>
    <w:p w:rsidR="00746411" w:rsidRDefault="00746411" w:rsidP="00064110">
      <w:pPr>
        <w:rPr>
          <w:rFonts w:ascii="Times New Roman" w:hAnsi="Times New Roman"/>
          <w:i/>
          <w:sz w:val="22"/>
          <w:szCs w:val="22"/>
          <w:lang w:val="ru-RU"/>
        </w:rPr>
      </w:pPr>
    </w:p>
    <w:p w:rsidR="00064110" w:rsidRDefault="00064110" w:rsidP="00064110">
      <w:pPr>
        <w:rPr>
          <w:rFonts w:ascii="Times New Roman" w:hAnsi="Times New Roman"/>
          <w:i/>
          <w:sz w:val="22"/>
          <w:szCs w:val="22"/>
          <w:lang w:val="ru-RU"/>
        </w:rPr>
      </w:pPr>
      <w:r>
        <w:rPr>
          <w:rFonts w:ascii="Times New Roman" w:hAnsi="Times New Roman"/>
          <w:i/>
          <w:sz w:val="22"/>
          <w:szCs w:val="22"/>
          <w:lang w:val="ru-RU"/>
        </w:rPr>
        <w:t xml:space="preserve">У конкурсној документацији на страни 15. у тачки 1.2. додатни услови за учешће у поступку јавне набавке, дефинисани чл.76 Закона захтевано је следеће: «Да пословни рачун понуђача није био у блокади у последњих 6 месеци </w:t>
      </w:r>
      <w:r w:rsidRPr="00064110">
        <w:rPr>
          <w:rFonts w:ascii="Times New Roman" w:hAnsi="Times New Roman"/>
          <w:i/>
          <w:sz w:val="22"/>
          <w:szCs w:val="22"/>
          <w:u w:val="single"/>
          <w:lang w:val="ru-RU"/>
        </w:rPr>
        <w:t>пре отварања понуда</w:t>
      </w:r>
      <w:r>
        <w:rPr>
          <w:rFonts w:ascii="Times New Roman" w:hAnsi="Times New Roman"/>
          <w:i/>
          <w:sz w:val="22"/>
          <w:szCs w:val="22"/>
          <w:lang w:val="ru-RU"/>
        </w:rPr>
        <w:t xml:space="preserve">». </w:t>
      </w:r>
    </w:p>
    <w:p w:rsidR="00746411" w:rsidRDefault="00746411" w:rsidP="00064110">
      <w:pPr>
        <w:rPr>
          <w:rFonts w:ascii="Times New Roman" w:hAnsi="Times New Roman"/>
          <w:i/>
          <w:sz w:val="22"/>
          <w:szCs w:val="22"/>
          <w:lang w:val="ru-RU"/>
        </w:rPr>
      </w:pPr>
    </w:p>
    <w:p w:rsidR="00064110" w:rsidRPr="00064110" w:rsidRDefault="00064110" w:rsidP="00064110">
      <w:pPr>
        <w:rPr>
          <w:rFonts w:ascii="Times New Roman" w:hAnsi="Times New Roman"/>
          <w:i/>
          <w:sz w:val="22"/>
          <w:szCs w:val="22"/>
          <w:lang w:val="ru-RU"/>
        </w:rPr>
      </w:pPr>
      <w:r>
        <w:rPr>
          <w:rFonts w:ascii="Times New Roman" w:hAnsi="Times New Roman"/>
          <w:i/>
          <w:sz w:val="22"/>
          <w:szCs w:val="22"/>
          <w:lang w:val="ru-RU"/>
        </w:rPr>
        <w:t>Како није могуће доставити потврду НБС о броју дана неликвидности за период унапред, молим вас да потврдите да ли ћете прихватити потврду која покрива период 6 месеци од дана објављивања или потврду која покрива период од 01.01.2010. до 04.10.2013.?</w:t>
      </w:r>
    </w:p>
    <w:p w:rsidR="004E6917" w:rsidRDefault="004E6917" w:rsidP="00CC5273">
      <w:pPr>
        <w:keepNext/>
        <w:keepLines/>
        <w:widowControl w:val="0"/>
        <w:jc w:val="both"/>
        <w:outlineLvl w:val="0"/>
        <w:rPr>
          <w:rFonts w:ascii="Franklin Gothic Medium" w:hAnsi="Franklin Gothic Medium"/>
          <w:lang w:val="sr-Cyrl-CS"/>
        </w:rPr>
      </w:pPr>
    </w:p>
    <w:p w:rsidR="00064110" w:rsidRPr="00064110" w:rsidRDefault="00064110" w:rsidP="00CC5273">
      <w:pPr>
        <w:keepNext/>
        <w:keepLines/>
        <w:widowControl w:val="0"/>
        <w:jc w:val="both"/>
        <w:outlineLvl w:val="0"/>
        <w:rPr>
          <w:rFonts w:ascii="Franklin Gothic Medium" w:hAnsi="Franklin Gothic Medium"/>
          <w:lang w:val="sr-Cyrl-CS"/>
        </w:rPr>
      </w:pPr>
    </w:p>
    <w:p w:rsidR="00317B78" w:rsidRDefault="00E30AFF" w:rsidP="00C743CE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i/>
          <w:sz w:val="22"/>
          <w:szCs w:val="22"/>
          <w:u w:val="single"/>
          <w:lang w:val="sr-Cyrl-CS"/>
        </w:rPr>
      </w:pPr>
      <w:r w:rsidRPr="00C743CE">
        <w:rPr>
          <w:rFonts w:ascii="Times New Roman" w:hAnsi="Times New Roman"/>
          <w:b/>
          <w:i/>
          <w:sz w:val="22"/>
          <w:szCs w:val="22"/>
          <w:u w:val="single"/>
          <w:lang w:val="sr-Cyrl-CS"/>
        </w:rPr>
        <w:t>Појашњење:</w:t>
      </w:r>
    </w:p>
    <w:p w:rsidR="00C3555C" w:rsidRDefault="00C3555C" w:rsidP="00C743CE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i/>
          <w:sz w:val="22"/>
          <w:szCs w:val="22"/>
          <w:u w:val="single"/>
          <w:lang w:val="sr-Cyrl-CS"/>
        </w:rPr>
      </w:pPr>
    </w:p>
    <w:p w:rsidR="000E3262" w:rsidRDefault="000E3262" w:rsidP="00C3555C">
      <w:pPr>
        <w:rPr>
          <w:rFonts w:ascii="Times New Roman" w:hAnsi="Times New Roman"/>
          <w:b/>
          <w:noProof/>
          <w:lang w:val="sr-Cyrl-CS"/>
        </w:rPr>
      </w:pPr>
      <w:r w:rsidRPr="00C3555C">
        <w:rPr>
          <w:rFonts w:ascii="Times New Roman" w:hAnsi="Times New Roman"/>
          <w:lang w:val="sr-Cyrl-CS"/>
        </w:rPr>
        <w:t xml:space="preserve">У конкурсној документацији за јавну набавку бр. НВВ 46/13 у поглављу </w:t>
      </w:r>
      <w:r w:rsidRPr="00C3555C">
        <w:rPr>
          <w:rFonts w:ascii="Times New Roman" w:hAnsi="Times New Roman"/>
          <w:lang w:val="sr-Latn-CS"/>
        </w:rPr>
        <w:t>IV</w:t>
      </w:r>
      <w:r w:rsidRPr="00C3555C">
        <w:rPr>
          <w:rFonts w:ascii="Times New Roman" w:hAnsi="Times New Roman"/>
          <w:lang w:val="sr-Cyrl-CS"/>
        </w:rPr>
        <w:t xml:space="preserve">, тачка </w:t>
      </w:r>
      <w:r w:rsidRPr="00C3555C">
        <w:rPr>
          <w:rFonts w:ascii="Times New Roman" w:hAnsi="Times New Roman"/>
          <w:lang w:val="sr-Latn-CS"/>
        </w:rPr>
        <w:t>1</w:t>
      </w:r>
      <w:r w:rsidRPr="00C3555C">
        <w:rPr>
          <w:rFonts w:ascii="Times New Roman" w:hAnsi="Times New Roman"/>
          <w:lang w:val="sr-Cyrl-CS"/>
        </w:rPr>
        <w:t>.</w:t>
      </w:r>
      <w:r w:rsidRPr="00C3555C">
        <w:rPr>
          <w:rFonts w:ascii="Times New Roman" w:hAnsi="Times New Roman"/>
          <w:b/>
          <w:bCs/>
          <w:i/>
        </w:rPr>
        <w:t xml:space="preserve"> </w:t>
      </w:r>
      <w:r w:rsidRPr="00C3555C">
        <w:rPr>
          <w:rFonts w:ascii="Times New Roman" w:hAnsi="Times New Roman"/>
          <w:bCs/>
          <w:lang w:val="sr-Cyrl-CS"/>
        </w:rPr>
        <w:t xml:space="preserve">УСЛОВИ ЗА УЧЕШЋЕ У ПОСТУПКУ </w:t>
      </w:r>
      <w:r w:rsidR="00C3555C" w:rsidRPr="00C3555C">
        <w:rPr>
          <w:rFonts w:ascii="Times New Roman" w:hAnsi="Times New Roman"/>
          <w:bCs/>
          <w:lang w:val="sr-Cyrl-CS"/>
        </w:rPr>
        <w:t>ЈАВНЕ НАБАВКЕ ИЗ ЧЛ. 75 И 76. ЗАКОНА</w:t>
      </w:r>
      <w:r w:rsidR="00C3555C">
        <w:rPr>
          <w:rFonts w:ascii="Times New Roman" w:hAnsi="Times New Roman"/>
          <w:bCs/>
          <w:lang w:val="sr-Cyrl-CS"/>
        </w:rPr>
        <w:t>,</w:t>
      </w:r>
      <w:r w:rsidR="00C3555C" w:rsidRPr="00C3555C">
        <w:rPr>
          <w:rFonts w:ascii="Times New Roman" w:hAnsi="Times New Roman"/>
          <w:bCs/>
          <w:lang w:val="sr-Cyrl-CS"/>
        </w:rPr>
        <w:t xml:space="preserve"> у додатним условима је наведено</w:t>
      </w:r>
      <w:r w:rsidR="00C3555C">
        <w:rPr>
          <w:rFonts w:ascii="Times New Roman" w:hAnsi="Times New Roman"/>
          <w:bCs/>
          <w:lang w:val="sr-Cyrl-CS"/>
        </w:rPr>
        <w:t>:</w:t>
      </w:r>
      <w:r w:rsidR="00C3555C" w:rsidRPr="00C3555C">
        <w:rPr>
          <w:rFonts w:ascii="Times New Roman" w:hAnsi="Times New Roman"/>
          <w:bCs/>
          <w:lang w:val="sr-Cyrl-CS"/>
        </w:rPr>
        <w:t xml:space="preserve"> „Д</w:t>
      </w:r>
      <w:r w:rsidR="00C3555C" w:rsidRPr="00C3555C">
        <w:rPr>
          <w:rFonts w:ascii="Times New Roman" w:hAnsi="Times New Roman"/>
          <w:lang w:val="sr-Cyrl-CS"/>
        </w:rPr>
        <w:t>а пословни рачун понуђача није био у блокади у последњих 6 месеци пре отварања понуда“. У истом поглављу, у тачки 2.</w:t>
      </w:r>
      <w:r w:rsidR="00C3555C" w:rsidRPr="00C3555C">
        <w:rPr>
          <w:rFonts w:ascii="Times New Roman" w:hAnsi="Times New Roman"/>
          <w:bCs/>
        </w:rPr>
        <w:t xml:space="preserve"> </w:t>
      </w:r>
      <w:proofErr w:type="gramStart"/>
      <w:r w:rsidRPr="00C3555C">
        <w:rPr>
          <w:rFonts w:ascii="Times New Roman" w:hAnsi="Times New Roman"/>
          <w:bCs/>
        </w:rPr>
        <w:t>УПУТСТВО КАКО СЕ ДОКАЗУЈЕ ИСПУЊЕНОСТ УСЛОВА</w:t>
      </w:r>
      <w:r w:rsidRPr="00C3555C">
        <w:rPr>
          <w:rFonts w:ascii="Times New Roman" w:hAnsi="Times New Roman"/>
          <w:bCs/>
          <w:lang w:val="sr-Cyrl-CS"/>
        </w:rPr>
        <w:t>, код додатних услова</w:t>
      </w:r>
      <w:r w:rsidR="00C3555C">
        <w:rPr>
          <w:rFonts w:ascii="Times New Roman" w:hAnsi="Times New Roman"/>
          <w:bCs/>
          <w:lang w:val="sr-Cyrl-CS"/>
        </w:rPr>
        <w:t xml:space="preserve"> за све партије</w:t>
      </w:r>
      <w:r w:rsidRPr="00C3555C">
        <w:rPr>
          <w:rFonts w:ascii="Times New Roman" w:hAnsi="Times New Roman"/>
          <w:bCs/>
          <w:lang w:val="sr-Cyrl-CS"/>
        </w:rPr>
        <w:t xml:space="preserve"> је</w:t>
      </w:r>
      <w:r w:rsidR="00C3555C" w:rsidRPr="00C3555C">
        <w:rPr>
          <w:rFonts w:ascii="Times New Roman" w:hAnsi="Times New Roman"/>
          <w:bCs/>
          <w:lang w:val="sr-Cyrl-CS"/>
        </w:rPr>
        <w:t>,</w:t>
      </w:r>
      <w:r w:rsidRPr="00C3555C">
        <w:rPr>
          <w:rFonts w:ascii="Times New Roman" w:hAnsi="Times New Roman"/>
          <w:bCs/>
          <w:lang w:val="sr-Cyrl-CS"/>
        </w:rPr>
        <w:t xml:space="preserve"> </w:t>
      </w:r>
      <w:r w:rsidR="00C3555C" w:rsidRPr="00C3555C">
        <w:rPr>
          <w:rFonts w:ascii="Times New Roman" w:hAnsi="Times New Roman"/>
          <w:bCs/>
          <w:lang w:val="sr-Cyrl-CS"/>
        </w:rPr>
        <w:t xml:space="preserve">за предметни услов </w:t>
      </w:r>
      <w:r w:rsidR="00C3555C">
        <w:rPr>
          <w:rFonts w:ascii="Times New Roman" w:hAnsi="Times New Roman"/>
          <w:bCs/>
          <w:lang w:val="sr-Cyrl-CS"/>
        </w:rPr>
        <w:t xml:space="preserve">под подтачком 1) </w:t>
      </w:r>
      <w:r w:rsidRPr="00C3555C">
        <w:rPr>
          <w:rFonts w:ascii="Times New Roman" w:hAnsi="Times New Roman"/>
          <w:bCs/>
          <w:lang w:val="sr-Cyrl-CS"/>
        </w:rPr>
        <w:t xml:space="preserve">дефинисано да </w:t>
      </w:r>
      <w:r w:rsidRPr="00C3555C">
        <w:rPr>
          <w:rFonts w:ascii="Times New Roman" w:hAnsi="Times New Roman"/>
          <w:bCs/>
          <w:lang w:val="sr-Latn-CS"/>
        </w:rPr>
        <w:t>„</w:t>
      </w:r>
      <w:r w:rsidRPr="00C3555C">
        <w:rPr>
          <w:rFonts w:ascii="Times New Roman" w:hAnsi="Times New Roman"/>
          <w:lang w:val="sr-Cyrl-CS"/>
        </w:rPr>
        <w:t>П</w:t>
      </w:r>
      <w:proofErr w:type="spellStart"/>
      <w:r w:rsidRPr="00C3555C">
        <w:rPr>
          <w:rFonts w:ascii="Times New Roman" w:hAnsi="Times New Roman"/>
        </w:rPr>
        <w:t>онуђач</w:t>
      </w:r>
      <w:proofErr w:type="spellEnd"/>
      <w:r w:rsidRPr="00C3555C">
        <w:rPr>
          <w:rFonts w:ascii="Times New Roman" w:hAnsi="Times New Roman"/>
        </w:rPr>
        <w:t xml:space="preserve"> </w:t>
      </w:r>
      <w:proofErr w:type="spellStart"/>
      <w:r w:rsidRPr="00C3555C">
        <w:rPr>
          <w:rFonts w:ascii="Times New Roman" w:hAnsi="Times New Roman"/>
        </w:rPr>
        <w:t>није</w:t>
      </w:r>
      <w:proofErr w:type="spellEnd"/>
      <w:r w:rsidRPr="00C3555C">
        <w:rPr>
          <w:rFonts w:ascii="Times New Roman" w:hAnsi="Times New Roman"/>
        </w:rPr>
        <w:t xml:space="preserve"> </w:t>
      </w:r>
      <w:proofErr w:type="spellStart"/>
      <w:r w:rsidRPr="00C3555C">
        <w:rPr>
          <w:rFonts w:ascii="Times New Roman" w:hAnsi="Times New Roman"/>
        </w:rPr>
        <w:t>дужан</w:t>
      </w:r>
      <w:proofErr w:type="spellEnd"/>
      <w:r w:rsidRPr="00C3555C">
        <w:rPr>
          <w:rFonts w:ascii="Times New Roman" w:hAnsi="Times New Roman"/>
        </w:rPr>
        <w:t xml:space="preserve"> </w:t>
      </w:r>
      <w:proofErr w:type="spellStart"/>
      <w:r w:rsidRPr="00C3555C">
        <w:rPr>
          <w:rFonts w:ascii="Times New Roman" w:hAnsi="Times New Roman"/>
        </w:rPr>
        <w:t>да</w:t>
      </w:r>
      <w:proofErr w:type="spellEnd"/>
      <w:r w:rsidRPr="00C3555C">
        <w:rPr>
          <w:rFonts w:ascii="Times New Roman" w:hAnsi="Times New Roman"/>
        </w:rPr>
        <w:t xml:space="preserve"> </w:t>
      </w:r>
      <w:proofErr w:type="spellStart"/>
      <w:r w:rsidRPr="00C3555C">
        <w:rPr>
          <w:rFonts w:ascii="Times New Roman" w:hAnsi="Times New Roman"/>
        </w:rPr>
        <w:t>доставља</w:t>
      </w:r>
      <w:proofErr w:type="spellEnd"/>
      <w:r w:rsidRPr="00C3555C">
        <w:rPr>
          <w:rFonts w:ascii="Times New Roman" w:hAnsi="Times New Roman"/>
        </w:rPr>
        <w:t xml:space="preserve"> </w:t>
      </w:r>
      <w:proofErr w:type="spellStart"/>
      <w:r w:rsidRPr="00C3555C">
        <w:rPr>
          <w:rFonts w:ascii="Times New Roman" w:hAnsi="Times New Roman"/>
        </w:rPr>
        <w:t>доказ</w:t>
      </w:r>
      <w:proofErr w:type="spellEnd"/>
      <w:r w:rsidRPr="00C3555C">
        <w:rPr>
          <w:rFonts w:ascii="Times New Roman" w:hAnsi="Times New Roman"/>
          <w:lang w:val="sr-Cyrl-CS"/>
        </w:rPr>
        <w:t xml:space="preserve"> (потврду) </w:t>
      </w:r>
      <w:proofErr w:type="spellStart"/>
      <w:r w:rsidRPr="00C3555C">
        <w:rPr>
          <w:rFonts w:ascii="Times New Roman" w:hAnsi="Times New Roman"/>
        </w:rPr>
        <w:t>који</w:t>
      </w:r>
      <w:proofErr w:type="spellEnd"/>
      <w:r w:rsidRPr="00C3555C">
        <w:rPr>
          <w:rFonts w:ascii="Times New Roman" w:hAnsi="Times New Roman"/>
        </w:rPr>
        <w:t xml:space="preserve"> </w:t>
      </w:r>
      <w:r w:rsidRPr="00C3555C">
        <w:rPr>
          <w:rFonts w:ascii="Times New Roman" w:hAnsi="Times New Roman"/>
          <w:lang w:val="sr-Cyrl-CS"/>
        </w:rPr>
        <w:t>је</w:t>
      </w:r>
      <w:r w:rsidRPr="00C3555C">
        <w:rPr>
          <w:rFonts w:ascii="Times New Roman" w:hAnsi="Times New Roman"/>
        </w:rPr>
        <w:t xml:space="preserve"> </w:t>
      </w:r>
      <w:proofErr w:type="spellStart"/>
      <w:r w:rsidRPr="00C3555C">
        <w:rPr>
          <w:rFonts w:ascii="Times New Roman" w:hAnsi="Times New Roman"/>
        </w:rPr>
        <w:t>јавно</w:t>
      </w:r>
      <w:proofErr w:type="spellEnd"/>
      <w:r w:rsidRPr="00C3555C">
        <w:rPr>
          <w:rFonts w:ascii="Times New Roman" w:hAnsi="Times New Roman"/>
        </w:rPr>
        <w:t xml:space="preserve"> </w:t>
      </w:r>
      <w:proofErr w:type="spellStart"/>
      <w:r w:rsidRPr="00C3555C">
        <w:rPr>
          <w:rFonts w:ascii="Times New Roman" w:hAnsi="Times New Roman"/>
        </w:rPr>
        <w:t>доступ</w:t>
      </w:r>
      <w:proofErr w:type="spellEnd"/>
      <w:r w:rsidRPr="00C3555C">
        <w:rPr>
          <w:rFonts w:ascii="Times New Roman" w:hAnsi="Times New Roman"/>
          <w:lang w:val="sr-Cyrl-CS"/>
        </w:rPr>
        <w:t>а</w:t>
      </w:r>
      <w:r w:rsidRPr="00C3555C">
        <w:rPr>
          <w:rFonts w:ascii="Times New Roman" w:hAnsi="Times New Roman"/>
        </w:rPr>
        <w:t xml:space="preserve">н </w:t>
      </w:r>
      <w:proofErr w:type="spellStart"/>
      <w:r w:rsidRPr="00C3555C">
        <w:rPr>
          <w:rFonts w:ascii="Times New Roman" w:hAnsi="Times New Roman"/>
        </w:rPr>
        <w:t>на</w:t>
      </w:r>
      <w:proofErr w:type="spellEnd"/>
      <w:r w:rsidRPr="00C3555C">
        <w:rPr>
          <w:rFonts w:ascii="Times New Roman" w:hAnsi="Times New Roman"/>
        </w:rPr>
        <w:t xml:space="preserve"> </w:t>
      </w:r>
      <w:proofErr w:type="spellStart"/>
      <w:r w:rsidRPr="00C3555C">
        <w:rPr>
          <w:rFonts w:ascii="Times New Roman" w:hAnsi="Times New Roman"/>
        </w:rPr>
        <w:t>интернет</w:t>
      </w:r>
      <w:proofErr w:type="spellEnd"/>
      <w:r w:rsidRPr="00C3555C">
        <w:rPr>
          <w:rFonts w:ascii="Times New Roman" w:hAnsi="Times New Roman"/>
        </w:rPr>
        <w:t xml:space="preserve"> </w:t>
      </w:r>
      <w:proofErr w:type="spellStart"/>
      <w:r w:rsidRPr="00C3555C">
        <w:rPr>
          <w:rFonts w:ascii="Times New Roman" w:hAnsi="Times New Roman"/>
        </w:rPr>
        <w:t>страници</w:t>
      </w:r>
      <w:proofErr w:type="spellEnd"/>
      <w:r w:rsidRPr="00C3555C">
        <w:rPr>
          <w:rFonts w:ascii="Times New Roman" w:hAnsi="Times New Roman"/>
          <w:lang w:val="sr-Cyrl-CS"/>
        </w:rPr>
        <w:t xml:space="preserve"> </w:t>
      </w:r>
      <w:hyperlink r:id="rId8" w:history="1">
        <w:r w:rsidRPr="00C3555C">
          <w:rPr>
            <w:rStyle w:val="Hyperlink"/>
            <w:rFonts w:ascii="Times New Roman" w:hAnsi="Times New Roman"/>
          </w:rPr>
          <w:t>www.nbs.rs</w:t>
        </w:r>
      </w:hyperlink>
      <w:r w:rsidRPr="00C3555C">
        <w:rPr>
          <w:rFonts w:ascii="Times New Roman" w:hAnsi="Times New Roman"/>
        </w:rPr>
        <w:t xml:space="preserve"> .</w:t>
      </w:r>
      <w:proofErr w:type="gramEnd"/>
      <w:r w:rsidRPr="00C3555C">
        <w:rPr>
          <w:rFonts w:ascii="Times New Roman" w:hAnsi="Times New Roman"/>
          <w:b/>
          <w:noProof/>
          <w:lang w:val="sr-Cyrl-CS"/>
        </w:rPr>
        <w:t xml:space="preserve"> </w:t>
      </w:r>
    </w:p>
    <w:p w:rsidR="00C3555C" w:rsidRPr="00C3555C" w:rsidRDefault="00C3555C" w:rsidP="00C3555C">
      <w:pPr>
        <w:rPr>
          <w:rFonts w:ascii="Times New Roman" w:hAnsi="Times New Roman"/>
          <w:b/>
          <w:noProof/>
          <w:lang w:val="sr-Cyrl-CS"/>
        </w:rPr>
      </w:pPr>
      <w:r>
        <w:rPr>
          <w:rFonts w:ascii="Times New Roman" w:hAnsi="Times New Roman"/>
          <w:b/>
          <w:noProof/>
          <w:lang w:val="sr-Cyrl-CS"/>
        </w:rPr>
        <w:t>У складу са наведеним, понуђачи нису дужни да достављају доказ (потврду) НБС за испуњење траженог услова.</w:t>
      </w:r>
    </w:p>
    <w:p w:rsidR="000E3262" w:rsidRPr="00C3555C" w:rsidRDefault="000E3262" w:rsidP="00C3555C">
      <w:pPr>
        <w:suppressAutoHyphens/>
        <w:spacing w:line="100" w:lineRule="atLeast"/>
        <w:ind w:left="360"/>
        <w:rPr>
          <w:rFonts w:ascii="Times New Roman" w:hAnsi="Times New Roman"/>
          <w:b/>
          <w:bCs/>
          <w:i/>
          <w:iCs/>
          <w:sz w:val="22"/>
          <w:szCs w:val="22"/>
        </w:rPr>
      </w:pPr>
    </w:p>
    <w:p w:rsidR="00746411" w:rsidRPr="000E3262" w:rsidRDefault="00746411" w:rsidP="000E3262">
      <w:pPr>
        <w:pStyle w:val="ListParagraph"/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sz w:val="22"/>
          <w:szCs w:val="22"/>
          <w:lang w:val="sr-Latn-CS"/>
        </w:rPr>
      </w:pPr>
    </w:p>
    <w:sectPr w:rsidR="00746411" w:rsidRPr="000E3262" w:rsidSect="004A5440">
      <w:headerReference w:type="first" r:id="rId9"/>
      <w:pgSz w:w="11907" w:h="16840" w:code="9"/>
      <w:pgMar w:top="1134" w:right="1134" w:bottom="630" w:left="1418" w:header="144" w:footer="10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077" w:rsidRDefault="00E82077">
      <w:r>
        <w:separator/>
      </w:r>
    </w:p>
  </w:endnote>
  <w:endnote w:type="continuationSeparator" w:id="0">
    <w:p w:rsidR="00E82077" w:rsidRDefault="00E820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DNONA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077" w:rsidRDefault="00E82077">
      <w:r>
        <w:separator/>
      </w:r>
    </w:p>
  </w:footnote>
  <w:footnote w:type="continuationSeparator" w:id="0">
    <w:p w:rsidR="00E82077" w:rsidRDefault="00E820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031" w:rsidRDefault="00476031">
    <w:pPr>
      <w:tabs>
        <w:tab w:val="center" w:pos="1701"/>
      </w:tabs>
      <w:jc w:val="both"/>
      <w:rPr>
        <w:b/>
        <w:lang w:val="sr-Cyrl-CS"/>
      </w:rPr>
    </w:pPr>
    <w:r>
      <w:tab/>
    </w:r>
    <w:r w:rsidR="00663490">
      <w:rPr>
        <w:b/>
        <w:noProof/>
      </w:rPr>
      <w:drawing>
        <wp:inline distT="0" distB="0" distL="0" distR="0">
          <wp:extent cx="571500" cy="94297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76031" w:rsidRPr="0070676C" w:rsidRDefault="0047603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>
      <w:rPr>
        <w:b/>
        <w:lang w:val="sr-Cyrl-CS"/>
      </w:rPr>
      <w:tab/>
    </w:r>
    <w:r w:rsidRPr="0070676C">
      <w:rPr>
        <w:rFonts w:ascii="Times New Roman" w:hAnsi="Times New Roman"/>
        <w:b/>
        <w:sz w:val="22"/>
        <w:szCs w:val="22"/>
        <w:lang w:val="sr-Cyrl-CS"/>
      </w:rPr>
      <w:t>РЕПУБЛИКА СРБИЈА</w:t>
    </w:r>
  </w:p>
  <w:p w:rsidR="00476031" w:rsidRPr="0070676C" w:rsidRDefault="00476031">
    <w:pPr>
      <w:pStyle w:val="Heading2"/>
      <w:tabs>
        <w:tab w:val="center" w:pos="1701"/>
      </w:tabs>
      <w:rPr>
        <w:rFonts w:ascii="Times New Roman" w:hAnsi="Times New Roman"/>
        <w:i w:val="0"/>
        <w:sz w:val="22"/>
        <w:szCs w:val="22"/>
      </w:rPr>
    </w:pPr>
    <w:r w:rsidRPr="0070676C">
      <w:rPr>
        <w:rFonts w:ascii="Times New Roman" w:hAnsi="Times New Roman"/>
        <w:i w:val="0"/>
        <w:sz w:val="22"/>
        <w:szCs w:val="22"/>
        <w:lang w:val="ru-RU"/>
      </w:rPr>
      <w:tab/>
    </w:r>
    <w:r w:rsidRPr="0070676C">
      <w:rPr>
        <w:rFonts w:ascii="Times New Roman" w:hAnsi="Times New Roman"/>
        <w:i w:val="0"/>
        <w:sz w:val="22"/>
        <w:szCs w:val="22"/>
      </w:rPr>
      <w:t>МИНИСТАРСТВО ФИНАНСИЈА</w:t>
    </w:r>
  </w:p>
  <w:p w:rsidR="00476031" w:rsidRPr="0070676C" w:rsidRDefault="00476031">
    <w:pPr>
      <w:pStyle w:val="Heading1"/>
      <w:rPr>
        <w:rFonts w:ascii="Times New Roman" w:hAnsi="Times New Roman"/>
        <w:sz w:val="22"/>
        <w:szCs w:val="22"/>
      </w:rPr>
    </w:pPr>
    <w:r w:rsidRPr="0070676C">
      <w:rPr>
        <w:rFonts w:ascii="Times New Roman" w:hAnsi="Times New Roman"/>
        <w:sz w:val="22"/>
        <w:szCs w:val="22"/>
        <w:lang w:val="ru-RU"/>
      </w:rPr>
      <w:tab/>
    </w:r>
    <w:r w:rsidRPr="0070676C">
      <w:rPr>
        <w:rFonts w:ascii="Times New Roman" w:hAnsi="Times New Roman"/>
        <w:sz w:val="22"/>
        <w:szCs w:val="22"/>
      </w:rPr>
      <w:t>УПРАВА ЦАРИНА</w:t>
    </w:r>
  </w:p>
  <w:p w:rsidR="00497AB5" w:rsidRPr="0070676C" w:rsidRDefault="0047603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 w:rsidRPr="0070676C">
      <w:rPr>
        <w:rFonts w:ascii="Times New Roman" w:hAnsi="Times New Roman"/>
        <w:sz w:val="22"/>
        <w:szCs w:val="22"/>
        <w:lang w:val="ru-RU"/>
      </w:rPr>
      <w:tab/>
      <w:t>148-1</w:t>
    </w:r>
    <w:r w:rsidRPr="0070676C">
      <w:rPr>
        <w:rFonts w:ascii="Times New Roman" w:hAnsi="Times New Roman"/>
        <w:sz w:val="22"/>
        <w:szCs w:val="22"/>
      </w:rPr>
      <w:t>6</w:t>
    </w:r>
    <w:r w:rsidRPr="0070676C">
      <w:rPr>
        <w:rFonts w:ascii="Times New Roman" w:hAnsi="Times New Roman"/>
        <w:sz w:val="22"/>
        <w:szCs w:val="22"/>
        <w:lang w:val="ru-RU"/>
      </w:rPr>
      <w:t>-404-0</w:t>
    </w:r>
    <w:r w:rsidR="00386A38" w:rsidRPr="0070676C">
      <w:rPr>
        <w:rFonts w:ascii="Times New Roman" w:hAnsi="Times New Roman"/>
        <w:sz w:val="22"/>
        <w:szCs w:val="22"/>
        <w:lang w:val="sr-Cyrl-CS"/>
      </w:rPr>
      <w:t>1</w:t>
    </w:r>
    <w:r w:rsidRPr="0070676C">
      <w:rPr>
        <w:rFonts w:ascii="Times New Roman" w:hAnsi="Times New Roman"/>
        <w:sz w:val="22"/>
        <w:szCs w:val="22"/>
        <w:lang w:val="ru-RU"/>
      </w:rPr>
      <w:t>-</w:t>
    </w:r>
    <w:r w:rsidR="00712B18" w:rsidRPr="0070676C">
      <w:rPr>
        <w:rFonts w:ascii="Times New Roman" w:hAnsi="Times New Roman"/>
        <w:sz w:val="22"/>
        <w:szCs w:val="22"/>
        <w:lang w:val="ru-RU"/>
      </w:rPr>
      <w:t>4</w:t>
    </w:r>
    <w:r w:rsidR="00064110">
      <w:rPr>
        <w:rFonts w:ascii="Times New Roman" w:hAnsi="Times New Roman"/>
        <w:sz w:val="22"/>
        <w:szCs w:val="22"/>
        <w:lang w:val="ru-RU"/>
      </w:rPr>
      <w:t>83</w:t>
    </w:r>
    <w:r w:rsidR="008B267A" w:rsidRPr="0070676C">
      <w:rPr>
        <w:rFonts w:ascii="Times New Roman" w:hAnsi="Times New Roman"/>
        <w:sz w:val="22"/>
        <w:szCs w:val="22"/>
        <w:lang w:val="ru-RU"/>
      </w:rPr>
      <w:t>/</w:t>
    </w:r>
    <w:r w:rsidR="007A0E2D" w:rsidRPr="0070676C">
      <w:rPr>
        <w:rFonts w:ascii="Times New Roman" w:hAnsi="Times New Roman"/>
        <w:sz w:val="22"/>
        <w:szCs w:val="22"/>
        <w:lang w:val="sr-Cyrl-CS"/>
      </w:rPr>
      <w:t>2</w:t>
    </w:r>
    <w:r w:rsidRPr="0070676C">
      <w:rPr>
        <w:rFonts w:ascii="Times New Roman" w:hAnsi="Times New Roman"/>
        <w:sz w:val="22"/>
        <w:szCs w:val="22"/>
        <w:lang w:val="ru-RU"/>
      </w:rPr>
      <w:t>/20</w:t>
    </w:r>
    <w:r w:rsidR="00F47683" w:rsidRPr="0070676C">
      <w:rPr>
        <w:rFonts w:ascii="Times New Roman" w:hAnsi="Times New Roman"/>
        <w:sz w:val="22"/>
        <w:szCs w:val="22"/>
      </w:rPr>
      <w:t>1</w:t>
    </w:r>
    <w:r w:rsidR="00F47683" w:rsidRPr="0070676C">
      <w:rPr>
        <w:rFonts w:ascii="Times New Roman" w:hAnsi="Times New Roman"/>
        <w:sz w:val="22"/>
        <w:szCs w:val="22"/>
        <w:lang w:val="sr-Cyrl-CS"/>
      </w:rPr>
      <w:t>3</w:t>
    </w:r>
  </w:p>
  <w:p w:rsidR="00476031" w:rsidRPr="0070676C" w:rsidRDefault="005B744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 w:rsidRPr="0070676C">
      <w:rPr>
        <w:rFonts w:ascii="Times New Roman" w:hAnsi="Times New Roman"/>
        <w:sz w:val="22"/>
        <w:szCs w:val="22"/>
      </w:rPr>
      <w:tab/>
    </w:r>
    <w:r w:rsidR="00A821C1">
      <w:rPr>
        <w:rFonts w:ascii="Times New Roman" w:hAnsi="Times New Roman"/>
        <w:sz w:val="22"/>
        <w:szCs w:val="22"/>
      </w:rPr>
      <w:t>1</w:t>
    </w:r>
    <w:r w:rsidR="00EB2655" w:rsidRPr="0070676C">
      <w:rPr>
        <w:rFonts w:ascii="Times New Roman" w:hAnsi="Times New Roman"/>
        <w:sz w:val="22"/>
        <w:szCs w:val="22"/>
      </w:rPr>
      <w:t>0</w:t>
    </w:r>
    <w:r w:rsidR="008B267A" w:rsidRPr="0070676C">
      <w:rPr>
        <w:rFonts w:ascii="Times New Roman" w:hAnsi="Times New Roman"/>
        <w:sz w:val="22"/>
        <w:szCs w:val="22"/>
      </w:rPr>
      <w:t>.</w:t>
    </w:r>
    <w:r w:rsidR="00EB2655" w:rsidRPr="0070676C">
      <w:rPr>
        <w:rFonts w:ascii="Times New Roman" w:hAnsi="Times New Roman"/>
        <w:sz w:val="22"/>
        <w:szCs w:val="22"/>
      </w:rPr>
      <w:t>1</w:t>
    </w:r>
    <w:r w:rsidR="008B267A" w:rsidRPr="0070676C">
      <w:rPr>
        <w:rFonts w:ascii="Times New Roman" w:hAnsi="Times New Roman"/>
        <w:sz w:val="22"/>
        <w:szCs w:val="22"/>
      </w:rPr>
      <w:t>0</w:t>
    </w:r>
    <w:r w:rsidR="00F47683" w:rsidRPr="0070676C">
      <w:rPr>
        <w:rFonts w:ascii="Times New Roman" w:hAnsi="Times New Roman"/>
        <w:sz w:val="22"/>
        <w:szCs w:val="22"/>
      </w:rPr>
      <w:t>.201</w:t>
    </w:r>
    <w:r w:rsidR="00F47683" w:rsidRPr="0070676C">
      <w:rPr>
        <w:rFonts w:ascii="Times New Roman" w:hAnsi="Times New Roman"/>
        <w:sz w:val="22"/>
        <w:szCs w:val="22"/>
        <w:lang w:val="sr-Cyrl-CS"/>
      </w:rPr>
      <w:t>3</w:t>
    </w:r>
    <w:r w:rsidR="00476031" w:rsidRPr="0070676C">
      <w:rPr>
        <w:rFonts w:ascii="Times New Roman" w:hAnsi="Times New Roman"/>
        <w:sz w:val="22"/>
        <w:szCs w:val="22"/>
        <w:lang w:val="sr-Cyrl-CS"/>
      </w:rPr>
      <w:t xml:space="preserve">. </w:t>
    </w:r>
    <w:proofErr w:type="gramStart"/>
    <w:r w:rsidR="00476031" w:rsidRPr="0070676C">
      <w:rPr>
        <w:rFonts w:ascii="Times New Roman" w:hAnsi="Times New Roman"/>
        <w:sz w:val="22"/>
        <w:szCs w:val="22"/>
        <w:lang w:val="sr-Cyrl-CS"/>
      </w:rPr>
      <w:t>године</w:t>
    </w:r>
    <w:proofErr w:type="gramEnd"/>
  </w:p>
  <w:p w:rsidR="00476031" w:rsidRPr="0070676C" w:rsidRDefault="00476031" w:rsidP="004A5440">
    <w:pPr>
      <w:tabs>
        <w:tab w:val="center" w:pos="1701"/>
      </w:tabs>
      <w:jc w:val="both"/>
      <w:rPr>
        <w:rFonts w:ascii="Times New Roman" w:hAnsi="Times New Roman"/>
        <w:spacing w:val="100"/>
        <w:sz w:val="22"/>
        <w:szCs w:val="22"/>
        <w:lang w:val="sr-Cyrl-CS"/>
      </w:rPr>
    </w:pPr>
    <w:r w:rsidRPr="0070676C">
      <w:rPr>
        <w:rFonts w:ascii="Times New Roman" w:hAnsi="Times New Roman"/>
        <w:sz w:val="22"/>
        <w:szCs w:val="22"/>
      </w:rPr>
      <w:tab/>
    </w:r>
    <w:r w:rsidRPr="0070676C">
      <w:rPr>
        <w:rFonts w:ascii="Times New Roman" w:hAnsi="Times New Roman"/>
        <w:spacing w:val="100"/>
        <w:sz w:val="22"/>
        <w:szCs w:val="22"/>
        <w:lang w:val="sr-Cyrl-CS"/>
      </w:rPr>
      <w:t>БЕОГРАД</w:t>
    </w:r>
  </w:p>
  <w:p w:rsidR="00B13A34" w:rsidRPr="00A53A84" w:rsidRDefault="00DB28FA" w:rsidP="004A5440">
    <w:pPr>
      <w:tabs>
        <w:tab w:val="center" w:pos="1701"/>
      </w:tabs>
      <w:jc w:val="both"/>
      <w:rPr>
        <w:spacing w:val="100"/>
        <w:lang w:val="sr-Cyrl-CS"/>
      </w:rPr>
    </w:pPr>
    <w:r>
      <w:rPr>
        <w:spacing w:val="100"/>
        <w:lang w:val="sr-Cyrl-CS"/>
      </w:rPr>
      <w:t xml:space="preserve">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0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">
    <w:nsid w:val="0000000B"/>
    <w:multiLevelType w:val="singleLevel"/>
    <w:tmpl w:val="F3D6EFFA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710" w:hanging="360"/>
      </w:pPr>
      <w:rPr>
        <w:b w:val="0"/>
        <w:color w:val="auto"/>
      </w:rPr>
    </w:lvl>
  </w:abstractNum>
  <w:abstractNum w:abstractNumId="2">
    <w:nsid w:val="0000000D"/>
    <w:multiLevelType w:val="singleLevel"/>
    <w:tmpl w:val="3D4A8BD4"/>
    <w:name w:val="WW8Num13"/>
    <w:lvl w:ilvl="0">
      <w:start w:val="1"/>
      <w:numFmt w:val="decimal"/>
      <w:lvlText w:val="%1)"/>
      <w:lvlJc w:val="left"/>
      <w:pPr>
        <w:tabs>
          <w:tab w:val="num" w:pos="-900"/>
        </w:tabs>
        <w:ind w:left="810" w:hanging="360"/>
      </w:pPr>
      <w:rPr>
        <w:b/>
      </w:rPr>
    </w:lvl>
  </w:abstractNum>
  <w:abstractNum w:abstractNumId="3">
    <w:nsid w:val="009207CA"/>
    <w:multiLevelType w:val="hybridMultilevel"/>
    <w:tmpl w:val="FC6A374E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485213"/>
    <w:multiLevelType w:val="hybridMultilevel"/>
    <w:tmpl w:val="B9D0F7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F22BB4"/>
    <w:multiLevelType w:val="hybridMultilevel"/>
    <w:tmpl w:val="8FB6D81C"/>
    <w:lvl w:ilvl="0" w:tplc="AA38AB20"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C7523F6"/>
    <w:multiLevelType w:val="hybridMultilevel"/>
    <w:tmpl w:val="D758CE5A"/>
    <w:lvl w:ilvl="0" w:tplc="0582A40C">
      <w:start w:val="1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EDE1781"/>
    <w:multiLevelType w:val="hybridMultilevel"/>
    <w:tmpl w:val="D7E4D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B66E31"/>
    <w:multiLevelType w:val="hybridMultilevel"/>
    <w:tmpl w:val="20D4BF02"/>
    <w:lvl w:ilvl="0" w:tplc="94F61D44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FA5B5C"/>
    <w:multiLevelType w:val="hybridMultilevel"/>
    <w:tmpl w:val="16E49E60"/>
    <w:lvl w:ilvl="0" w:tplc="F4DEA860">
      <w:numFmt w:val="bullet"/>
      <w:lvlText w:val="-"/>
      <w:lvlJc w:val="left"/>
      <w:pPr>
        <w:ind w:left="126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12D17DBD"/>
    <w:multiLevelType w:val="hybridMultilevel"/>
    <w:tmpl w:val="D06412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EC65E4"/>
    <w:multiLevelType w:val="hybridMultilevel"/>
    <w:tmpl w:val="4B5C7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2F0A12"/>
    <w:multiLevelType w:val="hybridMultilevel"/>
    <w:tmpl w:val="FF2249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D15FD2"/>
    <w:multiLevelType w:val="hybridMultilevel"/>
    <w:tmpl w:val="7CEE3EFE"/>
    <w:lvl w:ilvl="0" w:tplc="AA38AB20"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B3379F"/>
    <w:multiLevelType w:val="hybridMultilevel"/>
    <w:tmpl w:val="C29C715A"/>
    <w:lvl w:ilvl="0" w:tplc="1A64B37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0E3D90"/>
    <w:multiLevelType w:val="hybridMultilevel"/>
    <w:tmpl w:val="5E7AD43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170808"/>
    <w:multiLevelType w:val="hybridMultilevel"/>
    <w:tmpl w:val="33D49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EA53BC"/>
    <w:multiLevelType w:val="hybridMultilevel"/>
    <w:tmpl w:val="DAB03908"/>
    <w:lvl w:ilvl="0" w:tplc="842AC6EC">
      <w:start w:val="1"/>
      <w:numFmt w:val="decimal"/>
      <w:lvlText w:val="%1."/>
      <w:lvlJc w:val="left"/>
      <w:pPr>
        <w:ind w:left="450" w:hanging="360"/>
      </w:pPr>
      <w:rPr>
        <w:rFonts w:ascii="Franklin Gothic Book" w:hAnsi="Franklin Gothic Book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5860F4"/>
    <w:multiLevelType w:val="hybridMultilevel"/>
    <w:tmpl w:val="6CEAC0EC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D1664CF"/>
    <w:multiLevelType w:val="hybridMultilevel"/>
    <w:tmpl w:val="CC962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E05B2"/>
    <w:multiLevelType w:val="hybridMultilevel"/>
    <w:tmpl w:val="0A9668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005F12"/>
    <w:multiLevelType w:val="hybridMultilevel"/>
    <w:tmpl w:val="133C4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  <w:i w:val="0"/>
        <w:color w:val="auto"/>
        <w:sz w:val="20"/>
        <w:szCs w:val="20"/>
      </w:rPr>
    </w:lvl>
    <w:lvl w:ilvl="1" w:tplc="E33AA68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2FE9422C"/>
    <w:multiLevelType w:val="hybridMultilevel"/>
    <w:tmpl w:val="A5FE8880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  <w:u w:val="non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13330B0"/>
    <w:multiLevelType w:val="hybridMultilevel"/>
    <w:tmpl w:val="6612338E"/>
    <w:lvl w:ilvl="0" w:tplc="1BA6295C">
      <w:start w:val="1"/>
      <w:numFmt w:val="decimal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1BE11D7"/>
    <w:multiLevelType w:val="hybridMultilevel"/>
    <w:tmpl w:val="0FC2F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032F9A"/>
    <w:multiLevelType w:val="hybridMultilevel"/>
    <w:tmpl w:val="28A4847E"/>
    <w:lvl w:ilvl="0" w:tplc="3FC2414A">
      <w:numFmt w:val="bullet"/>
      <w:lvlText w:val="-"/>
      <w:lvlJc w:val="left"/>
      <w:pPr>
        <w:ind w:left="39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6">
    <w:nsid w:val="3B3A69C1"/>
    <w:multiLevelType w:val="hybridMultilevel"/>
    <w:tmpl w:val="A9C432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39A358B"/>
    <w:multiLevelType w:val="hybridMultilevel"/>
    <w:tmpl w:val="3BB28310"/>
    <w:lvl w:ilvl="0" w:tplc="9612B592">
      <w:numFmt w:val="bullet"/>
      <w:lvlText w:val="-"/>
      <w:lvlJc w:val="left"/>
      <w:pPr>
        <w:ind w:left="39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8">
    <w:nsid w:val="442B7761"/>
    <w:multiLevelType w:val="hybridMultilevel"/>
    <w:tmpl w:val="226A9368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D7263A"/>
    <w:multiLevelType w:val="hybridMultilevel"/>
    <w:tmpl w:val="645ED666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0">
    <w:nsid w:val="51C113FE"/>
    <w:multiLevelType w:val="hybridMultilevel"/>
    <w:tmpl w:val="B7BE6D3A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44C3EF8"/>
    <w:multiLevelType w:val="hybridMultilevel"/>
    <w:tmpl w:val="BDF60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950FFF"/>
    <w:multiLevelType w:val="hybridMultilevel"/>
    <w:tmpl w:val="EECCBE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721E40"/>
    <w:multiLevelType w:val="hybridMultilevel"/>
    <w:tmpl w:val="5FF26380"/>
    <w:lvl w:ilvl="0" w:tplc="8044409E">
      <w:start w:val="148"/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7FF1694"/>
    <w:multiLevelType w:val="hybridMultilevel"/>
    <w:tmpl w:val="A98C0B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8143D01"/>
    <w:multiLevelType w:val="hybridMultilevel"/>
    <w:tmpl w:val="AFBE8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CA6656"/>
    <w:multiLevelType w:val="hybridMultilevel"/>
    <w:tmpl w:val="92DA54EE"/>
    <w:lvl w:ilvl="0" w:tplc="0409000B">
      <w:start w:val="1"/>
      <w:numFmt w:val="bullet"/>
      <w:lvlText w:val="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C167650"/>
    <w:multiLevelType w:val="hybridMultilevel"/>
    <w:tmpl w:val="3A040FAE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0A731F"/>
    <w:multiLevelType w:val="hybridMultilevel"/>
    <w:tmpl w:val="4768F196"/>
    <w:lvl w:ilvl="0" w:tplc="5066A9A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5EA950A9"/>
    <w:multiLevelType w:val="hybridMultilevel"/>
    <w:tmpl w:val="63623046"/>
    <w:lvl w:ilvl="0" w:tplc="080E84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EBB6589"/>
    <w:multiLevelType w:val="hybridMultilevel"/>
    <w:tmpl w:val="8702F7FE"/>
    <w:lvl w:ilvl="0" w:tplc="640EF70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41">
    <w:nsid w:val="62006740"/>
    <w:multiLevelType w:val="hybridMultilevel"/>
    <w:tmpl w:val="712E8B6C"/>
    <w:lvl w:ilvl="0" w:tplc="C9DC7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9257D4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F27E5C"/>
    <w:multiLevelType w:val="hybridMultilevel"/>
    <w:tmpl w:val="D15660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926629"/>
    <w:multiLevelType w:val="hybridMultilevel"/>
    <w:tmpl w:val="18FC0334"/>
    <w:lvl w:ilvl="0" w:tplc="0409000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A70000"/>
    <w:multiLevelType w:val="hybridMultilevel"/>
    <w:tmpl w:val="63F6607C"/>
    <w:lvl w:ilvl="0" w:tplc="0409000B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  <w:rPr>
        <w:rFonts w:cs="Times New Roman" w:hint="default"/>
        <w:b w:val="0"/>
        <w:sz w:val="24"/>
        <w:szCs w:val="24"/>
      </w:rPr>
    </w:lvl>
    <w:lvl w:ilvl="1" w:tplc="040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1">
      <w:start w:val="5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9CA1195"/>
    <w:multiLevelType w:val="hybridMultilevel"/>
    <w:tmpl w:val="98E8A046"/>
    <w:lvl w:ilvl="0" w:tplc="467A0524">
      <w:start w:val="6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9E47990"/>
    <w:multiLevelType w:val="hybridMultilevel"/>
    <w:tmpl w:val="508ED5D4"/>
    <w:lvl w:ilvl="0" w:tplc="7CA67892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C2FD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AC52F6B"/>
    <w:multiLevelType w:val="hybridMultilevel"/>
    <w:tmpl w:val="A3FED8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8"/>
  </w:num>
  <w:num w:numId="3">
    <w:abstractNumId w:val="40"/>
  </w:num>
  <w:num w:numId="4">
    <w:abstractNumId w:val="37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8"/>
  </w:num>
  <w:num w:numId="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</w:num>
  <w:num w:numId="10">
    <w:abstractNumId w:val="10"/>
  </w:num>
  <w:num w:numId="11">
    <w:abstractNumId w:val="42"/>
  </w:num>
  <w:num w:numId="12">
    <w:abstractNumId w:val="4"/>
  </w:num>
  <w:num w:numId="13">
    <w:abstractNumId w:val="35"/>
  </w:num>
  <w:num w:numId="14">
    <w:abstractNumId w:val="39"/>
  </w:num>
  <w:num w:numId="15">
    <w:abstractNumId w:val="30"/>
  </w:num>
  <w:num w:numId="16">
    <w:abstractNumId w:val="21"/>
  </w:num>
  <w:num w:numId="17">
    <w:abstractNumId w:val="12"/>
  </w:num>
  <w:num w:numId="18">
    <w:abstractNumId w:val="47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44"/>
  </w:num>
  <w:num w:numId="22">
    <w:abstractNumId w:val="29"/>
  </w:num>
  <w:num w:numId="23">
    <w:abstractNumId w:val="3"/>
  </w:num>
  <w:num w:numId="24">
    <w:abstractNumId w:val="8"/>
  </w:num>
  <w:num w:numId="25">
    <w:abstractNumId w:val="9"/>
  </w:num>
  <w:num w:numId="26">
    <w:abstractNumId w:val="36"/>
  </w:num>
  <w:num w:numId="27">
    <w:abstractNumId w:val="31"/>
  </w:num>
  <w:num w:numId="28">
    <w:abstractNumId w:val="43"/>
  </w:num>
  <w:num w:numId="29">
    <w:abstractNumId w:val="11"/>
  </w:num>
  <w:num w:numId="30">
    <w:abstractNumId w:val="41"/>
  </w:num>
  <w:num w:numId="31">
    <w:abstractNumId w:val="7"/>
  </w:num>
  <w:num w:numId="32">
    <w:abstractNumId w:val="6"/>
  </w:num>
  <w:num w:numId="33">
    <w:abstractNumId w:val="45"/>
  </w:num>
  <w:num w:numId="34">
    <w:abstractNumId w:val="17"/>
  </w:num>
  <w:num w:numId="35">
    <w:abstractNumId w:val="23"/>
  </w:num>
  <w:num w:numId="36">
    <w:abstractNumId w:val="27"/>
  </w:num>
  <w:num w:numId="37">
    <w:abstractNumId w:val="25"/>
  </w:num>
  <w:num w:numId="38">
    <w:abstractNumId w:val="5"/>
  </w:num>
  <w:num w:numId="39">
    <w:abstractNumId w:val="13"/>
  </w:num>
  <w:num w:numId="40">
    <w:abstractNumId w:val="33"/>
  </w:num>
  <w:num w:numId="41">
    <w:abstractNumId w:val="32"/>
  </w:num>
  <w:num w:numId="42">
    <w:abstractNumId w:val="16"/>
  </w:num>
  <w:num w:numId="43">
    <w:abstractNumId w:val="20"/>
  </w:num>
  <w:num w:numId="44">
    <w:abstractNumId w:val="1"/>
  </w:num>
  <w:num w:numId="45">
    <w:abstractNumId w:val="0"/>
  </w:num>
  <w:num w:numId="46">
    <w:abstractNumId w:val="15"/>
  </w:num>
  <w:num w:numId="47">
    <w:abstractNumId w:val="2"/>
  </w:num>
  <w:num w:numId="4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440D"/>
    <w:rsid w:val="000019AF"/>
    <w:rsid w:val="00007FDF"/>
    <w:rsid w:val="000300AA"/>
    <w:rsid w:val="00041060"/>
    <w:rsid w:val="00043A6E"/>
    <w:rsid w:val="0004438F"/>
    <w:rsid w:val="00046517"/>
    <w:rsid w:val="00050FB0"/>
    <w:rsid w:val="00056B7C"/>
    <w:rsid w:val="00057AB5"/>
    <w:rsid w:val="00062D67"/>
    <w:rsid w:val="00064110"/>
    <w:rsid w:val="00066CDD"/>
    <w:rsid w:val="000812FD"/>
    <w:rsid w:val="00083434"/>
    <w:rsid w:val="000875E0"/>
    <w:rsid w:val="00091804"/>
    <w:rsid w:val="000918C1"/>
    <w:rsid w:val="00093E88"/>
    <w:rsid w:val="000A2E40"/>
    <w:rsid w:val="000C692B"/>
    <w:rsid w:val="000D0C69"/>
    <w:rsid w:val="000D2EAF"/>
    <w:rsid w:val="000D5BDB"/>
    <w:rsid w:val="000E3262"/>
    <w:rsid w:val="000E7620"/>
    <w:rsid w:val="001066E1"/>
    <w:rsid w:val="00106B25"/>
    <w:rsid w:val="0014387B"/>
    <w:rsid w:val="001464F1"/>
    <w:rsid w:val="001478FD"/>
    <w:rsid w:val="001500D9"/>
    <w:rsid w:val="00161048"/>
    <w:rsid w:val="00161C64"/>
    <w:rsid w:val="00186487"/>
    <w:rsid w:val="00186608"/>
    <w:rsid w:val="001870BE"/>
    <w:rsid w:val="00194816"/>
    <w:rsid w:val="00194CAD"/>
    <w:rsid w:val="001A3514"/>
    <w:rsid w:val="001A40F4"/>
    <w:rsid w:val="001C38A1"/>
    <w:rsid w:val="001E35F9"/>
    <w:rsid w:val="001E7605"/>
    <w:rsid w:val="0020042A"/>
    <w:rsid w:val="00205125"/>
    <w:rsid w:val="0020699F"/>
    <w:rsid w:val="002231DF"/>
    <w:rsid w:val="002235C6"/>
    <w:rsid w:val="00245490"/>
    <w:rsid w:val="00251E81"/>
    <w:rsid w:val="00253A09"/>
    <w:rsid w:val="00253ACE"/>
    <w:rsid w:val="00253B2E"/>
    <w:rsid w:val="0026756D"/>
    <w:rsid w:val="0027542D"/>
    <w:rsid w:val="00275664"/>
    <w:rsid w:val="002859F2"/>
    <w:rsid w:val="00291AB3"/>
    <w:rsid w:val="00294288"/>
    <w:rsid w:val="002953E7"/>
    <w:rsid w:val="002A7B2F"/>
    <w:rsid w:val="002E2509"/>
    <w:rsid w:val="002E6221"/>
    <w:rsid w:val="002F3C48"/>
    <w:rsid w:val="00301DCD"/>
    <w:rsid w:val="00307265"/>
    <w:rsid w:val="00313926"/>
    <w:rsid w:val="00317B78"/>
    <w:rsid w:val="0033007B"/>
    <w:rsid w:val="00332FFF"/>
    <w:rsid w:val="0034155A"/>
    <w:rsid w:val="003550AA"/>
    <w:rsid w:val="00370342"/>
    <w:rsid w:val="00371EDC"/>
    <w:rsid w:val="00373AFC"/>
    <w:rsid w:val="00376E79"/>
    <w:rsid w:val="003808E4"/>
    <w:rsid w:val="00381953"/>
    <w:rsid w:val="00384ACF"/>
    <w:rsid w:val="00386A38"/>
    <w:rsid w:val="003A3A89"/>
    <w:rsid w:val="003E5139"/>
    <w:rsid w:val="0041589A"/>
    <w:rsid w:val="00424E5B"/>
    <w:rsid w:val="00426D96"/>
    <w:rsid w:val="0043056C"/>
    <w:rsid w:val="004471AC"/>
    <w:rsid w:val="004566A1"/>
    <w:rsid w:val="00460DCC"/>
    <w:rsid w:val="00464633"/>
    <w:rsid w:val="00464C00"/>
    <w:rsid w:val="00465984"/>
    <w:rsid w:val="00476031"/>
    <w:rsid w:val="0048672E"/>
    <w:rsid w:val="0049055A"/>
    <w:rsid w:val="00490B93"/>
    <w:rsid w:val="00497AB5"/>
    <w:rsid w:val="004A194B"/>
    <w:rsid w:val="004A1BD0"/>
    <w:rsid w:val="004A2F10"/>
    <w:rsid w:val="004A5440"/>
    <w:rsid w:val="004A580E"/>
    <w:rsid w:val="004B3C4C"/>
    <w:rsid w:val="004C2024"/>
    <w:rsid w:val="004D635E"/>
    <w:rsid w:val="004E6917"/>
    <w:rsid w:val="004F6CAA"/>
    <w:rsid w:val="0050097F"/>
    <w:rsid w:val="00505830"/>
    <w:rsid w:val="00507E36"/>
    <w:rsid w:val="00510B06"/>
    <w:rsid w:val="00511E06"/>
    <w:rsid w:val="005150A5"/>
    <w:rsid w:val="00515223"/>
    <w:rsid w:val="005344C4"/>
    <w:rsid w:val="00546E58"/>
    <w:rsid w:val="00556BE6"/>
    <w:rsid w:val="00557DAC"/>
    <w:rsid w:val="005625F3"/>
    <w:rsid w:val="0057150F"/>
    <w:rsid w:val="005738DB"/>
    <w:rsid w:val="0058288F"/>
    <w:rsid w:val="005873E2"/>
    <w:rsid w:val="00593B54"/>
    <w:rsid w:val="005A5DAA"/>
    <w:rsid w:val="005B1D9A"/>
    <w:rsid w:val="005B3722"/>
    <w:rsid w:val="005B7441"/>
    <w:rsid w:val="005C5D2D"/>
    <w:rsid w:val="005D50A1"/>
    <w:rsid w:val="005E2FB8"/>
    <w:rsid w:val="005E40FA"/>
    <w:rsid w:val="005E59FB"/>
    <w:rsid w:val="0060761D"/>
    <w:rsid w:val="00612126"/>
    <w:rsid w:val="00631485"/>
    <w:rsid w:val="00661332"/>
    <w:rsid w:val="00663490"/>
    <w:rsid w:val="00680383"/>
    <w:rsid w:val="00680753"/>
    <w:rsid w:val="006813E8"/>
    <w:rsid w:val="00683381"/>
    <w:rsid w:val="0068440D"/>
    <w:rsid w:val="00692FAB"/>
    <w:rsid w:val="006A154C"/>
    <w:rsid w:val="006A744F"/>
    <w:rsid w:val="006B0ACB"/>
    <w:rsid w:val="006D0EB3"/>
    <w:rsid w:val="006E66F5"/>
    <w:rsid w:val="006F4C93"/>
    <w:rsid w:val="0070676C"/>
    <w:rsid w:val="00707B8D"/>
    <w:rsid w:val="00712B18"/>
    <w:rsid w:val="00712E2D"/>
    <w:rsid w:val="007272C1"/>
    <w:rsid w:val="007427B9"/>
    <w:rsid w:val="00743111"/>
    <w:rsid w:val="00746411"/>
    <w:rsid w:val="00747F11"/>
    <w:rsid w:val="00753672"/>
    <w:rsid w:val="0076613C"/>
    <w:rsid w:val="0076641E"/>
    <w:rsid w:val="00777DAA"/>
    <w:rsid w:val="007828F8"/>
    <w:rsid w:val="0078298E"/>
    <w:rsid w:val="00792BAE"/>
    <w:rsid w:val="00796459"/>
    <w:rsid w:val="00797D3B"/>
    <w:rsid w:val="007A0E2D"/>
    <w:rsid w:val="007B058E"/>
    <w:rsid w:val="007B287E"/>
    <w:rsid w:val="007B324C"/>
    <w:rsid w:val="007B60CA"/>
    <w:rsid w:val="007B6DB7"/>
    <w:rsid w:val="007D0061"/>
    <w:rsid w:val="007D0A5E"/>
    <w:rsid w:val="007D15FB"/>
    <w:rsid w:val="00801443"/>
    <w:rsid w:val="008018D2"/>
    <w:rsid w:val="008030B1"/>
    <w:rsid w:val="008068FB"/>
    <w:rsid w:val="00823559"/>
    <w:rsid w:val="0082397C"/>
    <w:rsid w:val="00837C88"/>
    <w:rsid w:val="00840614"/>
    <w:rsid w:val="00845BA5"/>
    <w:rsid w:val="00845CC2"/>
    <w:rsid w:val="008550BF"/>
    <w:rsid w:val="0085613B"/>
    <w:rsid w:val="00863B08"/>
    <w:rsid w:val="00863F8F"/>
    <w:rsid w:val="00865169"/>
    <w:rsid w:val="00871641"/>
    <w:rsid w:val="008835E9"/>
    <w:rsid w:val="0088363F"/>
    <w:rsid w:val="00891FBA"/>
    <w:rsid w:val="00894B2B"/>
    <w:rsid w:val="008A009B"/>
    <w:rsid w:val="008B267A"/>
    <w:rsid w:val="008B68CC"/>
    <w:rsid w:val="008B6E27"/>
    <w:rsid w:val="008D5403"/>
    <w:rsid w:val="009008A5"/>
    <w:rsid w:val="00906030"/>
    <w:rsid w:val="00906776"/>
    <w:rsid w:val="00925183"/>
    <w:rsid w:val="00925C88"/>
    <w:rsid w:val="00931F65"/>
    <w:rsid w:val="00950473"/>
    <w:rsid w:val="00952EBF"/>
    <w:rsid w:val="009543B6"/>
    <w:rsid w:val="00961FF5"/>
    <w:rsid w:val="009706C5"/>
    <w:rsid w:val="009813E1"/>
    <w:rsid w:val="00987DF1"/>
    <w:rsid w:val="0099684E"/>
    <w:rsid w:val="009A1B24"/>
    <w:rsid w:val="009A4D8B"/>
    <w:rsid w:val="009A786E"/>
    <w:rsid w:val="009C436D"/>
    <w:rsid w:val="009D4E36"/>
    <w:rsid w:val="009E1280"/>
    <w:rsid w:val="009F7043"/>
    <w:rsid w:val="00A16A5C"/>
    <w:rsid w:val="00A26E61"/>
    <w:rsid w:val="00A44B84"/>
    <w:rsid w:val="00A4570E"/>
    <w:rsid w:val="00A475D9"/>
    <w:rsid w:val="00A47704"/>
    <w:rsid w:val="00A55E4D"/>
    <w:rsid w:val="00A56FAE"/>
    <w:rsid w:val="00A60ACE"/>
    <w:rsid w:val="00A821C1"/>
    <w:rsid w:val="00A83827"/>
    <w:rsid w:val="00A84CF4"/>
    <w:rsid w:val="00AC7710"/>
    <w:rsid w:val="00AE76CF"/>
    <w:rsid w:val="00AF58D1"/>
    <w:rsid w:val="00B06F77"/>
    <w:rsid w:val="00B11CE8"/>
    <w:rsid w:val="00B131AC"/>
    <w:rsid w:val="00B13A34"/>
    <w:rsid w:val="00B229A3"/>
    <w:rsid w:val="00B374EF"/>
    <w:rsid w:val="00B75BC7"/>
    <w:rsid w:val="00B90897"/>
    <w:rsid w:val="00BA7D29"/>
    <w:rsid w:val="00BB4A96"/>
    <w:rsid w:val="00BD3A7C"/>
    <w:rsid w:val="00BF1FC5"/>
    <w:rsid w:val="00BF79F2"/>
    <w:rsid w:val="00C14CF4"/>
    <w:rsid w:val="00C24497"/>
    <w:rsid w:val="00C3555C"/>
    <w:rsid w:val="00C361B3"/>
    <w:rsid w:val="00C36FB6"/>
    <w:rsid w:val="00C46777"/>
    <w:rsid w:val="00C5019C"/>
    <w:rsid w:val="00C55015"/>
    <w:rsid w:val="00C567F2"/>
    <w:rsid w:val="00C56BF7"/>
    <w:rsid w:val="00C64FF4"/>
    <w:rsid w:val="00C722FA"/>
    <w:rsid w:val="00C743CE"/>
    <w:rsid w:val="00C95A82"/>
    <w:rsid w:val="00CC2374"/>
    <w:rsid w:val="00CC5273"/>
    <w:rsid w:val="00CE53DB"/>
    <w:rsid w:val="00CE595A"/>
    <w:rsid w:val="00CE5BEF"/>
    <w:rsid w:val="00CF45A5"/>
    <w:rsid w:val="00D253A2"/>
    <w:rsid w:val="00D3655E"/>
    <w:rsid w:val="00D37BF7"/>
    <w:rsid w:val="00D4416C"/>
    <w:rsid w:val="00D449FB"/>
    <w:rsid w:val="00D51D04"/>
    <w:rsid w:val="00D6026F"/>
    <w:rsid w:val="00D678C3"/>
    <w:rsid w:val="00D7093E"/>
    <w:rsid w:val="00DB28FA"/>
    <w:rsid w:val="00DB6357"/>
    <w:rsid w:val="00DB7D17"/>
    <w:rsid w:val="00DC005C"/>
    <w:rsid w:val="00DE421F"/>
    <w:rsid w:val="00E03D45"/>
    <w:rsid w:val="00E20286"/>
    <w:rsid w:val="00E22D26"/>
    <w:rsid w:val="00E22EFE"/>
    <w:rsid w:val="00E30AFF"/>
    <w:rsid w:val="00E42841"/>
    <w:rsid w:val="00E43560"/>
    <w:rsid w:val="00E53A59"/>
    <w:rsid w:val="00E61B31"/>
    <w:rsid w:val="00E7052E"/>
    <w:rsid w:val="00E82077"/>
    <w:rsid w:val="00E95E56"/>
    <w:rsid w:val="00E96EB4"/>
    <w:rsid w:val="00EA7B5E"/>
    <w:rsid w:val="00EB2655"/>
    <w:rsid w:val="00EB2EED"/>
    <w:rsid w:val="00EB48FD"/>
    <w:rsid w:val="00EC1CD6"/>
    <w:rsid w:val="00EC66C1"/>
    <w:rsid w:val="00ED5E4C"/>
    <w:rsid w:val="00EE4EC7"/>
    <w:rsid w:val="00EE768E"/>
    <w:rsid w:val="00EF1025"/>
    <w:rsid w:val="00EF2989"/>
    <w:rsid w:val="00EF3C71"/>
    <w:rsid w:val="00F25E5F"/>
    <w:rsid w:val="00F317D8"/>
    <w:rsid w:val="00F47683"/>
    <w:rsid w:val="00F517E5"/>
    <w:rsid w:val="00F52596"/>
    <w:rsid w:val="00F65599"/>
    <w:rsid w:val="00F66436"/>
    <w:rsid w:val="00F70CB2"/>
    <w:rsid w:val="00F76C7C"/>
    <w:rsid w:val="00F82EDD"/>
    <w:rsid w:val="00F849E8"/>
    <w:rsid w:val="00F867DA"/>
    <w:rsid w:val="00F95D80"/>
    <w:rsid w:val="00FC5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440D"/>
    <w:rPr>
      <w:rFonts w:ascii="Franklin Gothic Book" w:hAnsi="Franklin Gothic Book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8440D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68440D"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5">
    <w:name w:val="heading 5"/>
    <w:basedOn w:val="Normal"/>
    <w:next w:val="Normal"/>
    <w:link w:val="Heading5Char"/>
    <w:uiPriority w:val="99"/>
    <w:unhideWhenUsed/>
    <w:qFormat/>
    <w:rsid w:val="00056B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8440D"/>
    <w:rPr>
      <w:rFonts w:ascii="Franklin Gothic Book" w:hAnsi="Franklin Gothic Book"/>
      <w:b/>
      <w:bCs/>
      <w:sz w:val="24"/>
      <w:szCs w:val="24"/>
      <w:lang w:val="sr-Cyrl-CS" w:eastAsia="en-US" w:bidi="ar-SA"/>
    </w:rPr>
  </w:style>
  <w:style w:type="character" w:customStyle="1" w:styleId="Heading2Char">
    <w:name w:val="Heading 2 Char"/>
    <w:basedOn w:val="DefaultParagraphFont"/>
    <w:link w:val="Heading2"/>
    <w:rsid w:val="0068440D"/>
    <w:rPr>
      <w:rFonts w:ascii="Franklin Gothic Book" w:hAnsi="Franklin Gothic Book"/>
      <w:i/>
      <w:iCs/>
      <w:sz w:val="16"/>
      <w:szCs w:val="24"/>
      <w:lang w:val="sr-Cyrl-CS" w:eastAsia="en-US" w:bidi="ar-SA"/>
    </w:rPr>
  </w:style>
  <w:style w:type="paragraph" w:styleId="BodyText">
    <w:name w:val="Body Text"/>
    <w:basedOn w:val="Normal"/>
    <w:link w:val="BodyTextChar"/>
    <w:rsid w:val="0068440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8440D"/>
    <w:rPr>
      <w:rFonts w:ascii="Franklin Gothic Book" w:hAnsi="Franklin Gothic Book"/>
      <w:sz w:val="24"/>
      <w:szCs w:val="24"/>
      <w:lang w:val="en-US" w:eastAsia="en-US" w:bidi="ar-SA"/>
    </w:rPr>
  </w:style>
  <w:style w:type="paragraph" w:styleId="DocumentMap">
    <w:name w:val="Document Map"/>
    <w:basedOn w:val="Normal"/>
    <w:semiHidden/>
    <w:rsid w:val="0068440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68440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8440D"/>
    <w:pPr>
      <w:tabs>
        <w:tab w:val="center" w:pos="4320"/>
        <w:tab w:val="right" w:pos="8640"/>
      </w:tabs>
    </w:pPr>
  </w:style>
  <w:style w:type="paragraph" w:customStyle="1" w:styleId="msolistparagraph0">
    <w:name w:val="msolistparagraph"/>
    <w:basedOn w:val="Normal"/>
    <w:rsid w:val="001E7605"/>
    <w:pPr>
      <w:ind w:left="720"/>
    </w:pPr>
    <w:rPr>
      <w:rFonts w:ascii="Calibri" w:hAnsi="Calibri"/>
      <w:sz w:val="22"/>
      <w:szCs w:val="22"/>
    </w:rPr>
  </w:style>
  <w:style w:type="paragraph" w:styleId="ListParagraph">
    <w:name w:val="List Paragraph"/>
    <w:basedOn w:val="Normal"/>
    <w:qFormat/>
    <w:rsid w:val="0033007B"/>
    <w:pPr>
      <w:ind w:left="720"/>
    </w:pPr>
  </w:style>
  <w:style w:type="character" w:customStyle="1" w:styleId="Heading5Char">
    <w:name w:val="Heading 5 Char"/>
    <w:basedOn w:val="DefaultParagraphFont"/>
    <w:link w:val="Heading5"/>
    <w:semiHidden/>
    <w:rsid w:val="00056B7C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normal0">
    <w:name w:val="normal"/>
    <w:basedOn w:val="Normal"/>
    <w:next w:val="Normal"/>
    <w:uiPriority w:val="99"/>
    <w:rsid w:val="008A009B"/>
    <w:pPr>
      <w:autoSpaceDE w:val="0"/>
      <w:autoSpaceDN w:val="0"/>
      <w:adjustRightInd w:val="0"/>
      <w:spacing w:before="100" w:after="100"/>
    </w:pPr>
    <w:rPr>
      <w:rFonts w:ascii="MDNONA+TimesNewRoman" w:eastAsia="Calibri" w:hAnsi="MDNONA+TimesNewRoman"/>
    </w:rPr>
  </w:style>
  <w:style w:type="paragraph" w:styleId="BalloonText">
    <w:name w:val="Balloon Text"/>
    <w:basedOn w:val="Normal"/>
    <w:link w:val="BalloonTextChar"/>
    <w:rsid w:val="00712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2B18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CE53DB"/>
    <w:rPr>
      <w:i/>
      <w:iCs/>
    </w:rPr>
  </w:style>
  <w:style w:type="character" w:styleId="Hyperlink">
    <w:name w:val="Hyperlink"/>
    <w:basedOn w:val="DefaultParagraphFont"/>
    <w:uiPriority w:val="99"/>
    <w:rsid w:val="000E32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8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bs.rs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ПОПРАВКЕ И ОДРЖАВАЊЕ ПЕРСОНАЛНИХ РАЧУНАРА</_x041d__x0430__x0441__x043b__x043e__x0432_1>
    <_x0414__x0430__x0442__x0443__x043c_ xmlns="d4a8f906-e63d-4ac7-a1b8-b00f956a2cf4">2013-10-13T22:00:00+00:00</_x0414__x0430__x0442__x0443__x043c_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28ED7933-68F5-464A-9D1C-98A18C15585D}"/>
</file>

<file path=customXml/itemProps2.xml><?xml version="1.0" encoding="utf-8"?>
<ds:datastoreItem xmlns:ds="http://schemas.openxmlformats.org/officeDocument/2006/customXml" ds:itemID="{2EF2BE08-0694-459D-B8E0-6A79B4F4C4F8}"/>
</file>

<file path=customXml/itemProps3.xml><?xml version="1.0" encoding="utf-8"?>
<ds:datastoreItem xmlns:ds="http://schemas.openxmlformats.org/officeDocument/2006/customXml" ds:itemID="{663EEC9A-5E81-4A93-A451-1201BB90DB56}"/>
</file>

<file path=customXml/itemProps4.xml><?xml version="1.0" encoding="utf-8"?>
<ds:datastoreItem xmlns:ds="http://schemas.openxmlformats.org/officeDocument/2006/customXml" ds:itemID="{CD23DB13-D9E9-44EE-A1BB-EB3B1B8D0D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</vt:lpstr>
    </vt:vector>
  </TitlesOfParts>
  <Company>Lomach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                   </dc:title>
  <dc:subject/>
  <dc:creator>nikolicma</dc:creator>
  <cp:keywords/>
  <dc:description/>
  <cp:lastModifiedBy>vojinovica</cp:lastModifiedBy>
  <cp:revision>4</cp:revision>
  <cp:lastPrinted>2013-10-10T09:45:00Z</cp:lastPrinted>
  <dcterms:created xsi:type="dcterms:W3CDTF">2013-10-09T10:00:00Z</dcterms:created>
  <dcterms:modified xsi:type="dcterms:W3CDTF">2013-10-10T09:48:00Z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