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455" w:rsidRDefault="00F25455" w:rsidP="00F25455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F25455" w:rsidRPr="006375CF" w:rsidRDefault="00F25455" w:rsidP="00F25455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7"/>
        <w:gridCol w:w="5700"/>
      </w:tblGrid>
      <w:tr w:rsidR="00F25455" w:rsidRPr="008D249C" w:rsidTr="00182B0E">
        <w:trPr>
          <w:trHeight w:val="454"/>
          <w:jc w:val="center"/>
        </w:trPr>
        <w:tc>
          <w:tcPr>
            <w:tcW w:w="2787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F25455" w:rsidRPr="008D249C" w:rsidTr="00182B0E">
        <w:trPr>
          <w:trHeight w:val="454"/>
          <w:jc w:val="center"/>
        </w:trPr>
        <w:tc>
          <w:tcPr>
            <w:tcW w:w="2787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F25455" w:rsidRPr="008D249C" w:rsidTr="00182B0E">
        <w:trPr>
          <w:trHeight w:val="510"/>
          <w:jc w:val="center"/>
        </w:trPr>
        <w:tc>
          <w:tcPr>
            <w:tcW w:w="2787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F25455" w:rsidRPr="004D6DAD" w:rsidRDefault="005E173C" w:rsidP="00182B0E">
            <w:pPr>
              <w:jc w:val="left"/>
              <w:rPr>
                <w:rFonts w:cs="Times New Roman"/>
              </w:rPr>
            </w:pPr>
            <w:hyperlink r:id="rId8" w:history="1">
              <w:r w:rsidR="00F25455" w:rsidRPr="004D6DAD">
                <w:rPr>
                  <w:rStyle w:val="Hyperlink"/>
                </w:rPr>
                <w:t>www</w:t>
              </w:r>
              <w:r w:rsidR="00F25455" w:rsidRPr="004D6DAD">
                <w:rPr>
                  <w:rStyle w:val="Hyperlink"/>
                  <w:lang w:val="sr-Cyrl-CS"/>
                </w:rPr>
                <w:t>.</w:t>
              </w:r>
              <w:r w:rsidR="00F25455" w:rsidRPr="004D6DAD">
                <w:rPr>
                  <w:rStyle w:val="Hyperlink"/>
                </w:rPr>
                <w:t>upravacarina</w:t>
              </w:r>
              <w:r w:rsidR="00F25455" w:rsidRPr="004D6DAD">
                <w:rPr>
                  <w:rStyle w:val="Hyperlink"/>
                  <w:lang w:val="sr-Cyrl-CS"/>
                </w:rPr>
                <w:t>.</w:t>
              </w:r>
              <w:r w:rsidR="00F25455" w:rsidRPr="004D6DAD">
                <w:rPr>
                  <w:rStyle w:val="Hyperlink"/>
                </w:rPr>
                <w:t>rs</w:t>
              </w:r>
            </w:hyperlink>
            <w:r w:rsidR="00F25455" w:rsidRPr="004D6DAD">
              <w:rPr>
                <w:lang w:val="sr-Cyrl-CS"/>
              </w:rPr>
              <w:t xml:space="preserve">.  </w:t>
            </w:r>
          </w:p>
        </w:tc>
      </w:tr>
      <w:tr w:rsidR="00F25455" w:rsidRPr="008D249C" w:rsidTr="00182B0E">
        <w:trPr>
          <w:jc w:val="center"/>
        </w:trPr>
        <w:tc>
          <w:tcPr>
            <w:tcW w:w="2787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5455" w:rsidRPr="008D249C" w:rsidTr="00182B0E">
        <w:trPr>
          <w:jc w:val="center"/>
        </w:trPr>
        <w:tc>
          <w:tcPr>
            <w:tcW w:w="2787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C94BFB" w:rsidRPr="00C94BFB">
              <w:rPr>
                <w:rFonts w:cs="Times New Roman"/>
                <w:b/>
                <w:color w:val="000000"/>
                <w:lang w:val="ru-RU"/>
              </w:rPr>
              <w:t>52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F25455" w:rsidRPr="008D249C" w:rsidTr="00182B0E">
        <w:trPr>
          <w:jc w:val="center"/>
        </w:trPr>
        <w:tc>
          <w:tcPr>
            <w:tcW w:w="2787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25455" w:rsidRPr="008D249C" w:rsidTr="00182B0E">
        <w:trPr>
          <w:jc w:val="center"/>
        </w:trPr>
        <w:tc>
          <w:tcPr>
            <w:tcW w:w="2787" w:type="dxa"/>
            <w:vAlign w:val="center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C94BFB" w:rsidRPr="004D6DAD" w:rsidRDefault="00C94BFB" w:rsidP="00C94BFB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Набавка услуга</w:t>
            </w:r>
            <w:r w:rsidRPr="002C5484">
              <w:rPr>
                <w:lang w:val="ru-RU"/>
              </w:rPr>
              <w:t xml:space="preserve"> </w:t>
            </w:r>
            <w:r w:rsidRPr="00D56FC2">
              <w:rPr>
                <w:lang w:val="sr-Cyrl-CS"/>
              </w:rPr>
              <w:t xml:space="preserve">одржавања </w:t>
            </w:r>
            <w:r w:rsidRPr="00D56FC2">
              <w:t xml:space="preserve">PC </w:t>
            </w:r>
            <w:r w:rsidRPr="00D56FC2">
              <w:rPr>
                <w:lang w:val="sr-Cyrl-CS"/>
              </w:rPr>
              <w:t>сервера</w:t>
            </w:r>
            <w:r>
              <w:rPr>
                <w:lang w:val="sr-Cyrl-CS"/>
              </w:rPr>
              <w:t>.</w:t>
            </w:r>
            <w:r>
              <w:t xml:space="preserve">  </w:t>
            </w:r>
          </w:p>
          <w:p w:rsidR="00F25455" w:rsidRPr="008C616F" w:rsidRDefault="00C94BFB" w:rsidP="00C94BFB">
            <w:pPr>
              <w:jc w:val="left"/>
              <w:rPr>
                <w:color w:val="000000"/>
                <w:lang w:val="ru-RU"/>
              </w:rPr>
            </w:pPr>
            <w:r w:rsidRPr="00AE5362">
              <w:rPr>
                <w:color w:val="000000"/>
                <w:lang w:val="sr-Cyrl-CS"/>
              </w:rPr>
              <w:t xml:space="preserve">Назив и ознака из општег речника: </w:t>
            </w:r>
            <w:r w:rsidRPr="00AE5362">
              <w:rPr>
                <w:lang w:val="sr-Cyrl-CS"/>
              </w:rPr>
              <w:t>одржавање и поправка рачунарске опреме – 50312000.</w:t>
            </w:r>
          </w:p>
        </w:tc>
      </w:tr>
    </w:tbl>
    <w:p w:rsidR="00F25455" w:rsidRPr="00D76280" w:rsidRDefault="00F25455" w:rsidP="00F25455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668"/>
      </w:tblGrid>
      <w:tr w:rsidR="00F25455" w:rsidRPr="008D249C" w:rsidTr="00182B0E">
        <w:trPr>
          <w:trHeight w:val="1988"/>
          <w:jc w:val="center"/>
        </w:trPr>
        <w:tc>
          <w:tcPr>
            <w:tcW w:w="2788" w:type="dxa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668" w:type="dxa"/>
          </w:tcPr>
          <w:p w:rsidR="00F25455" w:rsidRPr="00C94BFB" w:rsidRDefault="00F25455" w:rsidP="00C94BFB">
            <w:pPr>
              <w:rPr>
                <w:lang w:val="ru-RU"/>
              </w:rPr>
            </w:pPr>
            <w:r w:rsidRPr="009670B7">
              <w:rPr>
                <w:lang w:val="sr-Cyrl-CS"/>
              </w:rPr>
              <w:t xml:space="preserve">У </w:t>
            </w:r>
            <w:r>
              <w:rPr>
                <w:lang w:val="sr-Cyrl-CS"/>
              </w:rPr>
              <w:t xml:space="preserve">складу са чланом 63. став 2. Закона о јавним набавкама </w:t>
            </w:r>
            <w:r>
              <w:rPr>
                <w:lang w:val="ru-RU"/>
              </w:rPr>
              <w:t>(</w:t>
            </w:r>
            <w:r w:rsidRPr="00A158CE">
              <w:rPr>
                <w:lang w:val="ru-RU"/>
              </w:rPr>
              <w:t>„</w:t>
            </w:r>
            <w:r>
              <w:rPr>
                <w:lang w:val="ru-RU"/>
              </w:rPr>
              <w:t>Службени гласник РС</w:t>
            </w:r>
            <w:r w:rsidRPr="00A158CE">
              <w:rPr>
                <w:lang w:val="ru-RU"/>
              </w:rPr>
              <w:t>”</w:t>
            </w:r>
            <w:r>
              <w:rPr>
                <w:lang w:val="ru-RU"/>
              </w:rPr>
              <w:t>,</w:t>
            </w:r>
            <w:r w:rsidRPr="007F3F88">
              <w:rPr>
                <w:lang w:val="ru-RU"/>
              </w:rPr>
              <w:t xml:space="preserve"> број 124/12)</w:t>
            </w:r>
            <w:r>
              <w:rPr>
                <w:lang w:val="sr-Cyrl-CS"/>
              </w:rPr>
              <w:t xml:space="preserve"> врши се измена конкурсне документације,</w:t>
            </w:r>
            <w:r w:rsidR="00C94BFB" w:rsidRPr="00A6458F">
              <w:rPr>
                <w:lang w:val="ru-RU"/>
              </w:rPr>
              <w:t xml:space="preserve"> У</w:t>
            </w:r>
            <w:r w:rsidR="00C94BFB" w:rsidRPr="00A6458F">
              <w:rPr>
                <w:lang w:val="sr-Cyrl-CS"/>
              </w:rPr>
              <w:t xml:space="preserve"> делу </w:t>
            </w:r>
            <w:r w:rsidR="00C94BFB" w:rsidRPr="00A6458F">
              <w:t>V</w:t>
            </w:r>
            <w:r w:rsidR="00C94BFB" w:rsidRPr="00A6458F">
              <w:rPr>
                <w:lang w:val="ru-RU"/>
              </w:rPr>
              <w:t xml:space="preserve"> </w:t>
            </w:r>
            <w:r w:rsidR="00C94BFB" w:rsidRPr="00A6458F">
              <w:rPr>
                <w:lang w:val="sr-Cyrl-CS"/>
              </w:rPr>
              <w:t xml:space="preserve">Упутство понуђачима како да сачине понуду, у тачки </w:t>
            </w:r>
            <w:r w:rsidR="00C94BFB" w:rsidRPr="00A6458F">
              <w:rPr>
                <w:lang w:val="ru-RU"/>
              </w:rPr>
              <w:t>11</w:t>
            </w:r>
            <w:r w:rsidR="00C94BFB" w:rsidRPr="00A6458F">
              <w:rPr>
                <w:lang w:val="sr-Cyrl-CS"/>
              </w:rPr>
              <w:t>.</w:t>
            </w:r>
            <w:r w:rsidR="00C94BFB" w:rsidRPr="00A6458F">
              <w:rPr>
                <w:lang w:val="ru-RU"/>
              </w:rPr>
              <w:t>1. Оригинал банкарска гаранција за озбиљност понуде</w:t>
            </w:r>
            <w:r w:rsidR="00C94BFB" w:rsidRPr="00A6458F">
              <w:rPr>
                <w:lang w:val="sr-Cyrl-CS"/>
              </w:rPr>
              <w:t>, на страни 28 од 53 конкурсне документације, брише се став 1 „</w:t>
            </w:r>
            <w:r w:rsidR="00C94BFB" w:rsidRPr="00A6458F">
              <w:rPr>
                <w:rFonts w:eastAsia="Calibri"/>
                <w:lang w:val="ru-RU"/>
              </w:rPr>
              <w:t>Понуђач је дужан да уз понуду достави оригинал банкарску гаранцију за озбиљност понуде у висини од 2% од вредности понуде, без ПДВ-а</w:t>
            </w:r>
            <w:r w:rsidR="00C94BFB" w:rsidRPr="00A6458F">
              <w:rPr>
                <w:lang w:val="ru-RU"/>
              </w:rPr>
              <w:t xml:space="preserve">”, тако да гласи </w:t>
            </w:r>
            <w:r w:rsidR="00C94BFB" w:rsidRPr="00D760D3">
              <w:rPr>
                <w:lang w:val="sr-Cyrl-CS"/>
              </w:rPr>
              <w:t>„</w:t>
            </w:r>
            <w:r w:rsidR="00C94BFB" w:rsidRPr="00D760D3">
              <w:rPr>
                <w:rStyle w:val="Emphasis"/>
                <w:i w:val="0"/>
                <w:lang w:val="ru-RU"/>
              </w:rPr>
              <w:t xml:space="preserve">Понуђач је дужан да уз понуду достави оригинал банкарску гаранцију за озбиљност понуде у износу од </w:t>
            </w:r>
            <w:r w:rsidR="00C94BFB" w:rsidRPr="00D760D3">
              <w:rPr>
                <w:rStyle w:val="Emphasis"/>
                <w:i w:val="0"/>
                <w:lang w:val="sr-Cyrl-CS"/>
              </w:rPr>
              <w:t>40</w:t>
            </w:r>
            <w:r w:rsidR="00C94BFB" w:rsidRPr="00D760D3">
              <w:rPr>
                <w:rStyle w:val="Emphasis"/>
                <w:i w:val="0"/>
                <w:lang w:val="ru-RU"/>
              </w:rPr>
              <w:t>.000,00 динара</w:t>
            </w:r>
            <w:r w:rsidR="00C94BFB" w:rsidRPr="00D760D3">
              <w:rPr>
                <w:rStyle w:val="Emphasis"/>
                <w:i w:val="0"/>
                <w:lang w:val="sr-Cyrl-CS"/>
              </w:rPr>
              <w:t xml:space="preserve">, </w:t>
            </w:r>
            <w:r w:rsidR="00C94BFB" w:rsidRPr="00D760D3">
              <w:rPr>
                <w:lang w:val="sr-Cyrl-CS"/>
              </w:rPr>
              <w:t xml:space="preserve">без ПДВ за партију 1 и у износу од </w:t>
            </w:r>
            <w:r w:rsidR="00C94BFB" w:rsidRPr="00D760D3">
              <w:rPr>
                <w:rStyle w:val="Emphasis"/>
                <w:i w:val="0"/>
                <w:lang w:val="sr-Cyrl-CS"/>
              </w:rPr>
              <w:t>50</w:t>
            </w:r>
            <w:r w:rsidR="00C94BFB" w:rsidRPr="00D760D3">
              <w:rPr>
                <w:rStyle w:val="Emphasis"/>
                <w:i w:val="0"/>
                <w:lang w:val="ru-RU"/>
              </w:rPr>
              <w:t>.000,00 динара</w:t>
            </w:r>
            <w:r w:rsidR="00C94BFB" w:rsidRPr="00D760D3">
              <w:rPr>
                <w:rStyle w:val="Emphasis"/>
                <w:lang w:val="sr-Cyrl-CS"/>
              </w:rPr>
              <w:t xml:space="preserve">, </w:t>
            </w:r>
            <w:r w:rsidR="00C94BFB" w:rsidRPr="00D760D3">
              <w:rPr>
                <w:lang w:val="sr-Cyrl-CS"/>
              </w:rPr>
              <w:t>без ПДВ за партију 2</w:t>
            </w:r>
            <w:r w:rsidR="00C94BFB" w:rsidRPr="00D760D3">
              <w:rPr>
                <w:lang w:val="ru-RU"/>
              </w:rPr>
              <w:t>”.</w:t>
            </w:r>
          </w:p>
        </w:tc>
      </w:tr>
      <w:tr w:rsidR="00F25455" w:rsidRPr="008D249C" w:rsidTr="00182B0E">
        <w:trPr>
          <w:trHeight w:val="510"/>
          <w:jc w:val="center"/>
        </w:trPr>
        <w:tc>
          <w:tcPr>
            <w:tcW w:w="2788" w:type="dxa"/>
            <w:vAlign w:val="bottom"/>
          </w:tcPr>
          <w:p w:rsidR="00F25455" w:rsidRPr="004D6DAD" w:rsidRDefault="00F25455" w:rsidP="00182B0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668" w:type="dxa"/>
            <w:vAlign w:val="bottom"/>
          </w:tcPr>
          <w:p w:rsidR="00F25455" w:rsidRPr="00D76280" w:rsidRDefault="00F25455" w:rsidP="00182B0E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t>Јасмина Матовић, телeфон 011/319-19-10 и Зоран Михаиловић, телефон 011/319-21-72.</w:t>
            </w:r>
            <w:r>
              <w:rPr>
                <w:lang w:val="sr-Cyrl-CS"/>
              </w:rPr>
              <w:t xml:space="preserve"> </w:t>
            </w:r>
          </w:p>
        </w:tc>
      </w:tr>
    </w:tbl>
    <w:p w:rsidR="0029521F" w:rsidRPr="00F25455" w:rsidRDefault="0029521F">
      <w:pPr>
        <w:sectPr w:rsidR="0029521F" w:rsidRPr="00F25455" w:rsidSect="002E1CC5">
          <w:pgSz w:w="12240" w:h="15840"/>
          <w:pgMar w:top="1440" w:right="1440" w:bottom="1440" w:left="1440" w:header="708" w:footer="708" w:gutter="0"/>
          <w:pgNumType w:start="36"/>
          <w:cols w:space="708"/>
          <w:docGrid w:linePitch="360"/>
        </w:sectPr>
      </w:pPr>
    </w:p>
    <w:p w:rsidR="00C94BFB" w:rsidRPr="00954453" w:rsidRDefault="00C94BFB" w:rsidP="00C94BFB">
      <w:pPr>
        <w:tabs>
          <w:tab w:val="left" w:pos="1800"/>
        </w:tabs>
      </w:pPr>
      <w:r>
        <w:lastRenderedPageBreak/>
        <w:t xml:space="preserve">                     4)</w:t>
      </w:r>
      <w:r>
        <w:tab/>
        <w:t>п</w:t>
      </w:r>
      <w:r w:rsidRPr="00954453">
        <w:t>онуђачу који ће издати рачун;</w:t>
      </w:r>
    </w:p>
    <w:p w:rsidR="00C94BFB" w:rsidRPr="00954453" w:rsidRDefault="00C94BFB" w:rsidP="00C94BFB">
      <w:pPr>
        <w:tabs>
          <w:tab w:val="left" w:pos="1800"/>
        </w:tabs>
      </w:pPr>
      <w:r w:rsidRPr="00954453">
        <w:tab/>
        <w:t>5)</w:t>
      </w:r>
      <w:r w:rsidRPr="00954453">
        <w:tab/>
        <w:t>рачуну на који ће бити извршено плаћање;</w:t>
      </w:r>
    </w:p>
    <w:p w:rsidR="00C94BFB" w:rsidRPr="00954453" w:rsidRDefault="00C94BFB" w:rsidP="00C94BFB">
      <w:pPr>
        <w:tabs>
          <w:tab w:val="left" w:pos="1800"/>
        </w:tabs>
      </w:pPr>
      <w:r w:rsidRPr="00954453">
        <w:tab/>
        <w:t>6)</w:t>
      </w:r>
      <w:r w:rsidRPr="00954453">
        <w:tab/>
        <w:t>обавезама сваког од понуђача из групе понуђача за извршење уговора.</w:t>
      </w:r>
    </w:p>
    <w:p w:rsidR="00C94BFB" w:rsidRPr="00954453" w:rsidRDefault="00C94BFB" w:rsidP="00C94BFB">
      <w:r w:rsidRPr="00954453">
        <w:tab/>
        <w:t xml:space="preserve">Споразумом </w:t>
      </w:r>
      <w:r>
        <w:t>се уређују и друга питања која Н</w:t>
      </w:r>
      <w:r w:rsidRPr="00954453">
        <w:t xml:space="preserve">аручилац одреди конкурсном документацијом. </w:t>
      </w:r>
    </w:p>
    <w:p w:rsidR="00C94BFB" w:rsidRPr="00954453" w:rsidRDefault="00C94BFB" w:rsidP="00C94BFB">
      <w:r w:rsidRPr="00954453">
        <w:tab/>
        <w:t>Наручилац не може од групе понуђача да захтева да се повезују у одређени правни облик како би могли да поднесу заједничку понуду.</w:t>
      </w:r>
    </w:p>
    <w:p w:rsidR="00C94BFB" w:rsidRPr="0060203E" w:rsidRDefault="00C94BFB" w:rsidP="00C94BFB">
      <w:pPr>
        <w:outlineLvl w:val="0"/>
        <w:rPr>
          <w:b/>
        </w:rPr>
      </w:pPr>
      <w:r w:rsidRPr="00271276">
        <w:rPr>
          <w:b/>
          <w:sz w:val="22"/>
          <w:szCs w:val="22"/>
        </w:rPr>
        <w:tab/>
      </w:r>
      <w:r w:rsidRPr="0060203E">
        <w:rPr>
          <w:b/>
        </w:rPr>
        <w:t>9. Валута</w:t>
      </w:r>
      <w:r>
        <w:rPr>
          <w:b/>
        </w:rPr>
        <w:t xml:space="preserve"> и цена</w:t>
      </w:r>
    </w:p>
    <w:p w:rsidR="00C94BFB" w:rsidRPr="00CF725C" w:rsidRDefault="00C94BFB" w:rsidP="00C94BFB">
      <w:pPr>
        <w:keepNext/>
        <w:rPr>
          <w:color w:val="FF0000"/>
          <w:lang w:val="ru-RU"/>
        </w:rPr>
      </w:pPr>
      <w:r w:rsidRPr="0060203E">
        <w:tab/>
      </w:r>
      <w:r w:rsidRPr="00CF725C">
        <w:rPr>
          <w:lang w:val="ru-RU"/>
        </w:rPr>
        <w:t>Цене треба да буду изражене у динарима, по јединици мере, без пореза на додату вредност.</w:t>
      </w:r>
    </w:p>
    <w:p w:rsidR="00C94BFB" w:rsidRPr="00CF725C" w:rsidRDefault="00C94BFB" w:rsidP="00C94BFB">
      <w:pPr>
        <w:pStyle w:val="BodyText"/>
        <w:keepNext/>
        <w:ind w:firstLine="1440"/>
        <w:rPr>
          <w:rFonts w:ascii="Times New Roman" w:hAnsi="Times New Roman"/>
          <w:bCs/>
          <w:noProof/>
        </w:rPr>
      </w:pPr>
      <w:r w:rsidRPr="00CF725C">
        <w:rPr>
          <w:rFonts w:ascii="Times New Roman" w:hAnsi="Times New Roman"/>
          <w:bCs/>
          <w:noProof/>
        </w:rPr>
        <w:t xml:space="preserve">Наведене цене се могу мењати </w:t>
      </w:r>
      <w:r>
        <w:rPr>
          <w:rFonts w:ascii="Times New Roman" w:hAnsi="Times New Roman"/>
          <w:bCs/>
          <w:noProof/>
        </w:rPr>
        <w:t xml:space="preserve">након истека рока од </w:t>
      </w:r>
      <w:r>
        <w:rPr>
          <w:rFonts w:ascii="Times New Roman" w:hAnsi="Times New Roman"/>
          <w:bCs/>
          <w:noProof/>
          <w:lang w:val="ru-RU"/>
        </w:rPr>
        <w:t>6</w:t>
      </w:r>
      <w:r w:rsidRPr="00CF725C">
        <w:rPr>
          <w:rFonts w:ascii="Times New Roman" w:hAnsi="Times New Roman"/>
          <w:bCs/>
          <w:noProof/>
        </w:rPr>
        <w:t xml:space="preserve"> (</w:t>
      </w:r>
      <w:r>
        <w:rPr>
          <w:rFonts w:ascii="Times New Roman" w:hAnsi="Times New Roman"/>
          <w:bCs/>
          <w:noProof/>
        </w:rPr>
        <w:t>шест) месеци</w:t>
      </w:r>
      <w:r w:rsidRPr="00CF725C">
        <w:rPr>
          <w:rFonts w:ascii="Times New Roman" w:hAnsi="Times New Roman"/>
          <w:bCs/>
          <w:noProof/>
        </w:rPr>
        <w:t xml:space="preserve"> од дана потписивања уговора. По истеку овог периода цене се могу мењати, писменом сагласношћу уговорних страна, а у складу са стопом раста потрошачких цена према објављеним подацима Републичког завода за статистику. </w:t>
      </w:r>
    </w:p>
    <w:p w:rsidR="00C94BFB" w:rsidRPr="00CF725C" w:rsidRDefault="00C94BFB" w:rsidP="00C94BFB">
      <w:pPr>
        <w:keepNext/>
        <w:ind w:firstLine="1440"/>
        <w:rPr>
          <w:lang w:val="ru-RU"/>
        </w:rPr>
      </w:pPr>
      <w:r w:rsidRPr="00CF725C">
        <w:rPr>
          <w:bCs/>
          <w:noProof/>
        </w:rPr>
        <w:t>Ј</w:t>
      </w:r>
      <w:r w:rsidRPr="00CF725C">
        <w:rPr>
          <w:noProof/>
        </w:rPr>
        <w:t>единична цена мора да садржи све основне елементе структуре цене, тако да понуђена цена покрива све трошкове које понуђач има у реализацији набавке.</w:t>
      </w:r>
    </w:p>
    <w:p w:rsidR="00C94BFB" w:rsidRPr="00C94BFB" w:rsidRDefault="00C94BFB" w:rsidP="00C94BFB">
      <w:pPr>
        <w:keepNext/>
        <w:tabs>
          <w:tab w:val="left" w:pos="990"/>
        </w:tabs>
        <w:rPr>
          <w:noProof/>
        </w:rPr>
      </w:pPr>
      <w:r>
        <w:rPr>
          <w:noProof/>
        </w:rPr>
        <w:t xml:space="preserve">                        </w:t>
      </w:r>
      <w:r w:rsidRPr="000D62A2">
        <w:rPr>
          <w:noProof/>
        </w:rPr>
        <w:t>Ако је у понуди ис</w:t>
      </w:r>
      <w:r>
        <w:rPr>
          <w:noProof/>
        </w:rPr>
        <w:t>казана неуобичајено ниска цена Н</w:t>
      </w:r>
      <w:r w:rsidRPr="000D62A2">
        <w:rPr>
          <w:noProof/>
        </w:rPr>
        <w:t>аручилац ће поступити у складу са чланом 92. Закона о јавним набавкама.</w:t>
      </w:r>
    </w:p>
    <w:p w:rsidR="00C94BFB" w:rsidRPr="006335AA" w:rsidRDefault="00C94BFB" w:rsidP="00C94BFB">
      <w:pPr>
        <w:outlineLvl w:val="0"/>
        <w:rPr>
          <w:b/>
        </w:rPr>
      </w:pPr>
      <w:r w:rsidRPr="00271276">
        <w:rPr>
          <w:b/>
          <w:sz w:val="22"/>
          <w:szCs w:val="22"/>
        </w:rPr>
        <w:tab/>
      </w:r>
      <w:r w:rsidRPr="006335AA">
        <w:rPr>
          <w:b/>
        </w:rPr>
        <w:t>10. Захтеви у погледу начина и услова плаћања</w:t>
      </w:r>
    </w:p>
    <w:p w:rsidR="00C94BFB" w:rsidRPr="00C94BFB" w:rsidRDefault="00C94BFB" w:rsidP="00C94BFB">
      <w:pPr>
        <w:tabs>
          <w:tab w:val="clear" w:pos="1440"/>
        </w:tabs>
        <w:autoSpaceDE w:val="0"/>
        <w:autoSpaceDN w:val="0"/>
        <w:adjustRightInd w:val="0"/>
        <w:ind w:firstLine="1440"/>
        <w:rPr>
          <w:noProof/>
        </w:rPr>
      </w:pPr>
      <w:r>
        <w:rPr>
          <w:noProof/>
        </w:rPr>
        <w:t>Рок плаћања не може бити дужи од 45 дана од дана службеног пријема исправног рачуна, овереног од стране овлашћеног лица Наручиоца, који мора да садржи број и датум предметног уговора.</w:t>
      </w:r>
    </w:p>
    <w:p w:rsidR="00C94BFB" w:rsidRPr="00C94BFB" w:rsidRDefault="00C94BFB" w:rsidP="00C94BFB">
      <w:pPr>
        <w:shd w:val="clear" w:color="auto" w:fill="FFFFFF"/>
        <w:outlineLvl w:val="0"/>
        <w:rPr>
          <w:b/>
        </w:rPr>
      </w:pPr>
      <w:r w:rsidRPr="00271276">
        <w:rPr>
          <w:b/>
          <w:color w:val="FF0000"/>
          <w:sz w:val="22"/>
          <w:szCs w:val="22"/>
        </w:rPr>
        <w:tab/>
      </w:r>
      <w:r w:rsidRPr="00812E05">
        <w:rPr>
          <w:b/>
        </w:rPr>
        <w:t>11. Средства финансијског обезбеђења</w:t>
      </w:r>
    </w:p>
    <w:p w:rsidR="00C94BFB" w:rsidRPr="00812E05" w:rsidRDefault="00C94BFB" w:rsidP="00C94BFB">
      <w:pPr>
        <w:outlineLvl w:val="0"/>
        <w:rPr>
          <w:b/>
          <w:color w:val="000000"/>
        </w:rPr>
      </w:pPr>
      <w:r w:rsidRPr="00812E05">
        <w:rPr>
          <w:color w:val="000000"/>
          <w:sz w:val="22"/>
          <w:szCs w:val="22"/>
        </w:rPr>
        <w:tab/>
      </w:r>
      <w:r w:rsidRPr="00812E05">
        <w:rPr>
          <w:b/>
          <w:color w:val="000000"/>
        </w:rPr>
        <w:t>11.1. Оригинал банкарска гаранција за озбиљност понуде</w:t>
      </w:r>
    </w:p>
    <w:p w:rsidR="00C94BFB" w:rsidRPr="007542B6" w:rsidRDefault="00C94BFB" w:rsidP="00C94BFB">
      <w:pPr>
        <w:pStyle w:val="Default"/>
        <w:jc w:val="both"/>
        <w:rPr>
          <w:rFonts w:eastAsiaTheme="minorHAnsi"/>
          <w:lang w:val="ru-RU"/>
        </w:rPr>
      </w:pPr>
      <w:r w:rsidRPr="007542B6">
        <w:rPr>
          <w:lang w:val="ru-RU"/>
        </w:rPr>
        <w:tab/>
      </w:r>
      <w:r w:rsidRPr="00812E05">
        <w:rPr>
          <w:lang w:val="sr-Cyrl-CS"/>
        </w:rPr>
        <w:tab/>
      </w:r>
      <w:r w:rsidR="00D26665" w:rsidRPr="00D760D3">
        <w:rPr>
          <w:rStyle w:val="Emphasis"/>
          <w:rFonts w:eastAsia="Batang"/>
          <w:i w:val="0"/>
          <w:lang w:val="ru-RU"/>
        </w:rPr>
        <w:t xml:space="preserve">Понуђач је дужан да уз понуду достави оригинал банкарску гаранцију за озбиљност понуде у износу од </w:t>
      </w:r>
      <w:r w:rsidR="00D26665" w:rsidRPr="00D760D3">
        <w:rPr>
          <w:rStyle w:val="Emphasis"/>
          <w:rFonts w:eastAsia="Batang"/>
          <w:i w:val="0"/>
          <w:lang w:val="sr-Cyrl-CS"/>
        </w:rPr>
        <w:t>40</w:t>
      </w:r>
      <w:r w:rsidR="00D26665" w:rsidRPr="00D760D3">
        <w:rPr>
          <w:rStyle w:val="Emphasis"/>
          <w:rFonts w:eastAsia="Batang"/>
          <w:i w:val="0"/>
          <w:lang w:val="ru-RU"/>
        </w:rPr>
        <w:t>.000,00 динара</w:t>
      </w:r>
      <w:r w:rsidR="00D26665" w:rsidRPr="00D760D3">
        <w:rPr>
          <w:rStyle w:val="Emphasis"/>
          <w:rFonts w:eastAsia="Batang"/>
          <w:i w:val="0"/>
          <w:lang w:val="sr-Cyrl-CS"/>
        </w:rPr>
        <w:t xml:space="preserve">, </w:t>
      </w:r>
      <w:r w:rsidR="00D26665" w:rsidRPr="00D760D3">
        <w:rPr>
          <w:lang w:val="sr-Cyrl-CS"/>
        </w:rPr>
        <w:t xml:space="preserve">без ПДВ за партију 1 и у износу од </w:t>
      </w:r>
      <w:r w:rsidR="00D26665" w:rsidRPr="00D760D3">
        <w:rPr>
          <w:rStyle w:val="Emphasis"/>
          <w:rFonts w:eastAsia="Batang"/>
          <w:i w:val="0"/>
          <w:lang w:val="sr-Cyrl-CS"/>
        </w:rPr>
        <w:t>50</w:t>
      </w:r>
      <w:r w:rsidR="00D26665" w:rsidRPr="00D760D3">
        <w:rPr>
          <w:rStyle w:val="Emphasis"/>
          <w:rFonts w:eastAsia="Batang"/>
          <w:i w:val="0"/>
          <w:lang w:val="ru-RU"/>
        </w:rPr>
        <w:t>.000,00 динара</w:t>
      </w:r>
      <w:r w:rsidR="00D26665" w:rsidRPr="00D760D3">
        <w:rPr>
          <w:rStyle w:val="Emphasis"/>
          <w:rFonts w:eastAsia="Batang"/>
          <w:lang w:val="sr-Cyrl-CS"/>
        </w:rPr>
        <w:t xml:space="preserve">, </w:t>
      </w:r>
      <w:r w:rsidR="00D26665" w:rsidRPr="00D760D3">
        <w:rPr>
          <w:lang w:val="sr-Cyrl-CS"/>
        </w:rPr>
        <w:t>без ПДВ за партију 2</w:t>
      </w:r>
      <w:r w:rsidR="00D26665" w:rsidRPr="00D26665">
        <w:rPr>
          <w:lang w:val="ru-RU"/>
        </w:rPr>
        <w:t xml:space="preserve">. </w:t>
      </w:r>
    </w:p>
    <w:p w:rsidR="00C94BFB" w:rsidRPr="007542B6" w:rsidRDefault="00C94BFB" w:rsidP="00C94BFB">
      <w:pPr>
        <w:tabs>
          <w:tab w:val="clear" w:pos="1440"/>
          <w:tab w:val="left" w:pos="0"/>
        </w:tabs>
        <w:autoSpaceDE w:val="0"/>
        <w:autoSpaceDN w:val="0"/>
        <w:adjustRightInd w:val="0"/>
        <w:ind w:firstLine="1440"/>
        <w:rPr>
          <w:rFonts w:eastAsiaTheme="minorHAnsi"/>
          <w:color w:val="000000"/>
          <w:lang w:val="ru-RU"/>
        </w:rPr>
      </w:pPr>
      <w:r w:rsidRPr="007542B6">
        <w:rPr>
          <w:rFonts w:eastAsiaTheme="minorHAnsi"/>
          <w:color w:val="000000"/>
          <w:lang w:val="ru-RU"/>
        </w:rPr>
        <w:t>Наручилац ће реализовати банкарску га</w:t>
      </w:r>
      <w:r>
        <w:rPr>
          <w:rFonts w:eastAsiaTheme="minorHAnsi"/>
          <w:color w:val="000000"/>
          <w:lang w:val="ru-RU"/>
        </w:rPr>
        <w:t>ранцију дату уз понуду уколико п</w:t>
      </w:r>
      <w:r w:rsidRPr="007542B6">
        <w:rPr>
          <w:rFonts w:eastAsiaTheme="minorHAnsi"/>
          <w:color w:val="000000"/>
          <w:lang w:val="ru-RU"/>
        </w:rPr>
        <w:t xml:space="preserve">онуђач након истека рока за подношење понуде повуче, опозове или измени своју понуду, одбије да потпише или благовремено не потпише уговор. </w:t>
      </w:r>
    </w:p>
    <w:p w:rsidR="00C94BFB" w:rsidRPr="00C94BFB" w:rsidRDefault="00C94BFB" w:rsidP="00C94BFB">
      <w:pPr>
        <w:rPr>
          <w:color w:val="000000"/>
          <w:lang w:val="ru-RU"/>
        </w:rPr>
      </w:pPr>
      <w:r w:rsidRPr="00812E05">
        <w:rPr>
          <w:rFonts w:eastAsiaTheme="minorHAnsi"/>
          <w:color w:val="000000"/>
        </w:rPr>
        <w:tab/>
      </w:r>
      <w:r w:rsidRPr="007542B6">
        <w:rPr>
          <w:rFonts w:eastAsiaTheme="minorHAnsi"/>
          <w:color w:val="000000"/>
          <w:lang w:val="ru-RU"/>
        </w:rPr>
        <w:t>Банкарска гаранција за озбиљност понуде мора да траје најмање док траје рок важности понуде (</w:t>
      </w:r>
      <w:r w:rsidRPr="007542B6">
        <w:rPr>
          <w:rFonts w:eastAsiaTheme="minorHAnsi"/>
          <w:b/>
          <w:bCs/>
          <w:color w:val="000000"/>
          <w:lang w:val="ru-RU"/>
        </w:rPr>
        <w:t>у скла</w:t>
      </w:r>
      <w:r>
        <w:rPr>
          <w:rFonts w:eastAsiaTheme="minorHAnsi"/>
          <w:b/>
          <w:bCs/>
          <w:color w:val="000000"/>
          <w:lang w:val="ru-RU"/>
        </w:rPr>
        <w:t>ду са роком важења понуде који п</w:t>
      </w:r>
      <w:r w:rsidRPr="007542B6">
        <w:rPr>
          <w:rFonts w:eastAsiaTheme="minorHAnsi"/>
          <w:b/>
          <w:bCs/>
          <w:color w:val="000000"/>
          <w:lang w:val="ru-RU"/>
        </w:rPr>
        <w:t>онуђач даје у обрасцу понуде</w:t>
      </w:r>
      <w:r w:rsidRPr="007542B6">
        <w:rPr>
          <w:rFonts w:eastAsiaTheme="minorHAnsi"/>
          <w:color w:val="000000"/>
          <w:lang w:val="ru-RU"/>
        </w:rPr>
        <w:t xml:space="preserve">) и мора бити безусловна, неопозива и платива на први позив, без приговора. </w:t>
      </w:r>
    </w:p>
    <w:p w:rsidR="00C94BFB" w:rsidRPr="00812E05" w:rsidRDefault="00C94BFB" w:rsidP="00C94BFB">
      <w:pPr>
        <w:outlineLvl w:val="0"/>
        <w:rPr>
          <w:b/>
          <w:color w:val="000000"/>
        </w:rPr>
      </w:pPr>
      <w:r w:rsidRPr="00812E05">
        <w:rPr>
          <w:i/>
          <w:color w:val="000000"/>
          <w:sz w:val="22"/>
          <w:szCs w:val="22"/>
        </w:rPr>
        <w:tab/>
      </w:r>
      <w:r w:rsidRPr="00812E05">
        <w:rPr>
          <w:b/>
          <w:color w:val="000000"/>
        </w:rPr>
        <w:t>11.2. Оригинал банкарска гаранција за добро извршење посла</w:t>
      </w:r>
    </w:p>
    <w:p w:rsidR="00C94BFB" w:rsidRPr="00812E05" w:rsidRDefault="00C94BFB" w:rsidP="00C94BFB">
      <w:pPr>
        <w:rPr>
          <w:color w:val="000000"/>
        </w:rPr>
      </w:pPr>
      <w:r w:rsidRPr="00812E05">
        <w:rPr>
          <w:b/>
          <w:color w:val="000000"/>
        </w:rPr>
        <w:tab/>
      </w:r>
      <w:r w:rsidRPr="00812E05">
        <w:rPr>
          <w:color w:val="000000"/>
        </w:rPr>
        <w:t>Понуђач чија понуда буде изабрана као најповољнија, дужан је да у тренутку закључења уговора, као средство</w:t>
      </w:r>
      <w:r>
        <w:rPr>
          <w:color w:val="000000"/>
        </w:rPr>
        <w:t xml:space="preserve"> финансијског обезбеђења преда Н</w:t>
      </w:r>
      <w:r w:rsidRPr="00812E05">
        <w:rPr>
          <w:color w:val="000000"/>
        </w:rPr>
        <w:t>аручиоцу oригинал банкарску гаранцију за доб</w:t>
      </w:r>
      <w:r>
        <w:rPr>
          <w:color w:val="000000"/>
        </w:rPr>
        <w:t>ро извршење посла у висини од 10</w:t>
      </w:r>
      <w:r w:rsidRPr="00812E05">
        <w:rPr>
          <w:color w:val="000000"/>
        </w:rPr>
        <w:t xml:space="preserve">% од вредности уговора, </w:t>
      </w:r>
      <w:r>
        <w:rPr>
          <w:rFonts w:eastAsiaTheme="minorHAnsi"/>
          <w:lang w:val="ru-RU"/>
        </w:rPr>
        <w:t>без ПДВ,</w:t>
      </w:r>
      <w:r w:rsidRPr="00812E05">
        <w:rPr>
          <w:color w:val="000000"/>
        </w:rPr>
        <w:t xml:space="preserve"> која мора трајати најмање 30 дана дуже</w:t>
      </w:r>
      <w:r>
        <w:rPr>
          <w:color w:val="000000"/>
        </w:rPr>
        <w:t xml:space="preserve"> од рока важности уговора</w:t>
      </w:r>
      <w:r w:rsidRPr="00812E05">
        <w:rPr>
          <w:color w:val="000000"/>
        </w:rPr>
        <w:t>.</w:t>
      </w:r>
    </w:p>
    <w:p w:rsidR="00C94BFB" w:rsidRPr="00C94BFB" w:rsidRDefault="00C94BFB" w:rsidP="00C94BFB">
      <w:pPr>
        <w:rPr>
          <w:color w:val="000000"/>
        </w:rPr>
      </w:pPr>
      <w:r w:rsidRPr="00812E05">
        <w:rPr>
          <w:color w:val="000000"/>
        </w:rPr>
        <w:tab/>
        <w:t>Поднета банкарска гаранција мора бити безусловна, неопозива и платива на први позив, без приговора.</w:t>
      </w:r>
    </w:p>
    <w:p w:rsidR="00C94BFB" w:rsidRPr="00C51035" w:rsidRDefault="00C94BFB" w:rsidP="00C94BFB">
      <w:pPr>
        <w:outlineLvl w:val="0"/>
        <w:rPr>
          <w:lang w:val="ru-RU"/>
        </w:rPr>
      </w:pPr>
      <w:r w:rsidRPr="00C80C42">
        <w:rPr>
          <w:b/>
        </w:rPr>
        <w:tab/>
      </w:r>
      <w:r w:rsidRPr="00C51035">
        <w:rPr>
          <w:b/>
        </w:rPr>
        <w:t xml:space="preserve">12. </w:t>
      </w:r>
      <w:r w:rsidRPr="00C51035">
        <w:t xml:space="preserve"> </w:t>
      </w:r>
      <w:r w:rsidRPr="00C51035">
        <w:rPr>
          <w:b/>
        </w:rPr>
        <w:t>Реализација средст</w:t>
      </w:r>
      <w:r w:rsidRPr="009B3E4C">
        <w:rPr>
          <w:b/>
        </w:rPr>
        <w:t>aва</w:t>
      </w:r>
      <w:r w:rsidRPr="00C51035">
        <w:rPr>
          <w:b/>
        </w:rPr>
        <w:t xml:space="preserve"> финансијског обезбеђењa</w:t>
      </w:r>
    </w:p>
    <w:p w:rsidR="00C94BFB" w:rsidRPr="00C51035" w:rsidRDefault="00C94BFB" w:rsidP="00C94BFB">
      <w:r w:rsidRPr="00C51035">
        <w:rPr>
          <w:b/>
        </w:rPr>
        <w:tab/>
      </w:r>
      <w:r w:rsidRPr="00C51035">
        <w:t>Наручилац може да реализује средств</w:t>
      </w:r>
      <w:r w:rsidRPr="009B3E4C">
        <w:t>а</w:t>
      </w:r>
      <w:r w:rsidRPr="00C51035">
        <w:t xml:space="preserve"> ф</w:t>
      </w:r>
      <w:r>
        <w:t>инансијског обезбеђења уколико П</w:t>
      </w:r>
      <w:r w:rsidRPr="00C51035">
        <w:t xml:space="preserve">онуђач не испуњава уговорне обавезе. </w:t>
      </w:r>
    </w:p>
    <w:p w:rsidR="00C94BFB" w:rsidRPr="00C51035" w:rsidRDefault="00C94BFB" w:rsidP="00C94BFB">
      <w:pPr>
        <w:outlineLvl w:val="0"/>
        <w:rPr>
          <w:b/>
        </w:rPr>
      </w:pPr>
      <w:r>
        <w:rPr>
          <w:b/>
        </w:rPr>
        <w:tab/>
        <w:t>13. Заштита података Н</w:t>
      </w:r>
      <w:r w:rsidRPr="00C51035">
        <w:rPr>
          <w:b/>
        </w:rPr>
        <w:t>аручиоца</w:t>
      </w:r>
    </w:p>
    <w:p w:rsidR="00C94BFB" w:rsidRPr="00C51035" w:rsidRDefault="00C94BFB" w:rsidP="00C94BFB">
      <w:r w:rsidRPr="00C51035">
        <w:tab/>
        <w:t>Наручилац ће захтевати заштиту поверљивости података које понуђачима ставља на располагање, укључујући и њихове подизвођаче.</w:t>
      </w:r>
    </w:p>
    <w:sectPr w:rsidR="00C94BFB" w:rsidRPr="00C51035" w:rsidSect="00D26665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pgNumType w:start="28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5FD2" w:rsidRDefault="00EA5FD2" w:rsidP="003D594C">
      <w:r>
        <w:separator/>
      </w:r>
    </w:p>
  </w:endnote>
  <w:endnote w:type="continuationSeparator" w:id="0">
    <w:p w:rsidR="00EA5FD2" w:rsidRDefault="00EA5FD2" w:rsidP="003D59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37B" w:rsidRPr="00460D7C" w:rsidRDefault="00F2637B" w:rsidP="00F2637B">
    <w:pPr>
      <w:pStyle w:val="Footer"/>
      <w:tabs>
        <w:tab w:val="right" w:pos="8400"/>
      </w:tabs>
      <w:ind w:right="360"/>
      <w:jc w:val="center"/>
      <w:rPr>
        <w:b/>
        <w:color w:val="333333"/>
        <w:sz w:val="20"/>
      </w:rPr>
    </w:pPr>
    <w:r>
      <w:rPr>
        <w:b/>
        <w:color w:val="333333"/>
        <w:sz w:val="20"/>
      </w:rPr>
      <w:t>Министарство финансија – Управа царина</w:t>
    </w:r>
  </w:p>
  <w:p w:rsidR="00F2637B" w:rsidRPr="00862E98" w:rsidRDefault="00F2637B" w:rsidP="00F2637B">
    <w:pPr>
      <w:pStyle w:val="Footer"/>
      <w:jc w:val="center"/>
      <w:rPr>
        <w:b/>
        <w:color w:val="333333"/>
        <w:sz w:val="20"/>
      </w:rPr>
    </w:pPr>
    <w:r w:rsidRPr="00862E98">
      <w:rPr>
        <w:b/>
        <w:color w:val="333333"/>
        <w:sz w:val="20"/>
      </w:rPr>
      <w:t xml:space="preserve">Београд, </w:t>
    </w:r>
    <w:r>
      <w:rPr>
        <w:b/>
        <w:color w:val="333333"/>
        <w:sz w:val="20"/>
      </w:rPr>
      <w:t>Бу</w:t>
    </w:r>
    <w:r w:rsidR="0045361A">
      <w:rPr>
        <w:b/>
        <w:color w:val="333333"/>
        <w:sz w:val="20"/>
      </w:rPr>
      <w:t>левар Зорана Ђинђића 155а; ОП 3</w:t>
    </w:r>
    <w:r w:rsidR="00614340" w:rsidRPr="00614340">
      <w:rPr>
        <w:b/>
        <w:color w:val="333333"/>
        <w:sz w:val="20"/>
        <w:lang w:val="ru-RU"/>
      </w:rPr>
      <w:t>9</w:t>
    </w:r>
    <w:r>
      <w:rPr>
        <w:b/>
        <w:color w:val="333333"/>
        <w:sz w:val="20"/>
      </w:rPr>
      <w:t>/2014</w:t>
    </w:r>
  </w:p>
  <w:p w:rsidR="00F2637B" w:rsidRDefault="00F2637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5FD2" w:rsidRDefault="00EA5FD2" w:rsidP="003D594C">
      <w:r>
        <w:separator/>
      </w:r>
    </w:p>
  </w:footnote>
  <w:footnote w:type="continuationSeparator" w:id="0">
    <w:p w:rsidR="00EA5FD2" w:rsidRDefault="00EA5FD2" w:rsidP="003D59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37B" w:rsidRPr="00D26665" w:rsidRDefault="00F2637B" w:rsidP="002E1CC5">
    <w:pPr>
      <w:pStyle w:val="Header"/>
      <w:jc w:val="right"/>
      <w:rPr>
        <w:lang w:val="en-US"/>
      </w:rPr>
    </w:pPr>
    <w:r w:rsidRPr="00563ECF">
      <w:rPr>
        <w:sz w:val="22"/>
        <w:szCs w:val="22"/>
      </w:rPr>
      <w:t xml:space="preserve">Страна </w:t>
    </w:r>
    <w:r w:rsidR="005E173C" w:rsidRPr="00563ECF">
      <w:rPr>
        <w:sz w:val="22"/>
        <w:szCs w:val="22"/>
      </w:rPr>
      <w:fldChar w:fldCharType="begin"/>
    </w:r>
    <w:r w:rsidRPr="00563ECF">
      <w:rPr>
        <w:sz w:val="22"/>
        <w:szCs w:val="22"/>
      </w:rPr>
      <w:instrText xml:space="preserve"> PAGE </w:instrText>
    </w:r>
    <w:r w:rsidR="005E173C" w:rsidRPr="00563ECF">
      <w:rPr>
        <w:sz w:val="22"/>
        <w:szCs w:val="22"/>
      </w:rPr>
      <w:fldChar w:fldCharType="separate"/>
    </w:r>
    <w:r w:rsidR="00D26665">
      <w:rPr>
        <w:noProof/>
        <w:sz w:val="22"/>
        <w:szCs w:val="22"/>
      </w:rPr>
      <w:t>28</w:t>
    </w:r>
    <w:r w:rsidR="005E173C" w:rsidRPr="00563ECF">
      <w:rPr>
        <w:sz w:val="22"/>
        <w:szCs w:val="22"/>
      </w:rPr>
      <w:fldChar w:fldCharType="end"/>
    </w:r>
    <w:r w:rsidRPr="00563ECF">
      <w:rPr>
        <w:sz w:val="22"/>
        <w:szCs w:val="22"/>
      </w:rPr>
      <w:t xml:space="preserve"> од </w:t>
    </w:r>
    <w:r w:rsidR="00D26665">
      <w:rPr>
        <w:sz w:val="22"/>
        <w:szCs w:val="22"/>
      </w:rPr>
      <w:t>5</w:t>
    </w:r>
    <w:r w:rsidR="00D26665">
      <w:rPr>
        <w:sz w:val="22"/>
        <w:szCs w:val="22"/>
        <w:lang w:val="en-US"/>
      </w:rPr>
      <w:t>3</w:t>
    </w:r>
  </w:p>
  <w:p w:rsidR="00F2637B" w:rsidRPr="00954BD0" w:rsidRDefault="00F2637B" w:rsidP="00F2637B">
    <w:pPr>
      <w:pStyle w:val="Header"/>
      <w:jc w:val="right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D3CC9C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D"/>
    <w:multiLevelType w:val="singleLevel"/>
    <w:tmpl w:val="3D4A8BD4"/>
    <w:name w:val="WW8Num9"/>
    <w:lvl w:ilvl="0">
      <w:start w:val="1"/>
      <w:numFmt w:val="decimal"/>
      <w:lvlText w:val="%1)"/>
      <w:lvlJc w:val="left"/>
      <w:pPr>
        <w:tabs>
          <w:tab w:val="num" w:pos="-900"/>
        </w:tabs>
        <w:ind w:left="810" w:hanging="360"/>
      </w:pPr>
      <w:rPr>
        <w:b/>
      </w:rPr>
    </w:lvl>
  </w:abstractNum>
  <w:abstractNum w:abstractNumId="2">
    <w:nsid w:val="04D10447"/>
    <w:multiLevelType w:val="hybridMultilevel"/>
    <w:tmpl w:val="72E8CB06"/>
    <w:name w:val="WW8Num13"/>
    <w:lvl w:ilvl="0" w:tplc="7CBE217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ED4AEFB8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90C898A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FDC62A5C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95C2AC92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1396A60E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F920DE7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FF4A6B22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7A0EEFE0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1AB5B93"/>
    <w:multiLevelType w:val="multilevel"/>
    <w:tmpl w:val="5EF2CFD8"/>
    <w:lvl w:ilvl="0">
      <w:start w:val="1"/>
      <w:numFmt w:val="decimal"/>
      <w:pStyle w:val="Heading21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tabs>
          <w:tab w:val="num" w:pos="930"/>
        </w:tabs>
        <w:ind w:left="930" w:hanging="570"/>
      </w:pPr>
      <w:rPr>
        <w:rFonts w:hint="default"/>
        <w:b/>
        <w:sz w:val="28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  <w:sz w:val="28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b/>
        <w:sz w:val="28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  <w:sz w:val="28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b/>
        <w:sz w:val="28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  <w:sz w:val="28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b/>
        <w:sz w:val="28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  <w:sz w:val="28"/>
      </w:rPr>
    </w:lvl>
  </w:abstractNum>
  <w:abstractNum w:abstractNumId="4">
    <w:nsid w:val="46D217B1"/>
    <w:multiLevelType w:val="hybridMultilevel"/>
    <w:tmpl w:val="36606D14"/>
    <w:lvl w:ilvl="0" w:tplc="4F7499E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EC326A"/>
    <w:multiLevelType w:val="multilevel"/>
    <w:tmpl w:val="0409001D"/>
    <w:styleLink w:val="11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64BB1BE9"/>
    <w:multiLevelType w:val="hybridMultilevel"/>
    <w:tmpl w:val="BA247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077141"/>
    <w:rsid w:val="00077141"/>
    <w:rsid w:val="000923B1"/>
    <w:rsid w:val="000C3AA2"/>
    <w:rsid w:val="00120716"/>
    <w:rsid w:val="001823AF"/>
    <w:rsid w:val="001E58FD"/>
    <w:rsid w:val="0029521F"/>
    <w:rsid w:val="002E1CC5"/>
    <w:rsid w:val="002F16DF"/>
    <w:rsid w:val="00331636"/>
    <w:rsid w:val="00350580"/>
    <w:rsid w:val="003511D3"/>
    <w:rsid w:val="003D594C"/>
    <w:rsid w:val="004159F2"/>
    <w:rsid w:val="0045361A"/>
    <w:rsid w:val="00457E1B"/>
    <w:rsid w:val="00471A57"/>
    <w:rsid w:val="0047549F"/>
    <w:rsid w:val="004C23F7"/>
    <w:rsid w:val="004F3AEB"/>
    <w:rsid w:val="005E173C"/>
    <w:rsid w:val="005E2681"/>
    <w:rsid w:val="005F46E7"/>
    <w:rsid w:val="00614340"/>
    <w:rsid w:val="006E0B88"/>
    <w:rsid w:val="00872163"/>
    <w:rsid w:val="00895D36"/>
    <w:rsid w:val="008D1D22"/>
    <w:rsid w:val="008F2864"/>
    <w:rsid w:val="009E498B"/>
    <w:rsid w:val="00A02A81"/>
    <w:rsid w:val="00A0462E"/>
    <w:rsid w:val="00AB6B9F"/>
    <w:rsid w:val="00AF2CB2"/>
    <w:rsid w:val="00B32C32"/>
    <w:rsid w:val="00BB4B31"/>
    <w:rsid w:val="00C94BFB"/>
    <w:rsid w:val="00D26665"/>
    <w:rsid w:val="00D92A0D"/>
    <w:rsid w:val="00DC3E21"/>
    <w:rsid w:val="00EA5FD2"/>
    <w:rsid w:val="00F05FC9"/>
    <w:rsid w:val="00F25455"/>
    <w:rsid w:val="00F26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14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F2637B"/>
    <w:pPr>
      <w:keepNext/>
      <w:widowControl w:val="0"/>
      <w:spacing w:before="240" w:after="60"/>
      <w:outlineLvl w:val="0"/>
    </w:pPr>
    <w:rPr>
      <w:rFonts w:eastAsia="Times New Roman" w:cs="Arial"/>
      <w:b/>
      <w:bCs/>
      <w:kern w:val="32"/>
      <w:sz w:val="30"/>
      <w:szCs w:val="32"/>
      <w:lang w:val="sr-Cyrl-CS"/>
    </w:rPr>
  </w:style>
  <w:style w:type="paragraph" w:styleId="Heading2">
    <w:name w:val="heading 2"/>
    <w:basedOn w:val="Normal"/>
    <w:next w:val="Normal"/>
    <w:link w:val="Heading2Char"/>
    <w:qFormat/>
    <w:rsid w:val="00F2637B"/>
    <w:pPr>
      <w:keepNext/>
      <w:widowControl w:val="0"/>
      <w:spacing w:before="240" w:after="60"/>
      <w:outlineLvl w:val="1"/>
    </w:pPr>
    <w:rPr>
      <w:rFonts w:eastAsia="Times New Roman" w:cs="Arial"/>
      <w:b/>
      <w:bCs/>
      <w:iCs/>
      <w:sz w:val="28"/>
      <w:szCs w:val="28"/>
      <w:lang w:val="sr-Cyrl-CS"/>
    </w:rPr>
  </w:style>
  <w:style w:type="paragraph" w:styleId="Heading3">
    <w:name w:val="heading 3"/>
    <w:basedOn w:val="Normal"/>
    <w:next w:val="Normal"/>
    <w:link w:val="Heading3Char"/>
    <w:qFormat/>
    <w:rsid w:val="00F2637B"/>
    <w:pPr>
      <w:keepNext/>
      <w:widowControl w:val="0"/>
      <w:spacing w:before="240" w:after="60"/>
      <w:outlineLvl w:val="2"/>
    </w:pPr>
    <w:rPr>
      <w:rFonts w:eastAsia="Times New Roman" w:cs="Arial"/>
      <w:b/>
      <w:bCs/>
      <w:sz w:val="26"/>
      <w:szCs w:val="26"/>
      <w:lang w:val="sr-Cyrl-CS"/>
    </w:rPr>
  </w:style>
  <w:style w:type="paragraph" w:styleId="Heading4">
    <w:name w:val="heading 4"/>
    <w:basedOn w:val="Normal"/>
    <w:next w:val="Normal"/>
    <w:link w:val="Heading4Char"/>
    <w:qFormat/>
    <w:rsid w:val="00F2637B"/>
    <w:pPr>
      <w:keepNext/>
      <w:widowControl w:val="0"/>
      <w:jc w:val="left"/>
      <w:outlineLvl w:val="3"/>
    </w:pPr>
    <w:rPr>
      <w:rFonts w:eastAsia="Times New Roman" w:cs="Times New Roman"/>
      <w:b/>
      <w:bCs/>
      <w:szCs w:val="18"/>
      <w:lang w:val="sr-Cyrl-CS"/>
    </w:rPr>
  </w:style>
  <w:style w:type="paragraph" w:styleId="Heading5">
    <w:name w:val="heading 5"/>
    <w:basedOn w:val="Normal"/>
    <w:next w:val="BodyText"/>
    <w:link w:val="Heading5Char"/>
    <w:uiPriority w:val="99"/>
    <w:qFormat/>
    <w:rsid w:val="00F2637B"/>
    <w:pPr>
      <w:tabs>
        <w:tab w:val="clear" w:pos="1440"/>
        <w:tab w:val="num" w:pos="0"/>
      </w:tabs>
      <w:suppressAutoHyphens/>
      <w:spacing w:before="240" w:after="60" w:line="100" w:lineRule="atLeast"/>
      <w:ind w:left="1008" w:hanging="1008"/>
      <w:jc w:val="left"/>
      <w:outlineLvl w:val="4"/>
    </w:pPr>
    <w:rPr>
      <w:rFonts w:eastAsia="Times New Roman" w:cs="Times New Roman"/>
      <w:b/>
      <w:bCs/>
      <w:i/>
      <w:iCs/>
      <w:color w:val="000000"/>
      <w:kern w:val="1"/>
      <w:sz w:val="26"/>
      <w:szCs w:val="26"/>
      <w:lang w:val="en-US" w:eastAsia="ar-SA"/>
    </w:rPr>
  </w:style>
  <w:style w:type="paragraph" w:styleId="Heading6">
    <w:name w:val="heading 6"/>
    <w:basedOn w:val="Normal"/>
    <w:next w:val="BodyText"/>
    <w:link w:val="Heading6Char"/>
    <w:qFormat/>
    <w:rsid w:val="00F2637B"/>
    <w:pPr>
      <w:keepNext/>
      <w:tabs>
        <w:tab w:val="clear" w:pos="1440"/>
        <w:tab w:val="num" w:pos="0"/>
      </w:tabs>
      <w:suppressAutoHyphens/>
      <w:spacing w:line="100" w:lineRule="atLeast"/>
      <w:ind w:left="1152" w:hanging="1152"/>
      <w:jc w:val="left"/>
      <w:outlineLvl w:val="5"/>
    </w:pPr>
    <w:rPr>
      <w:rFonts w:ascii="Book Antiqua" w:eastAsia="Times New Roman" w:hAnsi="Book Antiqua" w:cs="Times New Roman"/>
      <w:color w:val="000000"/>
      <w:kern w:val="1"/>
      <w:sz w:val="28"/>
      <w:lang w:val="en-US" w:eastAsia="ar-SA"/>
    </w:rPr>
  </w:style>
  <w:style w:type="paragraph" w:styleId="Heading7">
    <w:name w:val="heading 7"/>
    <w:basedOn w:val="Normal"/>
    <w:next w:val="BodyText"/>
    <w:link w:val="Heading7Char"/>
    <w:qFormat/>
    <w:rsid w:val="00F2637B"/>
    <w:pPr>
      <w:keepNext/>
      <w:tabs>
        <w:tab w:val="clear" w:pos="1440"/>
        <w:tab w:val="num" w:pos="0"/>
      </w:tabs>
      <w:suppressAutoHyphens/>
      <w:spacing w:line="100" w:lineRule="atLeast"/>
      <w:ind w:left="1296" w:hanging="1296"/>
      <w:jc w:val="left"/>
      <w:outlineLvl w:val="6"/>
    </w:pPr>
    <w:rPr>
      <w:rFonts w:ascii="Book Antiqua" w:eastAsia="Times New Roman" w:hAnsi="Book Antiqua" w:cs="Arial"/>
      <w:b/>
      <w:bCs/>
      <w:color w:val="000000"/>
      <w:kern w:val="1"/>
      <w:lang w:val="en-US" w:eastAsia="ar-SA"/>
    </w:rPr>
  </w:style>
  <w:style w:type="paragraph" w:styleId="Heading8">
    <w:name w:val="heading 8"/>
    <w:basedOn w:val="Normal"/>
    <w:next w:val="BodyText"/>
    <w:link w:val="Heading8Char"/>
    <w:qFormat/>
    <w:rsid w:val="00F2637B"/>
    <w:pPr>
      <w:keepNext/>
      <w:tabs>
        <w:tab w:val="clear" w:pos="1440"/>
        <w:tab w:val="num" w:pos="0"/>
      </w:tabs>
      <w:suppressAutoHyphens/>
      <w:spacing w:line="100" w:lineRule="atLeast"/>
      <w:ind w:left="1440" w:hanging="1440"/>
      <w:outlineLvl w:val="7"/>
    </w:pPr>
    <w:rPr>
      <w:rFonts w:eastAsia="Times New Roman" w:cs="Times New Roman"/>
      <w:b/>
      <w:color w:val="000000"/>
      <w:kern w:val="1"/>
      <w:lang w:val="en-US" w:eastAsia="ar-SA"/>
    </w:rPr>
  </w:style>
  <w:style w:type="paragraph" w:styleId="Heading9">
    <w:name w:val="heading 9"/>
    <w:basedOn w:val="Normal"/>
    <w:next w:val="BodyText"/>
    <w:link w:val="Heading9Char"/>
    <w:qFormat/>
    <w:rsid w:val="00F2637B"/>
    <w:pPr>
      <w:tabs>
        <w:tab w:val="clear" w:pos="1440"/>
        <w:tab w:val="num" w:pos="0"/>
      </w:tabs>
      <w:suppressAutoHyphens/>
      <w:spacing w:before="240" w:after="60" w:line="100" w:lineRule="atLeast"/>
      <w:ind w:left="1584" w:hanging="1584"/>
      <w:jc w:val="left"/>
      <w:outlineLvl w:val="8"/>
    </w:pPr>
    <w:rPr>
      <w:rFonts w:ascii="Arial" w:eastAsia="Times New Roman" w:hAnsi="Arial" w:cs="Arial"/>
      <w:color w:val="000000"/>
      <w:kern w:val="1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77141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77141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uiPriority w:val="99"/>
    <w:rsid w:val="00077141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nhideWhenUsed/>
    <w:rsid w:val="0007714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077141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99"/>
    <w:qFormat/>
    <w:rsid w:val="003D594C"/>
    <w:pPr>
      <w:tabs>
        <w:tab w:val="clear" w:pos="1440"/>
      </w:tabs>
      <w:suppressAutoHyphens/>
      <w:spacing w:line="100" w:lineRule="atLeast"/>
      <w:ind w:left="720"/>
      <w:jc w:val="left"/>
    </w:pPr>
    <w:rPr>
      <w:rFonts w:eastAsia="Arial Unicode MS" w:cs="Times New Roman"/>
      <w:color w:val="000000"/>
      <w:kern w:val="1"/>
      <w:lang w:val="sr-Cyrl-CS" w:eastAsia="ar-SA"/>
    </w:rPr>
  </w:style>
  <w:style w:type="paragraph" w:styleId="Header">
    <w:name w:val="header"/>
    <w:basedOn w:val="Normal"/>
    <w:link w:val="HeaderChar"/>
    <w:unhideWhenUsed/>
    <w:rsid w:val="003D594C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HeaderChar">
    <w:name w:val="Header Char"/>
    <w:basedOn w:val="DefaultParagraphFont"/>
    <w:link w:val="Header"/>
    <w:rsid w:val="003D594C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Footer">
    <w:name w:val="footer"/>
    <w:basedOn w:val="Normal"/>
    <w:link w:val="FooterChar"/>
    <w:unhideWhenUsed/>
    <w:rsid w:val="003D594C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FooterChar">
    <w:name w:val="Footer Char"/>
    <w:basedOn w:val="DefaultParagraphFont"/>
    <w:link w:val="Footer"/>
    <w:rsid w:val="003D594C"/>
    <w:rPr>
      <w:rFonts w:ascii="Times New Roman" w:eastAsia="Times New Roman" w:hAnsi="Times New Roman" w:cs="Times New Roman"/>
      <w:sz w:val="24"/>
      <w:szCs w:val="20"/>
      <w:lang w:val="sr-Cyrl-CS"/>
    </w:rPr>
  </w:style>
  <w:style w:type="character" w:customStyle="1" w:styleId="HeaderChar1">
    <w:name w:val="Header Char1"/>
    <w:rsid w:val="003D594C"/>
    <w:rPr>
      <w:rFonts w:ascii="Times New Roman" w:eastAsia="Times New Roman" w:hAnsi="Times New Roman" w:cs="Times New Roman"/>
      <w:sz w:val="24"/>
      <w:szCs w:val="20"/>
      <w:lang w:val="sr-Cyrl-CS"/>
    </w:rPr>
  </w:style>
  <w:style w:type="character" w:customStyle="1" w:styleId="FooterChar1">
    <w:name w:val="Footer Char1"/>
    <w:rsid w:val="003D594C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BodyText">
    <w:name w:val="Body Text"/>
    <w:basedOn w:val="Normal"/>
    <w:link w:val="BodyTextChar1"/>
    <w:rsid w:val="002E1CC5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rsid w:val="002E1CC5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2E1CC5"/>
    <w:rPr>
      <w:rFonts w:ascii="CTimesRoman" w:eastAsia="Times New Roman" w:hAnsi="CTimesRoman" w:cs="Times New Roman"/>
      <w:sz w:val="24"/>
      <w:szCs w:val="20"/>
      <w:lang w:val="sr-Cyrl-CS"/>
    </w:rPr>
  </w:style>
  <w:style w:type="table" w:styleId="TableGrid">
    <w:name w:val="Table Grid"/>
    <w:basedOn w:val="TableNormal"/>
    <w:uiPriority w:val="59"/>
    <w:rsid w:val="00D92A0D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F2637B"/>
    <w:rPr>
      <w:rFonts w:ascii="Times New Roman" w:eastAsia="Times New Roman" w:hAnsi="Times New Roman" w:cs="Arial"/>
      <w:b/>
      <w:bCs/>
      <w:kern w:val="32"/>
      <w:sz w:val="30"/>
      <w:szCs w:val="32"/>
      <w:lang w:val="sr-Cyrl-CS"/>
    </w:rPr>
  </w:style>
  <w:style w:type="character" w:customStyle="1" w:styleId="Heading2Char">
    <w:name w:val="Heading 2 Char"/>
    <w:basedOn w:val="DefaultParagraphFont"/>
    <w:link w:val="Heading2"/>
    <w:rsid w:val="00F2637B"/>
    <w:rPr>
      <w:rFonts w:ascii="Times New Roman" w:eastAsia="Times New Roman" w:hAnsi="Times New Roman" w:cs="Arial"/>
      <w:b/>
      <w:bCs/>
      <w:iCs/>
      <w:sz w:val="28"/>
      <w:szCs w:val="28"/>
      <w:lang w:val="sr-Cyrl-CS"/>
    </w:rPr>
  </w:style>
  <w:style w:type="character" w:customStyle="1" w:styleId="Heading3Char">
    <w:name w:val="Heading 3 Char"/>
    <w:basedOn w:val="DefaultParagraphFont"/>
    <w:link w:val="Heading3"/>
    <w:rsid w:val="00F2637B"/>
    <w:rPr>
      <w:rFonts w:ascii="Times New Roman" w:eastAsia="Times New Roman" w:hAnsi="Times New Roman" w:cs="Arial"/>
      <w:b/>
      <w:bCs/>
      <w:sz w:val="26"/>
      <w:szCs w:val="26"/>
      <w:lang w:val="sr-Cyrl-CS"/>
    </w:rPr>
  </w:style>
  <w:style w:type="character" w:customStyle="1" w:styleId="Heading4Char">
    <w:name w:val="Heading 4 Char"/>
    <w:basedOn w:val="DefaultParagraphFont"/>
    <w:link w:val="Heading4"/>
    <w:rsid w:val="00F2637B"/>
    <w:rPr>
      <w:rFonts w:ascii="Times New Roman" w:eastAsia="Times New Roman" w:hAnsi="Times New Roman" w:cs="Times New Roman"/>
      <w:b/>
      <w:bCs/>
      <w:sz w:val="24"/>
      <w:szCs w:val="18"/>
      <w:lang w:val="sr-Cyrl-CS"/>
    </w:rPr>
  </w:style>
  <w:style w:type="character" w:customStyle="1" w:styleId="Heading5Char">
    <w:name w:val="Heading 5 Char"/>
    <w:basedOn w:val="DefaultParagraphFont"/>
    <w:link w:val="Heading5"/>
    <w:uiPriority w:val="99"/>
    <w:rsid w:val="00F2637B"/>
    <w:rPr>
      <w:rFonts w:ascii="Times New Roman" w:eastAsia="Times New Roman" w:hAnsi="Times New Roman" w:cs="Times New Roman"/>
      <w:b/>
      <w:bCs/>
      <w:i/>
      <w:iCs/>
      <w:color w:val="000000"/>
      <w:kern w:val="1"/>
      <w:sz w:val="26"/>
      <w:szCs w:val="26"/>
      <w:lang w:eastAsia="ar-SA"/>
    </w:rPr>
  </w:style>
  <w:style w:type="character" w:customStyle="1" w:styleId="Heading6Char">
    <w:name w:val="Heading 6 Char"/>
    <w:basedOn w:val="DefaultParagraphFont"/>
    <w:link w:val="Heading6"/>
    <w:rsid w:val="00F2637B"/>
    <w:rPr>
      <w:rFonts w:ascii="Book Antiqua" w:eastAsia="Times New Roman" w:hAnsi="Book Antiqua" w:cs="Times New Roman"/>
      <w:color w:val="000000"/>
      <w:kern w:val="1"/>
      <w:sz w:val="28"/>
      <w:szCs w:val="24"/>
      <w:lang w:eastAsia="ar-SA"/>
    </w:rPr>
  </w:style>
  <w:style w:type="character" w:customStyle="1" w:styleId="Heading7Char">
    <w:name w:val="Heading 7 Char"/>
    <w:basedOn w:val="DefaultParagraphFont"/>
    <w:link w:val="Heading7"/>
    <w:rsid w:val="00F2637B"/>
    <w:rPr>
      <w:rFonts w:ascii="Book Antiqua" w:eastAsia="Times New Roman" w:hAnsi="Book Antiqua" w:cs="Arial"/>
      <w:b/>
      <w:bCs/>
      <w:color w:val="000000"/>
      <w:kern w:val="1"/>
      <w:sz w:val="24"/>
      <w:szCs w:val="24"/>
      <w:lang w:eastAsia="ar-SA"/>
    </w:rPr>
  </w:style>
  <w:style w:type="character" w:customStyle="1" w:styleId="Heading8Char">
    <w:name w:val="Heading 8 Char"/>
    <w:basedOn w:val="DefaultParagraphFont"/>
    <w:link w:val="Heading8"/>
    <w:rsid w:val="00F2637B"/>
    <w:rPr>
      <w:rFonts w:ascii="Times New Roman" w:eastAsia="Times New Roman" w:hAnsi="Times New Roman" w:cs="Times New Roman"/>
      <w:b/>
      <w:color w:val="000000"/>
      <w:kern w:val="1"/>
      <w:sz w:val="24"/>
      <w:szCs w:val="24"/>
      <w:lang w:eastAsia="ar-SA"/>
    </w:rPr>
  </w:style>
  <w:style w:type="character" w:customStyle="1" w:styleId="Heading9Char">
    <w:name w:val="Heading 9 Char"/>
    <w:basedOn w:val="DefaultParagraphFont"/>
    <w:link w:val="Heading9"/>
    <w:rsid w:val="00F2637B"/>
    <w:rPr>
      <w:rFonts w:ascii="Arial" w:eastAsia="Times New Roman" w:hAnsi="Arial" w:cs="Arial"/>
      <w:color w:val="000000"/>
      <w:kern w:val="1"/>
      <w:sz w:val="24"/>
      <w:szCs w:val="24"/>
      <w:lang w:eastAsia="ar-SA"/>
    </w:rPr>
  </w:style>
  <w:style w:type="numbering" w:customStyle="1" w:styleId="110">
    <w:name w:val="1/10"/>
    <w:rsid w:val="00F2637B"/>
    <w:pPr>
      <w:numPr>
        <w:numId w:val="3"/>
      </w:numPr>
    </w:pPr>
  </w:style>
  <w:style w:type="character" w:styleId="PageNumber">
    <w:name w:val="page number"/>
    <w:basedOn w:val="DefaultParagraphFont"/>
    <w:rsid w:val="00F2637B"/>
  </w:style>
  <w:style w:type="paragraph" w:styleId="Title">
    <w:name w:val="Title"/>
    <w:basedOn w:val="Normal"/>
    <w:link w:val="TitleChar"/>
    <w:qFormat/>
    <w:rsid w:val="00F2637B"/>
    <w:pPr>
      <w:tabs>
        <w:tab w:val="clear" w:pos="1440"/>
      </w:tabs>
      <w:jc w:val="center"/>
    </w:pPr>
    <w:rPr>
      <w:rFonts w:ascii="Arial" w:eastAsia="Times New Roman" w:hAnsi="Arial" w:cs="Arial"/>
      <w:b/>
      <w:bCs/>
      <w:u w:val="single"/>
      <w:lang w:val="sr-Cyrl-CS"/>
    </w:rPr>
  </w:style>
  <w:style w:type="character" w:customStyle="1" w:styleId="TitleChar">
    <w:name w:val="Title Char"/>
    <w:basedOn w:val="DefaultParagraphFont"/>
    <w:link w:val="Title"/>
    <w:rsid w:val="00F2637B"/>
    <w:rPr>
      <w:rFonts w:ascii="Arial" w:eastAsia="Times New Roman" w:hAnsi="Arial" w:cs="Arial"/>
      <w:b/>
      <w:bCs/>
      <w:sz w:val="24"/>
      <w:szCs w:val="24"/>
      <w:u w:val="single"/>
      <w:lang w:val="sr-Cyrl-CS"/>
    </w:rPr>
  </w:style>
  <w:style w:type="paragraph" w:styleId="ListBullet">
    <w:name w:val="List Bullet"/>
    <w:basedOn w:val="Normal"/>
    <w:autoRedefine/>
    <w:rsid w:val="00F2637B"/>
    <w:pPr>
      <w:widowControl w:val="0"/>
      <w:numPr>
        <w:numId w:val="4"/>
      </w:numPr>
    </w:pPr>
    <w:rPr>
      <w:rFonts w:eastAsia="Times New Roman" w:cs="Times New Roman"/>
      <w:szCs w:val="20"/>
      <w:lang w:val="sr-Cyrl-CS"/>
    </w:rPr>
  </w:style>
  <w:style w:type="paragraph" w:styleId="BodyTextIndent">
    <w:name w:val="Body Text Indent"/>
    <w:basedOn w:val="Normal"/>
    <w:link w:val="BodyTextIndentChar"/>
    <w:rsid w:val="00F2637B"/>
    <w:pPr>
      <w:widowControl w:val="0"/>
      <w:spacing w:after="120"/>
      <w:ind w:left="360"/>
    </w:pPr>
    <w:rPr>
      <w:rFonts w:eastAsia="Times New Roman" w:cs="Times New Roman"/>
      <w:szCs w:val="20"/>
      <w:lang w:val="sr-Cyrl-CS"/>
    </w:rPr>
  </w:style>
  <w:style w:type="character" w:customStyle="1" w:styleId="BodyTextIndentChar">
    <w:name w:val="Body Text Indent Char"/>
    <w:basedOn w:val="DefaultParagraphFont"/>
    <w:link w:val="BodyTextIndent"/>
    <w:rsid w:val="00F2637B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customStyle="1" w:styleId="a">
    <w:name w:val="_"/>
    <w:basedOn w:val="Normal"/>
    <w:rsid w:val="00F2637B"/>
    <w:pPr>
      <w:widowControl w:val="0"/>
      <w:tabs>
        <w:tab w:val="clear" w:pos="1440"/>
      </w:tabs>
      <w:jc w:val="left"/>
    </w:pPr>
    <w:rPr>
      <w:rFonts w:eastAsia="Times New Roman" w:cs="Times New Roman"/>
      <w:szCs w:val="20"/>
      <w:lang w:val="en-US"/>
    </w:rPr>
  </w:style>
  <w:style w:type="character" w:customStyle="1" w:styleId="CharChar6">
    <w:name w:val="Char Char6"/>
    <w:rsid w:val="00F2637B"/>
    <w:rPr>
      <w:rFonts w:ascii="CTimesBold" w:hAnsi="CTimesBold"/>
      <w:sz w:val="22"/>
      <w:lang w:val="en-US" w:eastAsia="en-US" w:bidi="ar-SA"/>
    </w:rPr>
  </w:style>
  <w:style w:type="character" w:customStyle="1" w:styleId="CharChar8">
    <w:name w:val="Char Char8"/>
    <w:locked/>
    <w:rsid w:val="00F2637B"/>
    <w:rPr>
      <w:rFonts w:cs="Arial"/>
      <w:b/>
      <w:bCs/>
      <w:kern w:val="32"/>
      <w:sz w:val="30"/>
      <w:szCs w:val="32"/>
      <w:lang w:val="en-US" w:eastAsia="en-US" w:bidi="ar-SA"/>
    </w:rPr>
  </w:style>
  <w:style w:type="character" w:styleId="FollowedHyperlink">
    <w:name w:val="FollowedHyperlink"/>
    <w:rsid w:val="00F2637B"/>
    <w:rPr>
      <w:color w:val="800080"/>
      <w:u w:val="single"/>
    </w:rPr>
  </w:style>
  <w:style w:type="paragraph" w:customStyle="1" w:styleId="font5">
    <w:name w:val="font5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font6">
    <w:name w:val="font6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5">
    <w:name w:val="xl65"/>
    <w:basedOn w:val="Normal"/>
    <w:rsid w:val="00F2637B"/>
    <w:pP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6">
    <w:name w:val="xl66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7">
    <w:name w:val="xl67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8">
    <w:name w:val="xl68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69">
    <w:name w:val="xl69"/>
    <w:basedOn w:val="Normal"/>
    <w:rsid w:val="00F2637B"/>
    <w:pPr>
      <w:tabs>
        <w:tab w:val="clear" w:pos="1440"/>
      </w:tabs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0">
    <w:name w:val="xl70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1">
    <w:name w:val="xl71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2">
    <w:name w:val="xl72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3">
    <w:name w:val="xl73"/>
    <w:basedOn w:val="Normal"/>
    <w:rsid w:val="00F2637B"/>
    <w:pPr>
      <w:pBdr>
        <w:top w:val="double" w:sz="6" w:space="0" w:color="969696"/>
        <w:left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4">
    <w:name w:val="xl74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5">
    <w:name w:val="xl75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76">
    <w:name w:val="xl76"/>
    <w:basedOn w:val="Normal"/>
    <w:rsid w:val="00F2637B"/>
    <w:pPr>
      <w:pBdr>
        <w:top w:val="single" w:sz="4" w:space="0" w:color="969696"/>
        <w:left w:val="double" w:sz="6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77">
    <w:name w:val="xl77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78">
    <w:name w:val="xl78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79">
    <w:name w:val="xl79"/>
    <w:basedOn w:val="Normal"/>
    <w:rsid w:val="00F2637B"/>
    <w:pPr>
      <w:pBdr>
        <w:top w:val="single" w:sz="4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80">
    <w:name w:val="xl80"/>
    <w:basedOn w:val="Normal"/>
    <w:rsid w:val="00F2637B"/>
    <w:pPr>
      <w:pBdr>
        <w:top w:val="single" w:sz="4" w:space="0" w:color="969696"/>
        <w:left w:val="double" w:sz="6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81">
    <w:name w:val="xl81"/>
    <w:basedOn w:val="Normal"/>
    <w:rsid w:val="00F2637B"/>
    <w:pPr>
      <w:pBdr>
        <w:top w:val="double" w:sz="6" w:space="0" w:color="969696"/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82">
    <w:name w:val="xl82"/>
    <w:basedOn w:val="Normal"/>
    <w:rsid w:val="00F2637B"/>
    <w:pPr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83">
    <w:name w:val="xl83"/>
    <w:basedOn w:val="Normal"/>
    <w:rsid w:val="00F2637B"/>
    <w:pPr>
      <w:pBdr>
        <w:top w:val="double" w:sz="6" w:space="0" w:color="969696"/>
        <w:left w:val="double" w:sz="6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84">
    <w:name w:val="xl84"/>
    <w:basedOn w:val="Normal"/>
    <w:rsid w:val="00F2637B"/>
    <w:pPr>
      <w:pBdr>
        <w:top w:val="double" w:sz="6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85">
    <w:name w:val="xl85"/>
    <w:basedOn w:val="Normal"/>
    <w:rsid w:val="00F2637B"/>
    <w:pPr>
      <w:pBdr>
        <w:top w:val="double" w:sz="6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86">
    <w:name w:val="xl86"/>
    <w:basedOn w:val="Normal"/>
    <w:rsid w:val="00F2637B"/>
    <w:pPr>
      <w:pBdr>
        <w:top w:val="double" w:sz="6" w:space="0" w:color="969696"/>
        <w:left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87">
    <w:name w:val="xl87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eastAsia="Times New Roman" w:cs="Times New Roman"/>
      <w:lang w:val="en-US"/>
    </w:rPr>
  </w:style>
  <w:style w:type="paragraph" w:customStyle="1" w:styleId="xl88">
    <w:name w:val="xl88"/>
    <w:basedOn w:val="Normal"/>
    <w:rsid w:val="00F2637B"/>
    <w:pPr>
      <w:pBdr>
        <w:top w:val="double" w:sz="6" w:space="0" w:color="969696"/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89">
    <w:name w:val="xl89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0">
    <w:name w:val="xl90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1">
    <w:name w:val="xl91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2">
    <w:name w:val="xl92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3">
    <w:name w:val="xl93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4">
    <w:name w:val="xl94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95">
    <w:name w:val="xl95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96">
    <w:name w:val="xl96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97">
    <w:name w:val="xl97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xl98">
    <w:name w:val="xl98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xl99">
    <w:name w:val="xl99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</w:pPr>
    <w:rPr>
      <w:rFonts w:ascii="Arial" w:eastAsia="Times New Roman" w:hAnsi="Arial" w:cs="Arial"/>
      <w:b/>
      <w:bCs/>
      <w:lang w:val="en-US"/>
    </w:rPr>
  </w:style>
  <w:style w:type="paragraph" w:customStyle="1" w:styleId="xl100">
    <w:name w:val="xl100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01">
    <w:name w:val="xl101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02">
    <w:name w:val="xl102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103">
    <w:name w:val="xl103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eastAsia="Times New Roman" w:cs="Times New Roman"/>
      <w:lang w:val="en-US"/>
    </w:rPr>
  </w:style>
  <w:style w:type="paragraph" w:customStyle="1" w:styleId="xl104">
    <w:name w:val="xl104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05">
    <w:name w:val="xl105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06">
    <w:name w:val="xl106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07">
    <w:name w:val="xl107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108">
    <w:name w:val="xl108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09">
    <w:name w:val="xl109"/>
    <w:basedOn w:val="Normal"/>
    <w:rsid w:val="00F2637B"/>
    <w:pPr>
      <w:pBdr>
        <w:top w:val="double" w:sz="6" w:space="0" w:color="969696"/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0">
    <w:name w:val="xl110"/>
    <w:basedOn w:val="Normal"/>
    <w:rsid w:val="00F2637B"/>
    <w:pPr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1">
    <w:name w:val="xl111"/>
    <w:basedOn w:val="Normal"/>
    <w:rsid w:val="00F2637B"/>
    <w:pPr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112">
    <w:name w:val="xl112"/>
    <w:basedOn w:val="Normal"/>
    <w:rsid w:val="00F2637B"/>
    <w:pPr>
      <w:pBdr>
        <w:top w:val="double" w:sz="6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3">
    <w:name w:val="xl113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14">
    <w:name w:val="xl114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15">
    <w:name w:val="xl115"/>
    <w:basedOn w:val="Normal"/>
    <w:rsid w:val="00F2637B"/>
    <w:pPr>
      <w:pBdr>
        <w:top w:val="single" w:sz="4" w:space="0" w:color="969696"/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16">
    <w:name w:val="xl116"/>
    <w:basedOn w:val="Normal"/>
    <w:rsid w:val="00F2637B"/>
    <w:pPr>
      <w:pBdr>
        <w:left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17">
    <w:name w:val="xl117"/>
    <w:basedOn w:val="Normal"/>
    <w:rsid w:val="00F2637B"/>
    <w:pPr>
      <w:pBdr>
        <w:left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8">
    <w:name w:val="xl118"/>
    <w:basedOn w:val="Normal"/>
    <w:rsid w:val="00F2637B"/>
    <w:pPr>
      <w:pBdr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19">
    <w:name w:val="xl119"/>
    <w:basedOn w:val="Normal"/>
    <w:rsid w:val="00F2637B"/>
    <w:pPr>
      <w:pBdr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lang w:val="en-US"/>
    </w:rPr>
  </w:style>
  <w:style w:type="paragraph" w:customStyle="1" w:styleId="xl120">
    <w:name w:val="xl120"/>
    <w:basedOn w:val="Normal"/>
    <w:rsid w:val="00F2637B"/>
    <w:pPr>
      <w:pBdr>
        <w:left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2"/>
      <w:szCs w:val="22"/>
      <w:lang w:val="en-US"/>
    </w:rPr>
  </w:style>
  <w:style w:type="paragraph" w:customStyle="1" w:styleId="xl121">
    <w:name w:val="xl121"/>
    <w:basedOn w:val="Normal"/>
    <w:rsid w:val="00F2637B"/>
    <w:pPr>
      <w:pBdr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2">
    <w:name w:val="xl122"/>
    <w:basedOn w:val="Normal"/>
    <w:rsid w:val="00F2637B"/>
    <w:pPr>
      <w:pBdr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3">
    <w:name w:val="xl123"/>
    <w:basedOn w:val="Normal"/>
    <w:rsid w:val="00F2637B"/>
    <w:pPr>
      <w:pBdr>
        <w:left w:val="single" w:sz="4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eastAsia="Times New Roman" w:cs="Times New Roman"/>
      <w:lang w:val="en-US"/>
    </w:rPr>
  </w:style>
  <w:style w:type="paragraph" w:customStyle="1" w:styleId="xl124">
    <w:name w:val="xl124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5">
    <w:name w:val="xl125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6">
    <w:name w:val="xl126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7">
    <w:name w:val="xl127"/>
    <w:basedOn w:val="Normal"/>
    <w:rsid w:val="00F2637B"/>
    <w:pP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8">
    <w:name w:val="xl128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29">
    <w:name w:val="xl129"/>
    <w:basedOn w:val="Normal"/>
    <w:rsid w:val="00F2637B"/>
    <w:pPr>
      <w:pBdr>
        <w:top w:val="single" w:sz="4" w:space="0" w:color="auto"/>
        <w:bottom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0">
    <w:name w:val="xl130"/>
    <w:basedOn w:val="Normal"/>
    <w:rsid w:val="00F2637B"/>
    <w:pPr>
      <w:pBdr>
        <w:top w:val="single" w:sz="4" w:space="0" w:color="auto"/>
        <w:bottom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1">
    <w:name w:val="xl131"/>
    <w:basedOn w:val="Normal"/>
    <w:rsid w:val="00F263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2">
    <w:name w:val="xl132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3">
    <w:name w:val="xl133"/>
    <w:basedOn w:val="Normal"/>
    <w:rsid w:val="00F2637B"/>
    <w:pPr>
      <w:tabs>
        <w:tab w:val="clear" w:pos="1440"/>
      </w:tabs>
      <w:spacing w:before="100" w:beforeAutospacing="1" w:after="100" w:afterAutospacing="1"/>
      <w:jc w:val="left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4">
    <w:name w:val="xl134"/>
    <w:basedOn w:val="Normal"/>
    <w:rsid w:val="00F2637B"/>
    <w:pPr>
      <w:pBdr>
        <w:top w:val="single" w:sz="4" w:space="0" w:color="969696"/>
        <w:bottom w:val="single" w:sz="4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5">
    <w:name w:val="xl135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6">
    <w:name w:val="xl136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7">
    <w:name w:val="xl137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8">
    <w:name w:val="xl138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39">
    <w:name w:val="xl139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0">
    <w:name w:val="xl140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41">
    <w:name w:val="xl141"/>
    <w:basedOn w:val="Normal"/>
    <w:rsid w:val="00F2637B"/>
    <w:pPr>
      <w:pBdr>
        <w:top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42">
    <w:name w:val="xl142"/>
    <w:basedOn w:val="Normal"/>
    <w:rsid w:val="00F2637B"/>
    <w:pPr>
      <w:pBdr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3">
    <w:name w:val="xl143"/>
    <w:basedOn w:val="Normal"/>
    <w:rsid w:val="00F2637B"/>
    <w:pPr>
      <w:pBdr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4">
    <w:name w:val="xl144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sadrzaj">
    <w:name w:val="sadrzaj"/>
    <w:basedOn w:val="Normal"/>
    <w:rsid w:val="00F2637B"/>
    <w:pPr>
      <w:tabs>
        <w:tab w:val="clear" w:pos="1440"/>
      </w:tabs>
      <w:spacing w:before="240" w:after="120"/>
      <w:jc w:val="center"/>
    </w:pPr>
    <w:rPr>
      <w:rFonts w:eastAsia="Times New Roman" w:cs="Times New Roman"/>
      <w:b/>
      <w:bCs/>
      <w:sz w:val="20"/>
      <w:szCs w:val="20"/>
      <w:lang w:val="en-US"/>
    </w:rPr>
  </w:style>
  <w:style w:type="paragraph" w:customStyle="1" w:styleId="ZAKON">
    <w:name w:val="ZAKON"/>
    <w:basedOn w:val="Normal"/>
    <w:rsid w:val="00F2637B"/>
    <w:pPr>
      <w:spacing w:before="360" w:after="120"/>
      <w:jc w:val="center"/>
    </w:pPr>
    <w:rPr>
      <w:rFonts w:eastAsia="Times New Roman"/>
      <w:b/>
      <w:sz w:val="22"/>
    </w:rPr>
  </w:style>
  <w:style w:type="paragraph" w:customStyle="1" w:styleId="xl145">
    <w:name w:val="xl145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6">
    <w:name w:val="xl146"/>
    <w:basedOn w:val="Normal"/>
    <w:rsid w:val="00F2637B"/>
    <w:pPr>
      <w:pBdr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7">
    <w:name w:val="xl147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8">
    <w:name w:val="xl148"/>
    <w:basedOn w:val="Normal"/>
    <w:rsid w:val="00F2637B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49">
    <w:name w:val="xl149"/>
    <w:basedOn w:val="Normal"/>
    <w:rsid w:val="00F2637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440"/>
      </w:tabs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2"/>
      <w:szCs w:val="22"/>
      <w:lang w:val="en-US"/>
    </w:rPr>
  </w:style>
  <w:style w:type="paragraph" w:customStyle="1" w:styleId="xl150">
    <w:name w:val="xl150"/>
    <w:basedOn w:val="Normal"/>
    <w:rsid w:val="00F2637B"/>
    <w:pPr>
      <w:pBdr>
        <w:top w:val="double" w:sz="6" w:space="0" w:color="969696"/>
        <w:left w:val="single" w:sz="4" w:space="0" w:color="969696"/>
        <w:bottom w:val="double" w:sz="6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151">
    <w:name w:val="xl151"/>
    <w:basedOn w:val="Normal"/>
    <w:rsid w:val="00F2637B"/>
    <w:pPr>
      <w:pBdr>
        <w:top w:val="double" w:sz="6" w:space="0" w:color="969696"/>
        <w:bottom w:val="double" w:sz="6" w:space="0" w:color="969696"/>
        <w:right w:val="single" w:sz="4" w:space="0" w:color="969696"/>
      </w:pBdr>
      <w:tabs>
        <w:tab w:val="clear" w:pos="1440"/>
      </w:tabs>
      <w:spacing w:before="100" w:beforeAutospacing="1" w:after="100" w:afterAutospacing="1"/>
      <w:jc w:val="left"/>
      <w:textAlignment w:val="center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Style1">
    <w:name w:val="Style1"/>
    <w:basedOn w:val="FootnoteText"/>
    <w:rsid w:val="00F2637B"/>
    <w:pPr>
      <w:widowControl/>
    </w:pPr>
    <w:rPr>
      <w:lang w:val="en-AU"/>
    </w:rPr>
  </w:style>
  <w:style w:type="paragraph" w:styleId="FootnoteText">
    <w:name w:val="footnote text"/>
    <w:basedOn w:val="Normal"/>
    <w:link w:val="FootnoteTextChar"/>
    <w:rsid w:val="00F2637B"/>
    <w:pPr>
      <w:widowControl w:val="0"/>
    </w:pPr>
    <w:rPr>
      <w:rFonts w:ascii="CTimesRoman" w:eastAsia="Times New Roman" w:hAnsi="CTimesRoman" w:cs="Times New Roman"/>
      <w:sz w:val="20"/>
      <w:szCs w:val="20"/>
      <w:lang w:val="sr-Cyrl-CS"/>
    </w:rPr>
  </w:style>
  <w:style w:type="character" w:customStyle="1" w:styleId="FootnoteTextChar">
    <w:name w:val="Footnote Text Char"/>
    <w:basedOn w:val="DefaultParagraphFont"/>
    <w:link w:val="FootnoteText"/>
    <w:rsid w:val="00F2637B"/>
    <w:rPr>
      <w:rFonts w:ascii="CTimesRoman" w:eastAsia="Times New Roman" w:hAnsi="CTimesRoman" w:cs="Times New Roman"/>
      <w:sz w:val="20"/>
      <w:szCs w:val="20"/>
      <w:lang w:val="sr-Cyrl-CS"/>
    </w:rPr>
  </w:style>
  <w:style w:type="paragraph" w:styleId="BalloonText">
    <w:name w:val="Balloon Text"/>
    <w:basedOn w:val="Normal"/>
    <w:link w:val="BalloonTextChar1"/>
    <w:unhideWhenUsed/>
    <w:rsid w:val="00F2637B"/>
    <w:pPr>
      <w:widowControl w:val="0"/>
    </w:pPr>
    <w:rPr>
      <w:rFonts w:ascii="Tahoma" w:eastAsia="Times New Roman" w:hAnsi="Tahoma"/>
      <w:sz w:val="16"/>
      <w:szCs w:val="16"/>
      <w:lang w:val="sr-Cyrl-CS"/>
    </w:rPr>
  </w:style>
  <w:style w:type="character" w:customStyle="1" w:styleId="BalloonTextChar">
    <w:name w:val="Balloon Text Char"/>
    <w:basedOn w:val="DefaultParagraphFont"/>
    <w:link w:val="BalloonText"/>
    <w:rsid w:val="00F2637B"/>
    <w:rPr>
      <w:rFonts w:ascii="Tahoma" w:eastAsia="Batang" w:hAnsi="Tahoma" w:cs="Tahoma"/>
      <w:sz w:val="16"/>
      <w:szCs w:val="16"/>
      <w:lang w:val="sr-Latn-CS"/>
    </w:rPr>
  </w:style>
  <w:style w:type="character" w:customStyle="1" w:styleId="BalloonTextChar1">
    <w:name w:val="Balloon Text Char1"/>
    <w:link w:val="BalloonText"/>
    <w:rsid w:val="00F2637B"/>
    <w:rPr>
      <w:rFonts w:ascii="Tahoma" w:eastAsia="Times New Roman" w:hAnsi="Tahoma" w:cs="Tahoma"/>
      <w:sz w:val="16"/>
      <w:szCs w:val="16"/>
      <w:lang w:val="sr-Cyrl-CS"/>
    </w:rPr>
  </w:style>
  <w:style w:type="character" w:customStyle="1" w:styleId="BodyTextIndent3Char1">
    <w:name w:val="Body Text Indent 3 Char1"/>
    <w:rsid w:val="00F2637B"/>
    <w:rPr>
      <w:rFonts w:ascii="CTimesBold" w:hAnsi="CTimesBold"/>
      <w:sz w:val="22"/>
      <w:lang w:val="en-US" w:eastAsia="en-US" w:bidi="ar-SA"/>
    </w:rPr>
  </w:style>
  <w:style w:type="character" w:customStyle="1" w:styleId="CharChar2">
    <w:name w:val="Char Char2"/>
    <w:locked/>
    <w:rsid w:val="00F2637B"/>
    <w:rPr>
      <w:rFonts w:ascii="CTimesRoman" w:hAnsi="CTimesRoman"/>
      <w:sz w:val="24"/>
      <w:lang w:val="sr-Cyrl-CS" w:eastAsia="en-US" w:bidi="ar-SA"/>
    </w:rPr>
  </w:style>
  <w:style w:type="character" w:customStyle="1" w:styleId="CharChar">
    <w:name w:val="Char Char"/>
    <w:locked/>
    <w:rsid w:val="00F2637B"/>
    <w:rPr>
      <w:rFonts w:ascii="CTimesRoman" w:hAnsi="CTimesRoman"/>
      <w:sz w:val="24"/>
      <w:lang w:val="sr-Cyrl-CS" w:eastAsia="en-US" w:bidi="ar-SA"/>
    </w:rPr>
  </w:style>
  <w:style w:type="character" w:customStyle="1" w:styleId="CharChar1">
    <w:name w:val="Char Char1"/>
    <w:locked/>
    <w:rsid w:val="00F2637B"/>
    <w:rPr>
      <w:rFonts w:ascii="CTimesRoman" w:hAnsi="CTimesRoman"/>
      <w:sz w:val="24"/>
      <w:lang w:val="sr-Cyrl-CS" w:eastAsia="en-US" w:bidi="ar-SA"/>
    </w:rPr>
  </w:style>
  <w:style w:type="character" w:customStyle="1" w:styleId="CharChar3">
    <w:name w:val="Char Char3"/>
    <w:locked/>
    <w:rsid w:val="00F2637B"/>
    <w:rPr>
      <w:rFonts w:ascii="CTimesBold" w:hAnsi="CTimesBold"/>
      <w:sz w:val="22"/>
      <w:lang w:val="en-US" w:eastAsia="en-US" w:bidi="ar-SA"/>
    </w:rPr>
  </w:style>
  <w:style w:type="table" w:customStyle="1" w:styleId="TableGrid1">
    <w:name w:val="Table Grid1"/>
    <w:basedOn w:val="TableNormal"/>
    <w:next w:val="TableGrid"/>
    <w:rsid w:val="00F2637B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imes New Roman"/>
      <w:sz w:val="20"/>
      <w:szCs w:val="20"/>
      <w:lang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2637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lan">
    <w:name w:val="Clan"/>
    <w:basedOn w:val="Normal"/>
    <w:rsid w:val="00F2637B"/>
    <w:pPr>
      <w:keepNext/>
      <w:tabs>
        <w:tab w:val="clear" w:pos="1440"/>
        <w:tab w:val="left" w:pos="1080"/>
      </w:tabs>
      <w:spacing w:before="120" w:after="120"/>
      <w:ind w:left="720" w:right="720"/>
      <w:jc w:val="center"/>
    </w:pPr>
    <w:rPr>
      <w:rFonts w:ascii="Arial" w:eastAsia="Times New Roman" w:hAnsi="Arial" w:cs="Arial"/>
      <w:b/>
      <w:sz w:val="22"/>
      <w:szCs w:val="22"/>
      <w:lang w:val="sr-Cyrl-CS"/>
    </w:rPr>
  </w:style>
  <w:style w:type="paragraph" w:styleId="NoSpacing">
    <w:name w:val="No Spacing"/>
    <w:uiPriority w:val="1"/>
    <w:qFormat/>
    <w:rsid w:val="00F2637B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customStyle="1" w:styleId="Heading21">
    <w:name w:val="Heading 21"/>
    <w:basedOn w:val="Heading2"/>
    <w:qFormat/>
    <w:rsid w:val="00F2637B"/>
    <w:pPr>
      <w:keepLines/>
      <w:widowControl/>
      <w:numPr>
        <w:numId w:val="5"/>
      </w:numPr>
      <w:tabs>
        <w:tab w:val="clear" w:pos="1440"/>
      </w:tabs>
      <w:spacing w:before="200" w:after="0"/>
    </w:pPr>
    <w:rPr>
      <w:rFonts w:asciiTheme="majorHAnsi" w:eastAsiaTheme="majorEastAsia" w:hAnsiTheme="majorHAnsi" w:cstheme="majorBidi"/>
      <w:b w:val="0"/>
      <w:iCs w:val="0"/>
      <w:color w:val="4F81BD" w:themeColor="accent1"/>
      <w:lang w:val="sr-Latn-CS"/>
    </w:rPr>
  </w:style>
  <w:style w:type="character" w:styleId="Emphasis">
    <w:name w:val="Emphasis"/>
    <w:qFormat/>
    <w:rsid w:val="00F2637B"/>
    <w:rPr>
      <w:i/>
      <w:i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2637B"/>
    <w:pPr>
      <w:widowControl w:val="0"/>
    </w:pPr>
    <w:rPr>
      <w:rFonts w:eastAsia="Times New Roman" w:cs="Times New Roman"/>
      <w:sz w:val="20"/>
      <w:szCs w:val="20"/>
      <w:lang w:val="sr-Cyrl-C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2637B"/>
    <w:rPr>
      <w:rFonts w:ascii="Times New Roman" w:eastAsia="Times New Roman" w:hAnsi="Times New Roman" w:cs="Times New Roman"/>
      <w:sz w:val="20"/>
      <w:szCs w:val="20"/>
      <w:lang w:val="sr-Cyrl-CS"/>
    </w:rPr>
  </w:style>
  <w:style w:type="character" w:styleId="EndnoteReference">
    <w:name w:val="endnote reference"/>
    <w:basedOn w:val="DefaultParagraphFont"/>
    <w:uiPriority w:val="99"/>
    <w:semiHidden/>
    <w:unhideWhenUsed/>
    <w:rsid w:val="00F2637B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F263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637B"/>
    <w:pPr>
      <w:widowControl w:val="0"/>
    </w:pPr>
    <w:rPr>
      <w:rFonts w:eastAsia="Times New Roman" w:cs="Times New Roman"/>
      <w:sz w:val="20"/>
      <w:szCs w:val="20"/>
      <w:lang w:val="sr-Cyrl-C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637B"/>
    <w:rPr>
      <w:rFonts w:ascii="Times New Roman" w:eastAsia="Times New Roman" w:hAnsi="Times New Roman" w:cs="Times New Roman"/>
      <w:sz w:val="20"/>
      <w:szCs w:val="20"/>
      <w:lang w:val="sr-Cyrl-C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63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637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EA5D737-3F47-41E9-BC80-8E560883E61E}"/>
</file>

<file path=customXml/itemProps2.xml><?xml version="1.0" encoding="utf-8"?>
<ds:datastoreItem xmlns:ds="http://schemas.openxmlformats.org/officeDocument/2006/customXml" ds:itemID="{D9D5CB48-CCC3-4686-952D-071FF9C6053F}"/>
</file>

<file path=customXml/itemProps3.xml><?xml version="1.0" encoding="utf-8"?>
<ds:datastoreItem xmlns:ds="http://schemas.openxmlformats.org/officeDocument/2006/customXml" ds:itemID="{1E83D068-79B9-42E7-9398-186462849E79}"/>
</file>

<file path=customXml/itemProps4.xml><?xml version="1.0" encoding="utf-8"?>
<ds:datastoreItem xmlns:ds="http://schemas.openxmlformats.org/officeDocument/2006/customXml" ds:itemID="{7EBB2202-5B29-4ACA-B1EA-79F95F7F84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627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4193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2014-07-23T11:59:00Z</cp:lastPrinted>
  <dcterms:created xsi:type="dcterms:W3CDTF">2014-08-06T12:20:00Z</dcterms:created>
  <dcterms:modified xsi:type="dcterms:W3CDTF">2014-08-06T12:20:00Z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