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3157AD"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 xml:space="preserve">на изградњи </w:t>
            </w:r>
            <w:r w:rsidR="003157AD">
              <w:rPr>
                <w:szCs w:val="24"/>
                <w:lang w:val="sr-Cyrl-RS"/>
              </w:rPr>
              <w:t xml:space="preserve">ЦИ при ГП Градина </w:t>
            </w:r>
            <w:r w:rsidR="003157AD">
              <w:rPr>
                <w:szCs w:val="24"/>
                <w:lang w:val="en-US"/>
              </w:rPr>
              <w:t xml:space="preserve">II </w:t>
            </w:r>
            <w:r w:rsidR="003157AD">
              <w:rPr>
                <w:szCs w:val="24"/>
                <w:lang w:val="sr-Cyrl-RS"/>
              </w:rPr>
              <w:t>фаза</w:t>
            </w:r>
            <w:r w:rsidR="00DC7298">
              <w:rPr>
                <w:szCs w:val="24"/>
                <w:lang w:val="sr-Cyrl-RS"/>
              </w:rPr>
              <w:t xml:space="preserve"> – Пречишћен текст</w:t>
            </w:r>
            <w:r w:rsidR="000C58BB">
              <w:rPr>
                <w:szCs w:val="24"/>
                <w:lang w:val="sr-Cyrl-RS"/>
              </w:rPr>
              <w:t xml:space="preserve"> 5</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3157AD" w:rsidRDefault="00426CAF" w:rsidP="003157AD">
            <w:pPr>
              <w:jc w:val="left"/>
              <w:rPr>
                <w:b/>
                <w:szCs w:val="24"/>
                <w:lang w:val="sr-Cyrl-RS"/>
              </w:rPr>
            </w:pPr>
            <w:r>
              <w:rPr>
                <w:b/>
                <w:szCs w:val="24"/>
                <w:lang w:val="sr-Cyrl-RS"/>
              </w:rPr>
              <w:t>12/19</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0D18F0">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B521AC" w:rsidRDefault="00FC7D88" w:rsidP="00FC7D88">
      <w:pPr>
        <w:tabs>
          <w:tab w:val="clear" w:pos="1440"/>
          <w:tab w:val="left" w:pos="4200"/>
        </w:tabs>
        <w:ind w:firstLine="1440"/>
        <w:rPr>
          <w:szCs w:val="24"/>
          <w:lang w:val="sr-Cyrl-RS"/>
        </w:rPr>
      </w:pPr>
      <w:r w:rsidRPr="00DC4EEA">
        <w:rPr>
          <w:szCs w:val="24"/>
        </w:rPr>
        <w:t xml:space="preserve">Предмет јавне набавке је набавка </w:t>
      </w:r>
      <w:r w:rsidRPr="00DC4EEA">
        <w:rPr>
          <w:szCs w:val="24"/>
          <w:lang w:val="ru-RU"/>
        </w:rPr>
        <w:t xml:space="preserve">радова </w:t>
      </w:r>
      <w:r w:rsidR="00E8711E">
        <w:rPr>
          <w:szCs w:val="24"/>
        </w:rPr>
        <w:t xml:space="preserve">на изградњи </w:t>
      </w:r>
      <w:r w:rsidR="00B521AC">
        <w:rPr>
          <w:szCs w:val="24"/>
          <w:lang w:val="sr-Cyrl-RS"/>
        </w:rPr>
        <w:t xml:space="preserve">ЦИ при ГП Градина </w:t>
      </w:r>
      <w:r w:rsidR="00B521AC">
        <w:rPr>
          <w:szCs w:val="24"/>
          <w:lang w:val="en-US"/>
        </w:rPr>
        <w:t xml:space="preserve">II </w:t>
      </w:r>
      <w:r w:rsidR="00B521AC">
        <w:rPr>
          <w:szCs w:val="24"/>
          <w:lang w:val="sr-Cyrl-RS"/>
        </w:rPr>
        <w:t>фаза</w:t>
      </w:r>
    </w:p>
    <w:p w:rsidR="006C4DE7" w:rsidRPr="00DC4EEA" w:rsidRDefault="006C4DE7" w:rsidP="00FC7D88">
      <w:pPr>
        <w:tabs>
          <w:tab w:val="clear" w:pos="1440"/>
          <w:tab w:val="left" w:pos="4200"/>
        </w:tabs>
        <w:ind w:firstLine="1440"/>
        <w:rPr>
          <w:szCs w:val="24"/>
          <w:lang w:val="ru-RU"/>
        </w:rPr>
      </w:pPr>
    </w:p>
    <w:p w:rsidR="00760252" w:rsidRPr="00B521AC" w:rsidRDefault="00FC7D88" w:rsidP="00FC7D88">
      <w:pPr>
        <w:tabs>
          <w:tab w:val="clear" w:pos="1440"/>
          <w:tab w:val="left" w:pos="4200"/>
        </w:tabs>
        <w:ind w:firstLine="1440"/>
        <w:rPr>
          <w:szCs w:val="24"/>
          <w:lang w:val="sr-Cyrl-RS"/>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w:t>
      </w:r>
      <w:r w:rsidR="00B521AC">
        <w:rPr>
          <w:szCs w:val="24"/>
          <w:lang w:val="sr-Cyrl-RS"/>
        </w:rPr>
        <w:t>000000</w:t>
      </w:r>
      <w:r w:rsidR="00C67691">
        <w:rPr>
          <w:szCs w:val="24"/>
          <w:lang w:val="en-US"/>
        </w:rPr>
        <w:t>-</w:t>
      </w:r>
      <w:r w:rsidR="00B521AC">
        <w:rPr>
          <w:szCs w:val="24"/>
          <w:lang w:val="sr-Cyrl-RS"/>
        </w:rPr>
        <w:t>7</w:t>
      </w:r>
      <w:r w:rsidR="00330ED4">
        <w:rPr>
          <w:szCs w:val="24"/>
        </w:rPr>
        <w:t xml:space="preserve"> – </w:t>
      </w:r>
      <w:r w:rsidR="00C67691">
        <w:rPr>
          <w:szCs w:val="24"/>
        </w:rPr>
        <w:t xml:space="preserve">Радови на </w:t>
      </w:r>
      <w:r w:rsidR="00B521AC">
        <w:rPr>
          <w:szCs w:val="24"/>
          <w:lang w:val="sr-Cyrl-RS"/>
        </w:rPr>
        <w:t>изградњи</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Default="00760252" w:rsidP="00760252">
      <w:pPr>
        <w:pStyle w:val="Standard"/>
        <w:keepNext/>
        <w:keepLines/>
        <w:rPr>
          <w:b/>
          <w:color w:val="auto"/>
          <w:lang w:val="ru-RU"/>
        </w:rPr>
      </w:pPr>
    </w:p>
    <w:p w:rsidR="005D2D57" w:rsidRPr="00527352" w:rsidRDefault="005D2D57" w:rsidP="005D2D57">
      <w:pPr>
        <w:jc w:val="center"/>
        <w:rPr>
          <w:b/>
          <w:bCs/>
          <w:sz w:val="28"/>
          <w:szCs w:val="28"/>
          <w:lang w:val="sr-Cyrl-RS"/>
        </w:rPr>
      </w:pPr>
      <w:r w:rsidRPr="00527352">
        <w:rPr>
          <w:b/>
          <w:bCs/>
          <w:sz w:val="28"/>
          <w:szCs w:val="28"/>
          <w:lang w:val="sr-Cyrl-RS"/>
        </w:rPr>
        <w:t>ТЕХНИЧКА СПЕЦИФИКАЦИЈА</w:t>
      </w:r>
    </w:p>
    <w:p w:rsidR="005D2D57" w:rsidRDefault="005D2D57" w:rsidP="005D2D57">
      <w:pPr>
        <w:jc w:val="center"/>
        <w:rPr>
          <w:b/>
          <w:bCs/>
        </w:rPr>
      </w:pPr>
    </w:p>
    <w:p w:rsidR="005D2D57" w:rsidRDefault="005D2D57" w:rsidP="005D2D57">
      <w:r>
        <w:rPr>
          <w:color w:val="00000A"/>
          <w:lang w:val="sr-Cyrl-RS"/>
        </w:rPr>
        <w:t xml:space="preserve">Комплекс </w:t>
      </w:r>
      <w:r>
        <w:rPr>
          <w:color w:val="000000"/>
          <w:lang w:val="sr-Cyrl-RS"/>
        </w:rPr>
        <w:t xml:space="preserve"> </w:t>
      </w:r>
      <w:r>
        <w:rPr>
          <w:color w:val="000000"/>
          <w:lang w:val="en-US"/>
        </w:rPr>
        <w:t>“</w:t>
      </w:r>
      <w:r>
        <w:rPr>
          <w:color w:val="000000"/>
          <w:lang w:val="sr-Latn-CS"/>
        </w:rPr>
        <w:t xml:space="preserve">Царинска испостава за царињење и смештај робе Димитровград“ - </w:t>
      </w:r>
      <w:r>
        <w:rPr>
          <w:color w:val="000000"/>
          <w:lang w:val="sr-Cyrl-RS"/>
        </w:rPr>
        <w:t>фаза 2</w:t>
      </w:r>
    </w:p>
    <w:p w:rsidR="005D2D57" w:rsidRDefault="005D2D57" w:rsidP="005D2D57"/>
    <w:p w:rsidR="005D2D57" w:rsidRDefault="005D2D57" w:rsidP="005D2D57">
      <w:r>
        <w:rPr>
          <w:b/>
          <w:bCs/>
          <w:u w:val="single"/>
        </w:rPr>
        <w:t xml:space="preserve">1. </w:t>
      </w:r>
      <w:r>
        <w:rPr>
          <w:b/>
          <w:bCs/>
          <w:u w:val="single"/>
          <w:lang w:val="sr-Cyrl-RS"/>
        </w:rPr>
        <w:t>ПРОЈЕКАТ АРХИТЕКТУРЕ</w:t>
      </w:r>
    </w:p>
    <w:p w:rsidR="005D2D57" w:rsidRDefault="005D2D57" w:rsidP="005D2D57">
      <w:pPr>
        <w:tabs>
          <w:tab w:val="clear" w:pos="1440"/>
        </w:tabs>
        <w:jc w:val="left"/>
      </w:pPr>
    </w:p>
    <w:p w:rsidR="005D2D57" w:rsidRDefault="005D2D57" w:rsidP="00084910">
      <w:pPr>
        <w:numPr>
          <w:ilvl w:val="0"/>
          <w:numId w:val="12"/>
        </w:numPr>
        <w:tabs>
          <w:tab w:val="clear" w:pos="1440"/>
        </w:tabs>
        <w:ind w:left="432" w:hanging="432"/>
        <w:jc w:val="left"/>
        <w:rPr>
          <w:color w:val="000000"/>
          <w:lang w:val="sr-Latn-CS"/>
        </w:rPr>
      </w:pPr>
      <w:r>
        <w:rPr>
          <w:b/>
          <w:bCs/>
          <w:lang w:val="sr-Latn-CS"/>
        </w:rPr>
        <w:t xml:space="preserve"> ЛОКАЦИЈА И ПОСТОЈЕЋЕ СТАЊЕ</w:t>
      </w:r>
    </w:p>
    <w:p w:rsidR="005D2D57" w:rsidRDefault="005D2D57" w:rsidP="005D2D57">
      <w:pPr>
        <w:spacing w:line="100" w:lineRule="atLeast"/>
      </w:pPr>
      <w:r>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Pr>
          <w:color w:val="000000"/>
          <w:lang w:val="sr-Cyrl-RS"/>
        </w:rPr>
        <w:t>Димитровград</w:t>
      </w:r>
      <w:r>
        <w:rPr>
          <w:color w:val="000000"/>
          <w:lang w:val="sr-Latn-CS"/>
        </w:rPr>
        <w:t xml:space="preserve">. Парцела број  2766/5, К.О. Градиње, површине </w:t>
      </w:r>
      <w:r>
        <w:rPr>
          <w:color w:val="000000"/>
          <w:lang w:val="sr-Latn-RS"/>
        </w:rPr>
        <w:t>3,6072</w:t>
      </w:r>
      <w:r>
        <w:rPr>
          <w:color w:val="000000"/>
          <w:lang w:val="sr-Latn-CS"/>
        </w:rPr>
        <w:t xml:space="preserve"> </w:t>
      </w:r>
      <w:r>
        <w:rPr>
          <w:color w:val="000000"/>
          <w:lang w:val="en-US"/>
        </w:rPr>
        <w:t>h</w:t>
      </w:r>
      <w:r>
        <w:rPr>
          <w:color w:val="000000"/>
          <w:lang w:val="sr-Latn-CS"/>
        </w:rPr>
        <w:t>а (према геодетском снимку), положаја према ситуацији. На парцели се тренутно не налазе изграђени објекти.</w:t>
      </w:r>
    </w:p>
    <w:p w:rsidR="005D2D57" w:rsidRDefault="005D2D57" w:rsidP="005D2D57"/>
    <w:p w:rsidR="005D2D57" w:rsidRDefault="005D2D57" w:rsidP="005D2D57">
      <w:pPr>
        <w:rPr>
          <w:color w:val="00000A"/>
          <w:lang w:val="sr-Cyrl-RS"/>
        </w:rPr>
      </w:pPr>
      <w:r>
        <w:rPr>
          <w:b/>
          <w:bCs/>
          <w:lang w:val="sr-Cyrl-RS"/>
        </w:rPr>
        <w:t>НОВОПРОЈЕКТОВАНО СТАЊЕ-ФАЗА 2</w:t>
      </w:r>
    </w:p>
    <w:p w:rsidR="005D2D57" w:rsidRDefault="005D2D57" w:rsidP="005D2D57">
      <w:pPr>
        <w:rPr>
          <w:b/>
          <w:bCs/>
          <w:color w:val="000000"/>
          <w:lang w:val="sr-Latn-CS"/>
        </w:rPr>
      </w:pPr>
      <w:r>
        <w:rPr>
          <w:b/>
          <w:bCs/>
          <w:u w:val="single"/>
          <w:lang w:val="sr-Cyrl-RS"/>
        </w:rPr>
        <w:t>Предмет јавне набавке  је друга фаза изградње коју чини изградња објеката, саобраћајница и спољашњих и унутрашњих инсталација на парцели к</w:t>
      </w:r>
      <w:r>
        <w:rPr>
          <w:b/>
          <w:bCs/>
          <w:color w:val="000000"/>
          <w:u w:val="single"/>
          <w:lang w:val="sr-Cyrl-RS"/>
        </w:rPr>
        <w:t xml:space="preserve">омплекса </w:t>
      </w:r>
      <w:r>
        <w:rPr>
          <w:b/>
          <w:bCs/>
          <w:color w:val="000000"/>
          <w:u w:val="single"/>
          <w:lang w:val="en-US"/>
        </w:rPr>
        <w:t>“</w:t>
      </w:r>
      <w:r>
        <w:rPr>
          <w:b/>
          <w:bCs/>
          <w:color w:val="000000"/>
          <w:u w:val="single"/>
          <w:lang w:val="sr-Latn-CS"/>
        </w:rPr>
        <w:t>Царинска испостава за царињење и смештај робе Димитровград“</w:t>
      </w:r>
      <w:r>
        <w:rPr>
          <w:b/>
          <w:bCs/>
          <w:color w:val="000000"/>
          <w:u w:val="single"/>
          <w:lang w:val="sr-Cyrl-RS"/>
        </w:rPr>
        <w:t>.</w:t>
      </w:r>
      <w:r w:rsidRPr="00D14A09">
        <w:rPr>
          <w:bCs/>
          <w:lang w:val="sr-Cyrl-RS"/>
        </w:rPr>
        <w:t xml:space="preserve"> </w:t>
      </w:r>
      <w:r w:rsidRPr="00D14A09">
        <w:rPr>
          <w:b/>
          <w:bCs/>
          <w:u w:val="single"/>
          <w:lang w:val="sr-Cyrl-RS"/>
        </w:rPr>
        <w:t>Друга фаза изградње царинског комплекса вршиће се етапно</w:t>
      </w:r>
      <w:r w:rsidRPr="00D14A09">
        <w:rPr>
          <w:b/>
          <w:bCs/>
          <w:u w:val="single"/>
          <w:lang w:val="en-US"/>
        </w:rPr>
        <w:t xml:space="preserve"> </w:t>
      </w:r>
      <w:r w:rsidRPr="00D14A09">
        <w:rPr>
          <w:b/>
          <w:bCs/>
          <w:u w:val="single"/>
          <w:lang w:val="sr-Cyrl-RS"/>
        </w:rPr>
        <w:t>у складу са додељеним буџетским</w:t>
      </w:r>
      <w:r>
        <w:rPr>
          <w:bCs/>
          <w:lang w:val="sr-Cyrl-RS"/>
        </w:rPr>
        <w:t xml:space="preserve"> </w:t>
      </w:r>
      <w:r w:rsidRPr="00D14A09">
        <w:rPr>
          <w:b/>
          <w:bCs/>
          <w:u w:val="single"/>
          <w:lang w:val="sr-Cyrl-RS"/>
        </w:rPr>
        <w:t>средствима</w:t>
      </w:r>
      <w:r>
        <w:rPr>
          <w:bCs/>
          <w:lang w:val="sr-Cyrl-RS"/>
        </w:rPr>
        <w:t>.</w:t>
      </w:r>
      <w:r w:rsidRPr="007D7B18">
        <w:rPr>
          <w:bCs/>
          <w:lang w:val="sr-Cyrl-RS"/>
        </w:rPr>
        <w:t>.</w:t>
      </w:r>
    </w:p>
    <w:p w:rsidR="005D2D57" w:rsidRDefault="005D2D57" w:rsidP="005D2D57">
      <w:pPr>
        <w:rPr>
          <w:b/>
          <w:color w:val="000000"/>
          <w:u w:val="single"/>
          <w:lang w:val="sr-Latn-CS"/>
        </w:rPr>
      </w:pPr>
      <w:r>
        <w:rPr>
          <w:b/>
          <w:bCs/>
          <w:color w:val="000000"/>
          <w:lang w:val="sr-Latn-CS"/>
        </w:rPr>
        <w:t xml:space="preserve">  </w:t>
      </w:r>
      <w:r w:rsidRPr="00D14A09">
        <w:rPr>
          <w:b/>
          <w:color w:val="000000"/>
          <w:u w:val="single"/>
          <w:lang w:val="sr-Cyrl-RS"/>
        </w:rPr>
        <w:t>Комплекс царинске испоставе који ће бити изграђен у етапној изградњи друге фазе и који је предмет јавне набавке радова чине</w:t>
      </w:r>
      <w:r w:rsidRPr="00D14A09">
        <w:rPr>
          <w:b/>
          <w:color w:val="000000"/>
          <w:u w:val="single"/>
          <w:lang w:val="sr-Latn-CS"/>
        </w:rPr>
        <w:t>:</w:t>
      </w:r>
    </w:p>
    <w:p w:rsidR="005D2D57" w:rsidRPr="00D14A09" w:rsidRDefault="005D2D57" w:rsidP="005D2D57">
      <w:pPr>
        <w:rPr>
          <w:b/>
          <w:color w:val="000000"/>
          <w:u w:val="single"/>
          <w:lang w:val="sr-Latn-CS"/>
        </w:rPr>
      </w:pPr>
    </w:p>
    <w:p w:rsidR="005D2D57" w:rsidRDefault="005D2D57" w:rsidP="005D2D57">
      <w:r>
        <w:rPr>
          <w:color w:val="000000"/>
          <w:lang w:val="sr-Cyrl-RS"/>
        </w:rPr>
        <w:t>- Објекат 5_Објекат за смештај царинске службе,</w:t>
      </w:r>
    </w:p>
    <w:p w:rsidR="005D2D57" w:rsidRDefault="005D2D57" w:rsidP="005D2D57">
      <w:pPr>
        <w:spacing w:line="100" w:lineRule="atLeast"/>
        <w:rPr>
          <w:color w:val="000000"/>
          <w:lang w:val="sr-Cyrl-RS"/>
        </w:rPr>
      </w:pPr>
      <w:r>
        <w:rPr>
          <w:color w:val="000000"/>
          <w:lang w:val="sr-Cyrl-RS"/>
        </w:rPr>
        <w:t>- Објекат 6_ трафо станица,</w:t>
      </w:r>
    </w:p>
    <w:p w:rsidR="005D2D57" w:rsidRDefault="005D2D57" w:rsidP="005D2D57">
      <w:pPr>
        <w:spacing w:line="100" w:lineRule="atLeast"/>
        <w:rPr>
          <w:color w:val="000000"/>
          <w:lang w:val="sr-Cyrl-RS"/>
        </w:rPr>
      </w:pPr>
      <w:r>
        <w:rPr>
          <w:color w:val="000000"/>
          <w:lang w:val="sr-Cyrl-RS"/>
        </w:rPr>
        <w:t>- Објекат 7_ котларница,</w:t>
      </w:r>
    </w:p>
    <w:p w:rsidR="005D2D57" w:rsidRDefault="005D2D57" w:rsidP="005D2D57">
      <w:pPr>
        <w:spacing w:line="100" w:lineRule="atLeast"/>
        <w:rPr>
          <w:color w:val="000000"/>
          <w:lang w:val="sr-Cyrl-RS"/>
        </w:rPr>
      </w:pPr>
      <w:r>
        <w:rPr>
          <w:color w:val="000000"/>
          <w:lang w:val="sr-Cyrl-RS"/>
        </w:rPr>
        <w:t>-Објекат 8а_8б_8в_ улазно/излазне контролне кабине са електронским системом евиденције,</w:t>
      </w:r>
    </w:p>
    <w:p w:rsidR="005D2D57" w:rsidRDefault="005D2D57" w:rsidP="005D2D57">
      <w:pPr>
        <w:spacing w:line="100" w:lineRule="atLeast"/>
        <w:rPr>
          <w:color w:val="000000"/>
          <w:lang w:val="sr-Cyrl-RS"/>
        </w:rPr>
      </w:pPr>
      <w:r>
        <w:rPr>
          <w:color w:val="000000"/>
          <w:lang w:val="sr-Cyrl-RS"/>
        </w:rPr>
        <w:t>- Објекат 9_сепаратор,</w:t>
      </w:r>
    </w:p>
    <w:p w:rsidR="005D2D57" w:rsidRDefault="005D2D57" w:rsidP="005D2D57">
      <w:pPr>
        <w:spacing w:line="100" w:lineRule="atLeast"/>
        <w:rPr>
          <w:color w:val="000000"/>
          <w:lang w:val="en-US"/>
        </w:rPr>
      </w:pPr>
      <w:r>
        <w:rPr>
          <w:color w:val="000000"/>
          <w:lang w:val="sr-Cyrl-RS"/>
        </w:rPr>
        <w:t>- Објекат 10_резервоари за пропан</w:t>
      </w:r>
      <w:r>
        <w:rPr>
          <w:color w:val="000000"/>
          <w:lang w:val="en-US"/>
        </w:rPr>
        <w:t>,</w:t>
      </w:r>
    </w:p>
    <w:p w:rsidR="005D2D57" w:rsidRDefault="005D2D57" w:rsidP="005D2D57">
      <w:pPr>
        <w:spacing w:line="100" w:lineRule="atLeast"/>
      </w:pPr>
      <w:r>
        <w:t xml:space="preserve">- паркинг простор за </w:t>
      </w:r>
      <w:r>
        <w:rPr>
          <w:lang w:val="sr-Cyrl-RS"/>
        </w:rPr>
        <w:t>теретна возила</w:t>
      </w:r>
      <w:r>
        <w:t>,</w:t>
      </w:r>
    </w:p>
    <w:p w:rsidR="005D2D57" w:rsidRDefault="005D2D57" w:rsidP="005D2D57">
      <w:pPr>
        <w:spacing w:line="100" w:lineRule="atLeast"/>
        <w:rPr>
          <w:color w:val="000000"/>
          <w:lang w:val="sr-Latn-CS"/>
        </w:rPr>
      </w:pPr>
      <w:r>
        <w:t>- паркинг простор за путничка возила уз објекат царинске службе са посебним улазом,</w:t>
      </w:r>
    </w:p>
    <w:p w:rsidR="005D2D57" w:rsidRPr="00E21059" w:rsidRDefault="005D2D57" w:rsidP="005D2D57">
      <w:pPr>
        <w:spacing w:line="100" w:lineRule="atLeast"/>
      </w:pPr>
      <w:r>
        <w:rPr>
          <w:color w:val="000000"/>
          <w:lang w:val="sr-Latn-CS"/>
        </w:rPr>
        <w:t>- паркинг простор за путничк</w:t>
      </w:r>
      <w:r>
        <w:rPr>
          <w:color w:val="000000"/>
          <w:lang w:val="sr-Cyrl-RS"/>
        </w:rPr>
        <w:t>а</w:t>
      </w:r>
      <w:r>
        <w:rPr>
          <w:color w:val="000000"/>
          <w:lang w:val="sr-Latn-CS"/>
        </w:rPr>
        <w:t xml:space="preserve"> возила одузет</w:t>
      </w:r>
      <w:r>
        <w:rPr>
          <w:color w:val="000000"/>
          <w:lang w:val="sr-Cyrl-RS"/>
        </w:rPr>
        <w:t>а</w:t>
      </w:r>
      <w:r>
        <w:rPr>
          <w:color w:val="000000"/>
          <w:lang w:val="sr-Latn-CS"/>
        </w:rPr>
        <w:t xml:space="preserve"> у царинском поступку,</w:t>
      </w:r>
    </w:p>
    <w:p w:rsidR="005D2D57" w:rsidRDefault="005D2D57" w:rsidP="005D2D57">
      <w:pPr>
        <w:rPr>
          <w:lang w:val="sr-Latn-CS"/>
        </w:rPr>
      </w:pPr>
      <w:r>
        <w:rPr>
          <w:lang w:val="sr-Latn-CS"/>
        </w:rPr>
        <w:t>- саобраћајне површине и</w:t>
      </w:r>
    </w:p>
    <w:p w:rsidR="005D2D57" w:rsidRPr="00527352" w:rsidRDefault="005D2D57" w:rsidP="005D2D57">
      <w:pPr>
        <w:rPr>
          <w:color w:val="000000"/>
          <w:lang w:val="sr-Cyrl-RS"/>
        </w:rPr>
      </w:pPr>
      <w:r>
        <w:rPr>
          <w:lang w:val="sr-Cyrl-RS"/>
        </w:rPr>
        <w:t xml:space="preserve">- остала комунална и електроенергетска инфраструктура. </w:t>
      </w:r>
    </w:p>
    <w:p w:rsidR="005D2D57" w:rsidRDefault="005D2D57" w:rsidP="005D2D57">
      <w:pPr>
        <w:rPr>
          <w:color w:val="000000"/>
          <w:lang w:val="sr-Cyrl-RS"/>
        </w:rPr>
      </w:pPr>
    </w:p>
    <w:p w:rsidR="005D2D57" w:rsidRDefault="005D2D57" w:rsidP="005D2D57">
      <w:pPr>
        <w:rPr>
          <w:color w:val="000000"/>
          <w:lang w:val="sr-Cyrl-RS"/>
        </w:rPr>
      </w:pPr>
    </w:p>
    <w:p w:rsidR="005D2D57" w:rsidRDefault="005D2D57" w:rsidP="005D2D57">
      <w:pPr>
        <w:spacing w:line="100" w:lineRule="atLeast"/>
        <w:rPr>
          <w:b/>
          <w:bCs/>
          <w:color w:val="000000"/>
          <w:lang w:val="sr-Cyrl-RS"/>
        </w:rPr>
      </w:pPr>
      <w:r>
        <w:rPr>
          <w:b/>
          <w:bCs/>
          <w:color w:val="000000"/>
          <w:lang w:val="sr-Cyrl-RS"/>
        </w:rPr>
        <w:t>ОБЈЕКАТ 5</w:t>
      </w:r>
    </w:p>
    <w:p w:rsidR="005D2D57" w:rsidRDefault="005D2D57" w:rsidP="005D2D57">
      <w:pPr>
        <w:spacing w:line="100" w:lineRule="atLeast"/>
        <w:rPr>
          <w:color w:val="000000"/>
          <w:lang w:val="sr-Cyrl-RS"/>
        </w:rPr>
      </w:pPr>
      <w:r>
        <w:rPr>
          <w:b/>
          <w:bCs/>
          <w:color w:val="000000"/>
          <w:lang w:val="sr-Cyrl-RS"/>
        </w:rPr>
        <w:t>Објекат за смештај царинске службе</w:t>
      </w:r>
      <w:r>
        <w:rPr>
          <w:b/>
          <w:bCs/>
          <w:color w:val="000000"/>
          <w:lang w:val="sr-Latn-CS"/>
        </w:rPr>
        <w:t xml:space="preserve"> - спратности П+1</w:t>
      </w:r>
      <w:r>
        <w:rPr>
          <w:b/>
          <w:bCs/>
          <w:color w:val="000000"/>
          <w:lang w:val="sr-Cyrl-RS"/>
        </w:rPr>
        <w:t>:</w:t>
      </w:r>
    </w:p>
    <w:p w:rsidR="005D2D57" w:rsidRDefault="005D2D57" w:rsidP="005D2D57">
      <w:pPr>
        <w:spacing w:line="100" w:lineRule="atLeast"/>
        <w:rPr>
          <w:color w:val="000000"/>
          <w:lang w:val="sr-Latn-C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 xml:space="preserve">Пројектом су предвиђена два улаза у објекат. Главни улаз, за запослене, орјентисан је са југоисточне стране, док је споредни улаз предвиђен са североисточне стране. Шалтер сала пројекатована  је са засебним улазом са свероисточне стране. </w:t>
      </w:r>
    </w:p>
    <w:p w:rsidR="005D2D57" w:rsidRDefault="005D2D57" w:rsidP="005D2D57">
      <w:pPr>
        <w:spacing w:line="100" w:lineRule="atLeast"/>
        <w:rPr>
          <w:color w:val="000000"/>
          <w:lang w:val="sr-Cyrl-RS"/>
        </w:rPr>
      </w:pPr>
      <w:r>
        <w:rPr>
          <w:color w:val="000000"/>
          <w:lang w:val="sr-Latn-CS"/>
        </w:rPr>
        <w:t xml:space="preserve">У оквиру објекта, </w:t>
      </w:r>
      <w:r>
        <w:rPr>
          <w:color w:val="000000"/>
          <w:lang w:val="sr-Cyrl-RS"/>
        </w:rPr>
        <w:t xml:space="preserve">а према пројектном задатку, </w:t>
      </w:r>
      <w:r>
        <w:rPr>
          <w:color w:val="000000"/>
          <w:lang w:val="sr-Latn-CS"/>
        </w:rPr>
        <w:t xml:space="preserve">предвиђене су следеће просторије: </w:t>
      </w:r>
    </w:p>
    <w:p w:rsidR="005D2D57" w:rsidRDefault="005D2D57" w:rsidP="005D2D57">
      <w:pPr>
        <w:spacing w:line="100" w:lineRule="atLeast"/>
        <w:rPr>
          <w:color w:val="000000"/>
          <w:lang w:val="sr-Latn-CS"/>
        </w:rPr>
      </w:pPr>
      <w:r>
        <w:rPr>
          <w:color w:val="000000"/>
          <w:lang w:val="sr-Cyrl-RS"/>
        </w:rPr>
        <w:t xml:space="preserve">▪ приземље </w:t>
      </w:r>
      <w:r>
        <w:rPr>
          <w:color w:val="000000"/>
          <w:lang w:val="sr-Latn-CS"/>
        </w:rPr>
        <w:t>-</w:t>
      </w:r>
      <w:r>
        <w:rPr>
          <w:color w:val="000000"/>
          <w:lang w:val="sr-Cyrl-RS"/>
        </w:rPr>
        <w:t xml:space="preserve"> улаз</w:t>
      </w:r>
      <w:r>
        <w:rPr>
          <w:color w:val="000000"/>
          <w:lang w:val="sr-Latn-CS"/>
        </w:rPr>
        <w:t xml:space="preserve">, </w:t>
      </w:r>
    </w:p>
    <w:p w:rsidR="005D2D57" w:rsidRDefault="005D2D57" w:rsidP="005D2D57">
      <w:pPr>
        <w:spacing w:line="100" w:lineRule="atLeast"/>
        <w:ind w:left="1134"/>
        <w:rPr>
          <w:color w:val="000000"/>
          <w:lang w:val="sr-Latn-CS"/>
        </w:rPr>
      </w:pPr>
      <w:r>
        <w:rPr>
          <w:color w:val="000000"/>
          <w:lang w:val="sr-Latn-CS"/>
        </w:rPr>
        <w:t xml:space="preserve"> - </w:t>
      </w:r>
      <w:r>
        <w:rPr>
          <w:color w:val="000000"/>
          <w:lang w:val="sr-Cyrl-RS"/>
        </w:rPr>
        <w:t>степениште + лифт</w:t>
      </w:r>
      <w:r>
        <w:rPr>
          <w:color w:val="000000"/>
          <w:lang w:val="sr-Latn-CS"/>
        </w:rPr>
        <w:t>,</w:t>
      </w:r>
    </w:p>
    <w:p w:rsidR="005D2D57" w:rsidRDefault="005D2D57" w:rsidP="005D2D57">
      <w:pPr>
        <w:spacing w:line="100" w:lineRule="atLeast"/>
        <w:ind w:left="1191"/>
        <w:rPr>
          <w:color w:val="000000"/>
          <w:lang w:val="sr-Latn-CS"/>
        </w:rPr>
      </w:pPr>
      <w:r>
        <w:rPr>
          <w:color w:val="000000"/>
          <w:lang w:val="sr-Latn-CS"/>
        </w:rPr>
        <w:t xml:space="preserve">- шалтер сала са 7 радних места, </w:t>
      </w:r>
    </w:p>
    <w:p w:rsidR="005D2D57" w:rsidRDefault="005D2D57" w:rsidP="005D2D57">
      <w:pPr>
        <w:spacing w:line="100" w:lineRule="atLeast"/>
        <w:ind w:left="1077"/>
        <w:rPr>
          <w:color w:val="000000"/>
          <w:lang w:val="sr-Latn-CS"/>
        </w:rPr>
      </w:pPr>
      <w:r>
        <w:rPr>
          <w:color w:val="000000"/>
          <w:lang w:val="sr-Latn-CS"/>
        </w:rPr>
        <w:lastRenderedPageBreak/>
        <w:t xml:space="preserve">  - канцеларија шефа испоставе,</w:t>
      </w:r>
    </w:p>
    <w:p w:rsidR="005D2D57" w:rsidRDefault="005D2D57" w:rsidP="005D2D57">
      <w:pPr>
        <w:spacing w:line="100" w:lineRule="atLeast"/>
        <w:ind w:left="1077"/>
        <w:rPr>
          <w:color w:val="000000"/>
          <w:lang w:val="sr-Cyrl-RS"/>
        </w:rPr>
      </w:pPr>
      <w:r>
        <w:rPr>
          <w:color w:val="000000"/>
          <w:lang w:val="sr-Latn-CS"/>
        </w:rPr>
        <w:t xml:space="preserve">  - </w:t>
      </w:r>
      <w:r>
        <w:rPr>
          <w:color w:val="000000"/>
          <w:lang w:val="sr-Cyrl-RS"/>
        </w:rPr>
        <w:t>канцеларија инспекцијске службе,</w:t>
      </w:r>
    </w:p>
    <w:p w:rsidR="005D2D57" w:rsidRDefault="005D2D57" w:rsidP="005D2D57">
      <w:pPr>
        <w:spacing w:line="100" w:lineRule="atLeast"/>
        <w:ind w:left="1191"/>
        <w:rPr>
          <w:color w:val="000000"/>
          <w:lang w:val="sr-Cyrl-RS"/>
        </w:rPr>
      </w:pPr>
      <w:r>
        <w:rPr>
          <w:color w:val="000000"/>
          <w:lang w:val="sr-Cyrl-RS"/>
        </w:rPr>
        <w:t xml:space="preserve"> - соба за преглед робе,</w:t>
      </w:r>
    </w:p>
    <w:p w:rsidR="005D2D57" w:rsidRDefault="005D2D57" w:rsidP="005D2D57">
      <w:pPr>
        <w:spacing w:line="100" w:lineRule="atLeast"/>
        <w:ind w:left="1077"/>
        <w:rPr>
          <w:color w:val="000000"/>
          <w:lang w:val="sr-Latn-CS"/>
        </w:rPr>
      </w:pPr>
      <w:r>
        <w:rPr>
          <w:color w:val="000000"/>
          <w:lang w:val="sr-Cyrl-RS"/>
        </w:rPr>
        <w:t xml:space="preserve">   - сервер соба,</w:t>
      </w:r>
    </w:p>
    <w:p w:rsidR="005D2D57" w:rsidRDefault="005D2D57" w:rsidP="005D2D57">
      <w:pPr>
        <w:spacing w:line="100" w:lineRule="atLeast"/>
        <w:ind w:left="1077"/>
        <w:rPr>
          <w:color w:val="000000"/>
          <w:lang w:val="sr-Latn-CS"/>
        </w:rPr>
      </w:pPr>
      <w:r>
        <w:rPr>
          <w:color w:val="000000"/>
          <w:lang w:val="sr-Latn-CS"/>
        </w:rPr>
        <w:t xml:space="preserve">   - кухиња </w:t>
      </w:r>
      <w:r>
        <w:rPr>
          <w:color w:val="000000"/>
          <w:lang w:val="sr-Cyrl-RS"/>
        </w:rPr>
        <w:t>са трпезаријом</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предпростор и</w:t>
      </w:r>
      <w:r>
        <w:rPr>
          <w:color w:val="000000"/>
          <w:lang w:val="sr-Latn-CS"/>
        </w:rPr>
        <w:t xml:space="preserve"> санитарни чвор </w:t>
      </w:r>
      <w:r>
        <w:rPr>
          <w:color w:val="000000"/>
          <w:lang w:val="sr-Cyrl-RS"/>
        </w:rPr>
        <w:t>(мушки, женски, за особе са инвалидитетом и    трокадеро).</w:t>
      </w:r>
    </w:p>
    <w:p w:rsidR="005D2D57" w:rsidRDefault="005D2D57" w:rsidP="005D2D57">
      <w:pPr>
        <w:spacing w:line="100" w:lineRule="atLeast"/>
        <w:rPr>
          <w:color w:val="000000"/>
          <w:lang w:val="sr-Latn-CS"/>
        </w:rPr>
      </w:pPr>
      <w:r>
        <w:rPr>
          <w:color w:val="000000"/>
          <w:lang w:val="sr-Cyrl-RS"/>
        </w:rPr>
        <w:t xml:space="preserve">▪ спрат         - </w:t>
      </w:r>
      <w:r>
        <w:rPr>
          <w:color w:val="000000"/>
          <w:lang w:val="sr-Latn-CS"/>
        </w:rPr>
        <w:t xml:space="preserve">сала за састанке за 10 места, </w:t>
      </w:r>
    </w:p>
    <w:p w:rsidR="005D2D57" w:rsidRDefault="005D2D57" w:rsidP="005D2D57">
      <w:pPr>
        <w:spacing w:line="100" w:lineRule="atLeast"/>
        <w:ind w:left="1247"/>
        <w:rPr>
          <w:color w:val="000000"/>
          <w:lang w:val="sr-Latn-CS"/>
        </w:rPr>
      </w:pPr>
      <w:r>
        <w:rPr>
          <w:color w:val="000000"/>
          <w:lang w:val="sr-Latn-CS"/>
        </w:rPr>
        <w:t xml:space="preserve">- </w:t>
      </w:r>
      <w:r>
        <w:rPr>
          <w:color w:val="000000"/>
          <w:lang w:val="sr-Cyrl-RS"/>
        </w:rPr>
        <w:t xml:space="preserve">4 </w:t>
      </w:r>
      <w:r>
        <w:rPr>
          <w:color w:val="000000"/>
          <w:lang w:val="sr-Latn-CS"/>
        </w:rPr>
        <w:t>канцелариј</w:t>
      </w:r>
      <w:r>
        <w:rPr>
          <w:color w:val="000000"/>
          <w:lang w:val="sr-Cyrl-RS"/>
        </w:rPr>
        <w:t>е</w:t>
      </w:r>
      <w:r>
        <w:rPr>
          <w:color w:val="000000"/>
          <w:lang w:val="sr-Latn-CS"/>
        </w:rPr>
        <w:t xml:space="preserve"> </w:t>
      </w:r>
      <w:r>
        <w:rPr>
          <w:color w:val="000000"/>
          <w:lang w:val="sr-Cyrl-RS"/>
        </w:rPr>
        <w:t>царинских агената</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2 канцеларије инспекцијске службе,</w:t>
      </w:r>
    </w:p>
    <w:p w:rsidR="005D2D57" w:rsidRDefault="005D2D57" w:rsidP="005D2D57">
      <w:pPr>
        <w:spacing w:line="100" w:lineRule="atLeast"/>
        <w:ind w:left="1247"/>
        <w:rPr>
          <w:color w:val="000000"/>
          <w:lang w:val="sr-Cyrl-RS"/>
        </w:rPr>
      </w:pPr>
      <w:r>
        <w:rPr>
          <w:color w:val="000000"/>
          <w:lang w:val="sr-Cyrl-RS"/>
        </w:rPr>
        <w:t>- архива,</w:t>
      </w:r>
    </w:p>
    <w:p w:rsidR="005D2D57" w:rsidRDefault="005D2D57" w:rsidP="005D2D57">
      <w:pPr>
        <w:spacing w:line="100" w:lineRule="atLeast"/>
        <w:ind w:left="1247"/>
        <w:rPr>
          <w:color w:val="000000"/>
          <w:lang w:val="sr-Cyrl-RS"/>
        </w:rPr>
      </w:pPr>
      <w:r>
        <w:rPr>
          <w:color w:val="000000"/>
          <w:lang w:val="sr-Cyrl-RS"/>
        </w:rPr>
        <w:t>- кафе кухиња,</w:t>
      </w:r>
    </w:p>
    <w:p w:rsidR="005D2D57" w:rsidRDefault="005D2D57" w:rsidP="005D2D57">
      <w:pPr>
        <w:spacing w:line="100" w:lineRule="atLeast"/>
        <w:ind w:left="1247"/>
      </w:pPr>
      <w:r>
        <w:rPr>
          <w:color w:val="000000"/>
          <w:lang w:val="sr-Cyrl-RS"/>
        </w:rPr>
        <w:t>- предпростор и санитарни чвор (мушки, женски, за особе са инвалидитетом и    трокадеро).</w:t>
      </w:r>
    </w:p>
    <w:p w:rsidR="005D2D57" w:rsidRDefault="005D2D57" w:rsidP="005D2D57">
      <w:pPr>
        <w:spacing w:line="100" w:lineRule="atLeast"/>
        <w:ind w:left="1247"/>
      </w:pPr>
    </w:p>
    <w:p w:rsidR="005D2D57" w:rsidRDefault="005D2D57" w:rsidP="005D2D57"/>
    <w:p w:rsidR="005D2D57" w:rsidRDefault="005D2D57" w:rsidP="005D2D57">
      <w:pPr>
        <w:rPr>
          <w:rStyle w:val="WW-DefaultParagraphFont"/>
          <w:b/>
          <w:bCs/>
          <w:spacing w:val="-3"/>
          <w:lang w:val="sr-Cyrl-RS"/>
        </w:rPr>
      </w:pPr>
      <w:r>
        <w:rPr>
          <w:rStyle w:val="WW-DefaultParagraphFont"/>
          <w:spacing w:val="-3"/>
          <w:lang w:val="ru-RU"/>
        </w:rPr>
        <w:t xml:space="preserve"> </w:t>
      </w:r>
      <w:r>
        <w:rPr>
          <w:b/>
          <w:bCs/>
          <w:u w:val="single"/>
          <w:lang w:val="sr-Cyrl-RS"/>
        </w:rPr>
        <w:t>ОБЈЕКАТ 6</w:t>
      </w:r>
      <w:r>
        <w:rPr>
          <w:b/>
          <w:bCs/>
          <w:u w:val="single"/>
          <w:lang w:val="sr-Latn-RS"/>
        </w:rPr>
        <w:t xml:space="preserve">- </w:t>
      </w:r>
    </w:p>
    <w:p w:rsidR="005D2D57" w:rsidRDefault="005D2D57" w:rsidP="005D2D57">
      <w:pPr>
        <w:tabs>
          <w:tab w:val="left" w:pos="555"/>
        </w:tabs>
        <w:spacing w:line="100" w:lineRule="atLeast"/>
        <w:rPr>
          <w:rStyle w:val="WW-DefaultParagraphFont"/>
          <w:spacing w:val="-3"/>
          <w:lang w:val="en-US"/>
        </w:rPr>
      </w:pPr>
      <w:r>
        <w:rPr>
          <w:rStyle w:val="WW-DefaultParagraphFont"/>
          <w:b/>
          <w:bCs/>
          <w:spacing w:val="-3"/>
          <w:lang w:val="sr-Cyrl-RS"/>
        </w:rPr>
        <w:t>Монтажна бетонска ТС</w:t>
      </w:r>
    </w:p>
    <w:p w:rsidR="005D2D57" w:rsidRDefault="005D2D57" w:rsidP="005D2D57"/>
    <w:p w:rsidR="005D2D57" w:rsidRDefault="005D2D57" w:rsidP="005D2D57">
      <w:pPr>
        <w:tabs>
          <w:tab w:val="left" w:pos="555"/>
        </w:tabs>
        <w:spacing w:line="100" w:lineRule="atLeast"/>
        <w:rPr>
          <w:b/>
          <w:bCs/>
          <w:color w:val="000000"/>
          <w:lang w:val="en-US"/>
        </w:rPr>
      </w:pPr>
      <w:r>
        <w:rPr>
          <w:b/>
          <w:bCs/>
          <w:color w:val="000000"/>
          <w:lang w:val="sr-Cyrl-RS"/>
        </w:rPr>
        <w:t xml:space="preserve">ОБЈЕКАТ </w:t>
      </w:r>
      <w:r>
        <w:rPr>
          <w:b/>
          <w:bCs/>
          <w:color w:val="000000"/>
          <w:lang w:val="sr-Latn-RS"/>
        </w:rPr>
        <w:t xml:space="preserve">7- </w:t>
      </w:r>
    </w:p>
    <w:p w:rsidR="005D2D57" w:rsidRDefault="005D2D57" w:rsidP="005D2D57">
      <w:pPr>
        <w:tabs>
          <w:tab w:val="left" w:pos="555"/>
        </w:tabs>
        <w:spacing w:line="100" w:lineRule="atLeast"/>
        <w:rPr>
          <w:color w:val="000000"/>
          <w:lang w:val="sr-Cyrl-RS"/>
        </w:rPr>
      </w:pPr>
      <w:r>
        <w:rPr>
          <w:b/>
          <w:bCs/>
          <w:color w:val="000000"/>
          <w:lang w:val="en-US"/>
        </w:rPr>
        <w:t>O</w:t>
      </w:r>
      <w:r>
        <w:rPr>
          <w:b/>
          <w:bCs/>
          <w:color w:val="000000"/>
          <w:lang w:val="sr-Cyrl-RS"/>
        </w:rPr>
        <w:t>бјекат Котларнице – спратности П:</w:t>
      </w:r>
    </w:p>
    <w:p w:rsidR="005D2D57" w:rsidRDefault="005D2D57" w:rsidP="005D2D57">
      <w:pPr>
        <w:tabs>
          <w:tab w:val="left" w:pos="555"/>
        </w:tabs>
        <w:spacing w:line="100" w:lineRule="atLeast"/>
        <w:rPr>
          <w:b/>
          <w:bCs/>
          <w:color w:val="000000"/>
          <w:lang w:val="en-U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котларнице</w:t>
      </w:r>
      <w:r>
        <w:rPr>
          <w:color w:val="000000"/>
          <w:lang w:val="sr-Latn-CS"/>
        </w:rPr>
        <w:t xml:space="preserve">. </w:t>
      </w:r>
      <w:r>
        <w:rPr>
          <w:color w:val="000000"/>
          <w:lang w:val="sr-Cyrl-RS"/>
        </w:rPr>
        <w:t>Пројектом су предвиђен један улаз у објекат, за запослене, орјентисан је са северне стране.</w:t>
      </w:r>
    </w:p>
    <w:p w:rsidR="005D2D57" w:rsidRDefault="005D2D57" w:rsidP="005D2D57">
      <w:pPr>
        <w:tabs>
          <w:tab w:val="left" w:pos="555"/>
        </w:tabs>
        <w:spacing w:line="100" w:lineRule="atLeast"/>
        <w:rPr>
          <w:b/>
          <w:bCs/>
          <w:color w:val="000000"/>
          <w:lang w:val="en-US"/>
        </w:rPr>
      </w:pPr>
    </w:p>
    <w:p w:rsidR="005D2D57" w:rsidRDefault="005D2D57" w:rsidP="005D2D57">
      <w:pPr>
        <w:tabs>
          <w:tab w:val="left" w:pos="555"/>
        </w:tabs>
        <w:spacing w:line="100" w:lineRule="atLeast"/>
        <w:rPr>
          <w:rStyle w:val="WW-DefaultParagraphFont"/>
          <w:b/>
          <w:bCs/>
          <w:color w:val="000000"/>
          <w:spacing w:val="-3"/>
          <w:lang w:val="sr-Cyrl-RS"/>
        </w:rPr>
      </w:pPr>
      <w:r>
        <w:rPr>
          <w:b/>
          <w:bCs/>
          <w:color w:val="000000"/>
          <w:lang w:val="sr-Cyrl-RS"/>
        </w:rPr>
        <w:t>ОБЈЕКАТ 8а_8б_8ц</w:t>
      </w:r>
      <w:r>
        <w:rPr>
          <w:b/>
          <w:bCs/>
          <w:color w:val="000000"/>
          <w:lang w:val="sr-Latn-RS"/>
        </w:rPr>
        <w:t xml:space="preserve">- </w:t>
      </w:r>
    </w:p>
    <w:p w:rsidR="005D2D57" w:rsidRDefault="005D2D57" w:rsidP="005D2D57">
      <w:pPr>
        <w:tabs>
          <w:tab w:val="left" w:pos="555"/>
        </w:tabs>
        <w:spacing w:line="100" w:lineRule="atLeast"/>
        <w:rPr>
          <w:rStyle w:val="WW-DefaultParagraphFont"/>
          <w:color w:val="000000"/>
          <w:spacing w:val="-3"/>
          <w:lang w:val="sr-Cyrl-RS"/>
        </w:rPr>
      </w:pPr>
      <w:r>
        <w:rPr>
          <w:rStyle w:val="WW-DefaultParagraphFont"/>
          <w:b/>
          <w:bCs/>
          <w:color w:val="000000"/>
          <w:spacing w:val="-3"/>
          <w:lang w:val="sr-Cyrl-RS"/>
        </w:rPr>
        <w:t>Контрола улаза-излаза</w:t>
      </w:r>
    </w:p>
    <w:p w:rsidR="005D2D57" w:rsidRDefault="005D2D57" w:rsidP="005D2D57">
      <w:pPr>
        <w:tabs>
          <w:tab w:val="left" w:pos="555"/>
        </w:tabs>
        <w:spacing w:line="100" w:lineRule="atLeast"/>
        <w:rPr>
          <w:bCs/>
          <w:color w:val="000000"/>
          <w:lang w:val="sr-Cyrl-RS"/>
        </w:rPr>
      </w:pPr>
      <w:r>
        <w:rPr>
          <w:rStyle w:val="WW-DefaultParagraphFont"/>
          <w:color w:val="000000"/>
          <w:spacing w:val="-3"/>
          <w:lang w:val="sr-Cyrl-RS"/>
        </w:rPr>
        <w:t xml:space="preserve">Објекат контролне кућице је типски монтажни приземан објекат, пројектован на сва три приступа парцели. </w:t>
      </w:r>
    </w:p>
    <w:p w:rsidR="005D2D57" w:rsidRDefault="005D2D57" w:rsidP="005D2D57">
      <w:pPr>
        <w:tabs>
          <w:tab w:val="left" w:pos="570"/>
          <w:tab w:val="left" w:pos="1080"/>
          <w:tab w:val="left" w:pos="1287"/>
        </w:tabs>
      </w:pPr>
      <w:r>
        <w:rPr>
          <w:bCs/>
          <w:color w:val="000000"/>
          <w:lang w:val="sr-Cyrl-RS"/>
        </w:rPr>
        <w:t>Из кабина се успоставља директна веза запослених и возача. Укупна димензија објекта 4,0</w:t>
      </w:r>
      <w:r>
        <w:rPr>
          <w:bCs/>
          <w:color w:val="000000"/>
          <w:lang w:val="sr-Cyrl-BA"/>
        </w:rPr>
        <w:t xml:space="preserve"> x </w:t>
      </w:r>
      <w:r>
        <w:rPr>
          <w:bCs/>
          <w:lang w:val="sr-Cyrl-RS"/>
        </w:rPr>
        <w:t>4,0</w:t>
      </w:r>
      <w:r>
        <w:rPr>
          <w:bCs/>
          <w:lang w:val="sr-Cyrl-BA"/>
        </w:rPr>
        <w:t xml:space="preserve"> </w:t>
      </w:r>
      <w:r>
        <w:rPr>
          <w:bCs/>
          <w:lang w:val="en-US"/>
        </w:rPr>
        <w:t>м</w:t>
      </w:r>
      <w:r>
        <w:rPr>
          <w:bCs/>
          <w:lang w:val="sr-Cyrl-BA"/>
        </w:rPr>
        <w:t xml:space="preserve">. </w:t>
      </w:r>
      <w:r>
        <w:rPr>
          <w:lang w:val="sr-Cyrl-RS"/>
        </w:rPr>
        <w:t xml:space="preserve">Под објекта кабине је на коти +0.16 од коте тротоара.  </w:t>
      </w:r>
    </w:p>
    <w:p w:rsidR="005D2D57" w:rsidRDefault="005D2D57" w:rsidP="005D2D57">
      <w:pPr>
        <w:tabs>
          <w:tab w:val="left" w:pos="570"/>
          <w:tab w:val="left" w:pos="1080"/>
          <w:tab w:val="left" w:pos="1287"/>
        </w:tabs>
      </w:pPr>
    </w:p>
    <w:p w:rsidR="005D2D57" w:rsidRDefault="005D2D57" w:rsidP="005D2D57">
      <w:pPr>
        <w:rPr>
          <w:rStyle w:val="WW-DefaultParagraphFont"/>
          <w:b/>
          <w:bCs/>
          <w:spacing w:val="-3"/>
          <w:lang w:val="sr-Cyrl-RS"/>
        </w:rPr>
      </w:pPr>
      <w:r>
        <w:rPr>
          <w:rStyle w:val="WW-DefaultParagraphFont"/>
          <w:spacing w:val="-3"/>
          <w:lang w:val="ru-RU"/>
        </w:rPr>
        <w:t xml:space="preserve"> </w:t>
      </w:r>
      <w:r>
        <w:rPr>
          <w:b/>
          <w:bCs/>
          <w:lang w:val="sr-Cyrl-RS"/>
        </w:rPr>
        <w:t>ОБЈЕКАТ 9</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Сепаратор</w:t>
      </w:r>
    </w:p>
    <w:p w:rsidR="005D2D57" w:rsidRDefault="005D2D57" w:rsidP="005D2D57">
      <w:pPr>
        <w:rPr>
          <w:rStyle w:val="WW-DefaultParagraphFont"/>
          <w:spacing w:val="-3"/>
          <w:lang w:val="sr-Cyrl-RS"/>
        </w:rPr>
      </w:pPr>
      <w:r>
        <w:rPr>
          <w:rStyle w:val="WW-DefaultParagraphFont"/>
          <w:spacing w:val="-3"/>
          <w:lang w:val="ru-RU"/>
        </w:rPr>
        <w:t xml:space="preserve">На простору комплекса, наспрам пружног пропуста, где се сакупљају све атмосферске воде, пројектован је </w:t>
      </w:r>
      <w:r>
        <w:rPr>
          <w:rStyle w:val="WW-DefaultParagraphFont"/>
          <w:spacing w:val="-3"/>
          <w:lang w:val="sr-Cyrl-RS"/>
        </w:rPr>
        <w:t xml:space="preserve">типски </w:t>
      </w:r>
      <w:r>
        <w:rPr>
          <w:rStyle w:val="WW-DefaultParagraphFont"/>
          <w:spacing w:val="-3"/>
          <w:lang w:val="ru-RU"/>
        </w:rPr>
        <w:t>сепаратор који има улогу задржавања нафтних деривата и осталих пливајућих материја. Сепаратор се уграђује у зелену површин</w:t>
      </w:r>
      <w:r>
        <w:rPr>
          <w:rStyle w:val="WW-DefaultParagraphFont"/>
          <w:spacing w:val="-3"/>
          <w:lang w:val="sr-Cyrl-RS"/>
        </w:rPr>
        <w:t>у</w:t>
      </w:r>
      <w:r>
        <w:rPr>
          <w:rStyle w:val="WW-DefaultParagraphFont"/>
          <w:spacing w:val="-3"/>
          <w:lang w:val="ru-RU"/>
        </w:rPr>
        <w:t xml:space="preserve"> у складу са просторним могућностима </w:t>
      </w:r>
      <w:r>
        <w:rPr>
          <w:rStyle w:val="WW-DefaultParagraphFont"/>
          <w:spacing w:val="-3"/>
          <w:lang w:val="sr-Cyrl-RS"/>
        </w:rPr>
        <w:t>и дефинисаним</w:t>
      </w:r>
      <w:r>
        <w:rPr>
          <w:rStyle w:val="WW-DefaultParagraphFont"/>
          <w:spacing w:val="-3"/>
          <w:lang w:val="ru-RU"/>
        </w:rPr>
        <w:t xml:space="preserve"> положајем сепаратора </w:t>
      </w:r>
      <w:r>
        <w:rPr>
          <w:rStyle w:val="WW-DefaultParagraphFont"/>
          <w:spacing w:val="-3"/>
          <w:lang w:val="sr-Latn-RS"/>
        </w:rPr>
        <w:t>(</w:t>
      </w:r>
      <w:r>
        <w:rPr>
          <w:rStyle w:val="WW-DefaultParagraphFont"/>
          <w:spacing w:val="-3"/>
          <w:lang w:val="sr-Cyrl-RS"/>
        </w:rPr>
        <w:t>приказано на ситуацији)</w:t>
      </w:r>
      <w:r>
        <w:rPr>
          <w:rStyle w:val="WW-DefaultParagraphFont"/>
          <w:spacing w:val="-3"/>
          <w:lang w:val="ru-RU"/>
        </w:rPr>
        <w:t>.</w:t>
      </w:r>
    </w:p>
    <w:p w:rsidR="005D2D57" w:rsidRDefault="005D2D57" w:rsidP="005D2D57">
      <w:r>
        <w:rPr>
          <w:rStyle w:val="WW-DefaultParagraphFont"/>
          <w:spacing w:val="-3"/>
          <w:lang w:val="sr-Cyrl-RS"/>
        </w:rPr>
        <w:t>Пројекат сепаратора је обрађен у пројекту хидротехничких инсталација – атмосферска канализација.</w:t>
      </w:r>
    </w:p>
    <w:p w:rsidR="005D2D57" w:rsidRDefault="005D2D57" w:rsidP="005D2D57"/>
    <w:p w:rsidR="005D2D57" w:rsidRDefault="005D2D57" w:rsidP="005D2D57">
      <w:pPr>
        <w:rPr>
          <w:rStyle w:val="WW-DefaultParagraphFont"/>
          <w:b/>
          <w:bCs/>
          <w:spacing w:val="-3"/>
          <w:lang w:val="sr-Cyrl-RS"/>
        </w:rPr>
      </w:pPr>
      <w:r>
        <w:rPr>
          <w:b/>
          <w:bCs/>
          <w:lang w:val="sr-Cyrl-RS"/>
        </w:rPr>
        <w:t>ОБЈЕКАТ 10</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Резервоари за гас - пропан</w:t>
      </w:r>
    </w:p>
    <w:p w:rsidR="005D2D57" w:rsidRDefault="005D2D57" w:rsidP="005D2D57">
      <w:pPr>
        <w:pStyle w:val="TEXTBojantnr"/>
        <w:suppressAutoHyphens w:val="0"/>
        <w:rPr>
          <w:sz w:val="24"/>
          <w:szCs w:val="24"/>
          <w:lang w:val="sr-Cyrl-RS"/>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w:t>
      </w:r>
    </w:p>
    <w:p w:rsidR="005D2D57" w:rsidRPr="007D7B18" w:rsidRDefault="005D2D57" w:rsidP="005D2D57">
      <w:pPr>
        <w:pStyle w:val="TEXTBojantnr"/>
        <w:suppressAutoHyphens w:val="0"/>
        <w:rPr>
          <w:sz w:val="24"/>
          <w:szCs w:val="24"/>
          <w:lang w:val="sr-Cyrl-RS"/>
        </w:rPr>
      </w:pPr>
      <w:r>
        <w:rPr>
          <w:sz w:val="24"/>
          <w:szCs w:val="24"/>
          <w:lang w:val="sr-Cyrl-RS"/>
        </w:rPr>
        <w:t>Пројекат резервоара за пропан је обрађен у пројекту машинских инсталација.</w:t>
      </w:r>
    </w:p>
    <w:p w:rsidR="005D2D57" w:rsidRDefault="005D2D57" w:rsidP="005D2D57">
      <w:pPr>
        <w:rPr>
          <w:b/>
          <w:bCs/>
          <w:color w:val="000000"/>
          <w:u w:val="single"/>
          <w:lang w:val="sr-Cyrl-RS"/>
        </w:rPr>
      </w:pPr>
    </w:p>
    <w:p w:rsidR="005A1AA3" w:rsidRDefault="005A1AA3" w:rsidP="005D2D57">
      <w:pPr>
        <w:rPr>
          <w:b/>
          <w:bCs/>
          <w:color w:val="000000"/>
          <w:u w:val="single"/>
          <w:lang w:val="sr-Cyrl-RS"/>
        </w:rPr>
      </w:pPr>
    </w:p>
    <w:p w:rsidR="005D2D57" w:rsidRPr="00504E93" w:rsidRDefault="005D2D57" w:rsidP="005D2D57">
      <w:pPr>
        <w:tabs>
          <w:tab w:val="left" w:pos="4095"/>
        </w:tabs>
        <w:rPr>
          <w:color w:val="000000"/>
        </w:rPr>
      </w:pPr>
      <w:r w:rsidRPr="00504E93">
        <w:rPr>
          <w:b/>
          <w:color w:val="000000"/>
        </w:rPr>
        <w:t xml:space="preserve">ПРИКЉУЧАК  ЦАРИНСКОГ КОМПЛЕКСА </w:t>
      </w:r>
    </w:p>
    <w:p w:rsidR="005D2D57" w:rsidRDefault="005D2D57" w:rsidP="005D2D57">
      <w:pPr>
        <w:tabs>
          <w:tab w:val="left" w:pos="4095"/>
        </w:tabs>
        <w:rPr>
          <w:lang w:val="sr-Cyrl-RS"/>
        </w:rPr>
      </w:pPr>
      <w:r>
        <w:t xml:space="preserve">Улаз у царински комплекс обављаће се преко </w:t>
      </w:r>
      <w:r>
        <w:rPr>
          <w:lang w:val="sr-Cyrl-RS"/>
        </w:rPr>
        <w:t xml:space="preserve">старог </w:t>
      </w:r>
      <w:r>
        <w:t>државног пута Димитровград -Државна граница који је сад у надлежности локалне самоуправе.</w:t>
      </w:r>
    </w:p>
    <w:p w:rsidR="005D2D57" w:rsidRDefault="005D2D57" w:rsidP="005D2D57">
      <w:pPr>
        <w:tabs>
          <w:tab w:val="left" w:pos="4095"/>
        </w:tabs>
        <w:rPr>
          <w:b/>
          <w:lang w:val="sr-Cyrl-RS"/>
        </w:rPr>
      </w:pPr>
      <w:r>
        <w:rPr>
          <w:lang w:val="sr-Cyrl-RS"/>
        </w:rPr>
        <w:t xml:space="preserve">Предвиђена су </w:t>
      </w:r>
      <w:r>
        <w:rPr>
          <w:b/>
          <w:lang w:val="sr-Cyrl-RS"/>
        </w:rPr>
        <w:t xml:space="preserve">три прикључка комплекса </w:t>
      </w:r>
      <w:r>
        <w:rPr>
          <w:lang w:val="sr-Cyrl-RS"/>
        </w:rPr>
        <w:t>на локални  пут, 1. јужни прикључак који је по својој функцији улазни, предвиђен је за улаз теретног саобраћаја у комплекс и 2. на стационажи 0+142,00 км у односу на први у смеру према Димитровграду, који је по својој функцији улазно излазни и предвиђен је само за путнички саобраћај за приступ паркингу за запослене.</w:t>
      </w:r>
    </w:p>
    <w:p w:rsidR="005D2D57" w:rsidRDefault="005D2D57" w:rsidP="005D2D57">
      <w:pPr>
        <w:tabs>
          <w:tab w:val="left" w:pos="4095"/>
        </w:tabs>
        <w:rPr>
          <w:lang w:val="sr-Cyrl-RS"/>
        </w:rPr>
      </w:pPr>
      <w:r>
        <w:rPr>
          <w:b/>
          <w:lang w:val="sr-Cyrl-RS"/>
        </w:rPr>
        <w:t>Прикључак 1</w:t>
      </w:r>
      <w:r>
        <w:rPr>
          <w:lang w:val="sr-Cyrl-RS"/>
        </w:rPr>
        <w:t xml:space="preserve"> се налази приближно на стационажи 1+500,00км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13,94 м са радијусом десне ивице прикључка од 15 м и леве ивице од 5м који прелази у радијус од 15 м при уласку у комплекс. Овај прикључак је једносмерни, служи за улаз теретних возила у комплекс тако да је предвиђеним радијусима и ширином омогућен безбедан и прегледан улазак теретних возила у комплекс и даље кретање по њему. Нивелационо се уклапа на коти 473, 58 и има пад ка комплексу од приближно 5%.</w:t>
      </w:r>
    </w:p>
    <w:p w:rsidR="005D2D57" w:rsidRDefault="005D2D57" w:rsidP="005D2D57">
      <w:pPr>
        <w:rPr>
          <w:lang w:val="sr-Cyrl-RS"/>
        </w:rPr>
      </w:pPr>
      <w:r>
        <w:rPr>
          <w:lang w:val="sr-Cyrl-RS"/>
        </w:rPr>
        <w:t>Нивелациони односи у односу на пут ,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tabs>
          <w:tab w:val="left" w:pos="4095"/>
        </w:tabs>
        <w:rPr>
          <w:b/>
          <w:lang w:val="sr-Cyrl-RS"/>
        </w:rPr>
      </w:pPr>
      <w:r>
        <w:rPr>
          <w:lang w:val="sr-Cyrl-RS"/>
        </w:rPr>
        <w:t xml:space="preserve"> </w:t>
      </w:r>
    </w:p>
    <w:p w:rsidR="005D2D57" w:rsidRDefault="005D2D57" w:rsidP="005D2D57">
      <w:pPr>
        <w:tabs>
          <w:tab w:val="left" w:pos="4095"/>
        </w:tabs>
        <w:rPr>
          <w:lang w:val="sr-Cyrl-RS"/>
        </w:rPr>
      </w:pPr>
      <w:r>
        <w:rPr>
          <w:b/>
          <w:lang w:val="sr-Cyrl-RS"/>
        </w:rPr>
        <w:t>Прикључак 2</w:t>
      </w:r>
      <w:r>
        <w:rPr>
          <w:lang w:val="sr-Cyrl-RS"/>
        </w:rPr>
        <w:t xml:space="preserve"> се налази приближно на стационажи 1+642,00км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6,00  м са радијусом десне и леве ивице прикључка од 6,00 м. (видети графички прилог ситуације) Овај прикључак је двосмерни, служи за улаз и излаз путничких возила у комплекс, пре свега паркингу за запослене, тако да је предвиђеним радијусима и ширином омогућен безбедан и прегледан улаз и излаз возила. Нивелационо се уклапа у пут на коти 473, 42 и има пад ка комплексу од приближно 4%.</w:t>
      </w:r>
    </w:p>
    <w:p w:rsidR="005D2D57" w:rsidRDefault="005D2D57" w:rsidP="005D2D57">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rPr>
          <w:lang w:val="sr-Cyrl-RS"/>
        </w:rPr>
      </w:pPr>
    </w:p>
    <w:p w:rsidR="005D2D57" w:rsidRDefault="005D2D57" w:rsidP="005D2D57">
      <w:pPr>
        <w:tabs>
          <w:tab w:val="left" w:pos="4095"/>
        </w:tabs>
        <w:rPr>
          <w:b/>
          <w:lang w:val="sr-Cyrl-RS"/>
        </w:rPr>
      </w:pPr>
      <w:r>
        <w:t xml:space="preserve">Предметни саобраћајни </w:t>
      </w:r>
      <w:r>
        <w:rPr>
          <w:lang w:val="sr-Cyrl-RS"/>
        </w:rPr>
        <w:t>прикључци</w:t>
      </w:r>
      <w:r>
        <w:t xml:space="preserve"> </w:t>
      </w:r>
      <w:r>
        <w:rPr>
          <w:lang w:val="sr-Cyrl-RS"/>
        </w:rPr>
        <w:t xml:space="preserve">1  и 2 </w:t>
      </w:r>
      <w:r>
        <w:t>налази се на парцел</w:t>
      </w:r>
      <w:r>
        <w:rPr>
          <w:lang w:val="sr-Cyrl-RS"/>
        </w:rPr>
        <w:t>и</w:t>
      </w:r>
      <w:r>
        <w:t xml:space="preserve"> 3743</w:t>
      </w:r>
      <w:r>
        <w:rPr>
          <w:lang w:val="sr-Cyrl-RS"/>
        </w:rPr>
        <w:t>/3 К.О Градиње</w:t>
      </w:r>
      <w:r>
        <w:t>.</w:t>
      </w:r>
    </w:p>
    <w:p w:rsidR="005D2D57" w:rsidRDefault="005D2D57" w:rsidP="005D2D57">
      <w:pPr>
        <w:tabs>
          <w:tab w:val="left" w:pos="4095"/>
        </w:tabs>
        <w:rPr>
          <w:lang w:val="sr-Cyrl-RS"/>
        </w:rPr>
      </w:pPr>
      <w:r>
        <w:rPr>
          <w:b/>
          <w:lang w:val="sr-Cyrl-RS"/>
        </w:rPr>
        <w:t xml:space="preserve">Прикључак 3 </w:t>
      </w:r>
      <w:r>
        <w:rPr>
          <w:lang w:val="sr-Cyrl-RS"/>
        </w:rPr>
        <w:t>се налази на северозападном делу комплекса и излази на локални пут на катастраској парцели број 2765 КО Градиње. Предвиђена ширина прикључка је 6,00м  са радијусом десне ивице од 6 м ( није предвиђено да возила са комплекса скрећу у том смеру), радијус леве ивице прикључка је 16 м. Овај прикњучак је једносмерни, служи за излаз теретних возила са царинског комолекса и омогућава кретање возила са комплекса ка саобраћајници која има везу са путевима вишег реда. Нивелационо се уклапа у коту локалног пута 440,04 и има подужни пад ка њему од приближно 2%.</w:t>
      </w:r>
    </w:p>
    <w:p w:rsidR="005D2D57" w:rsidRDefault="005D2D57" w:rsidP="005D2D57">
      <w:pPr>
        <w:tabs>
          <w:tab w:val="left" w:pos="4095"/>
        </w:tabs>
        <w:rPr>
          <w:lang w:val="sr-Cyrl-RS"/>
        </w:rPr>
      </w:pPr>
      <w:r>
        <w:rPr>
          <w:lang w:val="sr-Cyrl-RS"/>
        </w:rPr>
        <w:t>Такође се предвиђа комплетна реконструкција локалног пута на који излази прикључак 3 у дужини од 52 метра јер се та саобраћајница тренутно налази у лошем стању и није била предвиђена за кретање тешких теретних возила што ће након реконструкције бити омогућено.</w:t>
      </w:r>
    </w:p>
    <w:p w:rsidR="005D2D57" w:rsidRDefault="005D2D57" w:rsidP="005D2D57">
      <w:pPr>
        <w:rPr>
          <w:lang w:val="sr-Cyrl-RS"/>
        </w:rPr>
      </w:pPr>
      <w:r>
        <w:rPr>
          <w:lang w:val="sr-Cyrl-RS"/>
        </w:rPr>
        <w:t xml:space="preserve">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w:t>
      </w:r>
      <w:r>
        <w:rPr>
          <w:lang w:val="sr-Cyrl-RS"/>
        </w:rPr>
        <w:lastRenderedPageBreak/>
        <w:t>решења, тако да се добију најбољи услови за одводњавање воде са коловозне површине.</w:t>
      </w:r>
    </w:p>
    <w:p w:rsidR="005D2D57" w:rsidRDefault="005D2D57" w:rsidP="005D2D57">
      <w:pPr>
        <w:tabs>
          <w:tab w:val="left" w:pos="4095"/>
        </w:tabs>
        <w:rPr>
          <w:lang w:val="sr-Cyrl-RS"/>
        </w:rPr>
      </w:pPr>
      <w:r>
        <w:rPr>
          <w:lang w:val="sr-Cyrl-RS"/>
        </w:rPr>
        <w:t xml:space="preserve"> </w:t>
      </w:r>
    </w:p>
    <w:p w:rsidR="005D2D57" w:rsidRDefault="005D2D57" w:rsidP="005D2D57">
      <w:pPr>
        <w:tabs>
          <w:tab w:val="left" w:pos="4095"/>
        </w:tabs>
        <w:rPr>
          <w:b/>
          <w:bCs/>
          <w:color w:val="000000"/>
          <w:u w:val="single"/>
          <w:lang w:val="sr-Cyrl-RS"/>
        </w:rPr>
      </w:pPr>
      <w:r>
        <w:rPr>
          <w:lang w:val="sr-Cyrl-RS"/>
        </w:rPr>
        <w:t>Фаза 2 предвиђа наставак израде коловозне конструкције до финализације. Предпоставља се да ће се пре почетка фазе 2 комплекс користити одређени временски период тако да ће доћи до оштећења и прљања завршног слоја туцаника. С тога се предвиђа скидање запрљаног и деградираног површинског слоја туцаника  који је изведен у Фази 1 у висини од 10 цм и поновно насипање до предвиђене коте и изравнавање да би се омогућио адекватан наставак радова. Постављање ивичњака, израда асфалтних и бетонских носећих слојева коловозне конструкције, тротоара и израда саобраћајне сигнализације и зелених површина.</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lang w:val="sr-Cyrl-RS"/>
        </w:rPr>
      </w:pPr>
      <w:r>
        <w:rPr>
          <w:b/>
          <w:bCs/>
          <w:color w:val="000000"/>
          <w:u w:val="single"/>
          <w:lang w:val="sr-Cyrl-RS"/>
        </w:rPr>
        <w:t>3/1. ПРОЈЕКАТ ВОДОВОДА И КАНАЛИЗАЦИЈЕ</w:t>
      </w:r>
    </w:p>
    <w:p w:rsidR="005D2D57" w:rsidRDefault="005D2D57" w:rsidP="005D2D57">
      <w:pPr>
        <w:rPr>
          <w:b/>
          <w:bCs/>
          <w:color w:val="000000"/>
          <w:lang w:val="sr-Cyrl-RS"/>
        </w:rPr>
      </w:pPr>
    </w:p>
    <w:p w:rsidR="005D2D57" w:rsidRDefault="005D2D57" w:rsidP="005D2D57">
      <w:r>
        <w:rPr>
          <w:b/>
          <w:bCs/>
          <w:lang w:val="sr-Cyrl-BA"/>
        </w:rPr>
        <w:t>СПОЉАШЊЕ ИНСТАЛАЦИЈЕ</w:t>
      </w:r>
    </w:p>
    <w:p w:rsidR="005D2D57" w:rsidRDefault="005D2D57" w:rsidP="005D2D57">
      <w:pPr>
        <w:ind w:left="720" w:hanging="720"/>
      </w:pPr>
    </w:p>
    <w:p w:rsidR="005D2D57" w:rsidRPr="00527352" w:rsidRDefault="005D2D57" w:rsidP="005D2D57">
      <w:pPr>
        <w:rPr>
          <w:b/>
        </w:rPr>
      </w:pPr>
      <w:r w:rsidRPr="00527352">
        <w:rPr>
          <w:b/>
        </w:rPr>
        <w:t>ВОДОВОД :</w:t>
      </w:r>
    </w:p>
    <w:p w:rsidR="005D2D57" w:rsidRDefault="005D2D57" w:rsidP="005D2D57"/>
    <w:p w:rsidR="005D2D57" w:rsidRDefault="005D2D57" w:rsidP="005D2D57">
      <w:r>
        <w:rPr>
          <w:rStyle w:val="WW-DefaultParagraphFont1"/>
          <w:b/>
          <w:bCs/>
          <w:spacing w:val="-3"/>
          <w:u w:val="single"/>
          <w:shd w:val="clear" w:color="auto" w:fill="FFFFFF"/>
          <w:lang w:val="sr-Cyrl-BA"/>
        </w:rPr>
        <w:t>Водводна мрежа комплекса (нови крак)</w:t>
      </w:r>
    </w:p>
    <w:p w:rsidR="005D2D57" w:rsidRDefault="005D2D57" w:rsidP="005D2D57"/>
    <w:p w:rsidR="005D2D57" w:rsidRDefault="005D2D57" w:rsidP="005D2D57">
      <w:r>
        <w:rPr>
          <w:rStyle w:val="WW-DefaultParagraphFont1"/>
          <w:color w:val="000000"/>
          <w:spacing w:val="-3"/>
          <w:shd w:val="clear" w:color="auto" w:fill="FFFFFF"/>
          <w:lang w:val="sr-Cyrl-BA"/>
        </w:rPr>
        <w:t>Водоводна мре</w:t>
      </w:r>
      <w:r>
        <w:rPr>
          <w:rStyle w:val="WW-DefaultParagraphFont1"/>
          <w:color w:val="000000"/>
          <w:spacing w:val="-3"/>
          <w:shd w:val="clear" w:color="auto" w:fill="FFFFFF"/>
          <w:lang w:val="sr-Latn-RS"/>
        </w:rPr>
        <w:t>ж</w:t>
      </w:r>
      <w:r>
        <w:rPr>
          <w:rStyle w:val="WW-DefaultParagraphFont1"/>
          <w:color w:val="000000"/>
          <w:spacing w:val="-3"/>
          <w:shd w:val="clear" w:color="auto" w:fill="FFFFFF"/>
          <w:lang w:val="sr-Cyrl-BA"/>
        </w:rPr>
        <w:t xml:space="preserve">а је пројектована </w:t>
      </w:r>
      <w:r>
        <w:rPr>
          <w:rStyle w:val="WW-DefaultParagraphFont1"/>
          <w:color w:val="000000"/>
          <w:spacing w:val="-3"/>
          <w:shd w:val="clear" w:color="auto" w:fill="FFFFFF"/>
          <w:lang w:val="sr-Cyrl-RS"/>
        </w:rPr>
        <w:t>за</w:t>
      </w:r>
      <w:r>
        <w:rPr>
          <w:rStyle w:val="WW-DefaultParagraphFont1"/>
          <w:color w:val="000000"/>
          <w:spacing w:val="-3"/>
          <w:shd w:val="clear" w:color="auto" w:fill="FFFFFF"/>
          <w:lang w:val="sr-Cyrl-BA"/>
        </w:rPr>
        <w:t xml:space="preserve"> снабде</w:t>
      </w:r>
      <w:r>
        <w:rPr>
          <w:rStyle w:val="WW-DefaultParagraphFont1"/>
          <w:color w:val="000000"/>
          <w:spacing w:val="-3"/>
          <w:shd w:val="clear" w:color="auto" w:fill="FFFFFF"/>
          <w:lang w:val="sr-Cyrl-RS"/>
        </w:rPr>
        <w:t>вање</w:t>
      </w:r>
      <w:r>
        <w:rPr>
          <w:rStyle w:val="WW-DefaultParagraphFont1"/>
          <w:color w:val="000000"/>
          <w:spacing w:val="-3"/>
          <w:shd w:val="clear" w:color="auto" w:fill="FFFFFF"/>
          <w:lang w:val="sr-Cyrl-BA"/>
        </w:rPr>
        <w:t xml:space="preserve"> св</w:t>
      </w:r>
      <w:r>
        <w:rPr>
          <w:rStyle w:val="WW-DefaultParagraphFont1"/>
          <w:color w:val="000000"/>
          <w:spacing w:val="-3"/>
          <w:shd w:val="clear" w:color="auto" w:fill="FFFFFF"/>
          <w:lang w:val="sr-Cyrl-RS"/>
        </w:rPr>
        <w:t>их</w:t>
      </w:r>
      <w:r>
        <w:rPr>
          <w:rStyle w:val="WW-DefaultParagraphFont1"/>
          <w:color w:val="000000"/>
          <w:spacing w:val="-3"/>
          <w:shd w:val="clear" w:color="auto" w:fill="FFFFFF"/>
          <w:lang w:val="sr-Cyrl-BA"/>
        </w:rPr>
        <w:t xml:space="preserve"> потрошаче на комплексу и задовољи све техничке карактеристике. Притисак је обезбеђен на свим точећим местима. Пројектом је предвиђена изградња новог крака који ће задовољити планиране капацитете. Физичко прикључење крака предвиђено је на регионални магистарални водовод </w:t>
      </w:r>
      <w:r>
        <w:rPr>
          <w:rStyle w:val="WW-DefaultParagraphFont1"/>
          <w:color w:val="000000"/>
          <w:spacing w:val="-3"/>
          <w:shd w:val="clear" w:color="auto" w:fill="FFFFFF"/>
          <w:lang w:val="sr-Latn-RS"/>
        </w:rPr>
        <w:t xml:space="preserve">Ø </w:t>
      </w:r>
      <w:r>
        <w:rPr>
          <w:rStyle w:val="WW-DefaultParagraphFont1"/>
          <w:color w:val="000000"/>
          <w:spacing w:val="-3"/>
          <w:shd w:val="clear" w:color="auto" w:fill="FFFFFF"/>
          <w:lang w:val="sr-Cyrl-BA"/>
        </w:rPr>
        <w:t xml:space="preserve">315мм. Притисак на прикључку износи од 6-8 бара а проток у цевоводу је 30 </w:t>
      </w:r>
      <w:r>
        <w:rPr>
          <w:rStyle w:val="WW-DefaultParagraphFont1"/>
          <w:color w:val="000000"/>
          <w:spacing w:val="-3"/>
          <w:shd w:val="clear" w:color="auto" w:fill="FFFFFF"/>
          <w:lang w:val="sr-Latn-RS"/>
        </w:rPr>
        <w:t>л/с.</w:t>
      </w:r>
    </w:p>
    <w:p w:rsidR="005D2D57" w:rsidRDefault="005D2D57" w:rsidP="005D2D57"/>
    <w:p w:rsidR="005D2D57" w:rsidRDefault="005D2D57" w:rsidP="005D2D57">
      <w:r>
        <w:rPr>
          <w:rStyle w:val="WW-DefaultParagraphFont1"/>
          <w:b/>
          <w:bCs/>
          <w:color w:val="000000"/>
          <w:spacing w:val="-3"/>
          <w:u w:val="single"/>
          <w:shd w:val="clear" w:color="auto" w:fill="FFFFFF"/>
          <w:lang w:val="sr-Cyrl-BA"/>
        </w:rPr>
        <w:t>Измештање водоводне мреже</w:t>
      </w:r>
    </w:p>
    <w:p w:rsidR="005D2D57" w:rsidRDefault="005D2D57" w:rsidP="005D2D57"/>
    <w:p w:rsidR="005D2D57" w:rsidRDefault="005D2D57" w:rsidP="005D2D57">
      <w:r>
        <w:rPr>
          <w:rStyle w:val="WW-DefaultParagraphFont1"/>
          <w:color w:val="000000"/>
          <w:spacing w:val="-3"/>
          <w:shd w:val="clear" w:color="auto" w:fill="FFFFFF"/>
          <w:lang w:val="sr-Cyrl-BA"/>
        </w:rPr>
        <w:t xml:space="preserve">На парцели је дефинисана постојећа водоводна мрежа </w:t>
      </w:r>
      <w:r>
        <w:rPr>
          <w:rStyle w:val="WW-DefaultParagraphFont1"/>
          <w:color w:val="000000"/>
          <w:spacing w:val="-3"/>
          <w:shd w:val="clear" w:color="auto" w:fill="FFFFFF"/>
          <w:lang w:val="sr-Latn-RS"/>
        </w:rPr>
        <w:t>Ø 90</w:t>
      </w:r>
      <w:r>
        <w:rPr>
          <w:rStyle w:val="WW-DefaultParagraphFont1"/>
          <w:color w:val="000000"/>
          <w:spacing w:val="-3"/>
          <w:shd w:val="clear" w:color="auto" w:fill="FFFFFF"/>
          <w:lang w:val="sr-Cyrl-BA"/>
        </w:rPr>
        <w:t>мм, Пројектом је предвиђено њено измештање у дужини од 365м.</w:t>
      </w:r>
    </w:p>
    <w:p w:rsidR="005D2D57" w:rsidRDefault="005D2D57" w:rsidP="005D2D57"/>
    <w:p w:rsidR="005D2D57" w:rsidRDefault="005D2D57" w:rsidP="005D2D57">
      <w:r>
        <w:rPr>
          <w:rStyle w:val="WW-DefaultParagraphFont1"/>
          <w:b/>
          <w:bCs/>
          <w:color w:val="000000"/>
          <w:spacing w:val="-3"/>
          <w:u w:val="single"/>
          <w:shd w:val="clear" w:color="auto" w:fill="FFFFFF"/>
          <w:lang w:val="sr-Latn-RS"/>
        </w:rPr>
        <w:t>Хидрантска мрежа</w:t>
      </w:r>
    </w:p>
    <w:p w:rsidR="005D2D57" w:rsidRDefault="005D2D57" w:rsidP="005D2D57"/>
    <w:p w:rsidR="005D2D57" w:rsidRDefault="005D2D57" w:rsidP="005D2D57">
      <w:pPr>
        <w:tabs>
          <w:tab w:val="clear" w:pos="1440"/>
          <w:tab w:val="left" w:pos="1420"/>
          <w:tab w:val="left" w:pos="2140"/>
          <w:tab w:val="left" w:pos="2160"/>
          <w:tab w:val="left" w:pos="2860"/>
        </w:tabs>
        <w:rPr>
          <w:color w:val="000000"/>
          <w:lang w:val="sr-Latn-CS"/>
        </w:rPr>
      </w:pPr>
      <w:r>
        <w:rPr>
          <w:color w:val="000000"/>
          <w:lang w:val="sr-Latn-CS"/>
        </w:rPr>
        <w:t>На локацији, предвиђена је спољна</w:t>
      </w:r>
      <w:r>
        <w:rPr>
          <w:color w:val="000000"/>
          <w:lang w:val="hr-HR"/>
        </w:rPr>
        <w:t xml:space="preserve"> </w:t>
      </w:r>
      <w:r>
        <w:rPr>
          <w:color w:val="000000"/>
          <w:lang w:val="sr-Latn-CS"/>
        </w:rPr>
        <w:t>и</w:t>
      </w:r>
      <w:r>
        <w:rPr>
          <w:color w:val="000000"/>
          <w:lang w:val="hr-HR"/>
        </w:rPr>
        <w:t xml:space="preserve"> </w:t>
      </w:r>
      <w:r>
        <w:rPr>
          <w:color w:val="000000"/>
          <w:lang w:val="sr-Latn-CS"/>
        </w:rPr>
        <w:t>унутра</w:t>
      </w:r>
      <w:r>
        <w:rPr>
          <w:color w:val="000000"/>
          <w:lang w:val="hr-HR"/>
        </w:rPr>
        <w:t>ш</w:t>
      </w:r>
      <w:r>
        <w:rPr>
          <w:color w:val="000000"/>
          <w:lang w:val="sr-Latn-CS"/>
        </w:rPr>
        <w:t>ња</w:t>
      </w:r>
      <w:r>
        <w:rPr>
          <w:color w:val="000000"/>
          <w:lang w:val="hr-HR"/>
        </w:rPr>
        <w:t xml:space="preserve"> </w:t>
      </w:r>
      <w:r>
        <w:rPr>
          <w:color w:val="000000"/>
          <w:lang w:val="sr-Latn-CS"/>
        </w:rPr>
        <w:t>хидрантска</w:t>
      </w:r>
      <w:r>
        <w:rPr>
          <w:color w:val="000000"/>
          <w:lang w:val="hr-HR"/>
        </w:rPr>
        <w:t xml:space="preserve"> </w:t>
      </w:r>
      <w:r>
        <w:rPr>
          <w:color w:val="000000"/>
          <w:lang w:val="sr-Latn-CS"/>
        </w:rPr>
        <w:t>мре</w:t>
      </w:r>
      <w:r>
        <w:rPr>
          <w:color w:val="000000"/>
          <w:lang w:val="hr-HR"/>
        </w:rPr>
        <w:t>ж</w:t>
      </w:r>
      <w:r>
        <w:rPr>
          <w:color w:val="000000"/>
          <w:lang w:val="sr-Latn-CS"/>
        </w:rPr>
        <w:t>а за гашење евентуалних пожара</w:t>
      </w:r>
      <w:r>
        <w:rPr>
          <w:color w:val="000000"/>
          <w:lang w:val="hr-HR"/>
        </w:rPr>
        <w:t>.</w:t>
      </w:r>
    </w:p>
    <w:p w:rsidR="005D2D57" w:rsidRDefault="005D2D57" w:rsidP="005D2D57">
      <w:pPr>
        <w:tabs>
          <w:tab w:val="clear" w:pos="1440"/>
          <w:tab w:val="left" w:pos="1420"/>
          <w:tab w:val="left" w:pos="2140"/>
          <w:tab w:val="left" w:pos="2160"/>
          <w:tab w:val="left" w:pos="2860"/>
        </w:tabs>
        <w:spacing w:line="300" w:lineRule="atLeast"/>
        <w:rPr>
          <w:rStyle w:val="WW-DefaultParagraphFont1"/>
          <w:color w:val="000000"/>
          <w:spacing w:val="-3"/>
          <w:shd w:val="clear" w:color="auto" w:fill="FFFFFF"/>
          <w:lang w:val="sr-Latn-RS"/>
        </w:rPr>
      </w:pPr>
      <w:r>
        <w:rPr>
          <w:color w:val="000000"/>
          <w:lang w:val="sr-Latn-CS"/>
        </w:rPr>
        <w:t>Према Правилнику о техничким нормативима за хидрантску мрежу за гашење пожара  , потребна количина воде за ефикасно гашење пожара износ</w:t>
      </w:r>
      <w:r>
        <w:rPr>
          <w:lang w:val="sr-Latn-CS"/>
        </w:rPr>
        <w:t xml:space="preserve">и </w:t>
      </w:r>
      <w:r>
        <w:rPr>
          <w:lang w:val="sr-Latn-RS"/>
        </w:rPr>
        <w:t>20</w:t>
      </w:r>
      <w:r>
        <w:rPr>
          <w:lang w:val="sr-Latn-CS"/>
        </w:rPr>
        <w:t xml:space="preserve"> л/сец.</w:t>
      </w:r>
    </w:p>
    <w:p w:rsidR="005D2D57" w:rsidRDefault="005D2D57" w:rsidP="005D2D57">
      <w:pPr>
        <w:rPr>
          <w:rStyle w:val="WW-DefaultParagraphFont1"/>
          <w:bCs/>
          <w:color w:val="000000"/>
          <w:spacing w:val="-3"/>
          <w:shd w:val="clear" w:color="auto" w:fill="FFFFFF"/>
          <w:lang w:val="sr-Latn-RS"/>
        </w:rPr>
      </w:pPr>
      <w:r>
        <w:rPr>
          <w:rStyle w:val="WW-DefaultParagraphFont1"/>
          <w:color w:val="000000"/>
          <w:spacing w:val="-3"/>
          <w:shd w:val="clear" w:color="auto" w:fill="FFFFFF"/>
          <w:lang w:val="sr-Latn-RS"/>
        </w:rPr>
        <w:t xml:space="preserve">Хидрантска мрежа се </w:t>
      </w:r>
      <w:r>
        <w:rPr>
          <w:rStyle w:val="WW-DefaultParagraphFont1"/>
          <w:color w:val="000000"/>
          <w:spacing w:val="-3"/>
          <w:shd w:val="clear" w:color="auto" w:fill="FFFFFF"/>
          <w:lang w:val="sr-Cyrl-BA"/>
        </w:rPr>
        <w:t>снабдева</w:t>
      </w:r>
      <w:r>
        <w:rPr>
          <w:rStyle w:val="WW-DefaultParagraphFont1"/>
          <w:color w:val="000000"/>
          <w:spacing w:val="-3"/>
          <w:shd w:val="clear" w:color="auto" w:fill="FFFFFF"/>
          <w:lang w:val="sr-Latn-RS"/>
        </w:rPr>
        <w:t xml:space="preserve"> водом </w:t>
      </w:r>
      <w:r>
        <w:rPr>
          <w:rStyle w:val="WW-DefaultParagraphFont1"/>
          <w:color w:val="000000"/>
          <w:spacing w:val="-3"/>
          <w:shd w:val="clear" w:color="auto" w:fill="FFFFFF"/>
          <w:lang w:val="sr-Cyrl-BA"/>
        </w:rPr>
        <w:t>из</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посебног хидрантског крака који је у водомерном окну одвојен од водоводне мреже и има посебан водомер за мерење потрошње.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w:t>
      </w:r>
      <w:r>
        <w:rPr>
          <w:rStyle w:val="WW-DefaultParagraphFont1"/>
          <w:color w:val="000000"/>
          <w:spacing w:val="-3"/>
          <w:shd w:val="clear" w:color="auto" w:fill="FFFFFF"/>
          <w:lang w:val="sr-Latn-RS"/>
        </w:rPr>
        <w:t xml:space="preserve">ритисак на месту прикључка </w:t>
      </w:r>
      <w:r>
        <w:rPr>
          <w:rStyle w:val="WW-DefaultParagraphFont1"/>
          <w:color w:val="000000"/>
          <w:spacing w:val="-3"/>
          <w:shd w:val="clear" w:color="auto" w:fill="FFFFFF"/>
          <w:lang w:val="sr-Cyrl-BA"/>
        </w:rPr>
        <w:t>задовољава техничке карактеристике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Хидрантска мрежа пројектована је  као прстенаста</w:t>
      </w:r>
      <w:r>
        <w:rPr>
          <w:rStyle w:val="WW-DefaultParagraphFont1"/>
          <w:rFonts w:ascii="Arial" w:hAnsi="Arial" w:cs="Arial"/>
          <w:spacing w:val="-3"/>
          <w:shd w:val="clear" w:color="auto" w:fill="FFFFFF"/>
          <w:lang w:val="sr-Latn-RS"/>
        </w:rPr>
        <w:t>,</w:t>
      </w:r>
      <w:r>
        <w:rPr>
          <w:rStyle w:val="WW-DefaultParagraphFont1"/>
          <w:spacing w:val="-3"/>
          <w:shd w:val="clear" w:color="auto" w:fill="FFFFFF"/>
          <w:lang w:val="sr-Cyrl-BA"/>
        </w:rPr>
        <w:t xml:space="preserve"> </w:t>
      </w:r>
      <w:r>
        <w:rPr>
          <w:rStyle w:val="WW-DefaultParagraphFont1"/>
          <w:color w:val="000000"/>
          <w:spacing w:val="-3"/>
          <w:shd w:val="clear" w:color="auto" w:fill="FFFFFF"/>
          <w:lang w:val="sr-Cyrl-BA"/>
        </w:rPr>
        <w:t>а размак између хидраната је највише 80м.</w:t>
      </w:r>
      <w:r>
        <w:rPr>
          <w:rStyle w:val="WW-DefaultParagraphFont1"/>
          <w:bCs/>
          <w:color w:val="000000"/>
          <w:spacing w:val="-3"/>
          <w:shd w:val="clear" w:color="auto" w:fill="FFFFFF"/>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rStyle w:val="WW-DefaultParagraphFont1"/>
          <w:bCs/>
          <w:color w:val="000000"/>
          <w:spacing w:val="-3"/>
          <w:shd w:val="clear" w:color="auto" w:fill="FFFFFF"/>
          <w:lang w:val="sr-Latn-RS"/>
        </w:rPr>
        <w:t>Портивпожарна заштита се обезбјеђује уз помоћ</w:t>
      </w:r>
      <w:r>
        <w:rPr>
          <w:rStyle w:val="WW-DefaultParagraphFont1"/>
          <w:bCs/>
          <w:color w:val="FF3333"/>
          <w:spacing w:val="-3"/>
          <w:shd w:val="clear" w:color="auto" w:fill="FFFFFF"/>
          <w:lang w:val="sr-Latn-RS"/>
        </w:rPr>
        <w:t xml:space="preserve"> </w:t>
      </w:r>
      <w:r>
        <w:rPr>
          <w:rStyle w:val="WW-DefaultParagraphFont1"/>
          <w:bCs/>
          <w:spacing w:val="-3"/>
          <w:shd w:val="clear" w:color="auto" w:fill="FFFFFF"/>
          <w:lang w:val="sr-Cyrl-BA"/>
        </w:rPr>
        <w:t xml:space="preserve">8 </w:t>
      </w:r>
      <w:r>
        <w:rPr>
          <w:rStyle w:val="WW-DefaultParagraphFont1"/>
          <w:bCs/>
          <w:spacing w:val="-3"/>
          <w:shd w:val="clear" w:color="auto" w:fill="FFFFFF"/>
          <w:lang w:val="en-US"/>
        </w:rPr>
        <w:t>(осам)</w:t>
      </w:r>
      <w:r>
        <w:rPr>
          <w:rStyle w:val="WW-DefaultParagraphFont1"/>
          <w:bCs/>
          <w:spacing w:val="-3"/>
          <w:shd w:val="clear" w:color="auto" w:fill="FFFFFF"/>
          <w:lang w:val="sr-Cyrl-BA"/>
        </w:rPr>
        <w:t xml:space="preserve"> </w:t>
      </w:r>
      <w:r>
        <w:rPr>
          <w:rStyle w:val="WW-DefaultParagraphFont1"/>
          <w:bCs/>
          <w:color w:val="000000"/>
          <w:spacing w:val="-3"/>
          <w:shd w:val="clear" w:color="auto" w:fill="FFFFFF"/>
          <w:lang w:val="sr-Latn-RS"/>
        </w:rPr>
        <w:t>спољашњ</w:t>
      </w:r>
      <w:r>
        <w:rPr>
          <w:rStyle w:val="WW-DefaultParagraphFont1"/>
          <w:bCs/>
          <w:color w:val="000000"/>
          <w:spacing w:val="-3"/>
          <w:shd w:val="clear" w:color="auto" w:fill="FFFFFF"/>
          <w:lang w:val="sr-Cyrl-BA"/>
        </w:rPr>
        <w:t>их</w:t>
      </w:r>
      <w:r>
        <w:rPr>
          <w:rStyle w:val="WW-DefaultParagraphFont1"/>
          <w:bCs/>
          <w:color w:val="000000"/>
          <w:spacing w:val="-3"/>
          <w:shd w:val="clear" w:color="auto" w:fill="FFFFFF"/>
          <w:lang w:val="sr-Latn-RS"/>
        </w:rPr>
        <w:t xml:space="preserve"> </w:t>
      </w:r>
      <w:r>
        <w:rPr>
          <w:rStyle w:val="WW-DefaultParagraphFont1"/>
          <w:bCs/>
          <w:color w:val="000000"/>
          <w:spacing w:val="-3"/>
          <w:shd w:val="clear" w:color="auto" w:fill="FFFFFF"/>
          <w:lang w:val="sr-Cyrl-BA"/>
        </w:rPr>
        <w:t>хидраната. Предвиђени су хидранти надземног типа, и њихово позициониранје планирано је на зеленој површини.</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Pr="00527352" w:rsidRDefault="005D2D57" w:rsidP="005D2D57">
      <w:pPr>
        <w:rPr>
          <w:b/>
          <w:color w:val="000000"/>
          <w:lang w:val="sr-Latn-RS"/>
        </w:rPr>
      </w:pPr>
      <w:r w:rsidRPr="00527352">
        <w:rPr>
          <w:b/>
          <w:color w:val="000000"/>
          <w:lang w:val="sr-Latn-RS"/>
        </w:rPr>
        <w:t>КАНАЛИЗАЦИЈА:</w:t>
      </w:r>
    </w:p>
    <w:p w:rsidR="005D2D57" w:rsidRDefault="005D2D57" w:rsidP="005D2D57">
      <w:pPr>
        <w:ind w:left="720" w:hanging="720"/>
        <w:rPr>
          <w:color w:val="000000"/>
          <w:lang w:val="sr-Latn-RS"/>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r>
        <w:rPr>
          <w:b/>
          <w:bCs/>
          <w:u w:val="single"/>
          <w:lang w:val="sr-Cyrl-BA"/>
        </w:rPr>
        <w:t>Фекална канализација</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sr-Cyrl-RS"/>
        </w:rPr>
        <w:t xml:space="preserve">Одвођење отпаднх вода предвиђено је </w:t>
      </w:r>
      <w:r>
        <w:rPr>
          <w:color w:val="000000"/>
          <w:lang w:val="sr-Cyrl-BA"/>
        </w:rPr>
        <w:t>из управне зграде</w:t>
      </w:r>
      <w:r>
        <w:rPr>
          <w:color w:val="000000"/>
          <w:lang w:val="sr-Latn-RS"/>
        </w:rPr>
        <w:t xml:space="preserve"> </w:t>
      </w:r>
      <w:r>
        <w:rPr>
          <w:color w:val="000000"/>
          <w:lang w:val="sr-Cyrl-RS"/>
        </w:rPr>
        <w:t xml:space="preserve">и складишта управе царина са хладњачом. </w:t>
      </w:r>
      <w:r>
        <w:rPr>
          <w:lang w:val="en-US"/>
        </w:rPr>
        <w:t>K</w:t>
      </w:r>
      <w:r>
        <w:rPr>
          <w:lang w:val="sr-Cyrl-BA"/>
        </w:rPr>
        <w:t xml:space="preserve">апацитет фекалне отпадне воде из управне зграде износи </w:t>
      </w:r>
      <w:r>
        <w:rPr>
          <w:lang w:val="sr-Cyrl-RS"/>
        </w:rPr>
        <w:t>2</w:t>
      </w:r>
      <w:r>
        <w:rPr>
          <w:lang w:val="sr-Cyrl-BA"/>
        </w:rPr>
        <w:t>.</w:t>
      </w:r>
      <w:r>
        <w:rPr>
          <w:lang w:val="sr-Cyrl-RS"/>
        </w:rPr>
        <w:t>52</w:t>
      </w:r>
      <w:r>
        <w:rPr>
          <w:lang w:val="sr-Cyrl-BA"/>
        </w:rPr>
        <w:t>л/с</w:t>
      </w:r>
      <w:r>
        <w:rPr>
          <w:color w:val="000000"/>
          <w:lang w:val="sr-Cyrl-RS"/>
        </w:rPr>
        <w:t xml:space="preserve">. Целокупан канализациони одвод </w:t>
      </w:r>
      <w:r>
        <w:rPr>
          <w:color w:val="000000"/>
          <w:lang w:val="sr-Cyrl-BA"/>
        </w:rPr>
        <w:t xml:space="preserve">предвиђен је од ПВЦ цеви </w:t>
      </w:r>
      <w:r>
        <w:rPr>
          <w:color w:val="000000"/>
          <w:lang w:val="sr-Cyrl-RS"/>
        </w:rPr>
        <w:t>одговарајућег п</w:t>
      </w:r>
      <w:r>
        <w:rPr>
          <w:color w:val="000000"/>
          <w:lang w:val="sr-Latn-RS"/>
        </w:rPr>
        <w:t>речника</w:t>
      </w:r>
      <w:r>
        <w:rPr>
          <w:color w:val="000000"/>
          <w:lang w:val="sr-Cyrl-BA"/>
        </w:rPr>
        <w:t>.</w:t>
      </w:r>
      <w:r>
        <w:rPr>
          <w:color w:val="000000"/>
          <w:lang w:val="sr-Latn-RS"/>
        </w:rPr>
        <w:t xml:space="preserve"> </w:t>
      </w:r>
      <w:r>
        <w:rPr>
          <w:color w:val="000000"/>
          <w:lang w:val="sr-Cyrl-BA"/>
        </w:rPr>
        <w:t xml:space="preserve">Прикључење се обезбеђује у шахту  постојећег крака канализације. Постојећи крак је изграђен кроз постојећу парцелу  укупне дужине 530м. На северозападном делу парцеле цевовод канализације пролази испод пруге (подбушен).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lang w:val="sr-Latn-RS"/>
        </w:rPr>
      </w:pPr>
      <w:r>
        <w:rPr>
          <w:b/>
          <w:bCs/>
          <w:u w:val="single"/>
          <w:lang w:val="sr-Latn-RS"/>
        </w:rPr>
        <w:t xml:space="preserve">Атмосферска канализација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color w:val="000000"/>
          <w:lang w:val="en-US"/>
        </w:rPr>
      </w:pPr>
      <w:r>
        <w:rPr>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en-US"/>
        </w:rPr>
        <w:t>Атмсоферска канализација је део посебног пројекта.</w:t>
      </w:r>
    </w:p>
    <w:p w:rsidR="005D2D57" w:rsidRDefault="005D2D57" w:rsidP="005D2D57">
      <w:pPr>
        <w:ind w:left="708"/>
      </w:pPr>
    </w:p>
    <w:p w:rsidR="005D2D57" w:rsidRDefault="005D2D57" w:rsidP="005D2D57">
      <w:pPr>
        <w:rPr>
          <w:b/>
          <w:bCs/>
          <w:lang w:val="sr-Cyrl-BA"/>
        </w:rPr>
      </w:pPr>
    </w:p>
    <w:p w:rsidR="005D2D57" w:rsidRDefault="005D2D57" w:rsidP="005D2D57">
      <w:r>
        <w:rPr>
          <w:b/>
          <w:bCs/>
          <w:lang w:val="sr-Cyrl-BA"/>
        </w:rPr>
        <w:t>УНУТРАШЊЕ ИНСТАЛАЦИЈЕ</w:t>
      </w:r>
    </w:p>
    <w:p w:rsidR="005D2D57" w:rsidRDefault="005D2D57" w:rsidP="005D2D57">
      <w:pPr>
        <w:ind w:left="1531" w:hanging="680"/>
      </w:pPr>
    </w:p>
    <w:p w:rsidR="005D2D57" w:rsidRPr="00C80425" w:rsidRDefault="005D2D57" w:rsidP="005D2D57">
      <w:pPr>
        <w:pStyle w:val="BodyText"/>
        <w:rPr>
          <w:rFonts w:ascii="Times New Roman" w:hAnsi="Times New Roman"/>
          <w:szCs w:val="24"/>
        </w:rPr>
      </w:pPr>
      <w:r w:rsidRPr="00C80425">
        <w:rPr>
          <w:rFonts w:ascii="Times New Roman" w:hAnsi="Times New Roman"/>
          <w:b/>
          <w:bCs/>
          <w:szCs w:val="24"/>
        </w:rPr>
        <w:t xml:space="preserve">Хладна </w:t>
      </w:r>
      <w:r w:rsidRPr="00C80425">
        <w:rPr>
          <w:rFonts w:ascii="Times New Roman" w:hAnsi="Times New Roman"/>
          <w:b/>
          <w:bCs/>
          <w:szCs w:val="24"/>
          <w:lang w:val="sr-Cyrl-BA"/>
        </w:rPr>
        <w:t>потрош</w:t>
      </w:r>
      <w:r w:rsidRPr="00C80425">
        <w:rPr>
          <w:rFonts w:ascii="Times New Roman" w:hAnsi="Times New Roman"/>
          <w:b/>
          <w:bCs/>
          <w:szCs w:val="24"/>
        </w:rPr>
        <w:t>н</w:t>
      </w:r>
      <w:r w:rsidRPr="00C80425">
        <w:rPr>
          <w:rFonts w:ascii="Times New Roman" w:hAnsi="Times New Roman"/>
          <w:b/>
          <w:bCs/>
          <w:szCs w:val="24"/>
          <w:lang w:val="sr-Cyrl-BA"/>
        </w:rPr>
        <w:t>а</w:t>
      </w:r>
      <w:r w:rsidRPr="00C80425">
        <w:rPr>
          <w:rFonts w:ascii="Times New Roman" w:hAnsi="Times New Roman"/>
          <w:b/>
          <w:bCs/>
          <w:szCs w:val="24"/>
        </w:rPr>
        <w:t xml:space="preserve"> вода</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Са спољне мреже се раде изводи за снабдевање унутрашње мреже санитарног водовода.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У</w:t>
      </w:r>
      <w:r w:rsidRPr="00C80425">
        <w:rPr>
          <w:rFonts w:ascii="Times New Roman" w:hAnsi="Times New Roman"/>
          <w:szCs w:val="24"/>
        </w:rPr>
        <w:t xml:space="preserve">нутрашња 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полипропилен</w:t>
      </w:r>
      <w:r w:rsidRPr="00C80425">
        <w:rPr>
          <w:rFonts w:ascii="Times New Roman" w:hAnsi="Times New Roman"/>
          <w:szCs w:val="24"/>
          <w:lang w:val="sr-Latn-CS"/>
        </w:rPr>
        <w:t>(ПП-Р)</w:t>
      </w:r>
      <w:r w:rsidRPr="00C80425">
        <w:rPr>
          <w:rFonts w:ascii="Times New Roman" w:hAnsi="Times New Roman"/>
          <w:szCs w:val="24"/>
        </w:rPr>
        <w:t xml:space="preserve"> водоводних ц</w:t>
      </w:r>
      <w:r w:rsidRPr="00C80425">
        <w:rPr>
          <w:rFonts w:ascii="Times New Roman" w:hAnsi="Times New Roman"/>
          <w:szCs w:val="24"/>
          <w:lang w:val="sr-Latn-RS"/>
        </w:rPr>
        <w:t>еви</w:t>
      </w:r>
      <w:r w:rsidRPr="00C80425">
        <w:rPr>
          <w:rFonts w:ascii="Times New Roman" w:hAnsi="Times New Roman"/>
          <w:szCs w:val="24"/>
        </w:rPr>
        <w:t>. Ради лаке контроле и затварања појединачних вертикала, у случају хаварије, на хоризонталном делу сваке вертикале монтира</w:t>
      </w:r>
      <w:r w:rsidRPr="00C80425">
        <w:rPr>
          <w:rFonts w:ascii="Times New Roman" w:hAnsi="Times New Roman"/>
          <w:szCs w:val="24"/>
          <w:lang w:val="sr-Latn-RS"/>
        </w:rPr>
        <w:t>ли би</w:t>
      </w:r>
      <w:r w:rsidRPr="00C80425">
        <w:rPr>
          <w:rFonts w:ascii="Times New Roman" w:hAnsi="Times New Roman"/>
          <w:szCs w:val="24"/>
        </w:rPr>
        <w:t xml:space="preserve"> се пропусни вентили са испусном славиницом. Вентиле монтирати на приступачна места,</w:t>
      </w:r>
      <w:r w:rsidRPr="00C80425">
        <w:rPr>
          <w:rFonts w:ascii="Times New Roman" w:hAnsi="Times New Roman"/>
          <w:szCs w:val="24"/>
          <w:lang w:val="sr-Latn-CS"/>
        </w:rPr>
        <w:t xml:space="preserve"> </w:t>
      </w:r>
      <w:r w:rsidRPr="00C80425">
        <w:rPr>
          <w:rFonts w:ascii="Times New Roman" w:hAnsi="Times New Roman"/>
          <w:szCs w:val="24"/>
        </w:rPr>
        <w:t>у комуникационим просторијама.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rPr>
        <w:t xml:space="preserve">Димензионисање водоводне мреже </w:t>
      </w:r>
      <w:r w:rsidRPr="00C80425">
        <w:rPr>
          <w:rFonts w:ascii="Times New Roman" w:hAnsi="Times New Roman"/>
          <w:szCs w:val="24"/>
          <w:lang w:val="sr-Latn-RS"/>
        </w:rPr>
        <w:t>радиће се</w:t>
      </w:r>
      <w:r w:rsidRPr="00C80425">
        <w:rPr>
          <w:rFonts w:ascii="Times New Roman" w:hAnsi="Times New Roman"/>
          <w:szCs w:val="24"/>
        </w:rPr>
        <w:t xml:space="preserve"> је према табелама инг.</w:t>
      </w:r>
      <w:r w:rsidRPr="00C80425">
        <w:rPr>
          <w:rFonts w:ascii="Times New Roman" w:hAnsi="Times New Roman"/>
          <w:szCs w:val="24"/>
          <w:lang w:val="sr-Cyrl-RS"/>
        </w:rPr>
        <w:t xml:space="preserve"> </w:t>
      </w:r>
      <w:r w:rsidRPr="00C80425">
        <w:rPr>
          <w:rFonts w:ascii="Times New Roman" w:hAnsi="Times New Roman"/>
          <w:szCs w:val="24"/>
        </w:rPr>
        <w:t>Бриx-</w:t>
      </w:r>
      <w:r w:rsidRPr="00C80425">
        <w:rPr>
          <w:rFonts w:ascii="Times New Roman" w:hAnsi="Times New Roman"/>
          <w:szCs w:val="24"/>
          <w:lang w:val="sr-Latn-CS"/>
        </w:rPr>
        <w:t>а, у</w:t>
      </w:r>
      <w:r w:rsidRPr="00C80425">
        <w:rPr>
          <w:rFonts w:ascii="Times New Roman" w:hAnsi="Times New Roman"/>
          <w:szCs w:val="24"/>
        </w:rPr>
        <w:t xml:space="preserve"> складу са прописима </w:t>
      </w:r>
      <w:r w:rsidRPr="00C80425">
        <w:rPr>
          <w:rFonts w:ascii="Times New Roman" w:hAnsi="Times New Roman"/>
          <w:szCs w:val="24"/>
          <w:lang w:val="sr-Latn-CS"/>
        </w:rPr>
        <w:t>и потребама</w:t>
      </w:r>
      <w:r w:rsidRPr="00C80425">
        <w:rPr>
          <w:rFonts w:ascii="Times New Roman" w:hAnsi="Times New Roman"/>
          <w:szCs w:val="24"/>
        </w:rPr>
        <w:t xml:space="preserve"> и дефинисан</w:t>
      </w:r>
      <w:r w:rsidR="005A1AA3">
        <w:rPr>
          <w:rFonts w:ascii="Times New Roman" w:hAnsi="Times New Roman"/>
          <w:szCs w:val="24"/>
        </w:rPr>
        <w:t>ом броју "јединица оптерећења".</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b/>
          <w:bCs/>
          <w:szCs w:val="24"/>
        </w:rPr>
        <w:t>Топла потрошна 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Припрема топле потрошне воде извршиће се преко бојлера монтираних непосредно код потрошача топле воде.</w:t>
      </w:r>
    </w:p>
    <w:p w:rsidR="005D2D57" w:rsidRPr="00C80425" w:rsidRDefault="005D2D57" w:rsidP="005D2D57">
      <w:pPr>
        <w:spacing w:line="360" w:lineRule="atLeast"/>
        <w:rPr>
          <w:szCs w:val="24"/>
        </w:rPr>
      </w:pPr>
      <w:r w:rsidRPr="00C80425">
        <w:rPr>
          <w:szCs w:val="24"/>
        </w:rPr>
        <w:t>Разводна мрежа топле воде причвршћиване и изолација исти су као и за хладну воду.</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rPr>
      </w:pPr>
      <w:r w:rsidRPr="00C80425">
        <w:rPr>
          <w:rFonts w:ascii="Times New Roman" w:hAnsi="Times New Roman"/>
          <w:b/>
          <w:szCs w:val="24"/>
          <w:lang w:val="ru-RU"/>
        </w:rPr>
        <w:t>Хидрантска</w:t>
      </w:r>
      <w:r w:rsidRPr="00C80425">
        <w:rPr>
          <w:rFonts w:ascii="Times New Roman" w:hAnsi="Times New Roman"/>
          <w:b/>
          <w:szCs w:val="24"/>
        </w:rPr>
        <w:t xml:space="preserve"> </w:t>
      </w:r>
      <w:r w:rsidRPr="00C80425">
        <w:rPr>
          <w:rFonts w:ascii="Times New Roman" w:hAnsi="Times New Roman"/>
          <w:b/>
          <w:szCs w:val="24"/>
          <w:lang w:val="ru-RU"/>
        </w:rPr>
        <w:t>мре</w:t>
      </w:r>
      <w:r w:rsidRPr="00C80425">
        <w:rPr>
          <w:rFonts w:ascii="Times New Roman" w:hAnsi="Times New Roman"/>
          <w:b/>
          <w:szCs w:val="24"/>
        </w:rPr>
        <w:t>ж</w:t>
      </w:r>
      <w:r w:rsidRPr="00C80425">
        <w:rPr>
          <w:rFonts w:ascii="Times New Roman" w:hAnsi="Times New Roman"/>
          <w:b/>
          <w:szCs w:val="24"/>
          <w:lang w:val="ru-RU"/>
        </w:rPr>
        <w:t>а</w:t>
      </w:r>
    </w:p>
    <w:p w:rsidR="005D2D57" w:rsidRPr="00165D6B" w:rsidRDefault="005D2D57" w:rsidP="005D2D57">
      <w:pPr>
        <w:pStyle w:val="BodyText"/>
        <w:rPr>
          <w:rFonts w:ascii="Times New Roman" w:hAnsi="Times New Roman"/>
          <w:szCs w:val="24"/>
          <w:lang w:val="sr-Cyrl-RS"/>
        </w:rPr>
      </w:pPr>
      <w:r w:rsidRPr="00C80425">
        <w:rPr>
          <w:rFonts w:ascii="Times New Roman" w:hAnsi="Times New Roman"/>
          <w:szCs w:val="24"/>
        </w:rPr>
        <w:t xml:space="preserve">Хидрантска мрежа </w:t>
      </w:r>
      <w:r w:rsidRPr="00C80425">
        <w:rPr>
          <w:rFonts w:ascii="Times New Roman" w:hAnsi="Times New Roman"/>
          <w:szCs w:val="24"/>
          <w:lang w:val="sr-Latn-RS"/>
        </w:rPr>
        <w:t>се</w:t>
      </w:r>
      <w:r w:rsidRPr="00C80425">
        <w:rPr>
          <w:rFonts w:ascii="Times New Roman" w:hAnsi="Times New Roman"/>
          <w:szCs w:val="24"/>
        </w:rPr>
        <w:t xml:space="preserve"> реш</w:t>
      </w:r>
      <w:r w:rsidRPr="00C80425">
        <w:rPr>
          <w:rFonts w:ascii="Times New Roman" w:hAnsi="Times New Roman"/>
          <w:szCs w:val="24"/>
          <w:lang w:val="sr-Latn-RS"/>
        </w:rPr>
        <w:t xml:space="preserve">ава </w:t>
      </w:r>
      <w:r w:rsidRPr="00C80425">
        <w:rPr>
          <w:rFonts w:ascii="Times New Roman" w:hAnsi="Times New Roman"/>
          <w:szCs w:val="24"/>
        </w:rPr>
        <w:t>као засебан систем са посебним водомером према важећим прописима, Службени гласник Републике Србије, од јануара 2018.</w:t>
      </w:r>
      <w:r w:rsidRPr="00C80425">
        <w:rPr>
          <w:rFonts w:ascii="Times New Roman" w:hAnsi="Times New Roman"/>
          <w:szCs w:val="24"/>
          <w:lang w:val="sr-Cyrl-RS"/>
        </w:rPr>
        <w:t xml:space="preserve"> године.</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 xml:space="preserve">Хидрантске вертикале </w:t>
      </w:r>
      <w:r w:rsidRPr="00C80425">
        <w:rPr>
          <w:rFonts w:ascii="Times New Roman" w:hAnsi="Times New Roman"/>
          <w:szCs w:val="24"/>
          <w:lang w:val="sr-Latn-RS"/>
        </w:rPr>
        <w:t xml:space="preserve">би </w:t>
      </w:r>
      <w:r w:rsidRPr="00C80425">
        <w:rPr>
          <w:rFonts w:ascii="Times New Roman" w:hAnsi="Times New Roman"/>
          <w:szCs w:val="24"/>
        </w:rPr>
        <w:t>се монтира</w:t>
      </w:r>
      <w:r w:rsidRPr="00C80425">
        <w:rPr>
          <w:rFonts w:ascii="Times New Roman" w:hAnsi="Times New Roman"/>
          <w:szCs w:val="24"/>
          <w:lang w:val="sr-Latn-RS"/>
        </w:rPr>
        <w:t>ле</w:t>
      </w:r>
      <w:r w:rsidRPr="00C80425">
        <w:rPr>
          <w:rFonts w:ascii="Times New Roman" w:hAnsi="Times New Roman"/>
          <w:szCs w:val="24"/>
        </w:rPr>
        <w:t xml:space="preserve"> у инсталационим шлицевима </w:t>
      </w:r>
      <w:r w:rsidRPr="00C80425">
        <w:rPr>
          <w:rFonts w:ascii="Times New Roman" w:hAnsi="Times New Roman"/>
          <w:szCs w:val="24"/>
          <w:lang w:val="sr-Latn-RS"/>
        </w:rPr>
        <w:t>или зидовима</w:t>
      </w:r>
      <w:r w:rsidRPr="00C80425">
        <w:rPr>
          <w:rFonts w:ascii="Times New Roman" w:hAnsi="Times New Roman"/>
          <w:szCs w:val="24"/>
        </w:rPr>
        <w:t xml:space="preserve">, а зидни хидранти </w:t>
      </w:r>
      <w:r w:rsidRPr="00C80425">
        <w:rPr>
          <w:rFonts w:ascii="Times New Roman" w:hAnsi="Times New Roman"/>
          <w:szCs w:val="24"/>
          <w:lang w:val="sr-Latn-RS"/>
        </w:rPr>
        <w:t xml:space="preserve">би </w:t>
      </w:r>
      <w:r w:rsidRPr="00C80425">
        <w:rPr>
          <w:rFonts w:ascii="Times New Roman" w:hAnsi="Times New Roman"/>
          <w:szCs w:val="24"/>
        </w:rPr>
        <w:t>се уграђ</w:t>
      </w:r>
      <w:r w:rsidRPr="00C80425">
        <w:rPr>
          <w:rFonts w:ascii="Times New Roman" w:hAnsi="Times New Roman"/>
          <w:szCs w:val="24"/>
          <w:lang w:val="sr-Latn-RS"/>
        </w:rPr>
        <w:t>ивали</w:t>
      </w:r>
      <w:r w:rsidRPr="00C80425">
        <w:rPr>
          <w:rFonts w:ascii="Times New Roman" w:hAnsi="Times New Roman"/>
          <w:szCs w:val="24"/>
        </w:rPr>
        <w:t xml:space="preserve"> у зидове комуникационих простора на висини 1,50 м од коте готовог пода до </w:t>
      </w:r>
      <w:r w:rsidRPr="00C80425">
        <w:rPr>
          <w:rFonts w:ascii="Times New Roman" w:hAnsi="Times New Roman"/>
          <w:szCs w:val="24"/>
          <w:lang w:val="sr-Latn-CS"/>
        </w:rPr>
        <w:t>доводне цеви за хидрант</w:t>
      </w:r>
      <w:r w:rsidRPr="00C80425">
        <w:rPr>
          <w:rFonts w:ascii="Times New Roman" w:hAnsi="Times New Roman"/>
          <w:szCs w:val="24"/>
        </w:rPr>
        <w:t>.</w:t>
      </w:r>
    </w:p>
    <w:p w:rsidR="005D2D57" w:rsidRPr="00C80425" w:rsidRDefault="005D2D57" w:rsidP="005D2D57">
      <w:pPr>
        <w:pStyle w:val="BodyText"/>
        <w:rPr>
          <w:rFonts w:ascii="Times New Roman" w:hAnsi="Times New Roman"/>
          <w:szCs w:val="24"/>
          <w:lang w:val="sr-Cyrl-RS"/>
        </w:rPr>
      </w:pPr>
      <w:r w:rsidRPr="00C80425">
        <w:rPr>
          <w:rFonts w:ascii="Times New Roman" w:hAnsi="Times New Roman"/>
          <w:szCs w:val="24"/>
          <w:lang w:val="sr-Latn-RS"/>
        </w:rPr>
        <w:t>У</w:t>
      </w:r>
      <w:r w:rsidRPr="00C80425">
        <w:rPr>
          <w:rFonts w:ascii="Times New Roman" w:hAnsi="Times New Roman"/>
          <w:szCs w:val="24"/>
        </w:rPr>
        <w:t xml:space="preserve">нутрашња </w:t>
      </w:r>
      <w:r w:rsidRPr="00C80425">
        <w:rPr>
          <w:rFonts w:ascii="Times New Roman" w:hAnsi="Times New Roman"/>
          <w:szCs w:val="24"/>
          <w:lang w:val="sr-Latn-RS"/>
        </w:rPr>
        <w:t xml:space="preserve">хидрантска </w:t>
      </w:r>
      <w:r w:rsidRPr="00C80425">
        <w:rPr>
          <w:rFonts w:ascii="Times New Roman" w:hAnsi="Times New Roman"/>
          <w:szCs w:val="24"/>
        </w:rPr>
        <w:t xml:space="preserve">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w:t>
      </w:r>
      <w:r w:rsidRPr="00C80425">
        <w:rPr>
          <w:rFonts w:ascii="Times New Roman" w:hAnsi="Times New Roman"/>
          <w:szCs w:val="24"/>
          <w:lang w:val="sr-Latn-RS"/>
        </w:rPr>
        <w:t xml:space="preserve">челичнопоцинкованих </w:t>
      </w:r>
      <w:r w:rsidRPr="00C80425">
        <w:rPr>
          <w:rFonts w:ascii="Times New Roman" w:hAnsi="Times New Roman"/>
          <w:szCs w:val="24"/>
        </w:rPr>
        <w:t>водоводних ц</w:t>
      </w:r>
      <w:r w:rsidRPr="00C80425">
        <w:rPr>
          <w:rFonts w:ascii="Times New Roman" w:hAnsi="Times New Roman"/>
          <w:szCs w:val="24"/>
          <w:lang w:val="sr-Latn-RS"/>
        </w:rPr>
        <w:t>еви</w:t>
      </w:r>
      <w:r w:rsidRPr="00C80425">
        <w:rPr>
          <w:rFonts w:ascii="Times New Roman" w:hAnsi="Times New Roman"/>
          <w:szCs w:val="24"/>
        </w:rPr>
        <w:t>.</w:t>
      </w:r>
    </w:p>
    <w:p w:rsidR="005D2D57" w:rsidRDefault="005D2D57" w:rsidP="005D2D57">
      <w:pPr>
        <w:rPr>
          <w:rFonts w:ascii="Arial" w:hAnsi="Arial" w:cs="Arial"/>
          <w:b/>
          <w:lang w:val="sr-Latn-RS"/>
        </w:rPr>
      </w:pPr>
      <w:r w:rsidRPr="00C80425">
        <w:rPr>
          <w:szCs w:val="24"/>
          <w:lang w:val="sr-Cyrl-RS"/>
        </w:rPr>
        <w:t>Хидраулички прорачун је урађен на основу захтеваног протока и притиска за унутрашње</w:t>
      </w:r>
      <w:r>
        <w:rPr>
          <w:lang w:val="sr-Cyrl-RS"/>
        </w:rPr>
        <w:t xml:space="preserve"> хидранте. Унутрашња хидрантска мрежа се напаја са спољашње хидратске мреже, која пролази поред објеката</w:t>
      </w:r>
      <w:r>
        <w:rPr>
          <w:b/>
          <w:lang w:val="sr-Cyrl-RS"/>
        </w:rPr>
        <w:t>.</w:t>
      </w:r>
    </w:p>
    <w:p w:rsidR="005D2D57" w:rsidRDefault="005D2D57" w:rsidP="005D2D57">
      <w:pPr>
        <w:spacing w:line="360" w:lineRule="atLeast"/>
      </w:pPr>
      <w:r>
        <w:rPr>
          <w:b/>
          <w:lang w:val="sr-Latn-CS"/>
        </w:rPr>
        <w:t>Канализација</w:t>
      </w:r>
    </w:p>
    <w:p w:rsidR="005D2D57" w:rsidRPr="00313444" w:rsidRDefault="005D2D57" w:rsidP="005D2D57">
      <w:pPr>
        <w:pStyle w:val="BodyText"/>
        <w:rPr>
          <w:rFonts w:ascii="Times New Roman" w:hAnsi="Times New Roman"/>
          <w:szCs w:val="24"/>
        </w:rPr>
      </w:pPr>
      <w:r w:rsidRPr="00313444">
        <w:rPr>
          <w:rFonts w:ascii="Times New Roman" w:hAnsi="Times New Roman"/>
          <w:szCs w:val="24"/>
        </w:rPr>
        <w:lastRenderedPageBreak/>
        <w:t>Целокупан развод унутрашње канализације предвиђе</w:t>
      </w:r>
      <w:r w:rsidRPr="00313444">
        <w:rPr>
          <w:rFonts w:ascii="Times New Roman" w:hAnsi="Times New Roman"/>
          <w:szCs w:val="24"/>
          <w:lang w:val="sr-Latn-RS"/>
        </w:rPr>
        <w:t>н</w:t>
      </w:r>
      <w:r w:rsidRPr="00313444">
        <w:rPr>
          <w:rFonts w:ascii="Times New Roman" w:hAnsi="Times New Roman"/>
          <w:szCs w:val="24"/>
        </w:rPr>
        <w:t xml:space="preserve"> </w:t>
      </w:r>
      <w:r w:rsidRPr="00313444">
        <w:rPr>
          <w:rFonts w:ascii="Times New Roman" w:hAnsi="Times New Roman"/>
          <w:szCs w:val="24"/>
          <w:lang w:val="sr-Latn-RS"/>
        </w:rPr>
        <w:t>је</w:t>
      </w:r>
      <w:r w:rsidRPr="00313444">
        <w:rPr>
          <w:rFonts w:ascii="Times New Roman" w:hAnsi="Times New Roman"/>
          <w:szCs w:val="24"/>
        </w:rPr>
        <w:t xml:space="preserve"> од </w:t>
      </w:r>
      <w:r w:rsidRPr="00313444">
        <w:rPr>
          <w:rFonts w:ascii="Times New Roman" w:hAnsi="Times New Roman"/>
          <w:szCs w:val="24"/>
          <w:lang w:val="sr-Latn-RS"/>
        </w:rPr>
        <w:t>ПП</w:t>
      </w:r>
      <w:r w:rsidRPr="00313444">
        <w:rPr>
          <w:rFonts w:ascii="Times New Roman" w:hAnsi="Times New Roman"/>
          <w:szCs w:val="24"/>
        </w:rPr>
        <w:t xml:space="preserve"> канализационих цеви, </w:t>
      </w:r>
      <w:r w:rsidRPr="00313444">
        <w:rPr>
          <w:rFonts w:ascii="Times New Roman" w:hAnsi="Times New Roman"/>
          <w:szCs w:val="24"/>
          <w:lang w:val="sr-Latn-RS"/>
        </w:rPr>
        <w:t>с тим да ће у земљи бити цеви од тврдог ПВЦ за уградњу у земљу</w:t>
      </w:r>
      <w:r w:rsidRPr="00313444">
        <w:rPr>
          <w:rFonts w:ascii="Times New Roman" w:hAnsi="Times New Roman"/>
          <w:szCs w:val="24"/>
        </w:rPr>
        <w:t>. Код сваког скретања вертикала у хоризонталу,</w:t>
      </w:r>
      <w:r w:rsidRPr="00313444">
        <w:rPr>
          <w:rFonts w:ascii="Times New Roman" w:hAnsi="Times New Roman"/>
          <w:szCs w:val="24"/>
          <w:lang w:val="sr-Latn-CS"/>
        </w:rPr>
        <w:t xml:space="preserve"> </w:t>
      </w:r>
      <w:r w:rsidRPr="00313444">
        <w:rPr>
          <w:rFonts w:ascii="Times New Roman" w:hAnsi="Times New Roman"/>
          <w:szCs w:val="24"/>
        </w:rPr>
        <w:t>на приступачна места поставити фазонске комаде са отвором за чишћење.</w:t>
      </w:r>
    </w:p>
    <w:p w:rsidR="005D2D57" w:rsidRDefault="005D2D57" w:rsidP="005D2D57">
      <w:pPr>
        <w:spacing w:line="360" w:lineRule="atLeast"/>
      </w:pPr>
      <w:r>
        <w:rPr>
          <w:b/>
        </w:rPr>
        <w:t>Санитарни уређаји</w:t>
      </w:r>
    </w:p>
    <w:p w:rsidR="005D2D57" w:rsidRDefault="005D2D57" w:rsidP="005D2D57">
      <w:pPr>
        <w:rPr>
          <w:b/>
          <w:bCs/>
          <w:color w:val="000000"/>
          <w:lang w:val="sr-Cyrl-RS"/>
        </w:rPr>
      </w:pPr>
      <w:r>
        <w:t xml:space="preserve">Санитарни чворови </w:t>
      </w:r>
      <w:r>
        <w:rPr>
          <w:lang w:val="sr-Latn-RS"/>
        </w:rPr>
        <w:t xml:space="preserve">ће </w:t>
      </w:r>
      <w:r>
        <w:t>се опрема</w:t>
      </w:r>
      <w:r>
        <w:rPr>
          <w:lang w:val="sr-Latn-RS"/>
        </w:rPr>
        <w:t>ти</w:t>
      </w:r>
      <w:r>
        <w:t xml:space="preserve"> санитарним уређајима </w:t>
      </w:r>
      <w:r>
        <w:rPr>
          <w:lang w:val="sr-Latn-RS"/>
        </w:rPr>
        <w:t>I</w:t>
      </w:r>
      <w:r>
        <w:t xml:space="preserve"> класе</w:t>
      </w:r>
      <w:r>
        <w:rPr>
          <w:lang w:val="sr-Latn-CS"/>
        </w:rPr>
        <w:t xml:space="preserve"> </w:t>
      </w:r>
      <w:r>
        <w:t xml:space="preserve">(стандардних облика и димензија), арматуром и санитарном галантеријом, </w:t>
      </w:r>
      <w:r>
        <w:rPr>
          <w:lang w:val="sl-SI"/>
        </w:rPr>
        <w:t xml:space="preserve">према избору </w:t>
      </w:r>
      <w:r>
        <w:rPr>
          <w:lang w:val="sr-Latn-RS"/>
        </w:rPr>
        <w:t xml:space="preserve">пројектанта архитектуре и </w:t>
      </w:r>
      <w:r>
        <w:rPr>
          <w:lang w:val="sl-SI"/>
        </w:rPr>
        <w:t>инвеститора</w:t>
      </w:r>
      <w:r>
        <w:t>.</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u w:val="single"/>
          <w:lang w:val="sr-Cyrl-RS"/>
        </w:rPr>
      </w:pPr>
      <w:r>
        <w:rPr>
          <w:b/>
          <w:bCs/>
          <w:color w:val="000000"/>
          <w:u w:val="single"/>
          <w:lang w:val="sr-Cyrl-RS"/>
        </w:rPr>
        <w:t>3/3. ПРОЈЕКАТ ХИДРОТЕХНИЧКИХ ИНСТАЛАЦИЈА – АТМОСФЕРСКА КАНАЛИЗАЦИЈА</w:t>
      </w:r>
    </w:p>
    <w:p w:rsidR="005D2D57" w:rsidRDefault="005D2D57" w:rsidP="005D2D57">
      <w:pPr>
        <w:rPr>
          <w:b/>
          <w:bCs/>
          <w:color w:val="000000"/>
          <w:u w:val="single"/>
          <w:lang w:val="sr-Cyrl-RS"/>
        </w:rPr>
      </w:pPr>
    </w:p>
    <w:p w:rsidR="005D2D57" w:rsidRDefault="005D2D57" w:rsidP="005D2D57">
      <w:pPr>
        <w:pStyle w:val="Heading1"/>
        <w:keepNext w:val="0"/>
        <w:tabs>
          <w:tab w:val="clear" w:pos="1440"/>
          <w:tab w:val="num" w:pos="0"/>
        </w:tabs>
        <w:spacing w:after="120"/>
        <w:ind w:left="432" w:hanging="432"/>
        <w:rPr>
          <w:b w:val="0"/>
          <w:bCs w:val="0"/>
          <w:sz w:val="24"/>
          <w:szCs w:val="24"/>
        </w:rPr>
      </w:pPr>
      <w:r>
        <w:rPr>
          <w:sz w:val="24"/>
          <w:szCs w:val="24"/>
        </w:rPr>
        <w:t>АТМОСФЕРСКА КАНАЛИЗАЦИЈА</w:t>
      </w:r>
    </w:p>
    <w:p w:rsidR="005D2D57" w:rsidRDefault="005D2D57" w:rsidP="005D2D57">
      <w:pPr>
        <w:pStyle w:val="BodyText"/>
        <w:spacing w:before="5"/>
        <w:rPr>
          <w:szCs w:val="24"/>
        </w:rPr>
      </w:pPr>
    </w:p>
    <w:p w:rsidR="005D2D57" w:rsidRPr="00C80425" w:rsidRDefault="005D2D57" w:rsidP="005D2D57">
      <w:pPr>
        <w:pStyle w:val="BodyText"/>
        <w:spacing w:line="276" w:lineRule="auto"/>
        <w:ind w:right="107"/>
        <w:rPr>
          <w:rFonts w:ascii="Times New Roman" w:hAnsi="Times New Roman"/>
          <w:szCs w:val="24"/>
        </w:rPr>
      </w:pPr>
      <w:r w:rsidRPr="00C80425">
        <w:rPr>
          <w:rFonts w:ascii="Times New Roman" w:hAnsi="Times New Roman"/>
          <w:szCs w:val="24"/>
        </w:rPr>
        <w:t>ПРОЈЕКАТ АТМОСФЕРСКЕ КАНАЛИЗАЦИЈЕ који је саставни део ПГД Пројеката за грађевинску дозволу, пројекта за нову градњу Комплекса „Царинска испостава за царињење и смештај робе Димитровград“, урађен је на основу података доступних пројектанту: локацијских услова, архитектонско-грађевинског пројекта, пројекта саобраћајница унутар комплекса, геодетског снимка терена и меродавних података о падавинама за предметно подручје.</w:t>
      </w:r>
    </w:p>
    <w:p w:rsidR="005D2D57" w:rsidRPr="00C80425" w:rsidRDefault="005D2D57" w:rsidP="005D2D57">
      <w:pPr>
        <w:pStyle w:val="BodyText"/>
        <w:spacing w:before="201" w:line="276" w:lineRule="auto"/>
        <w:ind w:right="104"/>
        <w:rPr>
          <w:rFonts w:ascii="Times New Roman" w:hAnsi="Times New Roman"/>
          <w:szCs w:val="24"/>
        </w:rPr>
      </w:pPr>
      <w:r w:rsidRPr="00C80425">
        <w:rPr>
          <w:rFonts w:ascii="Times New Roman" w:hAnsi="Times New Roman"/>
          <w:szCs w:val="24"/>
        </w:rPr>
        <w:t>Обзиром да се ради о значајном и великом комплексу, лоцираном непосредно поред међудржавне границе између Републике Србије и Републике Бугарске, пројектом атмосферске канализације, уважене су све специфичности и посебности локалитета и новопројектованог комплекса. Пројектом атмосферске канализације решено је питање прихватања и одвођења свих атмосферских вода са предметног локалитета - комплекса и њихово одвођење до краја парцеле у оквиру које се прихватају атмосферске воде. Пројектом су третиране пешачке, саобраћајне и зелене површине као и објекти унутар парцеле 2766/5. Одвод атмосферске воде од излива из сепаратора па до будућег реципијента-реке, није тема овог пројекта и биће обрађен посебном пројектном документацијом.</w:t>
      </w:r>
    </w:p>
    <w:p w:rsidR="005D2D57" w:rsidRPr="00C80425" w:rsidRDefault="005D2D57" w:rsidP="005D2D57">
      <w:pPr>
        <w:pStyle w:val="BodyText"/>
        <w:spacing w:before="201" w:line="276" w:lineRule="auto"/>
        <w:ind w:right="105"/>
        <w:rPr>
          <w:rFonts w:ascii="Times New Roman" w:hAnsi="Times New Roman"/>
          <w:szCs w:val="24"/>
        </w:rPr>
      </w:pPr>
      <w:r w:rsidRPr="00C80425">
        <w:rPr>
          <w:rFonts w:ascii="Times New Roman" w:hAnsi="Times New Roman"/>
          <w:szCs w:val="24"/>
        </w:rPr>
        <w:t>Усвојеним пројектантским решењем, омогућава се прихватање свих атмосферске воде са неизграђених и изграђених површина унутар комплекса. Што значи да се атмосферске воде прихватају и одводе са равних и косих кровова, саобраћајних, пешачких и зелених површина и зацевљеним канализационим системом (систем је предвиђен од ПЕХД канализационих коругованих цеви) одведу до сепаратора, који је лоциран наспрам постојећег пролаза испод међународне пруге.</w:t>
      </w:r>
    </w:p>
    <w:p w:rsidR="005D2D57" w:rsidRPr="00C80425" w:rsidRDefault="005D2D57" w:rsidP="005D2D57">
      <w:pPr>
        <w:pStyle w:val="BodyText"/>
        <w:spacing w:before="198" w:line="276" w:lineRule="auto"/>
        <w:ind w:right="106"/>
        <w:rPr>
          <w:rFonts w:ascii="Times New Roman" w:hAnsi="Times New Roman"/>
          <w:szCs w:val="24"/>
        </w:rPr>
      </w:pPr>
      <w:r w:rsidRPr="00C80425">
        <w:rPr>
          <w:rFonts w:ascii="Times New Roman" w:hAnsi="Times New Roman"/>
          <w:szCs w:val="24"/>
        </w:rPr>
        <w:t xml:space="preserve">За прихватање површинских вода са саобраћајница и пешачких комуникација, пројектоване су линијске решетке, типа моноблок од полимер бетона и типски тачкасти сливници стандардног облика, квалитета и димензија. На местима где се очекује већа количина атмосферских вода а исту због преламања коловоза није могуће прихватити тачкастим сливницима, предвиђене су линијске типске </w:t>
      </w:r>
      <w:r w:rsidRPr="00C80425">
        <w:rPr>
          <w:rFonts w:ascii="Times New Roman" w:hAnsi="Times New Roman"/>
          <w:szCs w:val="24"/>
        </w:rPr>
        <w:lastRenderedPageBreak/>
        <w:t>решетке. Атмосферске воде са преосталог део саобраћајних и пешачких стаза, прихватају се преко типских тачкастих сливника, стандардног облика, квалитета и димензија.</w:t>
      </w:r>
    </w:p>
    <w:p w:rsidR="005D2D57" w:rsidRPr="00C80425" w:rsidRDefault="005D2D57" w:rsidP="005D2D57">
      <w:pPr>
        <w:pStyle w:val="BodyText"/>
        <w:spacing w:before="201" w:line="276" w:lineRule="auto"/>
        <w:ind w:right="100"/>
        <w:rPr>
          <w:rFonts w:ascii="Times New Roman" w:hAnsi="Times New Roman"/>
          <w:szCs w:val="24"/>
        </w:rPr>
      </w:pPr>
      <w:r w:rsidRPr="00C80425">
        <w:rPr>
          <w:rFonts w:ascii="Times New Roman" w:hAnsi="Times New Roman"/>
          <w:szCs w:val="24"/>
        </w:rPr>
        <w:t>Атмосферске воде са кровних површина се вертикалним олучним вертикалама прихватају и слободно изливају на зелену или поплочану површину. Због оваквог начина прихватања воде, коефицијент отицања и за атмосферске воде је узиман, као и коефицијент за отицање вода са поплочаних површина.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Пројекатом атмосферске канализације третиран је локалитет унутар парцеле планираног комплекса, који припада првој фази изградње. Хидротехничким пројектом и хидраулички прорачуном није третиран слив атмосферске воде ван локалитета комплекса.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Положаји свих објеката везаних за прихватање и одвод атмосферских вода, дати су у графичком прилогу, ситуација размере: Р = 1 : 500.</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Пројектом су предвиђене ПЕХД коруговане цеви пречника: ф 600, ф 500, ф 400, ф 300, ф 250 и ф 200 и ф150 мм. Просторни и висински положај уливних објеката-решетки и сливника, армирано-бетонских шахтова и осталих хидротехничких објеката на предметном локалитету, дат је у ситуационом приказу у размери: Р = 1 :</w:t>
      </w:r>
      <w:r w:rsidRPr="00C80425">
        <w:rPr>
          <w:rFonts w:ascii="Times New Roman" w:hAnsi="Times New Roman"/>
          <w:spacing w:val="-17"/>
          <w:szCs w:val="24"/>
        </w:rPr>
        <w:t xml:space="preserve"> </w:t>
      </w:r>
      <w:r w:rsidRPr="00C80425">
        <w:rPr>
          <w:rFonts w:ascii="Times New Roman" w:hAnsi="Times New Roman"/>
          <w:szCs w:val="24"/>
        </w:rPr>
        <w:t>500.</w:t>
      </w:r>
    </w:p>
    <w:p w:rsidR="005D2D57" w:rsidRPr="00C80425" w:rsidRDefault="005D2D57" w:rsidP="005D2D57">
      <w:pPr>
        <w:pStyle w:val="BodyText"/>
        <w:spacing w:before="199" w:line="276" w:lineRule="auto"/>
        <w:ind w:right="104"/>
        <w:rPr>
          <w:rFonts w:ascii="Times New Roman" w:hAnsi="Times New Roman"/>
          <w:szCs w:val="24"/>
        </w:rPr>
      </w:pPr>
      <w:r w:rsidRPr="00C80425">
        <w:rPr>
          <w:rFonts w:ascii="Times New Roman" w:hAnsi="Times New Roman"/>
          <w:szCs w:val="24"/>
        </w:rPr>
        <w:t>Пројектом атмосферске канализације, предвиђено је да се све атмосферске воде после прикупљања путем типских сливника и линијске решетке, затвореним цевним системом одведу до зелене површине, где је предвиђена уградња типског сепаратора. Пројектом је предвиђен коалесцентни сепаратор лаких нафтних деривата са екстерним BY-PASS-om, OLEOPATOR или еквивалент, капацитета 350 л/с.</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После проласка кроз сепаратор и одвајања лаких нафтних деривата, третиране атмосферске воде се усмеравају ка постојећем пролазу испод пруге. Посебним пројектом ће бити дефинисано одвођење атмосферских вода са предметног комплекса до реципијента</w:t>
      </w:r>
      <w:r w:rsidRPr="00C80425">
        <w:rPr>
          <w:rFonts w:ascii="Times New Roman" w:hAnsi="Times New Roman"/>
          <w:color w:val="FF0000"/>
          <w:szCs w:val="24"/>
        </w:rPr>
        <w:t>.</w:t>
      </w:r>
    </w:p>
    <w:p w:rsidR="005D2D57" w:rsidRPr="00C80425" w:rsidRDefault="005D2D57" w:rsidP="005D2D57">
      <w:pPr>
        <w:pStyle w:val="BodyText"/>
        <w:spacing w:before="201" w:line="276" w:lineRule="auto"/>
        <w:ind w:right="108"/>
        <w:rPr>
          <w:rFonts w:ascii="Times New Roman" w:hAnsi="Times New Roman"/>
          <w:szCs w:val="24"/>
        </w:rPr>
      </w:pPr>
      <w:r w:rsidRPr="00C80425">
        <w:rPr>
          <w:rFonts w:ascii="Times New Roman" w:hAnsi="Times New Roman"/>
          <w:szCs w:val="24"/>
        </w:rPr>
        <w:t>За хидраулички прорачун атмосферске канализације, коришћени су подаци из домаће и стране литературе и подаци о висини падавина за предметно подручје о пројектованом трајању и интензитету падавина са дефинисаним коефицијентима отицања, који се крећу од: 0,30 за зелене површине па до 0,80 за асфалтне и поплочане површине.</w:t>
      </w:r>
      <w:r w:rsidRPr="00C80425">
        <w:rPr>
          <w:rFonts w:ascii="Times New Roman" w:hAnsi="Times New Roman"/>
          <w:szCs w:val="24"/>
          <w:lang w:val="sr-Cyrl-RS"/>
        </w:rPr>
        <w:t xml:space="preserve"> </w:t>
      </w:r>
      <w:r w:rsidRPr="00C80425">
        <w:rPr>
          <w:rFonts w:ascii="Times New Roman" w:hAnsi="Times New Roman"/>
          <w:szCs w:val="24"/>
        </w:rPr>
        <w:t>За хидраулички прорачун, који је саставни део пројектне документације, усвојена је меродавна киша: Qm= 137 л/с у трајању од: t = 20 минута, повратног периода од: n = 2 године.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 xml:space="preserve">На Ситуацији Р = 1 : 500, приказани су сви планирани објекти и распоред сливних површина. Усвојеним решењем се тежило да се атмосферске воде прихвате решеткама  или сливницима и најкраћим путем одведу до сепаратора. Решетке и сливницу су у највећем броју случајева постављене </w:t>
      </w:r>
      <w:r w:rsidRPr="00C80425">
        <w:rPr>
          <w:rFonts w:ascii="Times New Roman" w:hAnsi="Times New Roman"/>
          <w:spacing w:val="-4"/>
          <w:szCs w:val="24"/>
        </w:rPr>
        <w:t xml:space="preserve">уз </w:t>
      </w:r>
      <w:r w:rsidRPr="00C80425">
        <w:rPr>
          <w:rFonts w:ascii="Times New Roman" w:hAnsi="Times New Roman"/>
          <w:szCs w:val="24"/>
        </w:rPr>
        <w:t xml:space="preserve">ивицу коловоза, а на местима где то није било могуће, постављене су на најнижим деловима слива. </w:t>
      </w:r>
      <w:r w:rsidRPr="00C80425">
        <w:rPr>
          <w:rFonts w:ascii="Times New Roman" w:hAnsi="Times New Roman"/>
          <w:szCs w:val="24"/>
        </w:rPr>
        <w:lastRenderedPageBreak/>
        <w:t>Само прихватање атмосферских вода решено је са три огранка-крака. Пројектована су три крака атмосферске канализације и то: КРАК 1, КРАК 2 и КРАК</w:t>
      </w:r>
      <w:r w:rsidRPr="00C80425">
        <w:rPr>
          <w:rFonts w:ascii="Times New Roman" w:hAnsi="Times New Roman"/>
          <w:spacing w:val="-7"/>
          <w:szCs w:val="24"/>
        </w:rPr>
        <w:t xml:space="preserve"> </w:t>
      </w:r>
      <w:r w:rsidRPr="00C80425">
        <w:rPr>
          <w:rFonts w:ascii="Times New Roman" w:hAnsi="Times New Roman"/>
          <w:szCs w:val="24"/>
        </w:rPr>
        <w:t>3.</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КРАК 1 се простире од Ш01 (стационаже 0+000,00 м) па до Ш12 (стационаже 0+253,40 м), укупне дужине 253,40 м. На траси овога крака, пројектовани су цевоводи пречника од ф200 па до ф 600 мм. Подужни пад канализационих цеви се креће од 0,4 % па до 0,25 % и везан је за просторне могућности локалитета и минималну допуштену брзину у цеви. Минималне брзине у цеви су такве да спречавају стварање талога и обезбеђују коректно и поуздано функционисање система атмосферске</w:t>
      </w:r>
      <w:r w:rsidRPr="00C80425">
        <w:rPr>
          <w:rFonts w:ascii="Times New Roman" w:hAnsi="Times New Roman"/>
          <w:spacing w:val="-6"/>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12"/>
        <w:rPr>
          <w:rFonts w:ascii="Times New Roman" w:hAnsi="Times New Roman"/>
          <w:szCs w:val="24"/>
        </w:rPr>
      </w:pPr>
      <w:r w:rsidRPr="00C80425">
        <w:rPr>
          <w:rFonts w:ascii="Times New Roman" w:hAnsi="Times New Roman"/>
          <w:szCs w:val="24"/>
        </w:rPr>
        <w:t>КРАК 2 се простире од Ш3 (стационажа 0+012,10 м) па до Ш27 (стационаже 0+245,20 м), укупне дужине 245,20 м. На траси овога крака, пројектовани су цевоводи пречника од ф200 па до ф 500 мм. Подужни пад канализационих цеви се креће од 0,4 %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10"/>
        <w:rPr>
          <w:rFonts w:ascii="Times New Roman" w:hAnsi="Times New Roman"/>
          <w:szCs w:val="24"/>
        </w:rPr>
      </w:pPr>
      <w:r w:rsidRPr="00C80425">
        <w:rPr>
          <w:rFonts w:ascii="Times New Roman" w:hAnsi="Times New Roman"/>
          <w:szCs w:val="24"/>
        </w:rPr>
        <w:t>КРАК 3 се простире од шахта Ш18 (стационажа 0+0000,00 м) па до шахта Ш36 (стационажа 0+225,90 м). На траси овога крака, пројектовани су цевоводи пречника од ф200 па до ф 500 мм. Подужни пад канализационих цеви се креће од 0,5 %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199" w:line="276" w:lineRule="auto"/>
        <w:ind w:right="107"/>
        <w:rPr>
          <w:rFonts w:ascii="Times New Roman" w:hAnsi="Times New Roman"/>
          <w:szCs w:val="24"/>
        </w:rPr>
      </w:pPr>
      <w:r w:rsidRPr="00C80425">
        <w:rPr>
          <w:rFonts w:ascii="Times New Roman" w:hAnsi="Times New Roman"/>
          <w:szCs w:val="24"/>
        </w:rPr>
        <w:t>Просторни и висински положај канализационих цеви, линијских решетки и тачкастих сливника, дати су у сутуационом приказу размере Р = 1:500, заједно са свим релевантним подацима о димензијама цеви, подужном паду цеви, димензијама сливника и линијске решетке.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су предвиђене линијске решетке од полимер бетона или решетке истог квалитета, облика и димензија. Решетко морају да задовоље највише стандарде са аспекта носивости и морају да издрже саобраћајно оптерећење од тешких возила и камиона.</w:t>
      </w:r>
    </w:p>
    <w:p w:rsidR="005D2D57" w:rsidRPr="00C80425" w:rsidRDefault="005D2D57" w:rsidP="005D2D57">
      <w:pPr>
        <w:pStyle w:val="BodyText"/>
        <w:spacing w:before="199" w:line="276" w:lineRule="auto"/>
        <w:ind w:right="105"/>
        <w:rPr>
          <w:rFonts w:ascii="Times New Roman" w:hAnsi="Times New Roman"/>
          <w:szCs w:val="24"/>
        </w:rPr>
      </w:pPr>
      <w:r w:rsidRPr="00C80425">
        <w:rPr>
          <w:rFonts w:ascii="Times New Roman" w:hAnsi="Times New Roman"/>
          <w:szCs w:val="24"/>
        </w:rPr>
        <w:t>Повезивање линиских решетки и цеви атмосферске канализације, остварује се помоћу посебних прихватних елемената који су типски за сваку димензију решетке и предвиђени су предмером и предрачуном радова. Спајање типске решетке са армирано-бетонским шахтом атмосферсе канализације предвиђено је помоћу ПЕХД коругованих цеви  пречника ф 200 и ф 150</w:t>
      </w:r>
      <w:r w:rsidRPr="00C80425">
        <w:rPr>
          <w:rFonts w:ascii="Times New Roman" w:hAnsi="Times New Roman"/>
          <w:spacing w:val="-5"/>
          <w:szCs w:val="24"/>
        </w:rPr>
        <w:t xml:space="preserve"> </w:t>
      </w:r>
      <w:r w:rsidRPr="00C80425">
        <w:rPr>
          <w:rFonts w:ascii="Times New Roman" w:hAnsi="Times New Roman"/>
          <w:szCs w:val="24"/>
        </w:rPr>
        <w:t>мм.</w:t>
      </w:r>
    </w:p>
    <w:p w:rsidR="005D2D57" w:rsidRPr="00C80425" w:rsidRDefault="005D2D57" w:rsidP="005D2D57">
      <w:pPr>
        <w:pStyle w:val="BodyText"/>
        <w:spacing w:before="202" w:line="276" w:lineRule="auto"/>
        <w:ind w:right="107"/>
        <w:rPr>
          <w:rFonts w:ascii="Times New Roman" w:hAnsi="Times New Roman"/>
          <w:szCs w:val="24"/>
        </w:rPr>
      </w:pPr>
      <w:r w:rsidRPr="00C80425">
        <w:rPr>
          <w:rFonts w:ascii="Times New Roman" w:hAnsi="Times New Roman"/>
          <w:szCs w:val="24"/>
        </w:rPr>
        <w:t>Због задатих граничних и хидрауличких услова као и начина прихватања и одвођења атмосферске воде, пројектовани су типски монтажни армирано бетонски шахтови, стандардног облика пречника, квалитета и димензија. Пројектовани су армирано бетонски шахтови кружног попречног пресека, светлог отвора 100 цм.</w:t>
      </w:r>
    </w:p>
    <w:p w:rsidR="005D2D57" w:rsidRPr="00C80425" w:rsidRDefault="005D2D57" w:rsidP="005D2D57">
      <w:pPr>
        <w:pStyle w:val="BodyText"/>
        <w:spacing w:before="199" w:line="276" w:lineRule="auto"/>
        <w:ind w:right="108"/>
        <w:rPr>
          <w:rFonts w:ascii="Times New Roman" w:hAnsi="Times New Roman"/>
          <w:szCs w:val="24"/>
        </w:rPr>
      </w:pPr>
      <w:r w:rsidRPr="00C80425">
        <w:rPr>
          <w:rFonts w:ascii="Times New Roman" w:hAnsi="Times New Roman"/>
          <w:szCs w:val="24"/>
        </w:rPr>
        <w:t>На најнизводнијем делу слива, где је пречник цеви ф 600, пројектовни су квадратни армирано бетонски шахтови дим. светлог отвора 1,40*1,40 м.</w:t>
      </w:r>
    </w:p>
    <w:p w:rsidR="005D2D57" w:rsidRPr="00C80425" w:rsidRDefault="005D2D57" w:rsidP="005D2D57">
      <w:pPr>
        <w:pStyle w:val="BodyText"/>
        <w:spacing w:before="201" w:line="276" w:lineRule="auto"/>
        <w:ind w:right="110"/>
        <w:rPr>
          <w:rFonts w:ascii="Times New Roman" w:hAnsi="Times New Roman"/>
          <w:szCs w:val="24"/>
        </w:rPr>
      </w:pPr>
      <w:r w:rsidRPr="00C80425">
        <w:rPr>
          <w:rFonts w:ascii="Times New Roman" w:hAnsi="Times New Roman"/>
          <w:szCs w:val="24"/>
        </w:rPr>
        <w:lastRenderedPageBreak/>
        <w:t>Положај армирано-бетонских шахтова и других објеката везаних за прихват атмосферских вода, дат је у ситуационом приказу. Армирано бетонски шахтови су предвиђени  на сваком хоризонталном или вертикалном лому трасе, промени пречника канализационе цеви или висинској денивелацији коте дна цеви на траси пројектоване</w:t>
      </w:r>
      <w:r w:rsidRPr="00C80425">
        <w:rPr>
          <w:rFonts w:ascii="Times New Roman" w:hAnsi="Times New Roman"/>
          <w:spacing w:val="-2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За прихватање атмосферских вода поред линијских решетки ширине 200 мм, предвиђени су и стандардни тачкасти типски сливници, пречника решетке 500*500 мм. Тело типског сливника мора бити од армираног бетона, округлог или квадратног облика.</w:t>
      </w:r>
    </w:p>
    <w:p w:rsidR="005D2D57" w:rsidRPr="00C80425" w:rsidRDefault="005D2D57" w:rsidP="005D2D57">
      <w:pPr>
        <w:pStyle w:val="BodyText"/>
        <w:spacing w:line="276" w:lineRule="auto"/>
        <w:ind w:right="118"/>
        <w:rPr>
          <w:rFonts w:ascii="Times New Roman" w:hAnsi="Times New Roman"/>
          <w:szCs w:val="24"/>
        </w:rPr>
      </w:pPr>
      <w:r w:rsidRPr="00C80425">
        <w:rPr>
          <w:rFonts w:ascii="Times New Roman" w:hAnsi="Times New Roman"/>
          <w:szCs w:val="24"/>
        </w:rPr>
        <w:t>На канализационим шахтовима предвиђени су типски поклопци са округлим или правоугаоним рамом за тешко саобраћајно оптерећење.</w:t>
      </w:r>
    </w:p>
    <w:p w:rsidR="005D2D57" w:rsidRPr="00C80425" w:rsidRDefault="005D2D57" w:rsidP="005D2D57">
      <w:pPr>
        <w:pStyle w:val="BodyText"/>
        <w:spacing w:before="195" w:line="276" w:lineRule="auto"/>
        <w:ind w:right="107"/>
        <w:rPr>
          <w:rFonts w:ascii="Times New Roman" w:hAnsi="Times New Roman"/>
          <w:szCs w:val="24"/>
        </w:rPr>
      </w:pPr>
      <w:r w:rsidRPr="00C80425">
        <w:rPr>
          <w:rFonts w:ascii="Times New Roman" w:hAnsi="Times New Roman"/>
          <w:szCs w:val="24"/>
        </w:rPr>
        <w:t>На простору комплекса, наспрам пружног пропуста, где се сакупљају све атмосферске воде, пројектован је адекватан сепаратор који има улогу задржавања нафтних деривата и осталих пливајућих материја. Након проласка атмосферске воде кроз сепаратор, исте се планирају одвести до постојећег природног реципијента.</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је предвиђем сепаратор са бај пасом, капацитета 350 л/с, улазног и излазног пречника цеви ф 600 мм. Сепаратор се уграђује у зелену површине у складу са просторним могућностима и дефинисаним положајем сепаратора.</w:t>
      </w:r>
    </w:p>
    <w:p w:rsidR="005D2D57" w:rsidRPr="00C80425" w:rsidRDefault="005D2D57" w:rsidP="005D2D57">
      <w:pPr>
        <w:pStyle w:val="BodyText"/>
        <w:spacing w:before="195" w:line="276" w:lineRule="auto"/>
        <w:ind w:right="104"/>
        <w:rPr>
          <w:rFonts w:ascii="Times New Roman" w:hAnsi="Times New Roman"/>
          <w:szCs w:val="24"/>
        </w:rPr>
      </w:pPr>
      <w:r w:rsidRPr="00C80425">
        <w:rPr>
          <w:rFonts w:ascii="Times New Roman" w:hAnsi="Times New Roman"/>
          <w:szCs w:val="24"/>
        </w:rPr>
        <w:t xml:space="preserve">Подужни падови канализационих цеви, одређени су на основу теренских услова </w:t>
      </w:r>
      <w:r w:rsidRPr="00C80425">
        <w:rPr>
          <w:rFonts w:ascii="Times New Roman" w:hAnsi="Times New Roman"/>
          <w:spacing w:val="-4"/>
          <w:szCs w:val="24"/>
        </w:rPr>
        <w:t xml:space="preserve">уз </w:t>
      </w:r>
      <w:r w:rsidRPr="00C80425">
        <w:rPr>
          <w:rFonts w:ascii="Times New Roman" w:hAnsi="Times New Roman"/>
          <w:szCs w:val="24"/>
        </w:rPr>
        <w:t>услов да пад и просечна брзина атмосферске воде у цеви буду већи од минимално допуштених за ову врсту цеви а мањи од брзина које су максимално допуштене. Падови су пројектовани већи од минимално допуштених, што је условило да просечна брзина течења у цеви буде значајно већа од минималне-критичне брзине, тако да је обезбеђено адекватно течење у цеви и испирање новоизграђене атмосферске</w:t>
      </w:r>
      <w:r w:rsidRPr="00C80425">
        <w:rPr>
          <w:rFonts w:ascii="Times New Roman" w:hAnsi="Times New Roman"/>
          <w:spacing w:val="-1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09"/>
        <w:rPr>
          <w:rFonts w:ascii="Times New Roman" w:hAnsi="Times New Roman"/>
          <w:szCs w:val="24"/>
        </w:rPr>
      </w:pPr>
      <w:r w:rsidRPr="00C80425">
        <w:rPr>
          <w:rFonts w:ascii="Times New Roman" w:hAnsi="Times New Roman"/>
          <w:szCs w:val="24"/>
        </w:rPr>
        <w:t>Цеви ће се постављати у ископани ров на претходно испланирану, стабилизовану и нивелисану подлогу од песка, минималне дебљине од 10 цм. Затрпавање канализационих цеви се врши двојако и то: песком у зони саобраћајница и паркинга, до доње ивице коловозне конструкције и пробраном земљом из ископа у зони зелених површина.</w:t>
      </w:r>
      <w:r w:rsidRPr="00C80425">
        <w:rPr>
          <w:rFonts w:ascii="Times New Roman" w:hAnsi="Times New Roman"/>
          <w:szCs w:val="24"/>
          <w:lang w:val="sr-Cyrl-RS"/>
        </w:rPr>
        <w:t xml:space="preserve"> </w:t>
      </w:r>
      <w:r w:rsidRPr="00C80425">
        <w:rPr>
          <w:rFonts w:ascii="Times New Roman" w:hAnsi="Times New Roman"/>
          <w:szCs w:val="24"/>
        </w:rPr>
        <w:t>За пречнике цеви до ф 600 мм, предвиђене су коруговане ПЕХД канализационе цеви, ознаке носивости СН8, предвиђене за спољашњу употребу. Носивост уграђеног цевног материјала мора одговарати стварном саобраћајном оптерећењу од тешких возила.</w:t>
      </w:r>
    </w:p>
    <w:p w:rsidR="005D2D57" w:rsidRPr="00C80425" w:rsidRDefault="005D2D57" w:rsidP="005D2D57">
      <w:pPr>
        <w:pStyle w:val="BodyText"/>
        <w:spacing w:line="276" w:lineRule="auto"/>
        <w:ind w:right="401"/>
        <w:rPr>
          <w:rFonts w:ascii="Times New Roman" w:hAnsi="Times New Roman"/>
          <w:szCs w:val="24"/>
        </w:rPr>
      </w:pPr>
      <w:r w:rsidRPr="00C80425">
        <w:rPr>
          <w:rFonts w:ascii="Times New Roman" w:hAnsi="Times New Roman"/>
          <w:szCs w:val="24"/>
        </w:rPr>
        <w:t>Просторни и висински положај атмосферске канализације, усклађен је са положајем осталих инсталација, урбанистичким и другим техничким захтевима.</w:t>
      </w:r>
    </w:p>
    <w:p w:rsidR="005D2D57" w:rsidRPr="00C80425" w:rsidRDefault="005D2D57" w:rsidP="005D2D57">
      <w:pPr>
        <w:pStyle w:val="BodyText"/>
        <w:spacing w:before="195" w:line="276" w:lineRule="auto"/>
        <w:ind w:right="397"/>
        <w:rPr>
          <w:rFonts w:ascii="Times New Roman" w:hAnsi="Times New Roman"/>
          <w:szCs w:val="24"/>
        </w:rPr>
      </w:pPr>
      <w:r w:rsidRPr="00C80425">
        <w:rPr>
          <w:rFonts w:ascii="Times New Roman" w:hAnsi="Times New Roman"/>
          <w:szCs w:val="24"/>
        </w:rPr>
        <w:t>Пројектована ширина рова се креже у опсегу од 0,80 па до 1,40 м, у складу са пројектованим пречником цеви и техничким упуствима за монтажу и спајање цеви, добијеним од произвођача канализационих цеви.</w:t>
      </w:r>
    </w:p>
    <w:p w:rsidR="005D2D57" w:rsidRPr="00C80425" w:rsidRDefault="005D2D57" w:rsidP="005D2D57">
      <w:pPr>
        <w:pStyle w:val="BodyText"/>
        <w:spacing w:line="276" w:lineRule="auto"/>
        <w:ind w:right="398"/>
        <w:rPr>
          <w:rFonts w:ascii="Times New Roman" w:hAnsi="Times New Roman"/>
          <w:color w:val="000000"/>
          <w:szCs w:val="24"/>
          <w:lang w:val="sr-Cyrl-RS"/>
        </w:rPr>
      </w:pPr>
      <w:r w:rsidRPr="00C80425">
        <w:rPr>
          <w:rFonts w:ascii="Times New Roman" w:hAnsi="Times New Roman"/>
          <w:szCs w:val="24"/>
        </w:rPr>
        <w:lastRenderedPageBreak/>
        <w:t>По завршеним радовима на постављању атмосферске канализације, обавља се и делимично затрпавање цеви, да би се урадило испитивање на водонепропусност цеви и спојева у складу са важећим стандардима и прописима за ову врсту посла.</w:t>
      </w:r>
    </w:p>
    <w:p w:rsidR="005D2D57" w:rsidRPr="00C80425" w:rsidRDefault="005D2D57" w:rsidP="005D2D57">
      <w:pPr>
        <w:pStyle w:val="BodyText"/>
        <w:spacing w:line="276" w:lineRule="auto"/>
        <w:ind w:right="401"/>
        <w:rPr>
          <w:rFonts w:ascii="Times New Roman" w:hAnsi="Times New Roman"/>
          <w:color w:val="000000"/>
          <w:szCs w:val="24"/>
          <w:lang w:val="sr-Cyrl-RS"/>
        </w:rPr>
      </w:pPr>
      <w:r w:rsidRPr="00C80425">
        <w:rPr>
          <w:rFonts w:ascii="Times New Roman" w:hAnsi="Times New Roman"/>
          <w:color w:val="000000"/>
          <w:szCs w:val="24"/>
          <w:lang w:val="sr-Cyrl-RS"/>
        </w:rPr>
        <w:t>Због специфичности посла и неопходности функционисања граничног прелаза током изградње, пројектом је предвиђена фазна изградња.</w:t>
      </w:r>
    </w:p>
    <w:p w:rsidR="005D2D57" w:rsidRDefault="005D2D57" w:rsidP="005D2D57">
      <w:pPr>
        <w:pStyle w:val="BodyText"/>
        <w:spacing w:line="276" w:lineRule="auto"/>
        <w:ind w:right="401"/>
        <w:rPr>
          <w:b/>
          <w:bCs/>
          <w:color w:val="000000"/>
          <w:u w:val="single"/>
          <w:lang w:val="sr-Cyrl-RS"/>
        </w:rPr>
      </w:pPr>
    </w:p>
    <w:p w:rsidR="005D2D57" w:rsidRDefault="005D2D57" w:rsidP="005D2D57">
      <w:pPr>
        <w:rPr>
          <w:b/>
          <w:bCs/>
          <w:color w:val="000000"/>
          <w:lang w:val="sr-Cyrl-RS"/>
        </w:rPr>
      </w:pPr>
      <w:r>
        <w:rPr>
          <w:b/>
          <w:bCs/>
          <w:color w:val="000000"/>
          <w:u w:val="single"/>
          <w:lang w:val="sr-Cyrl-RS"/>
        </w:rPr>
        <w:t>4. ПРОЈЕКАТ ЕЛЕКТРОЕНЕРГЕТСКИХ ИНСТАЛАЦИЈА</w:t>
      </w:r>
    </w:p>
    <w:p w:rsidR="005D2D57" w:rsidRDefault="005D2D57" w:rsidP="005D2D57">
      <w:pPr>
        <w:tabs>
          <w:tab w:val="left" w:pos="0"/>
        </w:tabs>
        <w:ind w:right="46"/>
        <w:rPr>
          <w:b/>
          <w:bCs/>
          <w:color w:val="000000"/>
          <w:lang w:val="sr-Cyrl-RS"/>
        </w:rPr>
      </w:pPr>
    </w:p>
    <w:p w:rsidR="005D2D57" w:rsidRDefault="005D2D57" w:rsidP="005D2D57">
      <w:pPr>
        <w:tabs>
          <w:tab w:val="left" w:pos="0"/>
        </w:tabs>
        <w:ind w:right="46"/>
        <w:rPr>
          <w:b/>
          <w:bCs/>
        </w:rPr>
      </w:pPr>
      <w:r>
        <w:rPr>
          <w:b/>
          <w:bCs/>
        </w:rPr>
        <w:t>ОПШТЕ КАРАКТЕРИСТИКЕ И КЛАСИФИКАЦИЈА</w:t>
      </w:r>
    </w:p>
    <w:p w:rsidR="005D2D57" w:rsidRDefault="005D2D57" w:rsidP="005D2D57">
      <w:pPr>
        <w:tabs>
          <w:tab w:val="left" w:pos="0"/>
        </w:tabs>
        <w:ind w:right="46"/>
        <w:rPr>
          <w:b/>
          <w:bCs/>
        </w:rPr>
      </w:pPr>
    </w:p>
    <w:p w:rsidR="005D2D57" w:rsidRDefault="005D2D57" w:rsidP="005D2D57">
      <w:pPr>
        <w:autoSpaceDE w:val="0"/>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w:t>
      </w:r>
      <w:r>
        <w:rPr>
          <w:b/>
          <w:bCs/>
          <w:color w:val="000000"/>
          <w:lang w:val="sr-Cyrl-RS"/>
        </w:rPr>
        <w:t>ЕЛЕКТРОЕНЕРГЕТСКУ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lang w:val="sr-Cyrl-RS"/>
        </w:rPr>
        <w:t xml:space="preserve">На основу УСЛОВА ЗА ПРОЈЕКТОВАЊЕ И ПРИКЉУЧЕЊЕ, издатих од стране ‚‘ЕПС Дистрибуција‘‘м Огранак ЕД Пирот, бр. 8R.1.1.0-D-10.25.-180586/2-17, од 04.07.2018. да би се објекат прикључио  на дистрибутивну мрежу потребно је изградити 10kV прикључак од ТС 10/0.4kV ‚‘ Граница 2‘‘ и изградити нову </w:t>
      </w:r>
      <w:r w:rsidR="00AC165C">
        <w:rPr>
          <w:rFonts w:eastAsia="Arial"/>
          <w:color w:val="000000"/>
          <w:lang w:val="sr-Cyrl-RS"/>
        </w:rPr>
        <w:t>МБТС  10/0.4kV, (1000kV) 400kV.</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b/>
          <w:bCs/>
          <w:color w:val="000000"/>
          <w:lang w:val="sr-Cyrl-RS"/>
        </w:rPr>
        <w:t>БИЛАНС СНАГЕ</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color w:val="000000"/>
          <w:lang w:val="sr-Cyrl-RS"/>
        </w:rPr>
        <w:t>На основу збира  снага електричних потрошача у објекту и узимајући у обзир фактор једновремености укупна максимална једновремена снага целог комплекса је 250</w:t>
      </w:r>
      <w:r>
        <w:rPr>
          <w:rFonts w:eastAsia="Arial"/>
          <w:color w:val="000000"/>
          <w:lang w:val="sr-Latn-RS"/>
        </w:rPr>
        <w:t>kW.</w:t>
      </w:r>
    </w:p>
    <w:p w:rsidR="005D2D57" w:rsidRDefault="005D2D57" w:rsidP="005D2D57">
      <w:pPr>
        <w:autoSpaceDE w:val="0"/>
        <w:rPr>
          <w:rFonts w:eastAsia="Arial"/>
          <w:color w:val="000000"/>
          <w:lang w:val="sr-Cyrl-RS"/>
        </w:rPr>
      </w:pPr>
    </w:p>
    <w:p w:rsidR="005D2D57" w:rsidRDefault="005D2D57" w:rsidP="005D2D57">
      <w:pPr>
        <w:autoSpaceDE w:val="0"/>
        <w:rPr>
          <w:color w:val="00000A"/>
          <w:lang w:val="sr-Latn-CS" w:eastAsia="sl-SI"/>
        </w:rPr>
      </w:pPr>
      <w:r>
        <w:rPr>
          <w:rFonts w:eastAsia="Arial"/>
          <w:b/>
          <w:bCs/>
          <w:color w:val="000000"/>
          <w:lang w:val="sr-Cyrl-RS"/>
        </w:rPr>
        <w:t>РАЗВОДНИ ОРМАНИ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У сваком објекту је предвиђена локална концентрација развода у разводним орманима обележеним са ГРБ-бр. објекта.</w:t>
      </w:r>
    </w:p>
    <w:p w:rsidR="005D2D57" w:rsidRDefault="005D2D57" w:rsidP="005D2D57">
      <w:pPr>
        <w:spacing w:line="100" w:lineRule="atLeast"/>
        <w:rPr>
          <w:color w:val="00000A"/>
          <w:lang w:val="sr-Cyrl-RS" w:eastAsia="sl-SI"/>
        </w:rPr>
      </w:pPr>
      <w:r>
        <w:rPr>
          <w:color w:val="00000A"/>
          <w:lang w:val="sr-Cyrl-RS" w:eastAsia="sl-SI"/>
        </w:rPr>
        <w:t>Разводни ормани су у металном кућишту, пластифицирани, предвиђени као слободностојећи или за монтажу на зид. Сви разводни ормани су физички подељени на мрежно и агрегатско поље.</w:t>
      </w:r>
    </w:p>
    <w:p w:rsidR="005D2D57" w:rsidRDefault="005D2D57" w:rsidP="005D2D57">
      <w:pPr>
        <w:spacing w:line="100" w:lineRule="atLeast"/>
        <w:rPr>
          <w:color w:val="00000A"/>
          <w:lang w:val="sr-Cyrl-RS" w:eastAsia="sl-SI"/>
        </w:rPr>
      </w:pPr>
      <w:r>
        <w:rPr>
          <w:color w:val="00000A"/>
          <w:lang w:val="sr-Cyrl-RS" w:eastAsia="sl-SI"/>
        </w:rPr>
        <w:t>Сви делови под напоном су заштићени од случајног додира.</w:t>
      </w:r>
    </w:p>
    <w:p w:rsidR="005D2D57" w:rsidRDefault="005D2D57" w:rsidP="005D2D57">
      <w:pPr>
        <w:spacing w:line="100" w:lineRule="atLeast"/>
        <w:rPr>
          <w:color w:val="00000A"/>
          <w:lang w:val="sr-Cyrl-RS" w:eastAsia="sl-SI"/>
        </w:rPr>
      </w:pPr>
      <w:r>
        <w:rPr>
          <w:color w:val="00000A"/>
          <w:lang w:val="sr-Cyrl-RS" w:eastAsia="sl-SI"/>
        </w:rPr>
        <w:t>Сва ожичења су затворена у каналице. Сви елементи су видно и трајно обележени.</w:t>
      </w:r>
    </w:p>
    <w:p w:rsidR="005D2D57" w:rsidRDefault="005D2D57" w:rsidP="005D2D57">
      <w:pPr>
        <w:spacing w:line="100" w:lineRule="atLeast"/>
        <w:rPr>
          <w:color w:val="00000A"/>
          <w:lang w:val="sr-Cyrl-RS" w:eastAsia="sl-SI"/>
        </w:rPr>
      </w:pPr>
      <w:r>
        <w:rPr>
          <w:color w:val="00000A"/>
          <w:lang w:val="sr-Cyrl-RS" w:eastAsia="sl-SI"/>
        </w:rPr>
        <w:t>За контролне објекте су предвиђене типске спратне табле у термоотпорном кућишту, надградне опремељене аутоматским осигурачима.</w:t>
      </w:r>
    </w:p>
    <w:p w:rsidR="005D2D57" w:rsidRDefault="005D2D57" w:rsidP="005D2D57">
      <w:pPr>
        <w:spacing w:line="100" w:lineRule="atLeast"/>
        <w:rPr>
          <w:color w:val="00000A"/>
          <w:lang w:val="sr-Cyrl-RS" w:eastAsia="sl-SI"/>
        </w:rPr>
      </w:pPr>
      <w:r>
        <w:rPr>
          <w:color w:val="00000A"/>
          <w:lang w:val="sr-Cyrl-RS" w:eastAsia="sl-SI"/>
        </w:rPr>
        <w:t>Према  ПРАВИЛНИК О ТЕХНИЧКИМ НОРМАТИВИМА ЗА ЗАШТИТУ СКЛАДИШТА ОД ПОЖАРА И ЕКСПЛОЗИЈА ("Сл. лист СФРЈ", бр. 24/87) , Члан 23: .</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Разводни орман котларнице се састоји из два дела, први део се уграђује у фасадни зид, са приступом са спољне стране и садржи главни прекида. Други део ормана се монтира на зид у простору котларнице и садржи заштитну, сигналну и командну опрему.</w:t>
      </w:r>
    </w:p>
    <w:p w:rsidR="005D2D57" w:rsidRDefault="005D2D57" w:rsidP="005D2D57">
      <w:pPr>
        <w:spacing w:line="100" w:lineRule="atLeast"/>
        <w:rPr>
          <w:b/>
          <w:bCs/>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СВЕТИЉКЕ</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lastRenderedPageBreak/>
        <w:t>За осветљење просторија у зависности од намене и вресте плафона, предвиђене су светиљке са ЛЕД изворима светлости.</w:t>
      </w:r>
    </w:p>
    <w:p w:rsidR="005D2D57" w:rsidRDefault="005D2D57" w:rsidP="005D2D57">
      <w:pPr>
        <w:spacing w:line="100" w:lineRule="atLeast"/>
        <w:rPr>
          <w:color w:val="00000A"/>
          <w:lang w:val="sr-Cyrl-RS" w:eastAsia="sl-SI"/>
        </w:rPr>
      </w:pPr>
      <w:r>
        <w:rPr>
          <w:rFonts w:eastAsia="Arial"/>
          <w:color w:val="000000"/>
          <w:lang w:val="sr-Cyrl-RS" w:eastAsia="sl-SI"/>
        </w:rPr>
        <w:t xml:space="preserve">У административном делу су предвиђене уградне светиљке са ЛЕД панелима снаге до </w:t>
      </w:r>
      <w:r>
        <w:rPr>
          <w:color w:val="00000A"/>
          <w:lang w:val="sr-Cyrl-RS" w:eastAsia="sl-SI"/>
        </w:rPr>
        <w:t>40</w:t>
      </w:r>
      <w:r>
        <w:rPr>
          <w:rFonts w:eastAsia="Arial"/>
          <w:color w:val="000000"/>
          <w:lang w:val="sr-Latn-RS" w:eastAsia="sl-SI"/>
        </w:rPr>
        <w:t>W.</w:t>
      </w:r>
    </w:p>
    <w:p w:rsidR="005D2D57" w:rsidRDefault="005D2D57" w:rsidP="005D2D57">
      <w:pPr>
        <w:spacing w:line="100" w:lineRule="atLeast"/>
        <w:rPr>
          <w:color w:val="00000A"/>
          <w:lang w:val="sr-Cyrl-RS" w:eastAsia="sl-SI"/>
        </w:rPr>
      </w:pPr>
      <w:r>
        <w:rPr>
          <w:rFonts w:eastAsia="Arial"/>
          <w:color w:val="000000"/>
          <w:lang w:val="sr-Cyrl-RS" w:eastAsia="sl-SI"/>
        </w:rPr>
        <w:t>За осветљење саобраћајница и приступних путева су предвиђене светилјке са ЛЕД модулима монтиране на челичним стубовима висине 8м . На фасади објекта су предвиђени рефлектори са ЛЕД м</w:t>
      </w:r>
      <w:r w:rsidR="00AC165C">
        <w:rPr>
          <w:rFonts w:eastAsia="Arial"/>
          <w:color w:val="000000"/>
          <w:lang w:val="sr-Cyrl-RS" w:eastAsia="sl-SI"/>
        </w:rPr>
        <w:t>одулима снаге до 54W и до 160W.</w:t>
      </w:r>
    </w:p>
    <w:p w:rsidR="005D2D57" w:rsidRDefault="005D2D57" w:rsidP="005D2D57">
      <w:pPr>
        <w:spacing w:line="100" w:lineRule="atLeast"/>
        <w:rPr>
          <w:color w:val="00000A"/>
          <w:lang w:val="sr-Cyrl-RS" w:eastAsia="sl-SI"/>
        </w:rPr>
      </w:pPr>
      <w:r>
        <w:rPr>
          <w:color w:val="00000A"/>
          <w:lang w:val="sr-Cyrl-RS" w:eastAsia="sl-SI"/>
        </w:rPr>
        <w:t>На местима излаза из објекта и на путевима евакуације су предвиђене паник лампе са АКУ модулима аутономије 3часа.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ПРИКЉУЧНИЦЕ И ПРИКЉУЧЦИ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потрошача опште намене су предвиђене трофазне и монофазне прикључнице.</w:t>
      </w:r>
    </w:p>
    <w:p w:rsidR="005D2D57" w:rsidRDefault="005D2D57" w:rsidP="005D2D57">
      <w:pPr>
        <w:spacing w:line="100" w:lineRule="atLeast"/>
        <w:rPr>
          <w:color w:val="00000A"/>
          <w:lang w:val="sr-Cyrl-RS" w:eastAsia="sl-SI"/>
        </w:rPr>
      </w:pPr>
      <w:r>
        <w:rPr>
          <w:color w:val="00000A"/>
          <w:lang w:val="sr-Cyrl-RS" w:eastAsia="sl-SI"/>
        </w:rPr>
        <w:t>У зависности од намене просторије и потреба корисника, део прикључница је на мрежном а део на агрегатском напајању.</w:t>
      </w:r>
    </w:p>
    <w:p w:rsidR="005D2D57" w:rsidRDefault="005D2D57" w:rsidP="005D2D57">
      <w:pPr>
        <w:spacing w:line="100" w:lineRule="atLeast"/>
        <w:rPr>
          <w:color w:val="00000A"/>
          <w:lang w:val="sr-Cyrl-RS" w:eastAsia="sl-SI"/>
        </w:rPr>
      </w:pPr>
      <w:r>
        <w:rPr>
          <w:color w:val="00000A"/>
          <w:lang w:val="sr-Cyrl-RS" w:eastAsia="sl-SI"/>
        </w:rPr>
        <w:t>У административном делу су предвиђени модуларни сетови прикључница.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врата, ваздушних завеса рооф топова, клима јединица,.. су предвиђени фиксни прикључци.</w:t>
      </w:r>
    </w:p>
    <w:p w:rsidR="005D2D57" w:rsidRDefault="005D2D57" w:rsidP="005D2D57">
      <w:pPr>
        <w:spacing w:line="100" w:lineRule="atLeast"/>
        <w:rPr>
          <w:color w:val="00000A"/>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b/>
          <w:bCs/>
          <w:color w:val="00000A"/>
          <w:sz w:val="24"/>
          <w:lang w:val="sr-Cyrl-RS" w:eastAsia="sl-SI"/>
        </w:rPr>
        <w:t>ГРОМОБРАНСКА ИНСТАЛАЦИЈА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На  објекту је предвиђена  израда  громобранске инсталације.</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Због величине објекта и врсте кровног покривача, за заштиту од атмосферског пражњења је предвиђена штапна хватаљка са уређајем за рано стартовање са временом предњачења 60μs.</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Уређај се поставља на штап висине 5м изнад горње коте крова а учвршћује се за бочни зид вишег крова или помоћу затега.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Предвиђен је темељни уземљивач израђен од поцинковане траке FeZn 25x4, положене у темељ уземљивача.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Сви уземљивачи су међусобно повезани и повезани су са уземљивачем уз спољну расвету и уземљивачем трафостанице.</w:t>
      </w:r>
    </w:p>
    <w:p w:rsidR="005D2D57" w:rsidRDefault="005D2D57" w:rsidP="005D2D57">
      <w:pPr>
        <w:pStyle w:val="PlainText1"/>
        <w:widowControl w:val="0"/>
        <w:suppressAutoHyphens w:val="0"/>
        <w:ind w:right="530"/>
        <w:jc w:val="both"/>
        <w:rPr>
          <w:rFonts w:ascii="Times New Roman" w:hAnsi="Times New Roman" w:cs="Times New Roman"/>
          <w:b/>
          <w:bCs/>
          <w:color w:val="00000A"/>
          <w:sz w:val="24"/>
          <w:lang w:val="sr-Latn-RS" w:eastAsia="sl-SI"/>
        </w:rPr>
      </w:pPr>
    </w:p>
    <w:p w:rsidR="005D2D57" w:rsidRDefault="005D2D57" w:rsidP="005D2D57">
      <w:pPr>
        <w:pStyle w:val="PlainText1"/>
        <w:widowControl w:val="0"/>
        <w:suppressAutoHyphens w:val="0"/>
        <w:ind w:right="530"/>
        <w:jc w:val="both"/>
        <w:rPr>
          <w:rFonts w:ascii="Times New Roman" w:hAnsi="Times New Roman" w:cs="Times New Roman"/>
          <w:sz w:val="24"/>
        </w:rPr>
      </w:pPr>
      <w:r>
        <w:rPr>
          <w:rFonts w:ascii="Times New Roman" w:hAnsi="Times New Roman" w:cs="Times New Roman"/>
          <w:b/>
          <w:bCs/>
          <w:color w:val="00000A"/>
          <w:sz w:val="24"/>
          <w:lang w:val="sr-Latn-RS" w:eastAsia="sl-SI"/>
        </w:rPr>
        <w:t>АГРЕГАТ</w:t>
      </w:r>
    </w:p>
    <w:p w:rsidR="005D2D57" w:rsidRDefault="005D2D57" w:rsidP="005D2D57">
      <w:r>
        <w:br/>
        <w:t>У случају нестанка мрежног напајања је предвиђен резервни извор напајања, генератор снаге 120kVA/96kW, контејнерског типа.</w:t>
      </w:r>
    </w:p>
    <w:p w:rsidR="005D2D57" w:rsidRDefault="005D2D57" w:rsidP="005D2D57">
      <w:r>
        <w:br/>
        <w:t>Генератор се смешта на бетонском темељу поред трафостанице.</w:t>
      </w:r>
    </w:p>
    <w:p w:rsidR="005D2D57" w:rsidRDefault="005D2D57" w:rsidP="005D2D57">
      <w:r>
        <w:t>Са њега се напајају следећи потрошачи:</w:t>
      </w:r>
    </w:p>
    <w:p w:rsidR="005D2D57" w:rsidRDefault="005D2D57" w:rsidP="005D2D57">
      <w:r>
        <w:t>-30% расвета у објекту</w:t>
      </w:r>
    </w:p>
    <w:p w:rsidR="005D2D57" w:rsidRDefault="005D2D57" w:rsidP="005D2D57">
      <w:r>
        <w:t>-све централе комуникационо сигналних система</w:t>
      </w:r>
    </w:p>
    <w:p w:rsidR="005D2D57" w:rsidRDefault="005D2D57" w:rsidP="005D2D57">
      <w:r>
        <w:t>-део технолошких потрошача и утичница-радна места</w:t>
      </w:r>
    </w:p>
    <w:p w:rsidR="005D2D57" w:rsidRDefault="005D2D57" w:rsidP="005D2D57">
      <w:r>
        <w:br/>
        <w:t>Укупна инсталисана електрична снага потрошача на агрегатском напајању у комплексу   износи 120кW.</w:t>
      </w:r>
    </w:p>
    <w:p w:rsidR="005D2D57" w:rsidRDefault="005D2D57" w:rsidP="005D2D57">
      <w:r>
        <w:t xml:space="preserve">Предвиђени агрегат је контејнерске и опремљен је са целокупном опремом за </w:t>
      </w:r>
      <w:r>
        <w:lastRenderedPageBreak/>
        <w:t>аутоматски старт и несметан рад.</w:t>
      </w:r>
    </w:p>
    <w:p w:rsidR="005D2D57" w:rsidRDefault="005D2D57" w:rsidP="005D2D57">
      <w:r>
        <w:t>За уземљење агрегата је предвиђен извод траком FeZn 25x4.</w:t>
      </w: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CB1B34" w:rsidRDefault="00CB1B34" w:rsidP="005D2D57">
      <w:pPr>
        <w:rPr>
          <w:b/>
          <w:bCs/>
          <w:color w:val="00000A"/>
          <w:u w:val="single"/>
          <w:lang w:val="sr-Cyrl-RS" w:eastAsia="sl-SI"/>
        </w:rPr>
      </w:pPr>
    </w:p>
    <w:p w:rsidR="00CB1B34" w:rsidRDefault="00CB1B34"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color w:val="00000A"/>
          <w:lang w:val="sr-Cyrl-RS" w:eastAsia="sl-SI"/>
        </w:rPr>
      </w:pPr>
      <w:r>
        <w:rPr>
          <w:b/>
          <w:bCs/>
          <w:color w:val="00000A"/>
          <w:u w:val="single"/>
          <w:lang w:val="sr-Cyrl-RS" w:eastAsia="sl-SI"/>
        </w:rPr>
        <w:t>5. ПРОЈЕКАТ ТЕЛЕКОМУНИКАЦИОНИХ И СИГНАЛНИХ ИНСТАЛАЦИЈА</w:t>
      </w:r>
    </w:p>
    <w:p w:rsidR="005D2D57" w:rsidRDefault="005D2D57" w:rsidP="005D2D57">
      <w:pPr>
        <w:spacing w:line="100" w:lineRule="atLeast"/>
        <w:rPr>
          <w:color w:val="000000"/>
          <w:lang w:val="sr-Cyrl-RS"/>
        </w:rPr>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ТЕЛЕКОМУНИКАЦИОНУ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rPr>
        <w:t>Прикључак</w:t>
      </w:r>
      <w:r>
        <w:rPr>
          <w:color w:val="000000"/>
        </w:rPr>
        <w:t xml:space="preserve"> на телекомуникациону мрежу </w:t>
      </w:r>
      <w:r>
        <w:rPr>
          <w:rFonts w:eastAsia="Arial"/>
          <w:color w:val="000000"/>
        </w:rPr>
        <w:t>није</w:t>
      </w:r>
      <w:r>
        <w:rPr>
          <w:color w:val="000000"/>
        </w:rPr>
        <w:t xml:space="preserve"> предмет пројекта.</w:t>
      </w:r>
    </w:p>
    <w:p w:rsidR="005D2D57" w:rsidRDefault="005D2D57" w:rsidP="005D2D57">
      <w:pPr>
        <w:autoSpaceDE w:val="0"/>
        <w:rPr>
          <w:color w:val="000000"/>
          <w:lang w:val="sr-Cyrl-RS"/>
        </w:rPr>
      </w:pPr>
      <w:r>
        <w:rPr>
          <w:rFonts w:eastAsia="Arial"/>
          <w:color w:val="000000"/>
          <w:lang w:val="sr-Cyrl-RS"/>
        </w:rPr>
        <w:t>Према</w:t>
      </w:r>
      <w:r>
        <w:rPr>
          <w:color w:val="000000"/>
          <w:lang w:val="sr-Cyrl-RS"/>
        </w:rPr>
        <w:t xml:space="preserve"> условима Телекома Србија </w:t>
      </w:r>
      <w:r>
        <w:rPr>
          <w:color w:val="000000"/>
          <w:lang w:val="sr-Latn-RS"/>
        </w:rPr>
        <w:t>(</w:t>
      </w:r>
      <w:r>
        <w:rPr>
          <w:color w:val="000000"/>
          <w:lang w:val="sr-Cyrl-RS"/>
        </w:rPr>
        <w:t>деловодни број: 7131-459468/3-2016 од 22.11.2016) пројектом се предвиђа приступна канализација од постојећег кабловског окна број РКО 1 дуж целе саобраћајнице (пут Ниш-државна граница). Пројектује се кабловска канализација коју чине једна ПЕ цев Ø40 мм и једна цев Ø50 мм, као и 4 ревизиона окна ван комплекса и 3 ревизиона окна унутар комплекса. Цеви кабловске канализације се полажу све до објекта Управне зграде до места увода у просторију број 7 (сервер соба). Између ревизионих окана која се налазе унутар комплекса поред цеви за прикључак према условима Телекома предвиђају се и две цеви  Ø80 мм за остваривање везе између објеката.</w:t>
      </w:r>
    </w:p>
    <w:p w:rsidR="005D2D57" w:rsidRDefault="005D2D57" w:rsidP="005D2D57">
      <w:pPr>
        <w:autoSpaceDE w:val="0"/>
        <w:rPr>
          <w:color w:val="000000"/>
          <w:lang w:val="sr-Cyrl-RS"/>
        </w:rPr>
      </w:pPr>
      <w:r>
        <w:rPr>
          <w:color w:val="000000"/>
          <w:lang w:val="sr-Cyrl-RS"/>
        </w:rPr>
        <w:t>Ревизиона окна ван предметног комплекса су димензија 600</w:t>
      </w:r>
      <w:r>
        <w:rPr>
          <w:color w:val="000000"/>
          <w:lang w:val="sr-Latn-RS"/>
        </w:rPr>
        <w:t>x600x1000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 док су ревизиона окна унутар комплекса димензија 1000</w:t>
      </w:r>
      <w:r>
        <w:rPr>
          <w:color w:val="000000"/>
          <w:lang w:val="sr-Latn-RS"/>
        </w:rPr>
        <w:t>x</w:t>
      </w:r>
      <w:r>
        <w:rPr>
          <w:color w:val="000000"/>
          <w:lang w:val="sr-Cyrl-RS"/>
        </w:rPr>
        <w:t>10</w:t>
      </w:r>
      <w:r>
        <w:rPr>
          <w:color w:val="000000"/>
          <w:lang w:val="sr-Latn-RS"/>
        </w:rPr>
        <w:t>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w:t>
      </w:r>
    </w:p>
    <w:p w:rsidR="005D2D57" w:rsidRDefault="005D2D57" w:rsidP="005D2D57">
      <w:pPr>
        <w:autoSpaceDE w:val="0"/>
        <w:rPr>
          <w:color w:val="000000"/>
          <w:lang w:val="sr-Cyrl-RS"/>
        </w:rPr>
      </w:pPr>
      <w:r>
        <w:rPr>
          <w:color w:val="000000"/>
          <w:lang w:val="sr-Cyrl-RS"/>
        </w:rPr>
        <w:t xml:space="preserve">Концентрација ТФ инсталација се предвиђа у орману са реглетама са конекторским елементима. Предвиђа се постављање надзидног ИТО ормана величине ИТО-2 са две раставне реглете. Између ИТО ормана и BD 1 положити телефонски кабал типа J-H(St)H 20x2x0,6 </w:t>
      </w:r>
      <w:r>
        <w:t xml:space="preserve">мм </w:t>
      </w:r>
      <w:r>
        <w:rPr>
          <w:lang w:val="sr-Cyrl-RS"/>
        </w:rPr>
        <w:t xml:space="preserve">и повезати га на телефонски </w:t>
      </w:r>
      <w:r>
        <w:rPr>
          <w:lang w:val="sr-Latn-RS"/>
        </w:rPr>
        <w:t xml:space="preserve">Voice </w:t>
      </w:r>
      <w:r>
        <w:rPr>
          <w:lang w:val="sr-Cyrl-RS"/>
        </w:rPr>
        <w:t xml:space="preserve">панел. Од спољашњег ТТ окна до ИТО ормана положити цев </w:t>
      </w:r>
      <w:r>
        <w:rPr>
          <w:color w:val="000000"/>
          <w:lang w:val="sr-Cyrl-RS"/>
        </w:rPr>
        <w:t xml:space="preserve"> Ø40 , а до  BD 1 цев  Ø50.</w:t>
      </w:r>
    </w:p>
    <w:p w:rsidR="005D2D57" w:rsidRDefault="005D2D57" w:rsidP="005D2D57">
      <w:pPr>
        <w:autoSpaceDE w:val="0"/>
        <w:rPr>
          <w:rFonts w:eastAsia="Arial"/>
          <w:color w:val="000000"/>
        </w:rPr>
      </w:pPr>
      <w:r>
        <w:rPr>
          <w:color w:val="000000"/>
          <w:lang w:val="sr-Cyrl-RS"/>
        </w:rPr>
        <w:t>Приводни оптички кабал се завршава на FIBER OPTIC панелу у концентрацијском орману BD 1.</w:t>
      </w:r>
    </w:p>
    <w:p w:rsidR="005D2D57" w:rsidRDefault="005D2D57" w:rsidP="005D2D57">
      <w:pPr>
        <w:autoSpaceDE w:val="0"/>
        <w:rPr>
          <w:rFonts w:eastAsia="Arial"/>
        </w:rPr>
      </w:pPr>
      <w:r>
        <w:rPr>
          <w:rFonts w:eastAsia="Arial"/>
          <w:color w:val="000000"/>
        </w:rPr>
        <w:t>Потреб</w:t>
      </w:r>
      <w:r>
        <w:rPr>
          <w:rFonts w:eastAsia="Arial"/>
          <w:color w:val="000000"/>
          <w:lang w:val="sr-Cyrl-RS"/>
        </w:rPr>
        <w:t>ни</w:t>
      </w:r>
      <w:r>
        <w:rPr>
          <w:color w:val="000000"/>
        </w:rPr>
        <w:t xml:space="preserve"> капацитет</w:t>
      </w:r>
      <w:r>
        <w:rPr>
          <w:color w:val="000000"/>
          <w:lang w:val="sr-Cyrl-RS"/>
        </w:rPr>
        <w:t>и</w:t>
      </w:r>
      <w:r>
        <w:rPr>
          <w:color w:val="000000"/>
        </w:rPr>
        <w:t xml:space="preserve"> прикључка </w:t>
      </w:r>
      <w:r>
        <w:rPr>
          <w:color w:val="000000"/>
          <w:lang w:val="sr-Cyrl-RS"/>
        </w:rPr>
        <w:t>су</w:t>
      </w:r>
      <w:r>
        <w:rPr>
          <w:color w:val="000000"/>
        </w:rPr>
        <w:t>:</w:t>
      </w:r>
    </w:p>
    <w:p w:rsidR="005D2D57" w:rsidRDefault="005D2D57" w:rsidP="005D2D57">
      <w:pPr>
        <w:rPr>
          <w:rFonts w:eastAsia="Arial"/>
        </w:rPr>
      </w:pPr>
      <w:r>
        <w:rPr>
          <w:rFonts w:eastAsia="Arial"/>
        </w:rPr>
        <w:t>-</w:t>
      </w:r>
      <w:r>
        <w:rPr>
          <w:rFonts w:eastAsia="Arial"/>
          <w:lang w:val="en-US"/>
        </w:rPr>
        <w:t>10</w:t>
      </w:r>
      <w:r>
        <w:rPr>
          <w:rFonts w:eastAsia="Arial"/>
        </w:rPr>
        <w:t xml:space="preserve"> аналогних линија</w:t>
      </w:r>
    </w:p>
    <w:p w:rsidR="005D2D57" w:rsidRDefault="005D2D57" w:rsidP="005D2D57">
      <w:pPr>
        <w:rPr>
          <w:rFonts w:eastAsia="Arial"/>
          <w:color w:val="000000"/>
        </w:rPr>
      </w:pPr>
      <w:r>
        <w:rPr>
          <w:rFonts w:eastAsia="Arial"/>
        </w:rPr>
        <w:t xml:space="preserve">-1x Оптички прикључак, </w:t>
      </w:r>
      <w:r>
        <w:rPr>
          <w:rFonts w:eastAsia="Arial"/>
          <w:lang w:val="sr-Cyrl-RS"/>
        </w:rPr>
        <w:t>8</w:t>
      </w:r>
      <w:r>
        <w:rPr>
          <w:rFonts w:eastAsia="Arial"/>
        </w:rPr>
        <w:t>FO</w:t>
      </w:r>
    </w:p>
    <w:p w:rsidR="005D2D57" w:rsidRDefault="005D2D57" w:rsidP="005D2D57">
      <w:pPr>
        <w:autoSpaceDE w:val="0"/>
      </w:pPr>
      <w:r>
        <w:rPr>
          <w:rFonts w:eastAsia="Arial"/>
          <w:color w:val="000000"/>
        </w:rPr>
        <w:t>-1x примарни ISDN</w:t>
      </w:r>
    </w:p>
    <w:p w:rsidR="005D2D57" w:rsidRDefault="005D2D57" w:rsidP="005D2D57">
      <w:pPr>
        <w:autoSpaceDE w:val="0"/>
      </w:pPr>
    </w:p>
    <w:p w:rsidR="005D2D57" w:rsidRDefault="005D2D57" w:rsidP="005D2D57">
      <w:pPr>
        <w:autoSpaceDE w:val="0"/>
      </w:pPr>
      <w:r>
        <w:rPr>
          <w:color w:val="000000"/>
          <w:lang w:val="sr-Cyrl-RS"/>
        </w:rPr>
        <w:t>На овај начин се омогућује прикључивање комплекса на телекомуникациону инфраструктуру, а све у складу са потребама  (оптичка и бакарна).</w:t>
      </w:r>
    </w:p>
    <w:p w:rsidR="005D2D57" w:rsidRDefault="005D2D57" w:rsidP="005D2D57">
      <w:pPr>
        <w:autoSpaceDE w:val="0"/>
      </w:pPr>
    </w:p>
    <w:p w:rsidR="005D2D57" w:rsidRDefault="005D2D57" w:rsidP="005D2D57">
      <w:pPr>
        <w:autoSpaceDE w:val="0"/>
      </w:pPr>
      <w:r>
        <w:rPr>
          <w:b/>
          <w:bCs/>
          <w:color w:val="000000"/>
          <w:lang w:val="sr-Cyrl-RS"/>
        </w:rPr>
        <w:t>КАБЛОВСКА КАНАЛИЗАЦИЈА</w:t>
      </w:r>
    </w:p>
    <w:p w:rsidR="005D2D57" w:rsidRDefault="005D2D57" w:rsidP="005D2D57">
      <w:pPr>
        <w:autoSpaceDE w:val="0"/>
      </w:pPr>
    </w:p>
    <w:p w:rsidR="005D2D57" w:rsidRDefault="005D2D57" w:rsidP="005D2D57">
      <w:pPr>
        <w:rPr>
          <w:rFonts w:eastAsia="Arial"/>
          <w:lang w:val="sr-Cyrl-RS"/>
        </w:rPr>
      </w:pPr>
      <w:r>
        <w:rPr>
          <w:rFonts w:eastAsia="Arial"/>
          <w:lang w:val="sr-Cyrl-RS"/>
        </w:rPr>
        <w:t xml:space="preserve">У оквиру комплекса предвиђа се кабловска канализација. Кабловска канализација се изводи ПЕ цевима пречника Ø80мм, 10 бара. Цеви се полажу у постељицу од песка у предходно ископан ров. На местима која су назначена у графичком делу распоређена су и кабловска окна. Окна се израђују од армираног бетона. </w:t>
      </w:r>
      <w:r>
        <w:t xml:space="preserve">Зидови, доња и горња плоча су АБ, дебљине 20цм, МБ30. </w:t>
      </w:r>
      <w:r>
        <w:rPr>
          <w:lang w:val="sr-Cyrl-RS"/>
        </w:rPr>
        <w:t xml:space="preserve">Окна су унутрашњих димензија: 1000x1000x1000мм. За окна која се налазе у зеленој површини предвиђени су поклопци за лаки саообраћај, док се за окна кој асе налазе у саобраћајници </w:t>
      </w:r>
      <w:r>
        <w:rPr>
          <w:lang w:val="sr-Cyrl-RS"/>
        </w:rPr>
        <w:lastRenderedPageBreak/>
        <w:t>предвиђају поклопци за тешки саобраћај.</w:t>
      </w:r>
      <w:r>
        <w:rPr>
          <w:rFonts w:eastAsia="Arial"/>
          <w:b/>
          <w:bCs/>
          <w:lang w:val="sr-Cyrl-RS"/>
        </w:rPr>
        <w:t xml:space="preserve"> </w:t>
      </w:r>
    </w:p>
    <w:p w:rsidR="005D2D57" w:rsidRDefault="005D2D57" w:rsidP="005D2D57">
      <w:pPr>
        <w:rPr>
          <w:rFonts w:eastAsia="Arial"/>
          <w:b/>
          <w:bCs/>
          <w:shd w:val="clear" w:color="auto" w:fill="FF3300"/>
          <w:lang w:val="sr-Latn-RS"/>
        </w:rPr>
      </w:pPr>
      <w:r>
        <w:rPr>
          <w:rFonts w:eastAsia="Arial"/>
          <w:lang w:val="sr-Cyrl-RS"/>
        </w:rPr>
        <w:t>Кабловска окна су предвиђена за пролазак инсталација: Прикључак на телекомуникациони мрежу, СКС и инсталација аутоматске дојаве пожара. У графичком делу су различитим бојама проказане цеви кроз које се посебно провлаче НН каблови, а посебно каблови система аутоматске дојаве пожара и каблови рачунарске мреже за кабловску вагу.</w:t>
      </w:r>
    </w:p>
    <w:p w:rsidR="005D2D57" w:rsidRDefault="005D2D57"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5D2D57" w:rsidRDefault="005D2D57" w:rsidP="005D2D57">
      <w:pPr>
        <w:autoSpaceDE w:val="0"/>
        <w:rPr>
          <w:rFonts w:eastAsia="Arial"/>
          <w:b/>
          <w:bCs/>
          <w:color w:val="000000"/>
        </w:rPr>
      </w:pPr>
      <w:r>
        <w:rPr>
          <w:rFonts w:eastAsia="Arial"/>
          <w:b/>
          <w:bCs/>
          <w:color w:val="000000"/>
        </w:rPr>
        <w:t>СКС</w:t>
      </w:r>
      <w:r>
        <w:rPr>
          <w:b/>
          <w:bCs/>
          <w:color w:val="000000"/>
        </w:rPr>
        <w:t xml:space="preserve"> ИНСТАЛАЦИЈА</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rPr>
      </w:pPr>
      <w:r>
        <w:rPr>
          <w:rFonts w:eastAsia="Arial"/>
          <w:color w:val="000000"/>
        </w:rPr>
        <w:t>Структурни кабловски систем представља кабловску инсталацију са пратећом опремом у разводним орманима која служи као основа за транспорт свих врста информација унутар једног објекта, одн. представља „систем каблирања независан од намене“ (у складу са ISO/IEC 11801 и ЕН 50173 стандардима). Пројектом је предвиђена инсталација која ће обезбедити корисницима потребну инфраструктуру за пренос података, говора и слике било да се ради о аналогним или дигиталним сервисима (телефонија, рачунарска мрежа, систем за видео надзор и сл.), посебно уколико исти користе савремене IP технологије. Пројектовање структурног кабловског система изведено је у свему у складу са условима и стандардима везаним за ову врсту инсталације.</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Једини интерфејс ка кориснику је зидна утичница са RJ45 конекторима на коју се може прикључити било рачунар, било телефон, или било који IP уређај, и која даље кабловским системом води до одговарајућих разделника и активних уређаја (</w:t>
      </w:r>
      <w:r>
        <w:rPr>
          <w:rFonts w:eastAsia="Arial"/>
          <w:color w:val="000000"/>
          <w:lang w:val="sr-Cyrl-RS"/>
        </w:rPr>
        <w:t>активна опрема није предмет пројекта</w:t>
      </w:r>
      <w:r>
        <w:rPr>
          <w:rFonts w:eastAsia="Arial"/>
          <w:color w:val="000000"/>
        </w:rPr>
        <w:t>).</w:t>
      </w:r>
    </w:p>
    <w:p w:rsidR="005D2D57" w:rsidRDefault="005D2D57" w:rsidP="005D2D57">
      <w:pPr>
        <w:autoSpaceDE w:val="0"/>
        <w:rPr>
          <w:rFonts w:eastAsia="Arial"/>
          <w:color w:val="000000"/>
        </w:rPr>
      </w:pPr>
      <w:r>
        <w:rPr>
          <w:rFonts w:eastAsia="Arial"/>
          <w:color w:val="000000"/>
        </w:rPr>
        <w:t>Мрежа је пројектована тако да испуни услове минимум Cat. 6, као и стандарде EIA 568B и ISO/IEC 11801.</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 xml:space="preserve">Приликом одређивања кабловских траса треба се придржавати прописаних растојања </w:t>
      </w:r>
      <w:r>
        <w:rPr>
          <w:rFonts w:eastAsia="Arial"/>
          <w:color w:val="000000"/>
          <w:lang w:val="sr-Cyrl-RS"/>
        </w:rPr>
        <w:t>између</w:t>
      </w:r>
      <w:r>
        <w:rPr>
          <w:rFonts w:eastAsia="Arial"/>
          <w:color w:val="000000"/>
        </w:rPr>
        <w:t xml:space="preserve"> ове и других електричних инсталација.</w:t>
      </w:r>
    </w:p>
    <w:p w:rsidR="005D2D57" w:rsidRDefault="005D2D57" w:rsidP="005D2D57">
      <w:pPr>
        <w:autoSpaceDE w:val="0"/>
        <w:rPr>
          <w:rFonts w:eastAsia="Arial"/>
          <w:color w:val="000000"/>
        </w:rPr>
      </w:pPr>
      <w:r>
        <w:rPr>
          <w:rFonts w:eastAsia="Arial"/>
          <w:color w:val="000000"/>
        </w:rPr>
        <w:t xml:space="preserve">У делу који је омалтерисан каблови се полажу кроз инсталационе гибљиве цеви испод малтера, а где није малтерисано каблови се воде по регалима и унутар спуштених плафона. </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Локална мрежа у објекту се реализује у топологији звезде. Центар звезде чини централно чвориште RACK орман. Оваква топологија омогућава централизацију сервиса, једноставну контролу и управљање и олакшава детекцију и отклањање квара у било ком делу система.</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 xml:space="preserve">Комплетна инсталација структурног кабловског система се изводи кабловима способним за пренос више различитих сервиса истовремено, одн. употребу за различите намене. Сви каблови се завршавају једним крајем у </w:t>
      </w:r>
      <w:r>
        <w:rPr>
          <w:rFonts w:eastAsia="Arial"/>
          <w:color w:val="000000"/>
          <w:lang w:val="sr-Cyrl-RS"/>
        </w:rPr>
        <w:t>одговарајућем</w:t>
      </w:r>
      <w:r>
        <w:rPr>
          <w:rFonts w:eastAsia="Arial"/>
          <w:color w:val="000000"/>
        </w:rPr>
        <w:t xml:space="preserve"> RACK орману. Главни RACK орман се налаз</w:t>
      </w:r>
      <w:r>
        <w:rPr>
          <w:rFonts w:eastAsia="Arial"/>
          <w:color w:val="000000"/>
          <w:lang w:val="sr-Cyrl-RS"/>
        </w:rPr>
        <w:t>и у управној згради</w:t>
      </w:r>
      <w:r>
        <w:rPr>
          <w:rFonts w:eastAsia="Arial"/>
          <w:color w:val="000000"/>
        </w:rPr>
        <w:t xml:space="preserve"> </w:t>
      </w:r>
      <w:r>
        <w:rPr>
          <w:rFonts w:eastAsia="Arial"/>
          <w:color w:val="000000"/>
          <w:lang w:val="sr-Cyrl-RS"/>
        </w:rPr>
        <w:t xml:space="preserve">( </w:t>
      </w:r>
      <w:r>
        <w:rPr>
          <w:rFonts w:eastAsia="Arial"/>
          <w:color w:val="000000"/>
        </w:rPr>
        <w:t>BD</w:t>
      </w:r>
      <w:r>
        <w:rPr>
          <w:rFonts w:eastAsia="Arial"/>
          <w:color w:val="000000"/>
          <w:lang w:val="sr-Cyrl-RS"/>
        </w:rPr>
        <w:t xml:space="preserve"> 1 ), приземље сервер соба. Он је са осталим </w:t>
      </w:r>
      <w:r>
        <w:rPr>
          <w:rFonts w:eastAsia="Arial"/>
          <w:color w:val="000000"/>
        </w:rPr>
        <w:t>орманима који се налазе у објект</w:t>
      </w:r>
      <w:r>
        <w:rPr>
          <w:rFonts w:eastAsia="Arial"/>
          <w:color w:val="000000"/>
          <w:lang w:val="sr-Cyrl-RS"/>
        </w:rPr>
        <w:t>има у комплексу повезан</w:t>
      </w:r>
      <w:r>
        <w:rPr>
          <w:rFonts w:eastAsia="Arial"/>
          <w:color w:val="000000"/>
        </w:rPr>
        <w:t xml:space="preserve"> путем мултимодног оптичког кабла са 8 влакана.</w:t>
      </w:r>
    </w:p>
    <w:p w:rsidR="005D2D57" w:rsidRDefault="005D2D57" w:rsidP="005D2D57">
      <w:pPr>
        <w:autoSpaceDE w:val="0"/>
        <w:rPr>
          <w:rFonts w:eastAsia="Arial"/>
          <w:color w:val="000000"/>
        </w:rPr>
      </w:pPr>
      <w:r>
        <w:rPr>
          <w:rFonts w:eastAsia="Arial"/>
          <w:color w:val="000000"/>
        </w:rPr>
        <w:t>Пројектом је предвиђена следећа кабловска инфраструктура за реализацију СКС:</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Оптички каблови за везу између RACK ормана (мултимодни оптички кабел, 8 влакана, 50/125µм ОМ3);</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SFTP каблови хоризонталне инсталације, „wall“ каблови (SFTP каблови категорије 7 са проводницима пуног пресека);</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lastRenderedPageBreak/>
        <w:t>Савитљиви STP каблови који служе за преспајање унутар RACK ормана, „fly“ каблови (patch каблови STP категорије 6);</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повезују терминалну опрему (рачунаре, телефоне, камере, и сл.) са одговарајућим прикључцима на утичницама, „fly“ каблови (patch каблови STP категорије 6);</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color w:val="000000"/>
        </w:rPr>
        <w:t>„</w:t>
      </w:r>
      <w:r>
        <w:rPr>
          <w:rFonts w:eastAsia="Arial"/>
          <w:color w:val="000000"/>
        </w:rPr>
        <w:t xml:space="preserve">Wall“ каблове је потребно полагати целом дужином од RACK ормана до прикључног места из једног дела, односно без настављања, при чему се мора водити рачуна да та дужина не пређе 90м. Оба краја сваког кабла завршавају се RJ45 утичницама и обележавају ознаком одговарајућег прикључног места. Ниједан фиксни кабл не сме остати нетерминиран утичницама. „Fly“ каблови (patch каблови) за повезивање терминалне опреме (преспајање у радном простору) могу да буду фабрички производи или направљени од стране извођача, у ком случају је исте потребно тестирати. </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Пројектом је предвиђено да се централни RACK орман (</w:t>
      </w:r>
      <w:r>
        <w:rPr>
          <w:rFonts w:eastAsia="Arial"/>
          <w:color w:val="000000"/>
          <w:lang w:val="sr-Cyrl-RS"/>
        </w:rPr>
        <w:t xml:space="preserve">BD </w:t>
      </w:r>
      <w:r>
        <w:rPr>
          <w:rFonts w:eastAsia="Arial"/>
          <w:color w:val="000000"/>
        </w:rPr>
        <w:t xml:space="preserve">1) </w:t>
      </w:r>
      <w:r>
        <w:rPr>
          <w:rFonts w:eastAsia="Arial"/>
          <w:color w:val="000000"/>
          <w:lang w:val="sr-Cyrl-RS"/>
        </w:rPr>
        <w:t>налази у приземљу управне зграде</w:t>
      </w:r>
      <w:r>
        <w:rPr>
          <w:rFonts w:eastAsia="Arial"/>
          <w:color w:val="000000"/>
        </w:rPr>
        <w:t>, а секундарни RACK ормани на</w:t>
      </w:r>
      <w:r>
        <w:rPr>
          <w:rFonts w:eastAsia="Arial"/>
          <w:color w:val="000000"/>
          <w:lang w:val="sr-Cyrl-RS"/>
        </w:rPr>
        <w:t>лазе у.</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2 – просторија број 7,</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 xml:space="preserve">3 – објекат 8, улаз/излаз путнички саобраћај, </w:t>
      </w:r>
    </w:p>
    <w:p w:rsidR="005D2D57" w:rsidRDefault="005D2D57" w:rsidP="005D2D57">
      <w:pPr>
        <w:autoSpaceDE w:val="0"/>
        <w:rPr>
          <w:rFonts w:eastAsia="Arial"/>
          <w:color w:val="000000"/>
        </w:rPr>
      </w:pPr>
      <w:r>
        <w:rPr>
          <w:rFonts w:eastAsia="Arial"/>
          <w:color w:val="000000"/>
        </w:rPr>
        <w:t>BD 4</w:t>
      </w:r>
      <w:r>
        <w:rPr>
          <w:rFonts w:eastAsia="Arial"/>
          <w:color w:val="000000"/>
          <w:lang w:val="sr-Cyrl-RS"/>
        </w:rPr>
        <w:t xml:space="preserve"> – објекат 8, улаз теретни саобраћај, </w:t>
      </w:r>
    </w:p>
    <w:p w:rsidR="005D2D57" w:rsidRDefault="005D2D57" w:rsidP="005D2D57">
      <w:pPr>
        <w:autoSpaceDE w:val="0"/>
      </w:pPr>
      <w:r>
        <w:rPr>
          <w:rFonts w:eastAsia="Arial"/>
          <w:color w:val="000000"/>
        </w:rPr>
        <w:t>BD 5</w:t>
      </w:r>
      <w:r>
        <w:rPr>
          <w:rFonts w:eastAsia="Arial"/>
          <w:color w:val="000000"/>
          <w:lang w:val="sr-Cyrl-RS"/>
        </w:rPr>
        <w:t xml:space="preserve"> – објекат 8, излаз теретни саобраћај.</w:t>
      </w:r>
    </w:p>
    <w:p w:rsidR="005D2D57" w:rsidRDefault="005D2D57" w:rsidP="005D2D57">
      <w:pPr>
        <w:autoSpaceDE w:val="0"/>
      </w:pPr>
    </w:p>
    <w:p w:rsidR="005D2D57" w:rsidRDefault="005D2D57" w:rsidP="005D2D57">
      <w:pPr>
        <w:autoSpaceDE w:val="0"/>
        <w:rPr>
          <w:rFonts w:eastAsia="Arial"/>
          <w:color w:val="000000"/>
        </w:rPr>
      </w:pPr>
      <w:r>
        <w:rPr>
          <w:rFonts w:eastAsia="Arial"/>
          <w:color w:val="000000"/>
        </w:rPr>
        <w:t>Међусобно су повезани са мултимодним оптичким кабловима са 8 влакана (50/125µм ОМ3).</w:t>
      </w:r>
    </w:p>
    <w:p w:rsidR="005D2D57" w:rsidRDefault="005D2D57" w:rsidP="005D2D57">
      <w:pPr>
        <w:autoSpaceDE w:val="0"/>
        <w:spacing w:line="100" w:lineRule="atLeast"/>
        <w:rPr>
          <w:rFonts w:eastAsia="Arial"/>
          <w:color w:val="000000"/>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ДЕТЕКЦИЈЕ ГАСА У КОТЛАРНИЦИ</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Овим пројектом предвиђено је постављање стабилног система за детекцију експлозивног гаса: природног (земног) гаса, CH4, у простору котларнице. Централна јединица система се поставља у просторији котларнице. Централа се монтира на зид, а напајање електричном енергијом се изводи из најближег струјног разводног ормара који се налази у котларници, са засебног осигурача називне снаге од 10А за заштиту од преоптерећења и кратког споја инсталације (предмет пројекта електроенергетских инсталација). Централни уређај, односно цео систем, поред главног напајања (220-230 VAC, 50 Hz) поседује и резервно акумулаторско напајање одговарајућег капацитета на које централа прелази аутоматски, а нестанак мрежног напајања се сигнализира звучно и светлосно на предњем панелу и LCD екрану централе. Централа за детекцију гаса је типа PolyGard®2 DGC-06, произвођача MSR/Немачка, која у датој конфигурацији поседује следеће карактеристике: </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алармних релеја са преклопним (NC/NO) контактима, 250Vac/5A</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аналогних улаза (4-20mA), за аналогне сензоре</w:t>
      </w:r>
    </w:p>
    <w:p w:rsidR="005D2D57" w:rsidRDefault="005D2D57" w:rsidP="005D2D57">
      <w:pPr>
        <w:autoSpaceDE w:val="0"/>
        <w:spacing w:line="100" w:lineRule="atLeast"/>
        <w:rPr>
          <w:rFonts w:eastAsia="Arial"/>
          <w:color w:val="000000"/>
          <w:lang w:val="sr-Cyrl-RS"/>
        </w:rPr>
      </w:pPr>
      <w:r>
        <w:rPr>
          <w:rFonts w:eastAsia="Arial"/>
          <w:color w:val="000000"/>
          <w:lang w:val="sr-Cyrl-RS"/>
        </w:rPr>
        <w:t>- 8 аналогних излаза (4-20mA), са избором за специјални мод, грешку итд.</w:t>
      </w:r>
    </w:p>
    <w:p w:rsidR="005D2D57" w:rsidRDefault="005D2D57" w:rsidP="005D2D57">
      <w:pPr>
        <w:autoSpaceDE w:val="0"/>
        <w:spacing w:line="100" w:lineRule="atLeast"/>
        <w:rPr>
          <w:rFonts w:eastAsia="Arial"/>
          <w:color w:val="000000"/>
          <w:lang w:val="sr-Cyrl-RS"/>
        </w:rPr>
      </w:pPr>
      <w:r>
        <w:rPr>
          <w:rFonts w:eastAsia="Arial"/>
          <w:color w:val="000000"/>
          <w:lang w:val="sr-Cyrl-RS"/>
        </w:rPr>
        <w:t>- 4 дигитална улаза</w:t>
      </w:r>
    </w:p>
    <w:p w:rsidR="005D2D57" w:rsidRDefault="005D2D57" w:rsidP="005D2D57">
      <w:pPr>
        <w:autoSpaceDE w:val="0"/>
        <w:spacing w:line="100" w:lineRule="atLeast"/>
        <w:rPr>
          <w:rFonts w:eastAsia="Arial"/>
          <w:color w:val="000000"/>
          <w:lang w:val="sr-Cyrl-RS"/>
        </w:rPr>
      </w:pPr>
      <w:r>
        <w:rPr>
          <w:rFonts w:eastAsia="Arial"/>
          <w:color w:val="000000"/>
          <w:lang w:val="sr-Cyrl-RS"/>
        </w:rPr>
        <w:t>- напојну јединицу 6,5А са резервним напајањем 7.2Ah</w:t>
      </w:r>
    </w:p>
    <w:p w:rsidR="005D2D57" w:rsidRDefault="005D2D57" w:rsidP="005D2D57">
      <w:pPr>
        <w:autoSpaceDE w:val="0"/>
        <w:spacing w:line="100" w:lineRule="atLeast"/>
        <w:rPr>
          <w:rFonts w:eastAsia="Arial"/>
          <w:color w:val="000000"/>
          <w:lang w:val="sr-Cyrl-RS"/>
        </w:rPr>
      </w:pPr>
      <w:r>
        <w:rPr>
          <w:rFonts w:eastAsia="Arial"/>
          <w:color w:val="000000"/>
          <w:lang w:val="sr-Cyrl-RS"/>
        </w:rPr>
        <w:t>- могућност проширења повезивањем до 4 централне јединице у једну дистрибуирану централу</w:t>
      </w:r>
    </w:p>
    <w:p w:rsidR="005D2D57" w:rsidRDefault="005D2D57" w:rsidP="005D2D57">
      <w:pPr>
        <w:autoSpaceDE w:val="0"/>
        <w:spacing w:line="100" w:lineRule="atLeast"/>
        <w:rPr>
          <w:rFonts w:eastAsia="Arial"/>
          <w:color w:val="000000"/>
          <w:lang w:val="sr-Cyrl-RS"/>
        </w:rPr>
      </w:pPr>
      <w:r>
        <w:rPr>
          <w:rFonts w:eastAsia="Arial"/>
          <w:color w:val="000000"/>
          <w:lang w:val="sr-Cyrl-RS"/>
        </w:rPr>
        <w:t>- интегрисану заштиту од обрнутог поларитета и преоптерећења за системски BUS</w:t>
      </w:r>
    </w:p>
    <w:p w:rsidR="005D2D57" w:rsidRDefault="005D2D57" w:rsidP="005D2D57">
      <w:pPr>
        <w:autoSpaceDE w:val="0"/>
        <w:spacing w:line="100" w:lineRule="atLeast"/>
        <w:rPr>
          <w:rFonts w:eastAsia="Arial"/>
          <w:color w:val="000000"/>
          <w:lang w:val="sr-Cyrl-RS"/>
        </w:rPr>
      </w:pPr>
      <w:r>
        <w:rPr>
          <w:rFonts w:eastAsia="Arial"/>
          <w:color w:val="000000"/>
          <w:lang w:val="sr-Cyrl-RS"/>
        </w:rPr>
        <w:t>- индикацију губитка напајања</w:t>
      </w:r>
    </w:p>
    <w:p w:rsidR="005D2D57" w:rsidRDefault="005D2D57" w:rsidP="005D2D57">
      <w:pPr>
        <w:autoSpaceDE w:val="0"/>
        <w:spacing w:line="100" w:lineRule="atLeast"/>
        <w:rPr>
          <w:rFonts w:eastAsia="Arial"/>
          <w:color w:val="000000"/>
          <w:lang w:val="sr-Cyrl-RS"/>
        </w:rPr>
      </w:pPr>
      <w:r>
        <w:rPr>
          <w:rFonts w:eastAsia="Arial"/>
          <w:color w:val="000000"/>
          <w:lang w:val="sr-Cyrl-RS"/>
        </w:rPr>
        <w:t>- буззер индикацију</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RS485-ModBus-RTU комуникација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lastRenderedPageBreak/>
        <w:t>- кућиште од АБС пластике, са закључавањем</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IP65 (са кућиштем)</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Централа у свом пуном капацитету има могућност прихвата до 96 дигиталних и до 32 аналогна (4-20mA) детектора гаса, при чему сваком детектору могу да се дефинишу 4 слободно подесива алармна нивоа. Централа има могућност поседовања до 32 алармна релеја са преклопним (NO/NC) контактима (250Vac/5A), додатни релеј грешке (250Vac/5A) и до 16 аналогних излаза (4-20mA), поседује само-надзорни систем са функционалном контролом регистрованих дигиталних и аналогних сензора, активни интерфејс ка надређеном систему преко ModBUS протокола и меморију догађаја (Data Logger).</w:t>
      </w: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У објекту котларнице је предвиђено постављање детектора гаса типа PolyXeta®2 CH4 произвођача MSR/Немачка, следећих карактеристика: </w:t>
      </w:r>
    </w:p>
    <w:p w:rsidR="005D2D57" w:rsidRDefault="005D2D57" w:rsidP="005D2D57">
      <w:pPr>
        <w:autoSpaceDE w:val="0"/>
        <w:spacing w:line="100" w:lineRule="atLeast"/>
        <w:rPr>
          <w:rFonts w:eastAsia="Arial"/>
          <w:color w:val="000000"/>
          <w:lang w:val="sr-Cyrl-RS"/>
        </w:rPr>
      </w:pPr>
      <w:r>
        <w:rPr>
          <w:rFonts w:eastAsia="Arial"/>
          <w:color w:val="000000"/>
          <w:lang w:val="sr-Cyrl-RS"/>
        </w:rPr>
        <w:t>- 0-100% LEL (Pellistor sензор)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 комуникација са централом</w:t>
      </w:r>
    </w:p>
    <w:p w:rsidR="005D2D57" w:rsidRDefault="005D2D57" w:rsidP="005D2D57">
      <w:pPr>
        <w:autoSpaceDE w:val="0"/>
        <w:spacing w:line="100" w:lineRule="atLeast"/>
        <w:rPr>
          <w:rFonts w:eastAsia="Arial"/>
          <w:color w:val="000000"/>
          <w:lang w:val="sr-Cyrl-RS"/>
        </w:rPr>
      </w:pPr>
      <w:r>
        <w:rPr>
          <w:rFonts w:eastAsia="Arial"/>
          <w:color w:val="000000"/>
          <w:lang w:val="sr-Cyrl-RS"/>
        </w:rPr>
        <w:t>- 24Vdc напајање са централе</w:t>
      </w:r>
    </w:p>
    <w:p w:rsidR="005D2D57" w:rsidRDefault="005D2D57" w:rsidP="005D2D57">
      <w:pPr>
        <w:autoSpaceDE w:val="0"/>
        <w:spacing w:line="100" w:lineRule="atLeast"/>
        <w:rPr>
          <w:rFonts w:eastAsia="Arial"/>
          <w:color w:val="000000"/>
          <w:lang w:val="sr-Cyrl-RS"/>
        </w:rPr>
      </w:pPr>
      <w:r>
        <w:rPr>
          <w:rFonts w:eastAsia="Arial"/>
          <w:color w:val="000000"/>
          <w:lang w:val="sr-Cyrl-RS"/>
        </w:rPr>
        <w:t>- непрекидан надзор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микропроцесор са 12-битном резолуцијом</w:t>
      </w:r>
    </w:p>
    <w:p w:rsidR="005D2D57" w:rsidRDefault="005D2D57" w:rsidP="005D2D57">
      <w:pPr>
        <w:autoSpaceDE w:val="0"/>
        <w:spacing w:line="100" w:lineRule="atLeast"/>
        <w:rPr>
          <w:rFonts w:eastAsia="Arial"/>
          <w:color w:val="000000"/>
          <w:lang w:val="sr-Cyrl-RS"/>
        </w:rPr>
      </w:pPr>
      <w:r>
        <w:rPr>
          <w:rFonts w:eastAsia="Arial"/>
          <w:color w:val="000000"/>
          <w:lang w:val="sr-Cyrl-RS"/>
        </w:rPr>
        <w:t>- само-надзорни систем</w:t>
      </w:r>
    </w:p>
    <w:p w:rsidR="005D2D57" w:rsidRDefault="005D2D57" w:rsidP="005D2D57">
      <w:pPr>
        <w:autoSpaceDE w:val="0"/>
        <w:spacing w:line="100" w:lineRule="atLeast"/>
        <w:rPr>
          <w:rFonts w:eastAsia="Arial"/>
          <w:color w:val="000000"/>
          <w:lang w:val="sr-Cyrl-RS"/>
        </w:rPr>
      </w:pPr>
      <w:r>
        <w:rPr>
          <w:rFonts w:eastAsia="Arial"/>
          <w:color w:val="000000"/>
          <w:lang w:val="sr-Cyrl-RS"/>
        </w:rPr>
        <w:t>- лака калибрација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t>- измењива сензорска глава, за лако одржавање</w:t>
      </w:r>
    </w:p>
    <w:p w:rsidR="005D2D57" w:rsidRDefault="005D2D57" w:rsidP="005D2D57">
      <w:pPr>
        <w:autoSpaceDE w:val="0"/>
        <w:spacing w:line="100" w:lineRule="atLeast"/>
        <w:rPr>
          <w:rFonts w:eastAsia="Arial"/>
          <w:color w:val="000000"/>
          <w:lang w:val="sr-Cyrl-RS"/>
        </w:rPr>
      </w:pPr>
      <w:r>
        <w:rPr>
          <w:rFonts w:eastAsia="Arial"/>
          <w:color w:val="000000"/>
          <w:lang w:val="sr-Cyrl-RS"/>
        </w:rPr>
        <w:t>- пропорционални (4-20mA) излаз</w:t>
      </w:r>
    </w:p>
    <w:p w:rsidR="005D2D57" w:rsidRDefault="005D2D57" w:rsidP="005D2D57">
      <w:pPr>
        <w:autoSpaceDE w:val="0"/>
        <w:spacing w:line="100" w:lineRule="atLeast"/>
        <w:rPr>
          <w:rFonts w:eastAsia="Arial"/>
          <w:color w:val="000000"/>
          <w:lang w:val="sr-Cyrl-RS"/>
        </w:rPr>
      </w:pPr>
      <w:r>
        <w:rPr>
          <w:rFonts w:eastAsia="Arial"/>
          <w:color w:val="000000"/>
          <w:lang w:val="sr-Cyrl-RS"/>
        </w:rPr>
        <w:t>- заштита од обрнутог поларитета, преоптерећења и кратког споја</w:t>
      </w:r>
    </w:p>
    <w:p w:rsidR="005D2D57" w:rsidRDefault="005D2D57" w:rsidP="005D2D57">
      <w:pPr>
        <w:autoSpaceDE w:val="0"/>
        <w:spacing w:line="100" w:lineRule="atLeast"/>
        <w:rPr>
          <w:rFonts w:eastAsia="Arial"/>
          <w:color w:val="000000"/>
          <w:lang w:val="sr-Cyrl-RS"/>
        </w:rPr>
      </w:pPr>
      <w:r>
        <w:rPr>
          <w:rFonts w:eastAsia="Arial"/>
          <w:color w:val="000000"/>
          <w:lang w:val="sr-Cyrl-RS"/>
        </w:rPr>
        <w:t>- са релејним сетом за аларм и грешку</w:t>
      </w:r>
    </w:p>
    <w:p w:rsidR="005D2D57" w:rsidRDefault="005D2D57" w:rsidP="005D2D57">
      <w:pPr>
        <w:autoSpaceDE w:val="0"/>
        <w:spacing w:line="100" w:lineRule="atLeast"/>
        <w:rPr>
          <w:rFonts w:eastAsia="Arial"/>
          <w:color w:val="000000"/>
          <w:lang w:val="sr-Cyrl-RS"/>
        </w:rPr>
      </w:pPr>
      <w:r>
        <w:rPr>
          <w:rFonts w:eastAsia="Arial"/>
          <w:color w:val="000000"/>
          <w:lang w:val="sr-Cyrl-RS"/>
        </w:rPr>
        <w:t>- радна температура -25°C do +60°C</w:t>
      </w:r>
    </w:p>
    <w:p w:rsidR="005D2D57" w:rsidRDefault="005D2D57" w:rsidP="005D2D57">
      <w:pPr>
        <w:autoSpaceDE w:val="0"/>
        <w:spacing w:line="100" w:lineRule="atLeast"/>
        <w:rPr>
          <w:rFonts w:eastAsia="Arial"/>
          <w:color w:val="000000"/>
          <w:lang w:val="sr-Cyrl-RS"/>
        </w:rPr>
      </w:pPr>
      <w:r>
        <w:rPr>
          <w:rFonts w:eastAsia="Arial"/>
          <w:color w:val="000000"/>
          <w:lang w:val="sr-Cyrl-RS"/>
        </w:rPr>
        <w:t>- ливено алуминијумско кућиште за дуг оперативни век, RAL 7032</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IP66/IP68 (у зависности од увода кабла)</w:t>
      </w:r>
    </w:p>
    <w:p w:rsidR="005D2D57" w:rsidRDefault="005D2D57" w:rsidP="005D2D57">
      <w:pPr>
        <w:autoSpaceDE w:val="0"/>
        <w:spacing w:line="100" w:lineRule="atLeast"/>
        <w:rPr>
          <w:rFonts w:eastAsia="Arial"/>
          <w:color w:val="000000"/>
          <w:lang w:val="sr-Cyrl-RS"/>
        </w:rPr>
      </w:pPr>
      <w:r>
        <w:rPr>
          <w:rFonts w:eastAsia="Arial"/>
          <w:color w:val="000000"/>
          <w:lang w:val="sr-Cyrl-RS"/>
        </w:rPr>
        <w:t>- зидна монтажа</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АУТОМАТСКЕ ДОЈАВЕ ПОЖАРА</w:t>
      </w:r>
    </w:p>
    <w:p w:rsidR="005D2D57" w:rsidRDefault="005D2D57" w:rsidP="005D2D57">
      <w:pPr>
        <w:autoSpaceDE w:val="0"/>
        <w:spacing w:line="100" w:lineRule="atLeast"/>
        <w:rPr>
          <w:rFonts w:eastAsia="Arial"/>
          <w:color w:val="000000"/>
          <w:lang w:val="sr-Cyrl-RS"/>
        </w:rPr>
      </w:pPr>
    </w:p>
    <w:p w:rsidR="005D2D57" w:rsidRDefault="005D2D57" w:rsidP="005D2D57">
      <w:pPr>
        <w:spacing w:line="276" w:lineRule="auto"/>
      </w:pPr>
      <w:r>
        <w:t xml:space="preserve">За потребе Инвеститора потребно је реализовати систем за откривање </w:t>
      </w:r>
      <w:r>
        <w:rPr>
          <w:lang w:val="sr-Cyrl-RS"/>
        </w:rPr>
        <w:t>и</w:t>
      </w:r>
      <w:r>
        <w:t xml:space="preserve"> дојаву пожара који би обезбедио надзор и контролу свих просторија, благовремено откривање појаве и места настанка пожара, упозорење запосленима да је до његове појаве дошло уз активирање одговарајућих извршних функција. Пројектним решењем стабилног система за откривање </w:t>
      </w:r>
      <w:r>
        <w:rPr>
          <w:lang w:val="sr-Cyrl-RS"/>
        </w:rPr>
        <w:t>и</w:t>
      </w:r>
      <w:r>
        <w:t xml:space="preserve"> дојаву пожара </w:t>
      </w:r>
      <w:r>
        <w:rPr>
          <w:lang w:val="sr-Cyrl-RS"/>
        </w:rPr>
        <w:t xml:space="preserve">комплекс </w:t>
      </w:r>
      <w:r>
        <w:t>објекат</w:t>
      </w:r>
      <w:r>
        <w:rPr>
          <w:lang w:val="sr-Cyrl-RS"/>
        </w:rPr>
        <w:t>а</w:t>
      </w:r>
      <w:r>
        <w:t xml:space="preserve"> се третира као самостална и јединствена целина.</w:t>
      </w:r>
    </w:p>
    <w:p w:rsidR="005D2D57" w:rsidRDefault="005D2D57" w:rsidP="005D2D57">
      <w:pPr>
        <w:spacing w:line="276" w:lineRule="auto"/>
      </w:pPr>
    </w:p>
    <w:p w:rsidR="005D2D57" w:rsidRDefault="005D2D57" w:rsidP="005D2D57">
      <w:pPr>
        <w:spacing w:line="276" w:lineRule="auto"/>
      </w:pPr>
      <w:r>
        <w:t xml:space="preserve">У циљу ефикасне заштите од евентуалног пожара, овим пројектом у целом </w:t>
      </w:r>
      <w:r>
        <w:rPr>
          <w:lang w:val="sr-Cyrl-RS"/>
        </w:rPr>
        <w:t>комплексу</w:t>
      </w:r>
      <w:r>
        <w:t xml:space="preserve"> је предвиђена стабилна инсталација за аутоматско откривање и дојаву пожара. Као најпогоднија концепција откривања пожара одабран је адресабилни редундантни систем (због поделе објекта на већи број просторних јединица), који може веома прецизно обезбедити информацију о локацији аларма односно пожара у најранијој фази његовог развоја.</w:t>
      </w:r>
    </w:p>
    <w:p w:rsidR="005D2D57" w:rsidRDefault="005D2D57" w:rsidP="005D2D57">
      <w:pPr>
        <w:spacing w:line="276" w:lineRule="auto"/>
      </w:pPr>
      <w:r>
        <w:t xml:space="preserve">Редундантност је посебно важна, имајући у виду врсту и намену објекта - чињеницу да се у објекту у току радног времена налази велики број људи и вредне машине, опрема и сировине. У складу са наведеним, пројектован је систем који користи све данас доступне технолошке предност како би се максимално добило на </w:t>
      </w:r>
      <w:r>
        <w:lastRenderedPageBreak/>
        <w:t>сигурности и поузданости система, те правовремености и ефикасности у добијању информација о угрожености од пожара у објекту, које могу бити пресудне за животе и здравље људи који раде у објекту.</w:t>
      </w:r>
    </w:p>
    <w:p w:rsidR="005D2D57" w:rsidRDefault="005D2D57" w:rsidP="005D2D57">
      <w:pPr>
        <w:spacing w:line="276" w:lineRule="auto"/>
      </w:pPr>
    </w:p>
    <w:p w:rsidR="005D2D57" w:rsidRDefault="005D2D57" w:rsidP="005D2D57">
      <w:pPr>
        <w:spacing w:line="276" w:lineRule="auto"/>
        <w:rPr>
          <w:lang w:val="sr-Cyrl-RS"/>
        </w:rPr>
      </w:pPr>
      <w:r>
        <w:t>Централни део система чин</w:t>
      </w:r>
      <w:r>
        <w:rPr>
          <w:lang w:val="sr-Cyrl-RS"/>
        </w:rPr>
        <w:t>е</w:t>
      </w:r>
      <w:r>
        <w:t xml:space="preserve"> </w:t>
      </w:r>
      <w:r>
        <w:rPr>
          <w:lang w:val="sr-Cyrl-RS"/>
        </w:rPr>
        <w:t xml:space="preserve">две </w:t>
      </w:r>
      <w:r>
        <w:t>централ</w:t>
      </w:r>
      <w:r>
        <w:rPr>
          <w:lang w:val="sr-Cyrl-RS"/>
        </w:rPr>
        <w:t>е</w:t>
      </w:r>
      <w:r>
        <w:t xml:space="preserve"> за откривање и дојаву пожара (ППЦ, ЦЈ). П</w:t>
      </w:r>
      <w:r>
        <w:rPr>
          <w:lang w:val="sr-Cyrl-RS"/>
        </w:rPr>
        <w:t>рва (ППЦ-1) се поставља у контролну кабину 8 улаз/излаз путнички саобраћај, док се друга (ППЦ-2) поставља у објекат 8.</w:t>
      </w:r>
    </w:p>
    <w:p w:rsidR="005D2D57" w:rsidRDefault="005D2D57" w:rsidP="005D2D57">
      <w:pPr>
        <w:spacing w:line="276" w:lineRule="auto"/>
        <w:rPr>
          <w:lang w:val="sr-Cyrl-RS"/>
        </w:rPr>
      </w:pPr>
      <w:r>
        <w:rPr>
          <w:lang w:val="sr-Cyrl-RS"/>
        </w:rPr>
        <w:t>Централа ППЦ-1 надзире објекте: објекат 8 улаз/излаз путнички саобраћај, објекат 8 улаз теретни саобраћај, објекат 5, објекат 7.</w:t>
      </w:r>
    </w:p>
    <w:p w:rsidR="005D2D57" w:rsidRDefault="005D2D57" w:rsidP="005D2D57">
      <w:pPr>
        <w:spacing w:line="276" w:lineRule="auto"/>
        <w:rPr>
          <w:lang w:val="sr-Cyrl-RS"/>
        </w:rPr>
      </w:pPr>
      <w:r>
        <w:rPr>
          <w:lang w:val="sr-Cyrl-RS"/>
        </w:rPr>
        <w:t>Централа ППЦ-2 надзире објекте: објекат 8  и излаз теретни саобраћај.</w:t>
      </w:r>
    </w:p>
    <w:p w:rsidR="005D2D57" w:rsidRDefault="005D2D57" w:rsidP="005D2D57">
      <w:pPr>
        <w:spacing w:line="276" w:lineRule="auto"/>
      </w:pPr>
    </w:p>
    <w:p w:rsidR="005D2D57" w:rsidRDefault="005D2D57" w:rsidP="005D2D57">
      <w:pPr>
        <w:spacing w:line="276" w:lineRule="auto"/>
      </w:pPr>
      <w:r>
        <w:rPr>
          <w:lang w:val="sr-Cyrl-RS"/>
        </w:rPr>
        <w:t>Предвиђене ц</w:t>
      </w:r>
      <w:r>
        <w:t>ентрал</w:t>
      </w:r>
      <w:r>
        <w:rPr>
          <w:lang w:val="sr-Cyrl-RS"/>
        </w:rPr>
        <w:t>е</w:t>
      </w:r>
      <w:r>
        <w:t xml:space="preserve"> за откривање и дојаву пожара </w:t>
      </w:r>
      <w:r>
        <w:rPr>
          <w:lang w:val="sr-Cyrl-RS"/>
        </w:rPr>
        <w:t>су</w:t>
      </w:r>
      <w:r>
        <w:t xml:space="preserve"> типа Integral IP </w:t>
      </w:r>
      <w:r>
        <w:rPr>
          <w:lang w:val="sr-Cyrl-RS"/>
        </w:rPr>
        <w:t>В</w:t>
      </w:r>
      <w:r>
        <w:t xml:space="preserve">X, произвођача Schrack Seconet AG Аустрија, програмабилна адресабилна алармна централа, у конфигурацији са </w:t>
      </w:r>
      <w:r>
        <w:rPr>
          <w:lang w:val="sr-Cyrl-RS"/>
        </w:rPr>
        <w:t>1</w:t>
      </w:r>
      <w:r>
        <w:t xml:space="preserve"> адресн</w:t>
      </w:r>
      <w:r>
        <w:rPr>
          <w:lang w:val="sr-Cyrl-RS"/>
        </w:rPr>
        <w:t>ом</w:t>
      </w:r>
      <w:r>
        <w:t xml:space="preserve"> петљ</w:t>
      </w:r>
      <w:r>
        <w:rPr>
          <w:lang w:val="sr-Cyrl-RS"/>
        </w:rPr>
        <w:t>ом</w:t>
      </w:r>
      <w:r>
        <w:t xml:space="preserve"> технологије X</w:t>
      </w:r>
      <w:r>
        <w:noBreakHyphen/>
        <w:t xml:space="preserve">Line®, капацитета </w:t>
      </w:r>
      <w:r>
        <w:rPr>
          <w:lang w:val="sr-Cyrl-RS"/>
        </w:rPr>
        <w:t>1</w:t>
      </w:r>
      <w:r>
        <w:t xml:space="preserve"> x 250 = 250 елемената.</w:t>
      </w:r>
    </w:p>
    <w:p w:rsidR="005D2D57" w:rsidRDefault="005D2D57" w:rsidP="005D2D57">
      <w:pPr>
        <w:spacing w:line="276" w:lineRule="auto"/>
      </w:pPr>
    </w:p>
    <w:p w:rsidR="005D2D57" w:rsidRDefault="005D2D57" w:rsidP="005D2D57">
      <w:pPr>
        <w:spacing w:line="276" w:lineRule="auto"/>
        <w:rPr>
          <w:color w:val="00000A"/>
          <w:lang w:val="sr-Cyrl-RS" w:eastAsia="sl-SI"/>
        </w:rPr>
      </w:pPr>
      <w:r>
        <w:rPr>
          <w:b/>
          <w:bCs/>
          <w:color w:val="00000A"/>
          <w:u w:val="single"/>
          <w:lang w:val="sr-Cyrl-RS" w:eastAsia="sl-SI"/>
        </w:rPr>
        <w:t>6/1. ПРОЈЕКАТ МАШИНСКИХ ИНСТАЛАЦИЈА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sz w:val="24"/>
          <w:szCs w:val="24"/>
        </w:rPr>
      </w:pPr>
      <w:r>
        <w:rPr>
          <w:sz w:val="24"/>
          <w:szCs w:val="24"/>
        </w:rPr>
        <w:t xml:space="preserve">Овим пројектом третирани су објекти који по својој намени служе за боравак и рад људи, а у којима је неопходно остварити такве климатске услове неопходне за горе поменуте намене. Такође, обрађени су и сви објекти чији је задатак да омогуће горе поменуте услове (котларница, резервоари за пропан). </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rPr>
        <w:t>То су следећи објекти:</w:t>
      </w:r>
    </w:p>
    <w:p w:rsidR="005D2D57" w:rsidRDefault="005D2D57" w:rsidP="00084910">
      <w:pPr>
        <w:pStyle w:val="TEXTBojantnr"/>
        <w:numPr>
          <w:ilvl w:val="0"/>
          <w:numId w:val="25"/>
        </w:numPr>
        <w:suppressAutoHyphens w:val="0"/>
        <w:rPr>
          <w:sz w:val="24"/>
          <w:szCs w:val="24"/>
        </w:rPr>
      </w:pPr>
      <w:r>
        <w:rPr>
          <w:sz w:val="24"/>
          <w:szCs w:val="24"/>
        </w:rPr>
        <w:t>Објекат за смештај царинске службе;</w:t>
      </w:r>
    </w:p>
    <w:p w:rsidR="005D2D57" w:rsidRDefault="005D2D57" w:rsidP="00084910">
      <w:pPr>
        <w:pStyle w:val="TEXTBojantnr"/>
        <w:numPr>
          <w:ilvl w:val="0"/>
          <w:numId w:val="25"/>
        </w:numPr>
        <w:suppressAutoHyphens w:val="0"/>
        <w:rPr>
          <w:sz w:val="24"/>
          <w:szCs w:val="24"/>
        </w:rPr>
      </w:pPr>
      <w:r>
        <w:rPr>
          <w:sz w:val="24"/>
          <w:szCs w:val="24"/>
        </w:rPr>
        <w:t>улазно/излазне контролне кабине,</w:t>
      </w:r>
    </w:p>
    <w:p w:rsidR="005D2D57" w:rsidRDefault="005D2D57" w:rsidP="00084910">
      <w:pPr>
        <w:pStyle w:val="TEXTBojantnr"/>
        <w:numPr>
          <w:ilvl w:val="0"/>
          <w:numId w:val="25"/>
        </w:numPr>
        <w:suppressAutoHyphens w:val="0"/>
        <w:rPr>
          <w:szCs w:val="24"/>
        </w:rPr>
      </w:pPr>
      <w:r>
        <w:rPr>
          <w:sz w:val="24"/>
          <w:szCs w:val="24"/>
        </w:rPr>
        <w:t>котларница</w:t>
      </w:r>
    </w:p>
    <w:p w:rsidR="005D2D57" w:rsidRPr="008A3972" w:rsidRDefault="005D2D57" w:rsidP="00084910">
      <w:pPr>
        <w:pStyle w:val="TEXTBojantnr"/>
        <w:numPr>
          <w:ilvl w:val="0"/>
          <w:numId w:val="25"/>
        </w:numPr>
        <w:suppressAutoHyphens w:val="0"/>
        <w:rPr>
          <w:sz w:val="24"/>
          <w:szCs w:val="24"/>
        </w:rPr>
      </w:pPr>
      <w:r w:rsidRPr="008A3972">
        <w:rPr>
          <w:sz w:val="24"/>
          <w:szCs w:val="24"/>
        </w:rPr>
        <w:t>резервоари за гас – пропан 2x2.4м</w:t>
      </w:r>
      <w:r w:rsidRPr="008A3972">
        <w:rPr>
          <w:position w:val="6"/>
          <w:sz w:val="24"/>
          <w:szCs w:val="24"/>
        </w:rPr>
        <w:t>3</w:t>
      </w:r>
    </w:p>
    <w:p w:rsidR="005D2D57" w:rsidRDefault="005D2D57" w:rsidP="005D2D57">
      <w:pPr>
        <w:pStyle w:val="HEADING2Bojantnr"/>
        <w:suppressAutoHyphens w:val="0"/>
        <w:jc w:val="both"/>
        <w:rPr>
          <w:sz w:val="24"/>
          <w:szCs w:val="24"/>
        </w:rPr>
      </w:pPr>
    </w:p>
    <w:p w:rsidR="005D2D57" w:rsidRDefault="005D2D57" w:rsidP="005D2D57">
      <w:pPr>
        <w:pStyle w:val="HEADING2Bojantnr"/>
        <w:suppressAutoHyphens w:val="0"/>
        <w:jc w:val="both"/>
        <w:rPr>
          <w:sz w:val="24"/>
          <w:szCs w:val="24"/>
        </w:rPr>
      </w:pPr>
      <w:r>
        <w:rPr>
          <w:sz w:val="24"/>
          <w:szCs w:val="24"/>
        </w:rPr>
        <w:t>5. Објекат 5 – Објекат за смештај царинске службе</w:t>
      </w:r>
    </w:p>
    <w:p w:rsidR="005D2D57" w:rsidRDefault="005D2D57" w:rsidP="005D2D57">
      <w:pPr>
        <w:pStyle w:val="TEXTBojantnr"/>
        <w:suppressAutoHyphens w:val="0"/>
        <w:rPr>
          <w:sz w:val="24"/>
          <w:szCs w:val="24"/>
        </w:rPr>
      </w:pPr>
      <w:r>
        <w:rPr>
          <w:sz w:val="24"/>
          <w:szCs w:val="24"/>
        </w:rPr>
        <w:br/>
        <w:t>Објекат је намењен за смештај запосленог особља на царинској испостави за царињење и смештај робе. Објекат је правоугаоне основе оријентационих димензија цца 12,00х24,50m, спратности П+1. Пројектован је као зидани објекат са зидовима од термоблокова d=25cm. Фасадни зидови су обложени термоизолационим панелима, односно пластифицираним лимом и слојем термике у складу са остатком комплекса. Кровна конструкција је челична, покривена ТР лимом и потребним слојем термоизолације, а у складу са Елаборатом енергетске ефикасности.</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 xml:space="preserve">Грејање и хлађење свих радних и боравишних простора у саставу посматраног објекта који чине пратећи радни простори различитих намена, решено је применом система топлотних пумпи ваздух – ваздух или популарније речено ВРФ система, користећи гас R-410а који је безопасан по здравље људи. Изабрани уређаји </w:t>
      </w:r>
      <w:r>
        <w:rPr>
          <w:szCs w:val="24"/>
          <w:lang w:val="sr-Cyrl-RS"/>
        </w:rPr>
        <w:t>представљају</w:t>
      </w:r>
      <w:r>
        <w:rPr>
          <w:szCs w:val="24"/>
        </w:rPr>
        <w:t xml:space="preserve"> једно од </w:t>
      </w:r>
      <w:r>
        <w:rPr>
          <w:szCs w:val="24"/>
          <w:lang w:val="sr-Cyrl-RS"/>
        </w:rPr>
        <w:t>савремених</w:t>
      </w:r>
      <w:r>
        <w:rPr>
          <w:szCs w:val="24"/>
        </w:rPr>
        <w:t xml:space="preserve"> решења за климатизацију оваквог типа простора, јер могу да раде пуним капацитетом у систему грејања до спољних температура од -20</w:t>
      </w:r>
      <w:r>
        <w:rPr>
          <w:szCs w:val="24"/>
          <w:lang w:val="sr-Cyrl-RS"/>
        </w:rPr>
        <w:t xml:space="preserve"> </w:t>
      </w:r>
      <w:r>
        <w:rPr>
          <w:szCs w:val="24"/>
        </w:rPr>
        <w:t xml:space="preserve">ºC и у </w:t>
      </w:r>
      <w:r>
        <w:rPr>
          <w:szCs w:val="24"/>
        </w:rPr>
        <w:lastRenderedPageBreak/>
        <w:t xml:space="preserve">система </w:t>
      </w:r>
      <w:r>
        <w:rPr>
          <w:szCs w:val="24"/>
          <w:lang w:val="sr-Cyrl-RS"/>
        </w:rPr>
        <w:t>хлађења</w:t>
      </w:r>
      <w:r>
        <w:rPr>
          <w:szCs w:val="24"/>
        </w:rPr>
        <w:t xml:space="preserve"> до спољних температура од 50</w:t>
      </w:r>
      <w:r>
        <w:rPr>
          <w:szCs w:val="24"/>
          <w:lang w:val="sr-Cyrl-RS"/>
        </w:rPr>
        <w:t xml:space="preserve"> </w:t>
      </w:r>
      <w:r>
        <w:rPr>
          <w:szCs w:val="24"/>
        </w:rPr>
        <w:t>ºC. Типови унутрашњих јединица изабрани су у договору са архитектом објекта, а све у циљу како би се најбоље уклопили у функционалну целину просторија.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6. Улазно/излазне контролне кабине</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lang w:bidi="ar-SA"/>
        </w:rPr>
        <w:t xml:space="preserve">Ови типови објеката на комплексу представљају независне просторе који су издвојени од свих горе набројаних. По својим </w:t>
      </w:r>
      <w:r>
        <w:rPr>
          <w:sz w:val="24"/>
          <w:szCs w:val="24"/>
          <w:lang w:val="sr-Cyrl-RS" w:bidi="ar-SA"/>
        </w:rPr>
        <w:t>димензијама</w:t>
      </w:r>
      <w:r>
        <w:rPr>
          <w:sz w:val="24"/>
          <w:szCs w:val="24"/>
          <w:lang w:bidi="ar-SA"/>
        </w:rPr>
        <w:t xml:space="preserve"> довољни су за смештај једног човека, па самим тим није енергетски оправдано ове просторе спајати на централни систем грејања / хлађења.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color w:val="FF3333"/>
          <w:sz w:val="24"/>
          <w:szCs w:val="24"/>
        </w:rPr>
      </w:pPr>
      <w:r>
        <w:rPr>
          <w:sz w:val="24"/>
          <w:szCs w:val="24"/>
        </w:rPr>
        <w:t>Из тог разлога, за грејање и хлађење ових објекта, предвиђен је моно-сплит инвертерски систем у термопумпном режиму рада, користећи фреон „R-410А“, са зидном унутрашњом јединицом и спољашњом, ваздушно хлађеном јединицом, која ће се сместити на кров објекта.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x. Котларница</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Просторија котларнице представља засебну просторију за смештај термо-машинске опреме, тј. све опреме неопходне за грејање одређених објеката на комплексу који то захтевају. Објекат је димензија 12x6 м са светлом висином од цца 3,0 м и на комплексу се налази као независан објекат.</w:t>
      </w:r>
    </w:p>
    <w:p w:rsidR="005D2D57" w:rsidRDefault="005D2D57" w:rsidP="005D2D57">
      <w:pPr>
        <w:pStyle w:val="TEXTBojantnr"/>
        <w:suppressAutoHyphens w:val="0"/>
        <w:rPr>
          <w:sz w:val="24"/>
          <w:szCs w:val="24"/>
        </w:rPr>
      </w:pPr>
      <w:r>
        <w:rPr>
          <w:sz w:val="24"/>
          <w:szCs w:val="24"/>
        </w:rPr>
        <w:t xml:space="preserve">У посматраном објекту </w:t>
      </w:r>
      <w:r>
        <w:rPr>
          <w:sz w:val="24"/>
          <w:szCs w:val="24"/>
          <w:lang w:val="sr-Cyrl-RS"/>
        </w:rPr>
        <w:t>смештена</w:t>
      </w:r>
      <w:r>
        <w:rPr>
          <w:sz w:val="24"/>
          <w:szCs w:val="24"/>
        </w:rPr>
        <w:t xml:space="preserve"> су два зидна кондензациона котла. Ова два котла обезбеђују топлотну енергију за магацин за смештај архиве, магацин за смештај одузете робе, складиште управе царине и складиште за робу трећих лица, док управна зграда, контролне кабине и складиште опасних материја имају независне системе.</w:t>
      </w:r>
    </w:p>
    <w:p w:rsidR="005D2D57" w:rsidRDefault="005D2D57" w:rsidP="005D2D57">
      <w:pPr>
        <w:pStyle w:val="TEXTBojantnr"/>
        <w:suppressAutoHyphens w:val="0"/>
        <w:rPr>
          <w:sz w:val="24"/>
          <w:szCs w:val="24"/>
        </w:rPr>
      </w:pPr>
      <w:r>
        <w:rPr>
          <w:sz w:val="24"/>
          <w:szCs w:val="24"/>
        </w:rPr>
        <w:t xml:space="preserve">Гасна котларница снабдева топлотном енергијом топлотне потрошаче у објектима магацина царине и трећих лица, као и архиве царине. У котларници су смештена два гасна фасадна кондензациона котла (2 x 80kW) укупног капацитета 160 kW, који користе пропан као енергент. Котларница је урађена у складу са правилником о техничким нормативима за пројектовање, грађење, погон и одржавање гасних котларница („Сл. лист СФРЈ“, бр.10/90 и 52/90). Сваки котао има засебну експанзиону посуду који обезбеђују дилатацију воде у котловском кругу и сигурносни вентил који обезбеђује котловски круг од прекорачења пројектованог притиска у инсталацији. Такође, сваки котао има своју котловску пумпу која </w:t>
      </w:r>
      <w:r>
        <w:rPr>
          <w:sz w:val="24"/>
          <w:szCs w:val="24"/>
          <w:lang w:val="sr-Cyrl-RS"/>
        </w:rPr>
        <w:t>савлађује</w:t>
      </w:r>
      <w:r>
        <w:rPr>
          <w:sz w:val="24"/>
          <w:szCs w:val="24"/>
        </w:rPr>
        <w:t xml:space="preserve"> напор између котла и хидрауличне скретнице. Гасни кондензациони котлови поседују кондензне посуде за </w:t>
      </w:r>
      <w:r>
        <w:rPr>
          <w:sz w:val="24"/>
          <w:szCs w:val="24"/>
          <w:lang w:val="sr-Cyrl-RS"/>
        </w:rPr>
        <w:t>скупљање</w:t>
      </w:r>
      <w:r>
        <w:rPr>
          <w:sz w:val="24"/>
          <w:szCs w:val="24"/>
        </w:rPr>
        <w:t xml:space="preserve"> конденза из котла, где се врши неутрализација кондензата помоћу гранулата за неутрализацију. Хидраулична скретница одваја котловски круг од дистрибитивног круга. Након хидрауличне скретнице на повратном воду монтира се експанзиона посуда која обезбеђује дилатацију воде у дистрибутивним грејним круговима. На воду који повезује експанзиону посуду и повратни вод дистрибутивног круга, монтира се вентил сигурности који обезбеђује да </w:t>
      </w:r>
      <w:r>
        <w:rPr>
          <w:sz w:val="24"/>
          <w:szCs w:val="24"/>
          <w:lang w:val="sr-Cyrl-RS"/>
        </w:rPr>
        <w:t>у претходно</w:t>
      </w:r>
      <w:r>
        <w:rPr>
          <w:sz w:val="24"/>
          <w:szCs w:val="24"/>
        </w:rPr>
        <w:t xml:space="preserve"> наведеним круговима не дође до прекорачења пројектованог притиска. Између хидрауличе скретнице и сабирника топле воде налази се хватач нечистоће. На разденику топле воде одвајају се две гране, једна према магацину царине и магацину трећих лица, а друга према магацину одузете робе и архиви царине. Свака грана на разделнику има засебну циркулациону пумпу која обезбеђује циркулацију топле воде у дистрибутивним круговима. Вентилација котларнице је природна, на фасади и вратима котларнице </w:t>
      </w:r>
      <w:r>
        <w:rPr>
          <w:sz w:val="24"/>
          <w:szCs w:val="24"/>
        </w:rPr>
        <w:lastRenderedPageBreak/>
        <w:t>(наспрамним супротим странама) налазе се вентилационе решетке. У доњој зони врата се налазе две решетке димензија 650х650 мм, а на фасадном зиду у горњој зони налазе се две вентилационе решетке  650х450 мм.</w:t>
      </w:r>
    </w:p>
    <w:p w:rsidR="005D2D57" w:rsidRDefault="005D2D57" w:rsidP="005D2D57">
      <w:pPr>
        <w:pStyle w:val="TEXTBojantnr"/>
        <w:suppressAutoHyphens w:val="0"/>
        <w:rPr>
          <w:szCs w:val="24"/>
        </w:rPr>
      </w:pPr>
    </w:p>
    <w:p w:rsidR="005D2D57" w:rsidRDefault="005D2D57" w:rsidP="005D2D57">
      <w:pPr>
        <w:pStyle w:val="HEADING2Bojantnr"/>
        <w:suppressAutoHyphens w:val="0"/>
        <w:jc w:val="both"/>
        <w:rPr>
          <w:sz w:val="24"/>
          <w:szCs w:val="24"/>
        </w:rPr>
      </w:pPr>
      <w:r>
        <w:rPr>
          <w:szCs w:val="24"/>
        </w:rPr>
        <w:t xml:space="preserve">x. </w:t>
      </w:r>
      <w:r w:rsidRPr="00B6280F">
        <w:rPr>
          <w:sz w:val="24"/>
          <w:szCs w:val="24"/>
        </w:rPr>
        <w:t>Резервоари за гас – пропан 2x2,4м</w:t>
      </w:r>
      <w:r w:rsidRPr="00B6280F">
        <w:rPr>
          <w:position w:val="2"/>
          <w:sz w:val="24"/>
          <w:szCs w:val="24"/>
        </w:rPr>
        <w:t>3</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Cs w:val="24"/>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Резевоари су пројектовани и израђени у складу са важећим стандардом СРПС ЕН 12542 и правилником о техничким захтевима за пројектовање израду и оцењивање усаглашености опреме под притиском („Сл. Гл. РС бр. 87/2011). Квалитет пропана је загарантован, са тарифном ознаком 2711 12 94 00, минималног садржаја пропана 95%.</w:t>
      </w:r>
    </w:p>
    <w:p w:rsidR="005D2D57" w:rsidRDefault="005D2D57" w:rsidP="005D2D57">
      <w:pPr>
        <w:pStyle w:val="TEXTBojantnr"/>
        <w:suppressAutoHyphens w:val="0"/>
        <w:rPr>
          <w:szCs w:val="24"/>
          <w:lang w:val="sr-Cyrl-RS"/>
        </w:rPr>
      </w:pPr>
      <w:r>
        <w:rPr>
          <w:szCs w:val="24"/>
        </w:rPr>
        <w:t>Капацитет једног преносног резервоара</w:t>
      </w:r>
      <w:r>
        <w:rPr>
          <w:szCs w:val="24"/>
          <w:lang w:val="sr-Cyrl-RS"/>
        </w:rPr>
        <w:t xml:space="preserve"> (пуњење)</w:t>
      </w:r>
      <w:r>
        <w:rPr>
          <w:szCs w:val="24"/>
        </w:rPr>
        <w:t xml:space="preserve"> износи 2400 l или 1248 kg и опремљен је са свом сигурносном, мерном опремом и прикључком за конекцију са разводним гасоводом. Резервоари су максимално запуњени 80% од запремине резервоара. Гасни котлови као погонско гориво користе пропан минималног садржаја 95%, из тог разлога није </w:t>
      </w:r>
      <w:r>
        <w:rPr>
          <w:szCs w:val="24"/>
          <w:lang w:val="sr-Cyrl-RS"/>
        </w:rPr>
        <w:t>потребан</w:t>
      </w:r>
      <w:r>
        <w:rPr>
          <w:szCs w:val="24"/>
        </w:rPr>
        <w:t xml:space="preserve"> испаривач за гас.</w:t>
      </w:r>
    </w:p>
    <w:p w:rsidR="005D2D57" w:rsidRDefault="005D2D57" w:rsidP="005D2D57">
      <w:r>
        <w:rPr>
          <w:lang w:val="sr-Cyrl-RS"/>
        </w:rPr>
        <w:t xml:space="preserve">Темељна конструкција за два ТНГ резервоара су темељне греде правоугаоног облика у основи, габарита 300х160 </w:t>
      </w:r>
      <w:r>
        <w:rPr>
          <w:lang w:val="en-US"/>
        </w:rPr>
        <w:t>cm</w:t>
      </w:r>
      <w:r>
        <w:rPr>
          <w:lang w:val="sr-Cyrl-RS"/>
        </w:rPr>
        <w:t xml:space="preserve">. Попречни пресек греда је правоугаони 115х25 </w:t>
      </w:r>
      <w:r>
        <w:rPr>
          <w:lang w:val="en-US"/>
        </w:rPr>
        <w:t>cm</w:t>
      </w:r>
      <w:r>
        <w:rPr>
          <w:lang w:val="sr-Cyrl-RS"/>
        </w:rPr>
        <w:t>. Преко темељних греда поставља се АБ плоча дебљине 20</w:t>
      </w:r>
      <w:r>
        <w:rPr>
          <w:lang w:val="en-US"/>
        </w:rPr>
        <w:t>cm</w:t>
      </w:r>
      <w:r>
        <w:rPr>
          <w:lang w:val="sr-Cyrl-RS"/>
        </w:rPr>
        <w:t xml:space="preserve">. Испод темељних греда и плоче налази се слој набијеног туцаника 20 </w:t>
      </w:r>
      <w:r>
        <w:rPr>
          <w:lang w:val="en-US"/>
        </w:rPr>
        <w:t>cm,</w:t>
      </w:r>
      <w:r>
        <w:rPr>
          <w:lang w:val="sr-Cyrl-RS"/>
        </w:rPr>
        <w:t xml:space="preserve"> а преко тога слој мршавог бетона 5 </w:t>
      </w:r>
      <w:r>
        <w:rPr>
          <w:lang w:val="en-US"/>
        </w:rPr>
        <w:t>cm</w:t>
      </w:r>
      <w:r>
        <w:rPr>
          <w:lang w:val="sr-Cyrl-RS"/>
        </w:rPr>
        <w:t>.</w:t>
      </w:r>
    </w:p>
    <w:p w:rsidR="005D2D57" w:rsidRDefault="005D2D57" w:rsidP="005D2D57">
      <w:pPr>
        <w:pStyle w:val="TEXTBojantnr"/>
        <w:suppressAutoHyphens w:val="0"/>
        <w:rPr>
          <w:sz w:val="24"/>
          <w:szCs w:val="24"/>
        </w:rPr>
      </w:pPr>
      <w:r>
        <w:rPr>
          <w:sz w:val="24"/>
          <w:szCs w:val="24"/>
        </w:rPr>
        <w:t>Ради безбедности, резервоари су са две стране окружен</w:t>
      </w:r>
      <w:r>
        <w:rPr>
          <w:sz w:val="24"/>
          <w:szCs w:val="24"/>
          <w:lang w:val="sr-Cyrl-RS"/>
        </w:rPr>
        <w:t>и</w:t>
      </w:r>
      <w:r>
        <w:rPr>
          <w:sz w:val="24"/>
          <w:szCs w:val="24"/>
        </w:rPr>
        <w:t xml:space="preserve"> бетонским зидом, а са друге две стране жичаном оградом са улазним жичаним вратима. </w:t>
      </w:r>
      <w:r>
        <w:rPr>
          <w:sz w:val="24"/>
          <w:szCs w:val="24"/>
          <w:lang w:val="sr-Cyrl-RS"/>
        </w:rPr>
        <w:t>АБ заштитни зид је укупне дужине цца 21</w:t>
      </w:r>
      <w:r>
        <w:rPr>
          <w:sz w:val="24"/>
          <w:szCs w:val="24"/>
          <w:lang w:val="en-US"/>
        </w:rPr>
        <w:t xml:space="preserve">m, </w:t>
      </w:r>
      <w:r>
        <w:rPr>
          <w:sz w:val="24"/>
          <w:szCs w:val="24"/>
          <w:lang w:val="sr-Cyrl-RS"/>
        </w:rPr>
        <w:t xml:space="preserve">висине </w:t>
      </w:r>
      <w:r>
        <w:rPr>
          <w:sz w:val="24"/>
          <w:szCs w:val="24"/>
          <w:lang w:val="en-US"/>
        </w:rPr>
        <w:t>2m и</w:t>
      </w:r>
      <w:r>
        <w:rPr>
          <w:sz w:val="24"/>
          <w:szCs w:val="24"/>
          <w:lang w:val="sr-Cyrl-RS"/>
        </w:rPr>
        <w:t xml:space="preserve"> дебљине 0,20</w:t>
      </w:r>
      <w:r>
        <w:rPr>
          <w:sz w:val="24"/>
          <w:szCs w:val="24"/>
          <w:lang w:val="en-US"/>
        </w:rPr>
        <w:t>m</w:t>
      </w:r>
      <w:r>
        <w:rPr>
          <w:sz w:val="24"/>
          <w:szCs w:val="24"/>
          <w:lang w:val="sr-Cyrl-RS"/>
        </w:rPr>
        <w:t xml:space="preserve">. Зид је фундиран на тракастом темељу са ширином стопе 1,00 </w:t>
      </w:r>
      <w:r>
        <w:rPr>
          <w:sz w:val="24"/>
          <w:szCs w:val="24"/>
          <w:lang w:val="en-US"/>
        </w:rPr>
        <w:t>m</w:t>
      </w:r>
      <w:r>
        <w:rPr>
          <w:sz w:val="24"/>
          <w:szCs w:val="24"/>
          <w:lang w:val="sr-Cyrl-RS"/>
        </w:rPr>
        <w:t xml:space="preserve"> и висином стопе 0,30</w:t>
      </w:r>
      <w:r>
        <w:rPr>
          <w:sz w:val="24"/>
          <w:szCs w:val="24"/>
          <w:lang w:val="en-US"/>
        </w:rPr>
        <w:t>m</w:t>
      </w:r>
      <w:r>
        <w:rPr>
          <w:sz w:val="24"/>
          <w:szCs w:val="24"/>
          <w:lang w:val="sr-Cyrl-RS"/>
        </w:rPr>
        <w:t xml:space="preserve"> на дубини фундирања минимално 0,8</w:t>
      </w:r>
      <w:r>
        <w:rPr>
          <w:sz w:val="24"/>
          <w:szCs w:val="24"/>
          <w:lang w:val="en-US"/>
        </w:rPr>
        <w:t>m</w:t>
      </w:r>
      <w:r>
        <w:rPr>
          <w:sz w:val="24"/>
          <w:szCs w:val="24"/>
          <w:lang w:val="sr-Cyrl-RS"/>
        </w:rPr>
        <w:t>. Kвалитет бетона за израду конструкције објекта МБ 30.</w:t>
      </w:r>
    </w:p>
    <w:p w:rsidR="005D2D57" w:rsidRDefault="005D2D57" w:rsidP="005D2D57">
      <w:pPr>
        <w:pStyle w:val="TEXTBojantnr"/>
        <w:suppressAutoHyphens w:val="0"/>
        <w:rPr>
          <w:sz w:val="24"/>
          <w:szCs w:val="24"/>
        </w:rPr>
      </w:pPr>
      <w:r>
        <w:rPr>
          <w:sz w:val="24"/>
          <w:szCs w:val="24"/>
        </w:rPr>
        <w:t xml:space="preserve">Простор између бетонских темеља и ограде је прекривен каменим агрегатом величине 0-31,5. Бетонски зидови се налaзе на страни према јавном путу висине 2 m, док је жичана ограда висине 2 m позиционирана према слабо оптерећеној саобраћајници. Резервоари су постављени на прописном растојању од јавног пута (7,5 m од јавног пута) и од могућег сталног извора паљења (7,5 m од могућег сталног извора паљења),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Приликом замене преносних резервоара простор око теретног доставног возила потребно је оградити и означити </w:t>
      </w:r>
      <w:r>
        <w:rPr>
          <w:sz w:val="24"/>
          <w:szCs w:val="24"/>
          <w:lang w:val="sr-Cyrl-RS"/>
        </w:rPr>
        <w:t>вертикалном</w:t>
      </w:r>
      <w:r>
        <w:rPr>
          <w:sz w:val="24"/>
          <w:szCs w:val="24"/>
        </w:rPr>
        <w:t xml:space="preserve"> </w:t>
      </w:r>
      <w:r>
        <w:rPr>
          <w:sz w:val="24"/>
          <w:szCs w:val="24"/>
          <w:lang w:val="sr-Cyrl-RS"/>
        </w:rPr>
        <w:t>сигнализацијом</w:t>
      </w:r>
      <w:r>
        <w:rPr>
          <w:sz w:val="24"/>
          <w:szCs w:val="24"/>
        </w:rPr>
        <w:t>.</w:t>
      </w:r>
    </w:p>
    <w:p w:rsidR="005D2D57" w:rsidRDefault="005D2D57" w:rsidP="005D2D57">
      <w:pPr>
        <w:pStyle w:val="TEXTBojantnr"/>
        <w:suppressAutoHyphens w:val="0"/>
        <w:rPr>
          <w:sz w:val="24"/>
          <w:szCs w:val="24"/>
        </w:rPr>
      </w:pPr>
      <w:r>
        <w:rPr>
          <w:sz w:val="24"/>
          <w:szCs w:val="24"/>
        </w:rPr>
        <w:t xml:space="preserve">Дистрибуција гаса од резервоара до котла врши се полиетиленским цевима за гас које се воде подземно до објекта. Непосредно уз објекат котларнице на крају полиетиленске цеви монтира се прелазни комад ПЕ/челик, тако да се изнад земље </w:t>
      </w:r>
      <w:r>
        <w:rPr>
          <w:sz w:val="24"/>
          <w:szCs w:val="24"/>
          <w:lang w:val="sr-Cyrl-RS"/>
        </w:rPr>
        <w:t>налази</w:t>
      </w:r>
      <w:r>
        <w:rPr>
          <w:sz w:val="24"/>
          <w:szCs w:val="24"/>
        </w:rPr>
        <w:t xml:space="preserve"> челична цев на коју се монтира регулатор притиска. Регулатор притиска редукује притисак пропана са 1,5 bar на 22 mbar. Сваки котао има засебни регулатор притиска, веза између регулатора притиска и котлова је израђена од челичних бешавних цеви. Непосредно у близини котла </w:t>
      </w:r>
      <w:r>
        <w:rPr>
          <w:sz w:val="24"/>
          <w:szCs w:val="24"/>
          <w:lang w:val="sr-Cyrl-RS"/>
        </w:rPr>
        <w:t>налази</w:t>
      </w:r>
      <w:r>
        <w:rPr>
          <w:sz w:val="24"/>
          <w:szCs w:val="24"/>
        </w:rPr>
        <w:t xml:space="preserve"> се ручна гасна славина за затварање дотока гаса према котлу. </w:t>
      </w:r>
      <w:r>
        <w:rPr>
          <w:sz w:val="24"/>
          <w:szCs w:val="24"/>
          <w:lang w:val="sr-Cyrl-RS"/>
        </w:rPr>
        <w:t>Гасна</w:t>
      </w:r>
      <w:r>
        <w:rPr>
          <w:sz w:val="24"/>
          <w:szCs w:val="24"/>
        </w:rPr>
        <w:t xml:space="preserve"> ручна славина је монтирана </w:t>
      </w:r>
      <w:r>
        <w:rPr>
          <w:sz w:val="24"/>
          <w:szCs w:val="24"/>
        </w:rPr>
        <w:lastRenderedPageBreak/>
        <w:t xml:space="preserve">тако да је увек </w:t>
      </w:r>
      <w:r>
        <w:rPr>
          <w:sz w:val="24"/>
          <w:szCs w:val="24"/>
          <w:lang w:val="sr-Cyrl-RS"/>
        </w:rPr>
        <w:t>доступна</w:t>
      </w:r>
      <w:r>
        <w:rPr>
          <w:sz w:val="24"/>
          <w:szCs w:val="24"/>
        </w:rPr>
        <w:t xml:space="preserve"> и на дохват руке, односно монтирана је у складу са правилником о техничким нормативима за унутрашње гасне инстлације.</w:t>
      </w:r>
    </w:p>
    <w:p w:rsidR="005D2D57" w:rsidRDefault="005D2D57" w:rsidP="005D2D57">
      <w:pPr>
        <w:pStyle w:val="TEXTBojantnr"/>
        <w:suppressAutoHyphens w:val="0"/>
        <w:rPr>
          <w:sz w:val="24"/>
          <w:szCs w:val="24"/>
        </w:rPr>
      </w:pPr>
    </w:p>
    <w:p w:rsidR="005D2D57" w:rsidRPr="00C80425" w:rsidRDefault="005D2D57" w:rsidP="005D2D57">
      <w:pPr>
        <w:pStyle w:val="TEXTBojantnr"/>
        <w:suppressAutoHyphens w:val="0"/>
        <w:rPr>
          <w:rFonts w:eastAsia="Times New Roman"/>
          <w:color w:val="00000A"/>
          <w:lang w:val="sr-Cyrl-RS" w:eastAsia="sl-SI" w:bidi="ar-SA"/>
        </w:rPr>
      </w:pPr>
      <w:r>
        <w:rPr>
          <w:rFonts w:eastAsia="Times New Roman"/>
          <w:color w:val="00000A"/>
          <w:kern w:val="1"/>
          <w:sz w:val="24"/>
          <w:szCs w:val="24"/>
          <w:lang w:val="sr-Cyrl-RS" w:eastAsia="sl-SI" w:bidi="ar-SA"/>
        </w:rPr>
        <w:t>Сва горе описана инсталација детаљније је приказана у графичком делу пројектне документације.</w:t>
      </w:r>
    </w:p>
    <w:p w:rsidR="005D2D57" w:rsidRDefault="005D2D57" w:rsidP="005D2D57">
      <w:pPr>
        <w:rPr>
          <w:u w:val="single"/>
        </w:rPr>
      </w:pPr>
    </w:p>
    <w:p w:rsidR="005D2D57" w:rsidRDefault="005D2D57" w:rsidP="005D2D57">
      <w:pPr>
        <w:rPr>
          <w:b/>
          <w:bCs/>
          <w:szCs w:val="22"/>
          <w:u w:val="single"/>
          <w:lang w:val="sr-Latn-CS" w:eastAsia="sl-SI"/>
        </w:rPr>
      </w:pPr>
      <w:r>
        <w:rPr>
          <w:b/>
          <w:bCs/>
          <w:u w:val="single"/>
          <w:lang w:val="en-US" w:eastAsia="sl-SI"/>
        </w:rPr>
        <w:t xml:space="preserve">6/2. </w:t>
      </w:r>
      <w:r>
        <w:rPr>
          <w:b/>
          <w:bCs/>
          <w:u w:val="single"/>
          <w:lang w:val="sr-Cyrl-RS" w:eastAsia="sl-SI"/>
        </w:rPr>
        <w:t>ПРОЈЕКАТ ПУТНИЧКОГ ЛИФТА</w:t>
      </w:r>
    </w:p>
    <w:p w:rsidR="005D2D57" w:rsidRDefault="005D2D57" w:rsidP="005D2D57">
      <w:pPr>
        <w:rPr>
          <w:szCs w:val="22"/>
          <w:lang w:val="sr-Latn-CS"/>
        </w:rPr>
      </w:pPr>
    </w:p>
    <w:p w:rsidR="005D2D57" w:rsidRDefault="005D2D57" w:rsidP="005D2D57">
      <w:pPr>
        <w:rPr>
          <w:szCs w:val="22"/>
          <w:lang w:val="sr-Latn-CS"/>
        </w:rPr>
      </w:pPr>
      <w:r>
        <w:rPr>
          <w:szCs w:val="22"/>
          <w:lang w:val="sr-Latn-CS"/>
        </w:rPr>
        <w:t xml:space="preserve">Овим пројектом дато је транспортно и конструктивно решење за испоруку и уградњу новог </w:t>
      </w:r>
      <w:r>
        <w:rPr>
          <w:szCs w:val="22"/>
          <w:lang w:val="sr-Cyrl-RS"/>
        </w:rPr>
        <w:t xml:space="preserve">путничког </w:t>
      </w:r>
      <w:r>
        <w:rPr>
          <w:szCs w:val="22"/>
          <w:lang w:val="sr-Latn-CS"/>
        </w:rPr>
        <w:t xml:space="preserve">лифта у </w:t>
      </w:r>
      <w:r>
        <w:rPr>
          <w:szCs w:val="22"/>
        </w:rPr>
        <w:t>делу управне зграде</w:t>
      </w:r>
      <w:r>
        <w:rPr>
          <w:szCs w:val="22"/>
          <w:lang w:val="sr-Latn-CS"/>
        </w:rPr>
        <w:t xml:space="preserve"> </w:t>
      </w:r>
      <w:r>
        <w:rPr>
          <w:szCs w:val="22"/>
        </w:rPr>
        <w:t>комплекса "Царинска испостава за царињење и смештај робе Димитровград”-ФАЗА 2, к.п. број 2766/5, К.О. Градиње.</w:t>
      </w:r>
    </w:p>
    <w:p w:rsidR="005D2D57" w:rsidRDefault="005D2D57" w:rsidP="005D2D57">
      <w:pPr>
        <w:rPr>
          <w:szCs w:val="22"/>
        </w:rPr>
      </w:pPr>
      <w:r>
        <w:rPr>
          <w:szCs w:val="22"/>
          <w:lang w:val="sr-Latn-CS"/>
        </w:rPr>
        <w:t>Предметни лифт с</w:t>
      </w:r>
      <w:r>
        <w:rPr>
          <w:szCs w:val="22"/>
        </w:rPr>
        <w:t xml:space="preserve">пада у групу путничких лифтова, односно намењен је за превоз путника и терета. </w:t>
      </w:r>
    </w:p>
    <w:p w:rsidR="005D2D57" w:rsidRDefault="005D2D57" w:rsidP="005D2D57">
      <w:pPr>
        <w:rPr>
          <w:color w:val="000000"/>
          <w:szCs w:val="22"/>
          <w:shd w:val="clear" w:color="auto" w:fill="FFFFFF"/>
          <w:lang w:eastAsia="sl-SI" w:bidi="en-US"/>
        </w:rPr>
      </w:pPr>
      <w:r>
        <w:rPr>
          <w:szCs w:val="22"/>
        </w:rPr>
        <w:t xml:space="preserve">Пројектовани лифт је с обзиром на прописе приступачности, стандардне изведбе са електричним погоном. </w:t>
      </w:r>
    </w:p>
    <w:p w:rsidR="005D2D57" w:rsidRDefault="005D2D57" w:rsidP="005D2D57">
      <w:pPr>
        <w:spacing w:after="20"/>
        <w:rPr>
          <w:szCs w:val="22"/>
          <w:lang w:val="sr-Latn-CS"/>
        </w:rPr>
      </w:pPr>
      <w:r>
        <w:rPr>
          <w:color w:val="000000"/>
          <w:szCs w:val="22"/>
          <w:shd w:val="clear" w:color="auto" w:fill="FFFFFF"/>
          <w:lang w:eastAsia="sl-SI" w:bidi="en-US"/>
        </w:rPr>
        <w:t>Лифт се уграђује у бетонско возно окно унутар пословног дела објекта и предвиђен је да опслужује 2 станице (0,1), односно ниво приземља (кота 0.00) и нива спрата (кота +3.86).</w:t>
      </w:r>
    </w:p>
    <w:p w:rsidR="005D2D57" w:rsidRDefault="005D2D57" w:rsidP="005D2D57">
      <w:pPr>
        <w:rPr>
          <w:color w:val="000000"/>
          <w:szCs w:val="22"/>
          <w:lang w:val="sr-Latn-CS"/>
        </w:rPr>
      </w:pPr>
      <w:r>
        <w:rPr>
          <w:szCs w:val="22"/>
          <w:lang w:val="sr-Latn-CS"/>
        </w:rPr>
        <w:t>Лифт је без машинске просторије, односно погонска машина постављена је у врху возног окна</w:t>
      </w:r>
      <w:r>
        <w:rPr>
          <w:szCs w:val="22"/>
        </w:rPr>
        <w:t>, док је напојно-комадни орман поставлјен поред надвратника прилазних врата највише станице.</w:t>
      </w:r>
    </w:p>
    <w:p w:rsidR="005D2D57" w:rsidRDefault="005D2D57" w:rsidP="005D2D57">
      <w:pPr>
        <w:shd w:val="clear" w:color="auto" w:fill="FFFFFF"/>
        <w:spacing w:after="20"/>
        <w:rPr>
          <w:color w:val="000000"/>
          <w:szCs w:val="22"/>
          <w:lang w:val="sr-Latn-CS"/>
        </w:rPr>
      </w:pPr>
      <w:r>
        <w:rPr>
          <w:color w:val="000000"/>
          <w:szCs w:val="22"/>
          <w:lang w:val="sr-Latn-CS"/>
        </w:rPr>
        <w:t xml:space="preserve">У нормалној експлоатацији команда лифта је </w:t>
      </w:r>
      <w:r>
        <w:rPr>
          <w:color w:val="000000"/>
          <w:szCs w:val="22"/>
          <w:lang w:val="sr-Latn-RS"/>
        </w:rPr>
        <w:t xml:space="preserve">SIMPLEX </w:t>
      </w:r>
      <w:r>
        <w:rPr>
          <w:color w:val="000000"/>
          <w:szCs w:val="22"/>
          <w:lang w:val="sr-Latn-CS"/>
        </w:rPr>
        <w:t>– сабирна</w:t>
      </w:r>
      <w:r>
        <w:rPr>
          <w:color w:val="000000"/>
          <w:szCs w:val="22"/>
        </w:rPr>
        <w:t xml:space="preserve">, а коју </w:t>
      </w:r>
      <w:r>
        <w:rPr>
          <w:szCs w:val="22"/>
          <w:lang w:val="sr-Latn-CS"/>
        </w:rPr>
        <w:t>карактерише да се сви регистровани позиви из кабине и с</w:t>
      </w:r>
      <w:r>
        <w:rPr>
          <w:szCs w:val="22"/>
        </w:rPr>
        <w:t>поља</w:t>
      </w:r>
      <w:r>
        <w:rPr>
          <w:szCs w:val="22"/>
          <w:lang w:val="sr-Latn-CS"/>
        </w:rPr>
        <w:t>, аутоматски систематизују преко управљачке апаратуре по смеру вожње и положају и извршавају по природном редоследу станица.</w:t>
      </w:r>
    </w:p>
    <w:p w:rsidR="005D2D57" w:rsidRDefault="005D2D57" w:rsidP="005D2D57">
      <w:pPr>
        <w:spacing w:after="20"/>
        <w:rPr>
          <w:lang w:val="it-IT"/>
        </w:rPr>
      </w:pPr>
      <w:r>
        <w:rPr>
          <w:color w:val="000000"/>
          <w:szCs w:val="22"/>
          <w:lang w:val="sr-Latn-CS"/>
        </w:rPr>
        <w:t>Погонска машина лифта је безредукторска, са синхроним</w:t>
      </w:r>
      <w:r>
        <w:rPr>
          <w:color w:val="000000"/>
          <w:szCs w:val="22"/>
        </w:rPr>
        <w:t>,</w:t>
      </w:r>
      <w:r>
        <w:rPr>
          <w:color w:val="000000"/>
          <w:szCs w:val="22"/>
          <w:lang w:val="sr-Latn-CS"/>
        </w:rPr>
        <w:t xml:space="preserve"> </w:t>
      </w:r>
      <w:r>
        <w:rPr>
          <w:color w:val="000000"/>
          <w:szCs w:val="22"/>
        </w:rPr>
        <w:t>V3F</w:t>
      </w:r>
      <w:r>
        <w:rPr>
          <w:color w:val="000000"/>
          <w:szCs w:val="22"/>
          <w:lang w:val="sr-Latn-CS"/>
        </w:rPr>
        <w:t>-регулисаним електромотором, а коју карактерише  ниска потрошња електричне енергије, као и не кори</w:t>
      </w:r>
      <w:r>
        <w:rPr>
          <w:color w:val="000000"/>
          <w:szCs w:val="22"/>
        </w:rPr>
        <w:t>шћење</w:t>
      </w:r>
      <w:r>
        <w:rPr>
          <w:color w:val="000000"/>
          <w:szCs w:val="22"/>
          <w:lang w:val="sr-Latn-CS"/>
        </w:rPr>
        <w:t xml:space="preserve"> уљ</w:t>
      </w:r>
      <w:r>
        <w:rPr>
          <w:color w:val="000000"/>
          <w:szCs w:val="22"/>
        </w:rPr>
        <w:t>а</w:t>
      </w:r>
      <w:r>
        <w:rPr>
          <w:color w:val="000000"/>
          <w:szCs w:val="22"/>
          <w:lang w:val="sr-Latn-CS"/>
        </w:rPr>
        <w:t xml:space="preserve">, чиме </w:t>
      </w:r>
      <w:r>
        <w:rPr>
          <w:color w:val="000000"/>
          <w:szCs w:val="22"/>
        </w:rPr>
        <w:t>је</w:t>
      </w:r>
      <w:r>
        <w:rPr>
          <w:color w:val="000000"/>
          <w:szCs w:val="22"/>
          <w:lang w:val="sr-Latn-CS"/>
        </w:rPr>
        <w:t xml:space="preserve"> елимини</w:t>
      </w:r>
      <w:r>
        <w:rPr>
          <w:color w:val="000000"/>
          <w:szCs w:val="22"/>
        </w:rPr>
        <w:t xml:space="preserve">сан </w:t>
      </w:r>
      <w:r>
        <w:rPr>
          <w:color w:val="000000"/>
          <w:szCs w:val="22"/>
          <w:lang w:val="sr-Latn-CS"/>
        </w:rPr>
        <w:t>рузик загађења и пожара.</w:t>
      </w:r>
    </w:p>
    <w:p w:rsidR="005D2D57" w:rsidRDefault="005D2D57" w:rsidP="005D2D57">
      <w:pPr>
        <w:pStyle w:val="NoSpacing"/>
        <w:spacing w:after="20"/>
        <w:rPr>
          <w:lang w:val="it-IT"/>
        </w:rPr>
      </w:pPr>
      <w:r>
        <w:rPr>
          <w:lang w:val="it-IT"/>
        </w:rPr>
        <w:t>У случају прекорачења носивости, услед дејства уређаја за преоптерећење лифт није могуће покренути.</w:t>
      </w:r>
    </w:p>
    <w:p w:rsidR="005D2D57" w:rsidRDefault="005D2D57" w:rsidP="005D2D57">
      <w:pPr>
        <w:spacing w:after="20"/>
        <w:rPr>
          <w:szCs w:val="22"/>
          <w:lang w:val="sr-Latn-CS"/>
        </w:rPr>
      </w:pPr>
      <w:r>
        <w:rPr>
          <w:szCs w:val="22"/>
          <w:lang w:val="it-IT"/>
        </w:rPr>
        <w:t xml:space="preserve">Уколико дође до нестанка електричног напона или активирања противпожарне централе, </w:t>
      </w:r>
      <w:r>
        <w:rPr>
          <w:szCs w:val="22"/>
        </w:rPr>
        <w:t>лифт се аутоматски</w:t>
      </w:r>
      <w:r>
        <w:rPr>
          <w:szCs w:val="22"/>
          <w:lang w:val="it-IT"/>
        </w:rPr>
        <w:t xml:space="preserve"> дово</w:t>
      </w:r>
      <w:r>
        <w:rPr>
          <w:szCs w:val="22"/>
        </w:rPr>
        <w:t>зи</w:t>
      </w:r>
      <w:r>
        <w:rPr>
          <w:szCs w:val="22"/>
          <w:lang w:val="it-IT"/>
        </w:rPr>
        <w:t xml:space="preserve"> у доњу станицу</w:t>
      </w:r>
      <w:r>
        <w:rPr>
          <w:szCs w:val="22"/>
        </w:rPr>
        <w:t xml:space="preserve"> и врата се </w:t>
      </w:r>
      <w:r>
        <w:rPr>
          <w:szCs w:val="22"/>
          <w:lang w:val="it-IT"/>
        </w:rPr>
        <w:t>одбрављ</w:t>
      </w:r>
      <w:r>
        <w:rPr>
          <w:szCs w:val="22"/>
        </w:rPr>
        <w:t>ују</w:t>
      </w:r>
      <w:r>
        <w:rPr>
          <w:szCs w:val="22"/>
          <w:lang w:val="it-IT"/>
        </w:rPr>
        <w:t xml:space="preserve">. У овом случају напајање </w:t>
      </w:r>
      <w:r>
        <w:rPr>
          <w:szCs w:val="22"/>
        </w:rPr>
        <w:t>постројења</w:t>
      </w:r>
      <w:r>
        <w:rPr>
          <w:szCs w:val="22"/>
          <w:lang w:val="it-IT"/>
        </w:rPr>
        <w:t xml:space="preserve"> врши </w:t>
      </w:r>
      <w:r>
        <w:rPr>
          <w:szCs w:val="22"/>
        </w:rPr>
        <w:t xml:space="preserve">се </w:t>
      </w:r>
      <w:r>
        <w:rPr>
          <w:szCs w:val="22"/>
          <w:lang w:val="it-IT"/>
        </w:rPr>
        <w:t xml:space="preserve">преко </w:t>
      </w:r>
      <w:r>
        <w:rPr>
          <w:color w:val="000000"/>
          <w:szCs w:val="22"/>
          <w:lang w:val="sr-Latn-CS"/>
        </w:rPr>
        <w:t>УПС-</w:t>
      </w:r>
      <w:r>
        <w:rPr>
          <w:color w:val="000000"/>
          <w:szCs w:val="22"/>
        </w:rPr>
        <w:t>а</w:t>
      </w:r>
      <w:r>
        <w:rPr>
          <w:color w:val="000000"/>
          <w:szCs w:val="22"/>
          <w:lang w:val="sr-Latn-CS"/>
        </w:rPr>
        <w:t>.</w:t>
      </w:r>
    </w:p>
    <w:p w:rsidR="005D2D57" w:rsidRDefault="005D2D57" w:rsidP="005D2D57">
      <w:pPr>
        <w:spacing w:after="20"/>
        <w:rPr>
          <w:color w:val="000000"/>
          <w:szCs w:val="22"/>
          <w:lang w:val="sr-Latn-CS"/>
        </w:rPr>
      </w:pPr>
      <w:r>
        <w:rPr>
          <w:szCs w:val="22"/>
          <w:lang w:val="sr-Latn-CS"/>
        </w:rPr>
        <w:t>Лифт карактерише прецизна нивелација пристајања (±3 mm), тих рад и једноставна хигијена одржавања.</w:t>
      </w:r>
      <w:r>
        <w:rPr>
          <w:szCs w:val="22"/>
        </w:rPr>
        <w:t xml:space="preserve"> </w:t>
      </w:r>
      <w:r>
        <w:rPr>
          <w:color w:val="000000"/>
          <w:szCs w:val="22"/>
          <w:lang w:val="sr-Latn-CS"/>
        </w:rPr>
        <w:t>Техничко решење пројектованих постројења одговара намени и потребном капацитету и обезбеђује сигурност и поузданост у току експлоатације.</w:t>
      </w:r>
    </w:p>
    <w:p w:rsidR="005D2D57" w:rsidRDefault="005D2D57" w:rsidP="005D2D57">
      <w:pPr>
        <w:spacing w:after="20"/>
        <w:rPr>
          <w:b/>
          <w:szCs w:val="22"/>
          <w:lang w:val="it-IT"/>
        </w:rPr>
      </w:pPr>
    </w:p>
    <w:p w:rsidR="005D2D57" w:rsidRDefault="005D2D57" w:rsidP="00084910">
      <w:pPr>
        <w:numPr>
          <w:ilvl w:val="0"/>
          <w:numId w:val="18"/>
        </w:numPr>
        <w:tabs>
          <w:tab w:val="clear" w:pos="969"/>
          <w:tab w:val="clear" w:pos="1440"/>
          <w:tab w:val="num" w:pos="0"/>
        </w:tabs>
        <w:ind w:left="357" w:hanging="357"/>
        <w:jc w:val="left"/>
        <w:rPr>
          <w:szCs w:val="22"/>
          <w:lang w:val="it-IT"/>
        </w:rPr>
      </w:pPr>
      <w:r>
        <w:rPr>
          <w:szCs w:val="22"/>
          <w:lang w:val="it-IT"/>
        </w:rPr>
        <w:t>СРПС ЕН 12016:2010  -   Електромагнетска компатабилност – стандард за фамилију производа за лифтове, покретне степенице и покретна газишта – Имуност;</w:t>
      </w:r>
    </w:p>
    <w:p w:rsidR="005D2D57" w:rsidRDefault="005D2D57" w:rsidP="00084910">
      <w:pPr>
        <w:numPr>
          <w:ilvl w:val="0"/>
          <w:numId w:val="18"/>
        </w:numPr>
        <w:tabs>
          <w:tab w:val="clear" w:pos="969"/>
          <w:tab w:val="clear" w:pos="1440"/>
          <w:tab w:val="num" w:pos="0"/>
        </w:tabs>
        <w:ind w:left="360"/>
      </w:pPr>
      <w:r>
        <w:rPr>
          <w:szCs w:val="22"/>
          <w:lang w:val="it-IT"/>
        </w:rPr>
        <w:t>СРПС Н.Б2.741 -  Заштита од електричног удара;</w:t>
      </w:r>
    </w:p>
    <w:p w:rsidR="005D2D57" w:rsidRDefault="005D2D57" w:rsidP="005D2D57"/>
    <w:p w:rsidR="005D2D57" w:rsidRDefault="005D2D57" w:rsidP="005D2D57">
      <w:pPr>
        <w:rPr>
          <w:b/>
          <w:szCs w:val="22"/>
        </w:rPr>
      </w:pPr>
      <w:r>
        <w:rPr>
          <w:b/>
          <w:szCs w:val="22"/>
          <w:lang w:val="sr-Latn-CS"/>
        </w:rPr>
        <w:t>ТЕХНИЧКЕ КАРАКТЕРИСТИКЕ ЛИФТА</w:t>
      </w:r>
    </w:p>
    <w:p w:rsidR="005D2D57" w:rsidRDefault="005D2D57" w:rsidP="005D2D57">
      <w:pPr>
        <w:rPr>
          <w:b/>
          <w:szCs w:val="22"/>
        </w:rPr>
      </w:pPr>
    </w:p>
    <w:tbl>
      <w:tblPr>
        <w:tblW w:w="0" w:type="auto"/>
        <w:tblInd w:w="109" w:type="dxa"/>
        <w:tblLayout w:type="fixed"/>
        <w:tblLook w:val="0000" w:firstRow="0" w:lastRow="0" w:firstColumn="0" w:lastColumn="0" w:noHBand="0" w:noVBand="0"/>
      </w:tblPr>
      <w:tblGrid>
        <w:gridCol w:w="2529"/>
        <w:gridCol w:w="6826"/>
      </w:tblGrid>
      <w:tr w:rsidR="005D2D57" w:rsidTr="00B53E23">
        <w:tc>
          <w:tcPr>
            <w:tcW w:w="2529" w:type="dxa"/>
            <w:shd w:val="clear" w:color="auto" w:fill="auto"/>
          </w:tcPr>
          <w:p w:rsidR="005D2D57" w:rsidRDefault="005D2D57" w:rsidP="00B53E23">
            <w:pPr>
              <w:spacing w:after="60"/>
              <w:rPr>
                <w:szCs w:val="22"/>
                <w:lang w:val="it-IT"/>
              </w:rPr>
            </w:pPr>
            <w:r>
              <w:rPr>
                <w:szCs w:val="22"/>
                <w:lang w:val="it-IT"/>
              </w:rPr>
              <w:t>Врста лифта:</w:t>
            </w:r>
          </w:p>
          <w:p w:rsidR="005D2D57" w:rsidRDefault="005D2D57" w:rsidP="00B53E23">
            <w:pPr>
              <w:spacing w:after="60"/>
              <w:rPr>
                <w:szCs w:val="22"/>
                <w:lang w:val="it-IT"/>
              </w:rPr>
            </w:pPr>
            <w:r>
              <w:rPr>
                <w:szCs w:val="22"/>
                <w:lang w:val="it-IT"/>
              </w:rPr>
              <w:t>Погон:</w:t>
            </w:r>
          </w:p>
          <w:p w:rsidR="005D2D57" w:rsidRDefault="005D2D57" w:rsidP="00B53E23">
            <w:pPr>
              <w:spacing w:after="60"/>
              <w:rPr>
                <w:szCs w:val="22"/>
                <w:lang w:val="it-IT"/>
              </w:rPr>
            </w:pPr>
            <w:r>
              <w:rPr>
                <w:szCs w:val="22"/>
                <w:lang w:val="it-IT"/>
              </w:rPr>
              <w:t>Носивост:</w:t>
            </w:r>
          </w:p>
          <w:p w:rsidR="005D2D57" w:rsidRDefault="005D2D57" w:rsidP="00B53E23">
            <w:pPr>
              <w:spacing w:after="60"/>
              <w:rPr>
                <w:szCs w:val="22"/>
                <w:lang w:val="it-IT"/>
              </w:rPr>
            </w:pPr>
            <w:r>
              <w:rPr>
                <w:szCs w:val="22"/>
                <w:lang w:val="it-IT"/>
              </w:rPr>
              <w:t>Број станица</w:t>
            </w:r>
          </w:p>
          <w:p w:rsidR="005D2D57" w:rsidRDefault="005D2D57" w:rsidP="00B53E23">
            <w:pPr>
              <w:spacing w:after="60"/>
              <w:rPr>
                <w:szCs w:val="22"/>
                <w:lang w:val="it-IT"/>
              </w:rPr>
            </w:pPr>
            <w:r>
              <w:rPr>
                <w:szCs w:val="22"/>
                <w:lang w:val="it-IT"/>
              </w:rPr>
              <w:lastRenderedPageBreak/>
              <w:t>Број прилаза:</w:t>
            </w:r>
          </w:p>
          <w:p w:rsidR="005D2D57" w:rsidRDefault="005D2D57" w:rsidP="00B53E23">
            <w:pPr>
              <w:spacing w:after="60"/>
              <w:rPr>
                <w:szCs w:val="22"/>
                <w:lang w:val="it-IT"/>
              </w:rPr>
            </w:pPr>
            <w:r>
              <w:rPr>
                <w:szCs w:val="22"/>
                <w:lang w:val="it-IT"/>
              </w:rPr>
              <w:t>Брзина вожње:</w:t>
            </w:r>
          </w:p>
          <w:p w:rsidR="005D2D57" w:rsidRDefault="005D2D57" w:rsidP="00B53E23">
            <w:pPr>
              <w:spacing w:after="60"/>
              <w:rPr>
                <w:szCs w:val="22"/>
                <w:lang w:val="it-IT"/>
              </w:rPr>
            </w:pPr>
            <w:r>
              <w:rPr>
                <w:szCs w:val="22"/>
                <w:lang w:val="it-IT"/>
              </w:rPr>
              <w:t>Висина дизања:</w:t>
            </w:r>
          </w:p>
          <w:p w:rsidR="005D2D57" w:rsidRDefault="005D2D57" w:rsidP="00B53E23">
            <w:pPr>
              <w:rPr>
                <w:szCs w:val="22"/>
                <w:lang w:val="it-IT"/>
              </w:rPr>
            </w:pPr>
            <w:r>
              <w:rPr>
                <w:szCs w:val="22"/>
                <w:lang w:val="it-IT"/>
              </w:rPr>
              <w:t>Команда:</w:t>
            </w:r>
          </w:p>
          <w:p w:rsidR="005D2D57" w:rsidRDefault="005D2D57" w:rsidP="00B53E23">
            <w:pPr>
              <w:rPr>
                <w:szCs w:val="22"/>
                <w:lang w:val="it-IT"/>
              </w:rPr>
            </w:pPr>
          </w:p>
          <w:p w:rsidR="005D2D57" w:rsidRDefault="005D2D57" w:rsidP="00B53E23">
            <w:pPr>
              <w:rPr>
                <w:szCs w:val="22"/>
                <w:lang w:val="it-IT"/>
              </w:rPr>
            </w:pPr>
            <w:r>
              <w:rPr>
                <w:szCs w:val="22"/>
                <w:lang w:val="it-IT"/>
              </w:rPr>
              <w:t>Управљачки и сигнални елементи:</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spacing w:after="120"/>
              <w:rPr>
                <w:szCs w:val="22"/>
                <w:lang w:val="it-IT"/>
              </w:rPr>
            </w:pPr>
          </w:p>
          <w:p w:rsidR="005D2D57" w:rsidRDefault="005D2D57" w:rsidP="00B53E23">
            <w:pPr>
              <w:rPr>
                <w:szCs w:val="22"/>
                <w:lang w:val="it-IT"/>
              </w:rPr>
            </w:pPr>
            <w:r>
              <w:rPr>
                <w:szCs w:val="22"/>
                <w:lang w:val="it-IT"/>
              </w:rPr>
              <w:t>Кабина:</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r>
              <w:rPr>
                <w:szCs w:val="22"/>
                <w:lang w:val="it-IT"/>
              </w:rPr>
              <w:t>Врата возног окна:</w:t>
            </w:r>
          </w:p>
          <w:p w:rsidR="005D2D57" w:rsidRDefault="005D2D57" w:rsidP="00B53E23">
            <w:pPr>
              <w:spacing w:after="40"/>
              <w:rPr>
                <w:szCs w:val="22"/>
                <w:lang w:val="it-IT"/>
              </w:rPr>
            </w:pPr>
          </w:p>
          <w:p w:rsidR="005D2D57" w:rsidRDefault="005D2D57" w:rsidP="00B53E23">
            <w:pPr>
              <w:rPr>
                <w:szCs w:val="22"/>
                <w:lang w:val="it-IT"/>
              </w:rPr>
            </w:pPr>
            <w:r>
              <w:rPr>
                <w:szCs w:val="22"/>
                <w:lang w:val="it-IT"/>
              </w:rPr>
              <w:t>Погонска машина:</w:t>
            </w:r>
          </w:p>
          <w:p w:rsidR="005D2D57" w:rsidRDefault="005D2D57" w:rsidP="00B53E23">
            <w:pPr>
              <w:rPr>
                <w:szCs w:val="22"/>
                <w:lang w:val="it-IT"/>
              </w:rPr>
            </w:pPr>
          </w:p>
          <w:p w:rsidR="005D2D57" w:rsidRDefault="005D2D57" w:rsidP="00B53E23">
            <w:pPr>
              <w:rPr>
                <w:lang w:val="it-IT"/>
              </w:rPr>
            </w:pPr>
          </w:p>
          <w:p w:rsidR="005D2D57" w:rsidRDefault="005D2D57" w:rsidP="00B53E23">
            <w:pPr>
              <w:spacing w:after="40"/>
              <w:rPr>
                <w:lang w:val="it-IT"/>
              </w:rPr>
            </w:pPr>
          </w:p>
          <w:p w:rsidR="005D2D57" w:rsidRDefault="005D2D57" w:rsidP="00B53E23">
            <w:pPr>
              <w:spacing w:after="60"/>
              <w:rPr>
                <w:szCs w:val="22"/>
                <w:lang w:val="it-IT"/>
              </w:rPr>
            </w:pPr>
            <w:r>
              <w:rPr>
                <w:szCs w:val="22"/>
                <w:lang w:val="it-IT"/>
              </w:rPr>
              <w:t>Помоћне ужетњаче:</w:t>
            </w:r>
          </w:p>
          <w:p w:rsidR="005D2D57" w:rsidRDefault="005D2D57" w:rsidP="00B53E23">
            <w:pPr>
              <w:spacing w:after="60"/>
              <w:rPr>
                <w:szCs w:val="22"/>
                <w:lang w:val="it-IT"/>
              </w:rPr>
            </w:pPr>
            <w:r>
              <w:rPr>
                <w:szCs w:val="22"/>
                <w:lang w:val="it-IT"/>
              </w:rPr>
              <w:t>Носећа ужад:</w:t>
            </w:r>
          </w:p>
          <w:p w:rsidR="005D2D57" w:rsidRDefault="005D2D57" w:rsidP="00B53E23">
            <w:pPr>
              <w:rPr>
                <w:lang w:val="it-IT"/>
              </w:rPr>
            </w:pPr>
            <w:r>
              <w:rPr>
                <w:szCs w:val="22"/>
                <w:lang w:val="it-IT"/>
              </w:rPr>
              <w:t>Вођице:</w:t>
            </w:r>
          </w:p>
          <w:p w:rsidR="005D2D57" w:rsidRDefault="005D2D57" w:rsidP="00B53E23">
            <w:pPr>
              <w:spacing w:after="100"/>
              <w:rPr>
                <w:lang w:val="it-IT"/>
              </w:rPr>
            </w:pPr>
          </w:p>
          <w:p w:rsidR="005D2D57" w:rsidRDefault="005D2D57" w:rsidP="00B53E23">
            <w:pPr>
              <w:spacing w:after="60"/>
              <w:rPr>
                <w:szCs w:val="22"/>
                <w:lang w:val="it-IT"/>
              </w:rPr>
            </w:pPr>
            <w:r>
              <w:rPr>
                <w:color w:val="000000"/>
                <w:szCs w:val="22"/>
                <w:lang w:val="it-IT"/>
              </w:rPr>
              <w:t xml:space="preserve">Хватачки уређај:  </w:t>
            </w:r>
          </w:p>
          <w:p w:rsidR="005D2D57" w:rsidRDefault="005D2D57" w:rsidP="00B53E23">
            <w:pPr>
              <w:spacing w:after="40"/>
              <w:rPr>
                <w:szCs w:val="22"/>
                <w:lang w:val="it-IT"/>
              </w:rPr>
            </w:pPr>
            <w:r>
              <w:rPr>
                <w:szCs w:val="22"/>
                <w:lang w:val="it-IT"/>
              </w:rPr>
              <w:t>Возно окно:</w:t>
            </w:r>
          </w:p>
          <w:p w:rsidR="005D2D57" w:rsidRDefault="005D2D57" w:rsidP="00B53E23">
            <w:pPr>
              <w:rPr>
                <w:szCs w:val="22"/>
                <w:lang w:val="it-IT"/>
              </w:rPr>
            </w:pPr>
          </w:p>
          <w:p w:rsidR="005D2D57" w:rsidRDefault="005D2D57" w:rsidP="00B53E23">
            <w:pPr>
              <w:spacing w:after="40"/>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sr-Latn-CS"/>
              </w:rPr>
            </w:pPr>
            <w:r>
              <w:rPr>
                <w:szCs w:val="22"/>
                <w:lang w:val="it-IT"/>
              </w:rPr>
              <w:t>Машинска просторија:</w:t>
            </w:r>
          </w:p>
        </w:tc>
        <w:tc>
          <w:tcPr>
            <w:tcW w:w="6826" w:type="dxa"/>
            <w:shd w:val="clear" w:color="auto" w:fill="auto"/>
          </w:tcPr>
          <w:p w:rsidR="005D2D57" w:rsidRDefault="005D2D57" w:rsidP="00B53E23">
            <w:pPr>
              <w:spacing w:after="60"/>
              <w:rPr>
                <w:szCs w:val="22"/>
                <w:lang w:val="it-IT"/>
              </w:rPr>
            </w:pPr>
            <w:r>
              <w:rPr>
                <w:szCs w:val="22"/>
                <w:lang w:val="sr-Latn-CS"/>
              </w:rPr>
              <w:lastRenderedPageBreak/>
              <w:t xml:space="preserve">ПУТНИЧКИ ЛИФТ  </w:t>
            </w:r>
          </w:p>
          <w:p w:rsidR="005D2D57" w:rsidRDefault="005D2D57" w:rsidP="00B53E23">
            <w:pPr>
              <w:pStyle w:val="Footer"/>
              <w:tabs>
                <w:tab w:val="left" w:pos="4275"/>
              </w:tabs>
              <w:spacing w:after="60"/>
              <w:rPr>
                <w:color w:val="000000"/>
                <w:szCs w:val="22"/>
                <w:lang w:val="it-IT"/>
              </w:rPr>
            </w:pPr>
            <w:r>
              <w:rPr>
                <w:szCs w:val="22"/>
                <w:lang w:val="it-IT"/>
              </w:rPr>
              <w:t xml:space="preserve">Електрични, 2:1, </w:t>
            </w:r>
            <w:r>
              <w:rPr>
                <w:color w:val="000000"/>
                <w:szCs w:val="22"/>
                <w:lang w:val="it-IT"/>
              </w:rPr>
              <w:t>MRL</w:t>
            </w:r>
          </w:p>
          <w:p w:rsidR="005D2D57" w:rsidRDefault="005D2D57" w:rsidP="00B53E23">
            <w:pPr>
              <w:spacing w:after="60"/>
              <w:rPr>
                <w:szCs w:val="22"/>
              </w:rPr>
            </w:pPr>
            <w:r>
              <w:rPr>
                <w:color w:val="000000"/>
                <w:szCs w:val="22"/>
                <w:lang w:val="it-IT"/>
              </w:rPr>
              <w:t xml:space="preserve">Q = </w:t>
            </w:r>
            <w:r>
              <w:rPr>
                <w:color w:val="000000"/>
                <w:szCs w:val="22"/>
              </w:rPr>
              <w:t>525</w:t>
            </w:r>
            <w:r>
              <w:rPr>
                <w:color w:val="000000"/>
                <w:szCs w:val="22"/>
                <w:lang w:val="it-IT"/>
              </w:rPr>
              <w:t xml:space="preserve"> kg  </w:t>
            </w:r>
            <w:r>
              <w:rPr>
                <w:szCs w:val="22"/>
                <w:lang w:val="it-IT"/>
              </w:rPr>
              <w:t>(7 особа)</w:t>
            </w:r>
          </w:p>
          <w:p w:rsidR="005D2D57" w:rsidRDefault="005D2D57" w:rsidP="00B53E23">
            <w:pPr>
              <w:spacing w:after="60"/>
              <w:rPr>
                <w:szCs w:val="22"/>
              </w:rPr>
            </w:pPr>
            <w:r>
              <w:rPr>
                <w:szCs w:val="22"/>
              </w:rPr>
              <w:t>2</w:t>
            </w:r>
            <w:r>
              <w:rPr>
                <w:szCs w:val="22"/>
                <w:lang w:val="it-IT"/>
              </w:rPr>
              <w:t xml:space="preserve">    (0,1)  -  главна станица 0 (приземље)</w:t>
            </w:r>
          </w:p>
          <w:p w:rsidR="005D2D57" w:rsidRDefault="005D2D57" w:rsidP="00B53E23">
            <w:pPr>
              <w:spacing w:after="60"/>
              <w:rPr>
                <w:color w:val="000000"/>
                <w:szCs w:val="22"/>
                <w:lang w:val="it-IT"/>
              </w:rPr>
            </w:pPr>
            <w:r>
              <w:rPr>
                <w:szCs w:val="22"/>
              </w:rPr>
              <w:lastRenderedPageBreak/>
              <w:t>2</w:t>
            </w:r>
            <w:r>
              <w:rPr>
                <w:szCs w:val="22"/>
                <w:lang w:val="it-IT"/>
              </w:rPr>
              <w:t xml:space="preserve">    (сви прилази са исте стране)</w:t>
            </w:r>
          </w:p>
          <w:p w:rsidR="005D2D57" w:rsidRDefault="005D2D57" w:rsidP="00B53E23">
            <w:pPr>
              <w:pStyle w:val="Footer"/>
              <w:tabs>
                <w:tab w:val="left" w:pos="5103"/>
              </w:tabs>
              <w:spacing w:after="60"/>
              <w:rPr>
                <w:color w:val="000000"/>
                <w:szCs w:val="22"/>
                <w:lang w:val="it-IT"/>
              </w:rPr>
            </w:pPr>
            <w:r>
              <w:rPr>
                <w:color w:val="000000"/>
                <w:szCs w:val="22"/>
                <w:lang w:val="it-IT"/>
              </w:rPr>
              <w:t xml:space="preserve">v = 1,0 m/s   </w:t>
            </w:r>
            <w:r>
              <w:rPr>
                <w:szCs w:val="22"/>
                <w:lang w:val="it-IT"/>
              </w:rPr>
              <w:t>(V3F)</w:t>
            </w:r>
          </w:p>
          <w:p w:rsidR="005D2D57" w:rsidRDefault="005D2D57" w:rsidP="00B53E23">
            <w:pPr>
              <w:spacing w:after="60"/>
              <w:rPr>
                <w:szCs w:val="22"/>
                <w:lang w:val="it-IT"/>
              </w:rPr>
            </w:pPr>
            <w:r>
              <w:rPr>
                <w:color w:val="000000"/>
                <w:szCs w:val="22"/>
                <w:lang w:val="it-IT"/>
              </w:rPr>
              <w:t>H = 3</w:t>
            </w:r>
            <w:r>
              <w:rPr>
                <w:color w:val="000000"/>
                <w:szCs w:val="22"/>
              </w:rPr>
              <w:t>860</w:t>
            </w:r>
            <w:r>
              <w:rPr>
                <w:color w:val="000000"/>
                <w:szCs w:val="22"/>
                <w:lang w:val="it-IT"/>
              </w:rPr>
              <w:t xml:space="preserve"> mm</w:t>
            </w:r>
            <w:r>
              <w:rPr>
                <w:szCs w:val="22"/>
                <w:lang w:val="it-IT"/>
              </w:rPr>
              <w:t xml:space="preserve"> </w:t>
            </w:r>
          </w:p>
          <w:p w:rsidR="005D2D57" w:rsidRDefault="005D2D57" w:rsidP="00B53E23">
            <w:pPr>
              <w:rPr>
                <w:i/>
                <w:szCs w:val="22"/>
                <w:lang w:val="it-IT"/>
              </w:rPr>
            </w:pPr>
            <w:r>
              <w:rPr>
                <w:szCs w:val="22"/>
                <w:lang w:val="it-IT"/>
              </w:rPr>
              <w:t>Микропроцесорска, Симплекс - сабирно</w:t>
            </w:r>
          </w:p>
          <w:p w:rsidR="005D2D57" w:rsidRDefault="005D2D57" w:rsidP="00B53E23">
            <w:pPr>
              <w:spacing w:after="60"/>
              <w:rPr>
                <w:szCs w:val="22"/>
                <w:lang w:val="it-IT"/>
              </w:rPr>
            </w:pPr>
            <w:r>
              <w:rPr>
                <w:i/>
                <w:szCs w:val="22"/>
                <w:lang w:val="it-IT"/>
              </w:rPr>
              <w:t xml:space="preserve">Додатно - </w:t>
            </w:r>
            <w:r>
              <w:rPr>
                <w:szCs w:val="22"/>
                <w:lang w:val="it-IT"/>
              </w:rPr>
              <w:t xml:space="preserve">аутоматска нужна вожња </w:t>
            </w:r>
            <w:r>
              <w:rPr>
                <w:szCs w:val="22"/>
              </w:rPr>
              <w:t>и ПП режим рада</w:t>
            </w:r>
          </w:p>
          <w:p w:rsidR="005D2D57" w:rsidRDefault="005D2D57" w:rsidP="00B53E23">
            <w:pPr>
              <w:spacing w:after="60"/>
              <w:rPr>
                <w:szCs w:val="22"/>
                <w:lang w:val="it-IT"/>
              </w:rPr>
            </w:pPr>
            <w:r>
              <w:rPr>
                <w:szCs w:val="22"/>
                <w:lang w:val="it-IT"/>
              </w:rPr>
              <w:t>Тастер команде за вожњу у кабини и споља са оптичком “ЛЕД” потврдом команде, Тастер отварања / затварања врата, Тастер вентилатора, Тастер Аларм-а, Дигиталне дирекционе стрелице смера вожње споља и у кабини, ЛЦД дисплеј позиције кабине (у кабини и споља на свим станицама), Звучни и оптички сигнал преоптерећења, Нужно светло;</w:t>
            </w:r>
          </w:p>
          <w:p w:rsidR="005D2D57" w:rsidRDefault="005D2D57" w:rsidP="00B53E23">
            <w:pPr>
              <w:pStyle w:val="Footer"/>
              <w:rPr>
                <w:szCs w:val="22"/>
                <w:lang w:val="it-IT"/>
              </w:rPr>
            </w:pPr>
            <w:r>
              <w:rPr>
                <w:szCs w:val="22"/>
                <w:lang w:val="it-IT"/>
              </w:rPr>
              <w:t xml:space="preserve">Метална, каталошка </w:t>
            </w:r>
            <w:r>
              <w:rPr>
                <w:szCs w:val="22"/>
              </w:rPr>
              <w:t>са једним улазом</w:t>
            </w:r>
          </w:p>
          <w:p w:rsidR="005D2D57" w:rsidRDefault="005D2D57" w:rsidP="00084910">
            <w:pPr>
              <w:numPr>
                <w:ilvl w:val="0"/>
                <w:numId w:val="20"/>
              </w:numPr>
              <w:tabs>
                <w:tab w:val="clear" w:pos="1440"/>
              </w:tabs>
              <w:jc w:val="left"/>
              <w:rPr>
                <w:szCs w:val="22"/>
                <w:lang w:val="it-IT"/>
              </w:rPr>
            </w:pPr>
            <w:r>
              <w:rPr>
                <w:szCs w:val="22"/>
                <w:lang w:val="it-IT"/>
              </w:rPr>
              <w:t xml:space="preserve">унутрашње странице – завршно пластификација </w:t>
            </w:r>
          </w:p>
          <w:p w:rsidR="005D2D57" w:rsidRDefault="005D2D57" w:rsidP="00084910">
            <w:pPr>
              <w:numPr>
                <w:ilvl w:val="0"/>
                <w:numId w:val="20"/>
              </w:numPr>
              <w:tabs>
                <w:tab w:val="clear" w:pos="1440"/>
              </w:tabs>
              <w:jc w:val="left"/>
              <w:rPr>
                <w:szCs w:val="22"/>
              </w:rPr>
            </w:pPr>
            <w:r>
              <w:rPr>
                <w:szCs w:val="22"/>
                <w:lang w:val="it-IT"/>
              </w:rPr>
              <w:t>плафон – плексиглас у делу спуштеног иноx оквира</w:t>
            </w:r>
          </w:p>
          <w:p w:rsidR="005D2D57" w:rsidRDefault="005D2D57" w:rsidP="00084910">
            <w:pPr>
              <w:numPr>
                <w:ilvl w:val="0"/>
                <w:numId w:val="20"/>
              </w:numPr>
              <w:tabs>
                <w:tab w:val="clear" w:pos="1440"/>
              </w:tabs>
              <w:jc w:val="left"/>
              <w:rPr>
                <w:szCs w:val="22"/>
              </w:rPr>
            </w:pPr>
            <w:r>
              <w:rPr>
                <w:szCs w:val="22"/>
              </w:rPr>
              <w:t>под – ПВЦ</w:t>
            </w:r>
          </w:p>
          <w:p w:rsidR="005D2D57" w:rsidRDefault="005D2D57" w:rsidP="00084910">
            <w:pPr>
              <w:numPr>
                <w:ilvl w:val="0"/>
                <w:numId w:val="20"/>
              </w:numPr>
              <w:tabs>
                <w:tab w:val="clear" w:pos="1440"/>
              </w:tabs>
              <w:jc w:val="left"/>
              <w:rPr>
                <w:szCs w:val="22"/>
              </w:rPr>
            </w:pPr>
            <w:r>
              <w:rPr>
                <w:szCs w:val="22"/>
              </w:rPr>
              <w:t>осветљење – индиректно у делу спуштеног плафона</w:t>
            </w:r>
          </w:p>
          <w:p w:rsidR="005D2D57" w:rsidRDefault="005D2D57" w:rsidP="00084910">
            <w:pPr>
              <w:numPr>
                <w:ilvl w:val="0"/>
                <w:numId w:val="20"/>
              </w:numPr>
              <w:tabs>
                <w:tab w:val="clear" w:pos="1440"/>
              </w:tabs>
              <w:jc w:val="left"/>
              <w:rPr>
                <w:szCs w:val="22"/>
                <w:lang w:val="it-IT"/>
              </w:rPr>
            </w:pPr>
            <w:r>
              <w:rPr>
                <w:szCs w:val="22"/>
              </w:rPr>
              <w:t>регистар управљачка кутија у целој висини кабине у инокс изведби</w:t>
            </w:r>
          </w:p>
          <w:p w:rsidR="005D2D57" w:rsidRDefault="005D2D57" w:rsidP="00084910">
            <w:pPr>
              <w:numPr>
                <w:ilvl w:val="0"/>
                <w:numId w:val="20"/>
              </w:numPr>
              <w:tabs>
                <w:tab w:val="clear" w:pos="1440"/>
              </w:tabs>
              <w:jc w:val="left"/>
              <w:rPr>
                <w:szCs w:val="22"/>
              </w:rPr>
            </w:pPr>
            <w:r>
              <w:rPr>
                <w:szCs w:val="22"/>
                <w:lang w:val="it-IT"/>
              </w:rPr>
              <w:t>огледало – задња страница, испред огледала рукохват у инокс изведби</w:t>
            </w:r>
          </w:p>
          <w:p w:rsidR="005D2D57" w:rsidRDefault="005D2D57" w:rsidP="00084910">
            <w:pPr>
              <w:numPr>
                <w:ilvl w:val="0"/>
                <w:numId w:val="20"/>
              </w:numPr>
              <w:tabs>
                <w:tab w:val="clear" w:pos="1440"/>
              </w:tabs>
              <w:jc w:val="left"/>
              <w:rPr>
                <w:szCs w:val="22"/>
              </w:rPr>
            </w:pPr>
            <w:r>
              <w:rPr>
                <w:szCs w:val="22"/>
              </w:rPr>
              <w:t>вентилација – принудна</w:t>
            </w:r>
          </w:p>
          <w:p w:rsidR="005D2D57" w:rsidRDefault="005D2D57" w:rsidP="00084910">
            <w:pPr>
              <w:pStyle w:val="Footer"/>
              <w:numPr>
                <w:ilvl w:val="0"/>
                <w:numId w:val="21"/>
              </w:numPr>
              <w:tabs>
                <w:tab w:val="left" w:pos="360"/>
                <w:tab w:val="left" w:pos="5103"/>
              </w:tabs>
              <w:ind w:left="357" w:hanging="357"/>
              <w:jc w:val="left"/>
              <w:rPr>
                <w:szCs w:val="22"/>
                <w:lang w:val="it-IT"/>
              </w:rPr>
            </w:pPr>
            <w:r>
              <w:rPr>
                <w:szCs w:val="22"/>
              </w:rPr>
              <w:t>Димензије кабине</w:t>
            </w:r>
            <w:r>
              <w:rPr>
                <w:color w:val="000000"/>
                <w:szCs w:val="22"/>
                <w:lang w:val="it-IT"/>
              </w:rPr>
              <w:t xml:space="preserve"> (mm),</w:t>
            </w:r>
            <w:r>
              <w:rPr>
                <w:szCs w:val="22"/>
              </w:rPr>
              <w:t xml:space="preserve"> </w:t>
            </w:r>
          </w:p>
          <w:p w:rsidR="005D2D57" w:rsidRDefault="005D2D57" w:rsidP="00B53E23">
            <w:pPr>
              <w:pStyle w:val="Footer"/>
              <w:tabs>
                <w:tab w:val="left" w:pos="5103"/>
              </w:tabs>
              <w:spacing w:after="40"/>
              <w:ind w:left="720"/>
              <w:rPr>
                <w:i/>
                <w:szCs w:val="22"/>
                <w:lang w:val="pl-PL"/>
              </w:rPr>
            </w:pPr>
            <w:r>
              <w:rPr>
                <w:szCs w:val="22"/>
                <w:lang w:val="it-IT"/>
              </w:rPr>
              <w:t xml:space="preserve">ширина-1000;  дубина-1400;  висина - 2075;  </w:t>
            </w:r>
          </w:p>
          <w:p w:rsidR="005D2D57" w:rsidRDefault="005D2D57" w:rsidP="00B53E23">
            <w:pPr>
              <w:rPr>
                <w:szCs w:val="22"/>
                <w:lang w:val="it-IT"/>
              </w:rPr>
            </w:pPr>
            <w:r>
              <w:rPr>
                <w:i/>
                <w:szCs w:val="22"/>
                <w:lang w:val="pl-PL"/>
              </w:rPr>
              <w:t>Врата кабине:</w:t>
            </w:r>
            <w:r>
              <w:rPr>
                <w:szCs w:val="22"/>
                <w:lang w:val="pl-PL"/>
              </w:rPr>
              <w:t xml:space="preserve"> аутоматска, телескоп, 2-панелна - 800/H2000 mm</w:t>
            </w:r>
          </w:p>
          <w:p w:rsidR="005D2D57" w:rsidRDefault="005D2D57" w:rsidP="00084910">
            <w:pPr>
              <w:pStyle w:val="Footer"/>
              <w:numPr>
                <w:ilvl w:val="0"/>
                <w:numId w:val="22"/>
              </w:numPr>
              <w:tabs>
                <w:tab w:val="clear" w:pos="4320"/>
                <w:tab w:val="clear" w:pos="8640"/>
              </w:tabs>
              <w:spacing w:after="60"/>
              <w:jc w:val="left"/>
              <w:rPr>
                <w:szCs w:val="22"/>
                <w:lang w:val="pl-PL"/>
              </w:rPr>
            </w:pPr>
            <w:r>
              <w:rPr>
                <w:szCs w:val="22"/>
                <w:lang w:val="it-IT"/>
              </w:rPr>
              <w:t>изведба панела врата - инокс</w:t>
            </w:r>
          </w:p>
          <w:p w:rsidR="005D2D57" w:rsidRDefault="005D2D57" w:rsidP="00B53E23">
            <w:pPr>
              <w:rPr>
                <w:szCs w:val="22"/>
                <w:lang w:val="it-IT"/>
              </w:rPr>
            </w:pPr>
            <w:r>
              <w:rPr>
                <w:szCs w:val="22"/>
                <w:lang w:val="pl-PL"/>
              </w:rPr>
              <w:t>Аутоматска, телескоп, 2-панелна - 800/H2000 mm</w:t>
            </w:r>
            <w:r>
              <w:rPr>
                <w:szCs w:val="22"/>
                <w:lang w:val="it-IT"/>
              </w:rPr>
              <w:t xml:space="preserve"> </w:t>
            </w:r>
          </w:p>
          <w:p w:rsidR="005D2D57" w:rsidRDefault="005D2D57" w:rsidP="00084910">
            <w:pPr>
              <w:pStyle w:val="Footer"/>
              <w:numPr>
                <w:ilvl w:val="0"/>
                <w:numId w:val="23"/>
              </w:numPr>
              <w:tabs>
                <w:tab w:val="clear" w:pos="4320"/>
                <w:tab w:val="clear" w:pos="8640"/>
                <w:tab w:val="left" w:pos="360"/>
              </w:tabs>
              <w:spacing w:after="60"/>
              <w:ind w:left="360"/>
              <w:jc w:val="left"/>
              <w:rPr>
                <w:color w:val="000000"/>
                <w:szCs w:val="22"/>
                <w:lang w:val="it-IT"/>
              </w:rPr>
            </w:pPr>
            <w:r>
              <w:rPr>
                <w:szCs w:val="22"/>
                <w:lang w:val="it-IT"/>
              </w:rPr>
              <w:t>металне изведбе – завршно епокси РАЛ</w:t>
            </w:r>
          </w:p>
          <w:p w:rsidR="005D2D57" w:rsidRDefault="005D2D57" w:rsidP="00B53E23">
            <w:pPr>
              <w:rPr>
                <w:color w:val="000000"/>
                <w:szCs w:val="22"/>
                <w:lang w:val="it-IT"/>
              </w:rPr>
            </w:pPr>
            <w:r>
              <w:rPr>
                <w:color w:val="000000"/>
                <w:szCs w:val="22"/>
                <w:lang w:val="it-IT"/>
              </w:rPr>
              <w:t>Безредукторска</w:t>
            </w:r>
          </w:p>
          <w:p w:rsidR="005D2D57" w:rsidRDefault="005D2D57" w:rsidP="00084910">
            <w:pPr>
              <w:numPr>
                <w:ilvl w:val="0"/>
                <w:numId w:val="23"/>
              </w:numPr>
              <w:tabs>
                <w:tab w:val="clear" w:pos="1440"/>
                <w:tab w:val="left" w:pos="360"/>
              </w:tabs>
              <w:ind w:left="357" w:hanging="357"/>
              <w:jc w:val="left"/>
              <w:rPr>
                <w:color w:val="000000"/>
                <w:szCs w:val="22"/>
                <w:lang w:val="it-IT"/>
              </w:rPr>
            </w:pPr>
            <w:r>
              <w:rPr>
                <w:color w:val="000000"/>
                <w:szCs w:val="22"/>
                <w:lang w:val="it-IT"/>
              </w:rPr>
              <w:t xml:space="preserve">електромотор: </w:t>
            </w:r>
            <w:r>
              <w:rPr>
                <w:color w:val="000000"/>
                <w:szCs w:val="22"/>
                <w:lang w:val="sr-Latn-CS"/>
              </w:rPr>
              <w:t xml:space="preserve">3x230/400 V, </w:t>
            </w:r>
            <w:r>
              <w:rPr>
                <w:color w:val="000000"/>
                <w:szCs w:val="22"/>
                <w:lang w:val="it-IT"/>
              </w:rPr>
              <w:t xml:space="preserve">V3F, N=4.5 kW, In=13.4 A,  Ip=27 A, </w:t>
            </w:r>
          </w:p>
          <w:p w:rsidR="005D2D57" w:rsidRDefault="005D2D57" w:rsidP="00B53E23">
            <w:pPr>
              <w:ind w:left="1440"/>
              <w:rPr>
                <w:color w:val="000000"/>
                <w:szCs w:val="22"/>
                <w:lang w:val="it-IT"/>
              </w:rPr>
            </w:pPr>
            <w:r>
              <w:rPr>
                <w:color w:val="000000"/>
                <w:szCs w:val="22"/>
                <w:lang w:val="it-IT"/>
              </w:rPr>
              <w:t xml:space="preserve">      n=159 min</w:t>
            </w:r>
            <w:r>
              <w:rPr>
                <w:color w:val="000000"/>
                <w:szCs w:val="22"/>
                <w:vertAlign w:val="superscript"/>
                <w:lang w:val="it-IT"/>
              </w:rPr>
              <w:t>-1</w:t>
            </w:r>
            <w:r>
              <w:rPr>
                <w:color w:val="000000"/>
                <w:szCs w:val="22"/>
                <w:lang w:val="it-IT"/>
              </w:rPr>
              <w:t>, 180 uklj/h, А3 функција</w:t>
            </w:r>
          </w:p>
          <w:p w:rsidR="005D2D57" w:rsidRDefault="005D2D57" w:rsidP="00084910">
            <w:pPr>
              <w:numPr>
                <w:ilvl w:val="0"/>
                <w:numId w:val="23"/>
              </w:numPr>
              <w:tabs>
                <w:tab w:val="clear" w:pos="1440"/>
                <w:tab w:val="left" w:pos="360"/>
              </w:tabs>
              <w:spacing w:after="60"/>
              <w:ind w:left="357" w:hanging="357"/>
              <w:jc w:val="left"/>
              <w:rPr>
                <w:color w:val="000000"/>
                <w:szCs w:val="22"/>
                <w:lang w:val="it-IT"/>
              </w:rPr>
            </w:pPr>
            <w:r>
              <w:rPr>
                <w:color w:val="000000"/>
                <w:szCs w:val="22"/>
                <w:lang w:val="it-IT"/>
              </w:rPr>
              <w:t>погонска ужетњаче:  D = 240 mm</w:t>
            </w:r>
          </w:p>
          <w:p w:rsidR="005D2D57" w:rsidRDefault="005D2D57" w:rsidP="00B53E23">
            <w:pPr>
              <w:spacing w:after="60"/>
              <w:rPr>
                <w:color w:val="000000"/>
                <w:szCs w:val="22"/>
                <w:lang w:val="it-IT"/>
              </w:rPr>
            </w:pPr>
            <w:r>
              <w:rPr>
                <w:color w:val="000000"/>
                <w:szCs w:val="22"/>
                <w:lang w:val="it-IT"/>
              </w:rPr>
              <w:t>D</w:t>
            </w:r>
            <w:r>
              <w:rPr>
                <w:color w:val="000000"/>
                <w:szCs w:val="22"/>
                <w:vertAlign w:val="subscript"/>
                <w:lang w:val="it-IT"/>
              </w:rPr>
              <w:t>1</w:t>
            </w:r>
            <w:r>
              <w:rPr>
                <w:color w:val="000000"/>
                <w:szCs w:val="22"/>
                <w:lang w:val="it-IT"/>
              </w:rPr>
              <w:t xml:space="preserve"> = 265 mm   (кабина - ком. 2,   п-тег – ком. 1)</w:t>
            </w:r>
          </w:p>
          <w:p w:rsidR="005D2D57" w:rsidRDefault="005D2D57" w:rsidP="00B53E23">
            <w:pPr>
              <w:spacing w:after="60"/>
              <w:rPr>
                <w:color w:val="000000"/>
                <w:szCs w:val="22"/>
                <w:lang w:val="it-IT"/>
              </w:rPr>
            </w:pPr>
            <w:r>
              <w:rPr>
                <w:color w:val="000000"/>
                <w:szCs w:val="22"/>
                <w:lang w:val="it-IT"/>
              </w:rPr>
              <w:t>z = 6 ком., d = 6.5 mm</w:t>
            </w:r>
          </w:p>
          <w:p w:rsidR="005D2D57" w:rsidRDefault="005D2D57" w:rsidP="00B53E23">
            <w:pPr>
              <w:rPr>
                <w:color w:val="000000"/>
                <w:szCs w:val="22"/>
                <w:lang w:val="it-IT"/>
              </w:rPr>
            </w:pPr>
            <w:r>
              <w:rPr>
                <w:color w:val="000000"/>
                <w:szCs w:val="22"/>
                <w:lang w:val="it-IT"/>
              </w:rPr>
              <w:t xml:space="preserve">Кабине:  </w:t>
            </w:r>
            <w:r>
              <w:rPr>
                <w:rFonts w:ascii="Symbol" w:eastAsia="Symbol" w:hAnsi="Symbol" w:cs="Symbol"/>
                <w:color w:val="000000"/>
                <w:szCs w:val="22"/>
              </w:rPr>
              <w:t></w:t>
            </w:r>
            <w:r>
              <w:rPr>
                <w:color w:val="000000"/>
                <w:szCs w:val="22"/>
                <w:lang w:val="it-IT"/>
              </w:rPr>
              <w:t xml:space="preserve"> 75 x 62 x 10 mm </w:t>
            </w:r>
          </w:p>
          <w:p w:rsidR="005D2D57" w:rsidRDefault="005D2D57" w:rsidP="00B53E23">
            <w:pPr>
              <w:spacing w:after="60"/>
              <w:rPr>
                <w:color w:val="000000"/>
                <w:szCs w:val="22"/>
                <w:lang w:val="it-IT"/>
              </w:rPr>
            </w:pPr>
            <w:r>
              <w:rPr>
                <w:color w:val="000000"/>
                <w:szCs w:val="22"/>
                <w:lang w:val="it-IT"/>
              </w:rPr>
              <w:t xml:space="preserve">Противтега:  </w:t>
            </w:r>
            <w:r>
              <w:rPr>
                <w:rFonts w:ascii="Symbol" w:eastAsia="Symbol" w:hAnsi="Symbol" w:cs="Symbol"/>
                <w:color w:val="000000"/>
                <w:szCs w:val="22"/>
              </w:rPr>
              <w:t></w:t>
            </w:r>
            <w:r>
              <w:rPr>
                <w:color w:val="000000"/>
                <w:szCs w:val="22"/>
                <w:lang w:val="it-IT"/>
              </w:rPr>
              <w:t xml:space="preserve"> 50 x 50 x 5  mm</w:t>
            </w:r>
          </w:p>
          <w:p w:rsidR="005D2D57" w:rsidRDefault="005D2D57" w:rsidP="00B53E23">
            <w:pPr>
              <w:spacing w:after="60"/>
              <w:rPr>
                <w:szCs w:val="22"/>
                <w:lang w:val="it-IT"/>
              </w:rPr>
            </w:pPr>
            <w:r>
              <w:rPr>
                <w:color w:val="000000"/>
                <w:szCs w:val="22"/>
                <w:lang w:val="it-IT"/>
              </w:rPr>
              <w:t>Са поступним кочењем</w:t>
            </w:r>
          </w:p>
          <w:p w:rsidR="005D2D57" w:rsidRDefault="005D2D57" w:rsidP="00B53E23">
            <w:pPr>
              <w:rPr>
                <w:szCs w:val="22"/>
                <w:lang w:val="it-IT"/>
              </w:rPr>
            </w:pPr>
            <w:r>
              <w:rPr>
                <w:szCs w:val="22"/>
                <w:lang w:val="it-IT"/>
              </w:rPr>
              <w:t>Армирано бетонске изведбе</w:t>
            </w:r>
          </w:p>
          <w:p w:rsidR="005D2D57" w:rsidRDefault="005D2D57" w:rsidP="00084910">
            <w:pPr>
              <w:numPr>
                <w:ilvl w:val="0"/>
                <w:numId w:val="24"/>
              </w:numPr>
              <w:tabs>
                <w:tab w:val="clear" w:pos="1440"/>
              </w:tabs>
              <w:jc w:val="left"/>
              <w:rPr>
                <w:szCs w:val="22"/>
                <w:lang w:val="it-IT"/>
              </w:rPr>
            </w:pPr>
            <w:r>
              <w:rPr>
                <w:szCs w:val="22"/>
                <w:lang w:val="it-IT"/>
              </w:rPr>
              <w:t xml:space="preserve">основа:  1550 x 1800 </w:t>
            </w:r>
            <w:r>
              <w:rPr>
                <w:color w:val="000000"/>
                <w:szCs w:val="22"/>
                <w:lang w:val="it-IT"/>
              </w:rPr>
              <w:t>mm</w:t>
            </w:r>
          </w:p>
          <w:p w:rsidR="005D2D57" w:rsidRDefault="005D2D57" w:rsidP="00084910">
            <w:pPr>
              <w:numPr>
                <w:ilvl w:val="0"/>
                <w:numId w:val="24"/>
              </w:numPr>
              <w:tabs>
                <w:tab w:val="clear" w:pos="1440"/>
              </w:tabs>
              <w:jc w:val="left"/>
              <w:rPr>
                <w:szCs w:val="22"/>
                <w:lang w:val="it-IT"/>
              </w:rPr>
            </w:pPr>
            <w:r>
              <w:rPr>
                <w:szCs w:val="22"/>
                <w:lang w:val="it-IT"/>
              </w:rPr>
              <w:t xml:space="preserve">висина окна: 8960 </w:t>
            </w:r>
            <w:r>
              <w:rPr>
                <w:color w:val="000000"/>
                <w:szCs w:val="22"/>
                <w:lang w:val="it-IT"/>
              </w:rPr>
              <w:t>mm</w:t>
            </w:r>
            <w:r>
              <w:rPr>
                <w:szCs w:val="22"/>
                <w:lang w:val="it-IT"/>
              </w:rPr>
              <w:t xml:space="preserve"> </w:t>
            </w:r>
          </w:p>
          <w:p w:rsidR="005D2D57" w:rsidRDefault="005D2D57" w:rsidP="00084910">
            <w:pPr>
              <w:numPr>
                <w:ilvl w:val="0"/>
                <w:numId w:val="24"/>
              </w:numPr>
              <w:tabs>
                <w:tab w:val="clear" w:pos="1440"/>
              </w:tabs>
              <w:jc w:val="left"/>
              <w:rPr>
                <w:szCs w:val="22"/>
                <w:lang w:val="it-IT"/>
              </w:rPr>
            </w:pPr>
            <w:r>
              <w:rPr>
                <w:szCs w:val="22"/>
                <w:lang w:val="it-IT"/>
              </w:rPr>
              <w:t>дубина јаме: 15</w:t>
            </w:r>
            <w:r>
              <w:rPr>
                <w:szCs w:val="22"/>
              </w:rPr>
              <w:t>0</w:t>
            </w:r>
            <w:r>
              <w:rPr>
                <w:szCs w:val="22"/>
                <w:lang w:val="it-IT"/>
              </w:rPr>
              <w:t xml:space="preserve">0 </w:t>
            </w:r>
            <w:r>
              <w:rPr>
                <w:color w:val="000000"/>
                <w:szCs w:val="22"/>
                <w:lang w:val="it-IT"/>
              </w:rPr>
              <w:t>mm</w:t>
            </w:r>
          </w:p>
          <w:p w:rsidR="005D2D57" w:rsidRDefault="005D2D57" w:rsidP="00084910">
            <w:pPr>
              <w:numPr>
                <w:ilvl w:val="0"/>
                <w:numId w:val="24"/>
              </w:numPr>
              <w:tabs>
                <w:tab w:val="clear" w:pos="1440"/>
              </w:tabs>
              <w:spacing w:after="40"/>
              <w:jc w:val="left"/>
              <w:rPr>
                <w:szCs w:val="22"/>
                <w:lang w:val="sr-Latn-CS"/>
              </w:rPr>
            </w:pPr>
            <w:r>
              <w:rPr>
                <w:szCs w:val="22"/>
                <w:lang w:val="it-IT"/>
              </w:rPr>
              <w:t>задња спратна висина:  3</w:t>
            </w:r>
            <w:r>
              <w:rPr>
                <w:szCs w:val="22"/>
              </w:rPr>
              <w:t>60</w:t>
            </w:r>
            <w:r>
              <w:rPr>
                <w:szCs w:val="22"/>
                <w:lang w:val="it-IT"/>
              </w:rPr>
              <w:t xml:space="preserve">0 mm </w:t>
            </w:r>
          </w:p>
          <w:p w:rsidR="005D2D57" w:rsidRDefault="005D2D57" w:rsidP="00B53E23">
            <w:pPr>
              <w:rPr>
                <w:szCs w:val="22"/>
                <w:lang w:val="sr-Latn-CS"/>
              </w:rPr>
            </w:pPr>
            <w:r>
              <w:rPr>
                <w:szCs w:val="22"/>
                <w:lang w:val="sr-Latn-CS"/>
              </w:rPr>
              <w:t>Без машинске просторије (</w:t>
            </w:r>
            <w:r>
              <w:rPr>
                <w:color w:val="000000"/>
                <w:szCs w:val="22"/>
                <w:lang w:val="it-IT"/>
              </w:rPr>
              <w:t>MRL</w:t>
            </w:r>
            <w:r>
              <w:rPr>
                <w:szCs w:val="22"/>
                <w:lang w:val="sr-Latn-CS"/>
              </w:rPr>
              <w:t>) - машински простор је врх возног окна где је смештена погонска машина и простор поред врата највише станице  где је смештен напојно-командни орман лифта</w:t>
            </w:r>
          </w:p>
          <w:p w:rsidR="005D2D57" w:rsidRDefault="005D2D57" w:rsidP="00B53E23"/>
        </w:tc>
      </w:tr>
    </w:tbl>
    <w:p w:rsidR="005D2D57" w:rsidRDefault="005D2D57" w:rsidP="005D2D57">
      <w:pPr>
        <w:rPr>
          <w:color w:val="00000A"/>
          <w:lang w:val="sr-Cyrl-RS" w:eastAsia="sl-SI"/>
        </w:rPr>
      </w:pPr>
      <w:r>
        <w:rPr>
          <w:b/>
          <w:bCs/>
          <w:lang w:val="en-US" w:eastAsia="sl-SI"/>
        </w:rPr>
        <w:lastRenderedPageBreak/>
        <w:t xml:space="preserve">8. </w:t>
      </w:r>
      <w:r>
        <w:rPr>
          <w:b/>
          <w:bCs/>
          <w:lang w:val="sr-Cyrl-RS" w:eastAsia="sl-SI"/>
        </w:rPr>
        <w:t>ПРОЈЕКАТ САОБРАЋАЈА И САОБРАЋАЈНЕ СИГНАЛИЗАЦИЈЕ</w:t>
      </w:r>
    </w:p>
    <w:p w:rsidR="005D2D57" w:rsidRDefault="005D2D57" w:rsidP="005D2D57">
      <w:pPr>
        <w:tabs>
          <w:tab w:val="left" w:pos="4095"/>
        </w:tabs>
        <w:rPr>
          <w:b/>
          <w:color w:val="F79646"/>
        </w:rPr>
      </w:pPr>
    </w:p>
    <w:p w:rsidR="005D2D57" w:rsidRPr="00504E93" w:rsidRDefault="005D2D57" w:rsidP="005D2D57">
      <w:pPr>
        <w:tabs>
          <w:tab w:val="left" w:pos="4095"/>
        </w:tabs>
        <w:rPr>
          <w:b/>
          <w:color w:val="000000"/>
          <w:lang w:val="sr-Cyrl-RS"/>
        </w:rPr>
      </w:pPr>
      <w:r w:rsidRPr="00504E93">
        <w:rPr>
          <w:b/>
          <w:color w:val="000000"/>
        </w:rPr>
        <w:t xml:space="preserve">СИТУАЦИОНО РЕШЕЊЕ </w:t>
      </w:r>
      <w:r w:rsidRPr="00504E93">
        <w:rPr>
          <w:b/>
          <w:color w:val="000000"/>
          <w:lang w:val="sr-Cyrl-RS"/>
        </w:rPr>
        <w:t>САОБРАЋАЈНЕ СИГНАЛИЗАЦИЈЕ</w:t>
      </w:r>
    </w:p>
    <w:p w:rsidR="005D2D57" w:rsidRPr="00504E93" w:rsidRDefault="005D2D57" w:rsidP="005D2D57">
      <w:pPr>
        <w:tabs>
          <w:tab w:val="left" w:pos="4095"/>
        </w:tabs>
        <w:rPr>
          <w:color w:val="000000"/>
        </w:rPr>
      </w:pPr>
    </w:p>
    <w:p w:rsidR="005D2D57" w:rsidRDefault="005D2D57" w:rsidP="005D2D57">
      <w:pPr>
        <w:rPr>
          <w:lang w:val="sr-Cyrl-RS"/>
        </w:rPr>
      </w:pPr>
      <w:r>
        <w:t xml:space="preserve">Овим пројектом обухваћена је саобраћајна сигнализација </w:t>
      </w:r>
      <w:r>
        <w:rPr>
          <w:lang w:val="sr-Cyrl-RS"/>
        </w:rPr>
        <w:t xml:space="preserve">у комплексу „Царинска испостава за царињење и смештај робе Димитровград“ </w:t>
      </w:r>
      <w:r>
        <w:t xml:space="preserve">на </w:t>
      </w:r>
      <w:r>
        <w:rPr>
          <w:lang w:val="sr-Cyrl-RS"/>
        </w:rPr>
        <w:t xml:space="preserve">паркингу за камионе и путничка возила и унутрашњима саобраћајницама </w:t>
      </w:r>
      <w:r>
        <w:t>у свему према њ</w:t>
      </w:r>
      <w:r>
        <w:rPr>
          <w:lang w:val="sr-Cyrl-RS"/>
        </w:rPr>
        <w:t>иховом</w:t>
      </w:r>
      <w:r>
        <w:t xml:space="preserve"> просторном обухвату</w:t>
      </w:r>
      <w:r>
        <w:rPr>
          <w:lang w:val="sr-Cyrl-RS"/>
        </w:rPr>
        <w:t xml:space="preserve"> и</w:t>
      </w:r>
      <w:r>
        <w:t xml:space="preserve"> геометријским решењем саобраћајних површина </w:t>
      </w:r>
      <w:r>
        <w:rPr>
          <w:lang w:val="sr-Cyrl-RS"/>
        </w:rPr>
        <w:t>дефинисаним грађевинским пројектом</w:t>
      </w:r>
      <w:r>
        <w:t>.</w:t>
      </w:r>
    </w:p>
    <w:p w:rsidR="005D2D57" w:rsidRDefault="005D2D57" w:rsidP="005D2D57">
      <w:r>
        <w:rPr>
          <w:lang w:val="sr-Cyrl-RS"/>
        </w:rPr>
        <w:t>Предметне саобраћајне површине представљају новопројектоване саобраћајнице. Саобраћајна сигнализација се изводи тако да представља јединствену функционалну целину којом се учесницима у саобраћају преноси информација о примењеном режиму одвијања саобраћајног процеса.</w:t>
      </w:r>
    </w:p>
    <w:p w:rsidR="005D2D57" w:rsidRDefault="005D2D57"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5D2D57" w:rsidRPr="00DC4EEA" w:rsidRDefault="005D2D57" w:rsidP="000E625F">
      <w:pPr>
        <w:pStyle w:val="Standard"/>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084910">
      <w:pPr>
        <w:pStyle w:val="ListParagraph"/>
        <w:numPr>
          <w:ilvl w:val="0"/>
          <w:numId w:val="13"/>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B53E23" w:rsidRDefault="00B53E23" w:rsidP="001536FC">
      <w:pPr>
        <w:tabs>
          <w:tab w:val="clear" w:pos="1440"/>
          <w:tab w:val="left" w:pos="1800"/>
        </w:tabs>
        <w:ind w:firstLine="1440"/>
        <w:rPr>
          <w:b/>
          <w:szCs w:val="24"/>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8B7124" w:rsidP="001536FC">
      <w:pPr>
        <w:tabs>
          <w:tab w:val="clear" w:pos="1440"/>
          <w:tab w:val="left" w:pos="1800"/>
        </w:tabs>
        <w:ind w:firstLine="1440"/>
        <w:rPr>
          <w:szCs w:val="24"/>
        </w:rPr>
      </w:pPr>
      <w:r>
        <w:rPr>
          <w:b/>
          <w:szCs w:val="24"/>
          <w:lang w:val="en-US"/>
        </w:rPr>
        <w:t>4</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C90F61" w:rsidRPr="00C90F61" w:rsidRDefault="00C90F61" w:rsidP="00C90F61">
      <w:pPr>
        <w:pStyle w:val="NoSpacing"/>
        <w:ind w:firstLine="1440"/>
      </w:pPr>
      <w:r w:rsidRPr="00C90F61">
        <w:rPr>
          <w:b/>
          <w:lang w:val="sr-Cyrl-RS"/>
        </w:rPr>
        <w:t>5)</w:t>
      </w:r>
      <w:r>
        <w:rPr>
          <w:lang w:val="sr-Cyrl-RS"/>
        </w:rPr>
        <w:t xml:space="preserve"> </w:t>
      </w:r>
      <w:r w:rsidRPr="00C90F61">
        <w:t>Понуђач у поступку јавне набавке мора доказати да има важећу дозволу надлежног органа за обављање делатности која је предмет јавне набавке, ако је таква дозвола предвиђена посебним прописом (члан 75. став 1. тачка 5) Закона о јавним набавкама).</w:t>
      </w:r>
    </w:p>
    <w:p w:rsidR="00C90F61" w:rsidRPr="00C90F61" w:rsidRDefault="00C90F61" w:rsidP="00C90F61">
      <w:pPr>
        <w:pStyle w:val="NoSpacing"/>
      </w:pPr>
      <w:r w:rsidRPr="00C90F61">
        <w:t xml:space="preserve">Доказ: </w:t>
      </w:r>
    </w:p>
    <w:p w:rsidR="00C90F61" w:rsidRPr="00C90F61" w:rsidRDefault="00C90F61" w:rsidP="00B074D5">
      <w:pPr>
        <w:pStyle w:val="NoSpacing"/>
        <w:numPr>
          <w:ilvl w:val="0"/>
          <w:numId w:val="40"/>
        </w:numPr>
      </w:pPr>
      <w:r w:rsidRPr="00C90F61">
        <w:t>Овлашћење издато од стране Министарства унутрашњих послова за извођење посебних система и мера и то: стабилних система за детекцију експлозивних гасова и пара</w:t>
      </w:r>
      <w:r w:rsidR="00B074D5" w:rsidRPr="00B074D5">
        <w:rPr>
          <w:rFonts w:eastAsia="Calibri" w:cs="Times New Roman"/>
          <w:lang w:val="en-US"/>
        </w:rPr>
        <w:t xml:space="preserve"> </w:t>
      </w:r>
      <w:r w:rsidR="00B074D5">
        <w:rPr>
          <w:rFonts w:eastAsia="Calibri" w:cs="Times New Roman"/>
          <w:lang w:val="sr-Cyrl-RS"/>
        </w:rPr>
        <w:t xml:space="preserve">и </w:t>
      </w:r>
      <w:r w:rsidR="00B074D5" w:rsidRPr="00B074D5">
        <w:rPr>
          <w:rFonts w:eastAsia="Calibri" w:cs="Times New Roman"/>
          <w:lang w:val="en-US"/>
        </w:rPr>
        <w:t>стабилни</w:t>
      </w:r>
      <w:r w:rsidR="00B074D5">
        <w:rPr>
          <w:rFonts w:eastAsia="Calibri" w:cs="Times New Roman"/>
          <w:lang w:val="sr-Cyrl-RS"/>
        </w:rPr>
        <w:t>х</w:t>
      </w:r>
      <w:r w:rsidR="00B074D5">
        <w:rPr>
          <w:rFonts w:eastAsia="Calibri" w:cs="Times New Roman"/>
          <w:lang w:val="en-US"/>
        </w:rPr>
        <w:t xml:space="preserve"> система</w:t>
      </w:r>
      <w:r w:rsidR="00B074D5" w:rsidRPr="00B074D5">
        <w:rPr>
          <w:rFonts w:eastAsia="Calibri" w:cs="Times New Roman"/>
          <w:lang w:val="en-US"/>
        </w:rPr>
        <w:t xml:space="preserve"> за дојаву пожара</w:t>
      </w:r>
      <w:r w:rsidRPr="00C90F61">
        <w:t>.</w:t>
      </w:r>
    </w:p>
    <w:p w:rsidR="00C90F61" w:rsidRPr="00C90F61" w:rsidRDefault="00C90F61" w:rsidP="00B074D5">
      <w:pPr>
        <w:pStyle w:val="NoSpacing"/>
        <w:numPr>
          <w:ilvl w:val="0"/>
          <w:numId w:val="40"/>
        </w:numPr>
      </w:pPr>
      <w:r w:rsidRPr="00C90F61">
        <w:t>Овлашћење издато од стране Министарства унутрашњих послова за вршење послова монтаже, пуштања у рад и одржавање система техничке заштите и обуке корисника.</w:t>
      </w:r>
    </w:p>
    <w:p w:rsidR="001536FC" w:rsidRPr="00B074D5" w:rsidRDefault="00B074D5" w:rsidP="00C90F61">
      <w:pPr>
        <w:pStyle w:val="NoSpacing"/>
        <w:rPr>
          <w:b/>
        </w:rPr>
      </w:pPr>
      <w:r w:rsidRPr="00B074D5">
        <w:rPr>
          <w:b/>
          <w:lang w:val="sr-Cyrl-RS"/>
        </w:rPr>
        <w:t xml:space="preserve">Напомена: </w:t>
      </w:r>
      <w:r w:rsidR="00C90F61" w:rsidRPr="00B074D5">
        <w:rPr>
          <w:b/>
        </w:rPr>
        <w:t>Потребно је доставити копије Овлашћења издата од стране Министарства унутрашњих послова.</w:t>
      </w:r>
    </w:p>
    <w:p w:rsidR="00C24809" w:rsidRPr="00C90F61" w:rsidRDefault="00E3419D" w:rsidP="00760252">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A95641" w:rsidRPr="00A95641" w:rsidRDefault="00A95641" w:rsidP="00A95641">
      <w:pPr>
        <w:widowControl/>
        <w:suppressAutoHyphens/>
        <w:autoSpaceDN w:val="0"/>
        <w:jc w:val="center"/>
        <w:textAlignment w:val="baseline"/>
        <w:outlineLvl w:val="0"/>
        <w:rPr>
          <w:b/>
          <w:kern w:val="3"/>
          <w:szCs w:val="24"/>
          <w:lang w:val="ru-RU" w:eastAsia="zh-CN" w:bidi="hi-IN"/>
        </w:rPr>
      </w:pPr>
      <w:r w:rsidRPr="00A95641">
        <w:rPr>
          <w:b/>
          <w:kern w:val="3"/>
          <w:szCs w:val="24"/>
          <w:lang w:val="sr-Latn-CS" w:eastAsia="zh-CN" w:bidi="hi-IN"/>
        </w:rPr>
        <w:lastRenderedPageBreak/>
        <w:t xml:space="preserve">II </w:t>
      </w:r>
      <w:r w:rsidRPr="00A95641">
        <w:rPr>
          <w:b/>
          <w:kern w:val="3"/>
          <w:szCs w:val="24"/>
          <w:lang w:val="ru-RU" w:eastAsia="zh-CN" w:bidi="hi-IN"/>
        </w:rPr>
        <w:t>ДОДАТНИ УСЛОВИ</w:t>
      </w:r>
    </w:p>
    <w:p w:rsidR="00A95641" w:rsidRPr="00A95641" w:rsidRDefault="00A95641" w:rsidP="00A95641">
      <w:pPr>
        <w:widowControl/>
        <w:suppressAutoHyphens/>
        <w:autoSpaceDN w:val="0"/>
        <w:jc w:val="center"/>
        <w:textAlignment w:val="baseline"/>
        <w:rPr>
          <w:b/>
          <w:kern w:val="3"/>
          <w:szCs w:val="24"/>
          <w:lang w:val="ru-RU" w:eastAsia="zh-CN" w:bidi="hi-IN"/>
        </w:rPr>
      </w:pPr>
      <w:r w:rsidRPr="00A95641">
        <w:rPr>
          <w:b/>
          <w:kern w:val="3"/>
          <w:szCs w:val="24"/>
          <w:lang w:val="ru-RU" w:eastAsia="zh-CN" w:bidi="hi-IN"/>
        </w:rPr>
        <w:t>(члан 76. Закона о јавним набавкама)</w:t>
      </w:r>
    </w:p>
    <w:p w:rsidR="00A95641" w:rsidRPr="00A95641" w:rsidRDefault="00A95641" w:rsidP="00A95641">
      <w:pPr>
        <w:widowControl/>
        <w:suppressAutoHyphens/>
        <w:autoSpaceDN w:val="0"/>
        <w:ind w:left="1710"/>
        <w:textAlignment w:val="baseline"/>
        <w:rPr>
          <w:b/>
          <w:kern w:val="3"/>
          <w:szCs w:val="24"/>
          <w:lang w:val="ru-RU" w:eastAsia="zh-CN" w:bidi="hi-IN"/>
        </w:rPr>
      </w:pPr>
    </w:p>
    <w:p w:rsidR="00A95641" w:rsidRPr="00A95641" w:rsidRDefault="00A95641" w:rsidP="00084910">
      <w:pPr>
        <w:widowControl/>
        <w:numPr>
          <w:ilvl w:val="0"/>
          <w:numId w:val="11"/>
        </w:numPr>
        <w:rPr>
          <w:rFonts w:eastAsia="Batang"/>
          <w:b/>
          <w:szCs w:val="24"/>
          <w:lang w:val="sr-Latn-CS"/>
        </w:rPr>
      </w:pPr>
      <w:r w:rsidRPr="00A95641">
        <w:rPr>
          <w:rFonts w:eastAsia="Batang"/>
          <w:b/>
          <w:szCs w:val="24"/>
          <w:lang w:val="ru-RU"/>
        </w:rPr>
        <w:tab/>
      </w:r>
      <w:r w:rsidRPr="00A95641">
        <w:rPr>
          <w:rFonts w:eastAsia="Batang"/>
          <w:b/>
          <w:szCs w:val="24"/>
          <w:lang w:val="sr-Latn-CS"/>
        </w:rPr>
        <w:t xml:space="preserve">Финансијски </w:t>
      </w:r>
      <w:r w:rsidRPr="00A95641">
        <w:rPr>
          <w:rFonts w:eastAsia="Batang"/>
          <w:b/>
          <w:szCs w:val="24"/>
        </w:rPr>
        <w:t xml:space="preserve">и пословни </w:t>
      </w:r>
      <w:r w:rsidRPr="00A95641">
        <w:rPr>
          <w:rFonts w:eastAsia="Batang"/>
          <w:b/>
          <w:szCs w:val="24"/>
          <w:lang w:val="sr-Latn-CS"/>
        </w:rPr>
        <w:t>капацитет</w:t>
      </w:r>
    </w:p>
    <w:p w:rsidR="00A95641" w:rsidRPr="00A95641" w:rsidRDefault="00A95641" w:rsidP="00A95641">
      <w:pPr>
        <w:widowControl/>
        <w:rPr>
          <w:rFonts w:eastAsia="Batang"/>
          <w:b/>
          <w:szCs w:val="24"/>
        </w:rPr>
      </w:pPr>
    </w:p>
    <w:p w:rsidR="00A95641" w:rsidRPr="00A95641" w:rsidRDefault="00A95641" w:rsidP="00A95641">
      <w:pPr>
        <w:widowControl/>
        <w:rPr>
          <w:rFonts w:eastAsia="Batang"/>
          <w:b/>
          <w:szCs w:val="24"/>
          <w:lang w:val="sr-Latn-CS"/>
        </w:rPr>
      </w:pPr>
      <w:r w:rsidRPr="00A95641">
        <w:rPr>
          <w:rFonts w:eastAsia="Batang"/>
          <w:b/>
          <w:szCs w:val="24"/>
        </w:rPr>
        <w:tab/>
        <w:t xml:space="preserve">1.1 </w:t>
      </w:r>
      <w:r w:rsidRPr="00A95641">
        <w:rPr>
          <w:rFonts w:eastAsia="Batang"/>
          <w:b/>
          <w:szCs w:val="24"/>
          <w:lang w:val="sr-Latn-CS"/>
        </w:rPr>
        <w:t>Финансијски капацитет</w:t>
      </w:r>
    </w:p>
    <w:p w:rsidR="00A95641" w:rsidRPr="00A95641" w:rsidRDefault="00A95641" w:rsidP="00A95641">
      <w:pPr>
        <w:autoSpaceDE w:val="0"/>
        <w:autoSpaceDN w:val="0"/>
        <w:adjustRightInd w:val="0"/>
        <w:ind w:left="1440"/>
        <w:rPr>
          <w:rFonts w:eastAsia="Calibri"/>
          <w:szCs w:val="24"/>
        </w:rPr>
      </w:pPr>
      <w:r w:rsidRPr="00A95641">
        <w:rPr>
          <w:rFonts w:eastAsia="Calibri"/>
          <w:szCs w:val="24"/>
        </w:rPr>
        <w:t xml:space="preserve">Понуђач мора да располаже довољним финансијским капацитетом: </w:t>
      </w:r>
    </w:p>
    <w:p w:rsidR="00A95641" w:rsidRPr="00A95641" w:rsidRDefault="00A95641" w:rsidP="00A95641">
      <w:pPr>
        <w:widowControl/>
        <w:tabs>
          <w:tab w:val="clear" w:pos="1440"/>
        </w:tabs>
        <w:autoSpaceDE w:val="0"/>
        <w:autoSpaceDN w:val="0"/>
        <w:adjustRightInd w:val="0"/>
        <w:ind w:firstLine="1440"/>
        <w:jc w:val="left"/>
        <w:rPr>
          <w:rFonts w:eastAsia="Calibri"/>
          <w:szCs w:val="24"/>
        </w:rPr>
      </w:pPr>
      <w:r w:rsidRPr="00A95641">
        <w:rPr>
          <w:rFonts w:eastAsia="Calibri"/>
          <w:b/>
          <w:szCs w:val="24"/>
        </w:rPr>
        <w:t xml:space="preserve">- </w:t>
      </w:r>
      <w:r w:rsidRPr="00A95641">
        <w:rPr>
          <w:rFonts w:eastAsia="Calibri"/>
          <w:szCs w:val="24"/>
        </w:rPr>
        <w:t>д</w:t>
      </w:r>
      <w:r w:rsidRPr="00A95641">
        <w:rPr>
          <w:rFonts w:eastAsia="Calibri"/>
          <w:szCs w:val="24"/>
          <w:lang w:val="ru-RU"/>
        </w:rPr>
        <w:t>а је</w:t>
      </w:r>
      <w:r w:rsidRPr="00A95641">
        <w:rPr>
          <w:rFonts w:eastAsia="Calibri"/>
          <w:szCs w:val="24"/>
        </w:rPr>
        <w:t xml:space="preserve"> позитивно пословао у 2015, 2016 и 2017 години. </w:t>
      </w:r>
      <w:r w:rsidRPr="00A95641">
        <w:rPr>
          <w:rFonts w:eastAsia="Calibri"/>
          <w:szCs w:val="24"/>
          <w:lang w:val="ru-RU"/>
        </w:rPr>
        <w:t xml:space="preserve"> </w:t>
      </w:r>
    </w:p>
    <w:p w:rsidR="00A95641" w:rsidRPr="00A95641" w:rsidRDefault="00A95641" w:rsidP="00A9564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clear" w:pos="1440"/>
              </w:tabs>
              <w:autoSpaceDE w:val="0"/>
              <w:autoSpaceDN w:val="0"/>
              <w:adjustRightInd w:val="0"/>
              <w:rPr>
                <w:szCs w:val="24"/>
                <w:lang w:val="ru-RU"/>
              </w:rPr>
            </w:pPr>
            <w:r w:rsidRPr="00A95641">
              <w:rPr>
                <w:szCs w:val="24"/>
                <w:lang w:val="ru-RU"/>
              </w:rPr>
              <w:t>-Извештај о бонитету за јавне набавке (БОН-ЈН) за 201</w:t>
            </w:r>
            <w:r w:rsidRPr="00A95641">
              <w:rPr>
                <w:szCs w:val="24"/>
                <w:lang w:val="en-US"/>
              </w:rPr>
              <w:t>5</w:t>
            </w:r>
            <w:r w:rsidRPr="00A95641">
              <w:rPr>
                <w:szCs w:val="24"/>
                <w:lang w:val="ru-RU"/>
              </w:rPr>
              <w:t>, 201</w:t>
            </w:r>
            <w:r w:rsidRPr="00A95641">
              <w:rPr>
                <w:szCs w:val="24"/>
                <w:lang w:val="en-US"/>
              </w:rPr>
              <w:t>6</w:t>
            </w:r>
            <w:r w:rsidRPr="00A95641">
              <w:rPr>
                <w:szCs w:val="24"/>
                <w:lang w:val="ru-RU"/>
              </w:rPr>
              <w:t>. и 201</w:t>
            </w:r>
            <w:r w:rsidRPr="00A95641">
              <w:rPr>
                <w:szCs w:val="24"/>
                <w:lang w:val="en-US"/>
              </w:rPr>
              <w:t>7</w:t>
            </w:r>
            <w:r w:rsidRPr="00A95641">
              <w:rPr>
                <w:szCs w:val="24"/>
                <w:lang w:val="ru-RU"/>
              </w:rPr>
              <w:t>. Годину или биланс стања и биланс успеха (</w:t>
            </w:r>
            <w:r w:rsidRPr="00A95641">
              <w:rPr>
                <w:szCs w:val="24"/>
                <w:lang w:val="en-US"/>
              </w:rPr>
              <w:t xml:space="preserve">АОП </w:t>
            </w:r>
            <w:r w:rsidRPr="00A95641">
              <w:rPr>
                <w:szCs w:val="24"/>
                <w:lang w:val="ru-RU"/>
              </w:rPr>
              <w:t xml:space="preserve">1001) са извештајем овлашћеног ревизора и </w:t>
            </w:r>
          </w:p>
          <w:p w:rsidR="00A95641" w:rsidRPr="00A95641" w:rsidRDefault="00A95641" w:rsidP="00A95641">
            <w:pPr>
              <w:widowControl/>
              <w:tabs>
                <w:tab w:val="clear" w:pos="1440"/>
              </w:tabs>
              <w:autoSpaceDE w:val="0"/>
              <w:autoSpaceDN w:val="0"/>
              <w:adjustRightInd w:val="0"/>
              <w:rPr>
                <w:szCs w:val="24"/>
                <w:lang w:val="en-US"/>
              </w:rPr>
            </w:pPr>
            <w:r w:rsidRPr="00A95641">
              <w:rPr>
                <w:szCs w:val="24"/>
                <w:lang w:val="ru-RU"/>
              </w:rPr>
              <w:t>-потврда о броју дана неликвидности коју издаје Народна банка Србије, која обухвата захтевани период;</w:t>
            </w:r>
            <w:r w:rsidRPr="00A95641">
              <w:rPr>
                <w:szCs w:val="24"/>
                <w:lang w:val="en-US"/>
              </w:rPr>
              <w:t xml:space="preserve"> (Понуђач није дужан да доставља доказ (потврду) који је јавно </w:t>
            </w:r>
            <w:r w:rsidRPr="00A95641">
              <w:rPr>
                <w:szCs w:val="24"/>
                <w:lang w:val="ru-RU"/>
              </w:rPr>
              <w:t>доступ</w:t>
            </w:r>
            <w:r w:rsidRPr="00A95641">
              <w:rPr>
                <w:szCs w:val="24"/>
                <w:lang w:val="en-US"/>
              </w:rPr>
              <w:t>а</w:t>
            </w:r>
            <w:r w:rsidRPr="00A95641">
              <w:rPr>
                <w:szCs w:val="24"/>
                <w:lang w:val="ru-RU"/>
              </w:rPr>
              <w:t>н на интернет страници</w:t>
            </w:r>
            <w:r w:rsidRPr="00A95641">
              <w:rPr>
                <w:szCs w:val="24"/>
                <w:lang w:val="en-US"/>
              </w:rPr>
              <w:t xml:space="preserve"> </w:t>
            </w:r>
            <w:hyperlink r:id="rId16" w:history="1">
              <w:r w:rsidRPr="00A95641">
                <w:rPr>
                  <w:szCs w:val="24"/>
                  <w:u w:val="single"/>
                  <w:lang w:val="en-US"/>
                </w:rPr>
                <w:t>www</w:t>
              </w:r>
              <w:r w:rsidRPr="00A95641">
                <w:rPr>
                  <w:szCs w:val="24"/>
                  <w:u w:val="single"/>
                  <w:lang w:val="ru-RU"/>
                </w:rPr>
                <w:t>.</w:t>
              </w:r>
              <w:r w:rsidRPr="00A95641">
                <w:rPr>
                  <w:szCs w:val="24"/>
                  <w:u w:val="single"/>
                  <w:lang w:val="en-US"/>
                </w:rPr>
                <w:t>nbs</w:t>
              </w:r>
              <w:r w:rsidRPr="00A95641">
                <w:rPr>
                  <w:szCs w:val="24"/>
                  <w:u w:val="single"/>
                  <w:lang w:val="ru-RU"/>
                </w:rPr>
                <w:t>.</w:t>
              </w:r>
              <w:r w:rsidRPr="00A95641">
                <w:rPr>
                  <w:szCs w:val="24"/>
                  <w:u w:val="single"/>
                  <w:lang w:val="en-US"/>
                </w:rPr>
                <w:t>rs</w:t>
              </w:r>
            </w:hyperlink>
            <w:r w:rsidRPr="00A95641">
              <w:rPr>
                <w:szCs w:val="24"/>
                <w:lang w:val="en-US"/>
              </w:rPr>
              <w:t>).</w:t>
            </w:r>
          </w:p>
        </w:tc>
      </w:tr>
      <w:tr w:rsidR="00A95641" w:rsidRPr="00A95641" w:rsidTr="00A95641">
        <w:trPr>
          <w:trHeight w:val="521"/>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годину.</w:t>
            </w:r>
          </w:p>
          <w:p w:rsidR="00A95641" w:rsidRPr="00A95641" w:rsidRDefault="00A95641" w:rsidP="00A95641">
            <w:pPr>
              <w:tabs>
                <w:tab w:val="left" w:pos="720"/>
              </w:tabs>
              <w:jc w:val="left"/>
              <w:rPr>
                <w:szCs w:val="24"/>
              </w:rPr>
            </w:pPr>
            <w:r w:rsidRPr="00A95641">
              <w:rPr>
                <w:szCs w:val="24"/>
                <w:lang w:val="ru-RU"/>
              </w:rPr>
              <w:t>-потврда о броју дана неликвидности коју издаје Народна банка Србије, која обухвата захтевани период;</w:t>
            </w:r>
          </w:p>
        </w:tc>
      </w:tr>
      <w:tr w:rsidR="00A95641" w:rsidRPr="00A95641" w:rsidTr="00A95641">
        <w:trPr>
          <w:trHeight w:val="510"/>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tcBorders>
              <w:top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xml:space="preserve">. годину. </w:t>
            </w:r>
          </w:p>
          <w:p w:rsidR="00A95641" w:rsidRPr="00A95641" w:rsidRDefault="00A95641" w:rsidP="00A95641">
            <w:pPr>
              <w:tabs>
                <w:tab w:val="left" w:pos="720"/>
              </w:tabs>
              <w:jc w:val="left"/>
              <w:rPr>
                <w:szCs w:val="24"/>
              </w:rPr>
            </w:pPr>
            <w:r w:rsidRPr="00A95641">
              <w:rPr>
                <w:szCs w:val="24"/>
              </w:rPr>
              <w:t>-</w:t>
            </w:r>
            <w:r w:rsidRPr="00A95641">
              <w:rPr>
                <w:szCs w:val="24"/>
                <w:lang w:val="ru-RU"/>
              </w:rPr>
              <w:t xml:space="preserve"> потврда о броју дана неликвидности коју издаје Народна банка Србије, која обухвата захтевани период;</w:t>
            </w:r>
          </w:p>
        </w:tc>
      </w:tr>
    </w:tbl>
    <w:p w:rsidR="00A95641" w:rsidRPr="00A95641" w:rsidRDefault="00A95641" w:rsidP="00A95641">
      <w:pPr>
        <w:widowControl/>
        <w:rPr>
          <w:rFonts w:eastAsia="Batang"/>
          <w:b/>
          <w:szCs w:val="24"/>
          <w:lang w:val="sr-Latn-CS"/>
        </w:rPr>
      </w:pPr>
    </w:p>
    <w:p w:rsidR="00A95641" w:rsidRPr="00A95641" w:rsidRDefault="00A95641" w:rsidP="00084910">
      <w:pPr>
        <w:widowControl/>
        <w:numPr>
          <w:ilvl w:val="1"/>
          <w:numId w:val="11"/>
        </w:numPr>
        <w:tabs>
          <w:tab w:val="clear" w:pos="1440"/>
          <w:tab w:val="left" w:pos="1080"/>
        </w:tabs>
        <w:spacing w:after="200" w:line="276" w:lineRule="auto"/>
        <w:contextualSpacing/>
        <w:jc w:val="left"/>
        <w:rPr>
          <w:b/>
          <w:szCs w:val="24"/>
          <w:lang w:val="en-US"/>
        </w:rPr>
      </w:pPr>
      <w:r w:rsidRPr="00A95641">
        <w:rPr>
          <w:b/>
          <w:szCs w:val="24"/>
          <w:lang w:val="en-US"/>
        </w:rPr>
        <w:t>Пословни капацитет</w:t>
      </w:r>
    </w:p>
    <w:p w:rsidR="00A95641" w:rsidRPr="00A95641" w:rsidRDefault="00A95641" w:rsidP="00A95641">
      <w:pPr>
        <w:autoSpaceDE w:val="0"/>
        <w:autoSpaceDN w:val="0"/>
        <w:adjustRightInd w:val="0"/>
        <w:ind w:left="1440"/>
        <w:rPr>
          <w:rFonts w:eastAsia="Calibri"/>
          <w:color w:val="000000"/>
          <w:szCs w:val="24"/>
        </w:rPr>
      </w:pPr>
      <w:r w:rsidRPr="00A95641">
        <w:rPr>
          <w:rFonts w:eastAsia="Calibri"/>
          <w:color w:val="000000"/>
          <w:szCs w:val="24"/>
        </w:rPr>
        <w:t xml:space="preserve">Понуђач мора да располаже довољним пословним капацитетом: </w:t>
      </w:r>
      <w:r w:rsidRPr="00A95641">
        <w:rPr>
          <w:rFonts w:eastAsia="Calibri"/>
          <w:strike/>
          <w:color w:val="000000"/>
          <w:szCs w:val="24"/>
        </w:rPr>
        <w:t xml:space="preserve"> </w:t>
      </w:r>
    </w:p>
    <w:p w:rsidR="00A95641" w:rsidRPr="00A95641" w:rsidRDefault="00A95641" w:rsidP="00A95641">
      <w:pPr>
        <w:autoSpaceDE w:val="0"/>
        <w:autoSpaceDN w:val="0"/>
        <w:adjustRightInd w:val="0"/>
        <w:rPr>
          <w:rFonts w:eastAsia="Calibri"/>
          <w:szCs w:val="24"/>
        </w:rPr>
      </w:pPr>
      <w:r w:rsidRPr="00A95641">
        <w:rPr>
          <w:rFonts w:eastAsia="Calibri"/>
          <w:szCs w:val="24"/>
        </w:rPr>
        <w:t xml:space="preserve">- да има најмање </w:t>
      </w:r>
      <w:r w:rsidRPr="00A95641">
        <w:rPr>
          <w:rFonts w:eastAsia="Calibri"/>
          <w:szCs w:val="24"/>
          <w:lang w:val="en-US"/>
        </w:rPr>
        <w:t>3</w:t>
      </w:r>
      <w:r w:rsidRPr="00A95641">
        <w:rPr>
          <w:rFonts w:eastAsia="Calibri"/>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радова у области</w:t>
      </w:r>
      <w:r w:rsidRPr="00A95641">
        <w:rPr>
          <w:rFonts w:eastAsia="Calibri"/>
          <w:szCs w:val="24"/>
          <w:lang w:val="en-US"/>
        </w:rPr>
        <w:t xml:space="preserve"> </w:t>
      </w:r>
      <w:r w:rsidRPr="00A95641">
        <w:rPr>
          <w:rFonts w:eastAsia="Calibri"/>
          <w:szCs w:val="24"/>
          <w:lang w:val="sr-Cyrl-RS"/>
        </w:rPr>
        <w:t>грађевинских и грађевинско-занатских</w:t>
      </w:r>
      <w:r w:rsidRPr="00A95641">
        <w:rPr>
          <w:rFonts w:eastAsia="Calibri"/>
          <w:szCs w:val="24"/>
        </w:rPr>
        <w:t>, водовода и канализације, електро и машинских инсталација, нискоградње и саобраћајне инфраструктуре</w:t>
      </w:r>
      <w:r w:rsidR="005F2503">
        <w:rPr>
          <w:rFonts w:eastAsia="Calibri"/>
          <w:szCs w:val="24"/>
          <w:lang w:val="sr-Cyrl-RS"/>
        </w:rPr>
        <w:t>, инсталатерских радова</w:t>
      </w:r>
      <w:r w:rsidRPr="00A95641">
        <w:rPr>
          <w:rFonts w:eastAsia="Calibri"/>
          <w:szCs w:val="24"/>
        </w:rPr>
        <w:t xml:space="preserve"> укупне вредности не мање од </w:t>
      </w:r>
      <w:r w:rsidRPr="00A95641">
        <w:rPr>
          <w:rFonts w:eastAsia="Calibri"/>
          <w:szCs w:val="24"/>
          <w:lang w:val="en-US"/>
        </w:rPr>
        <w:t>5</w:t>
      </w:r>
      <w:r w:rsidRPr="00A95641">
        <w:rPr>
          <w:rFonts w:eastAsia="Calibri"/>
          <w:szCs w:val="24"/>
        </w:rPr>
        <w:t xml:space="preserve">00.000.000,00 динара </w:t>
      </w:r>
      <w:r w:rsidRPr="00A95641">
        <w:rPr>
          <w:szCs w:val="24"/>
        </w:rPr>
        <w:t>(члан 77. став 2. тачка 2) Закона о јавним набавкама)</w:t>
      </w:r>
      <w:r w:rsidRPr="00A95641">
        <w:rPr>
          <w:rFonts w:eastAsia="Calibri"/>
          <w:szCs w:val="24"/>
        </w:rPr>
        <w:t xml:space="preserve">. </w:t>
      </w:r>
    </w:p>
    <w:p w:rsidR="00A95641" w:rsidRPr="00A95641" w:rsidRDefault="00A95641" w:rsidP="00A95641">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spacing w:line="276" w:lineRule="auto"/>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066B51">
            <w:pPr>
              <w:tabs>
                <w:tab w:val="left" w:pos="720"/>
              </w:tabs>
              <w:spacing w:line="276" w:lineRule="auto"/>
              <w:rPr>
                <w:szCs w:val="24"/>
              </w:rPr>
            </w:pPr>
            <w:r w:rsidRPr="00A95641">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sidRPr="00A95641">
              <w:rPr>
                <w:b/>
                <w:szCs w:val="24"/>
              </w:rPr>
              <w:t>Обрасцу бр. 1</w:t>
            </w:r>
            <w:r w:rsidRPr="00A95641">
              <w:rPr>
                <w:szCs w:val="24"/>
              </w:rPr>
              <w:t xml:space="preserve"> или на другом обрасцу који садржи све захтеване податке.</w:t>
            </w:r>
          </w:p>
        </w:tc>
      </w:tr>
      <w:tr w:rsidR="00A95641" w:rsidRPr="00A95641" w:rsidTr="00A95641">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r w:rsidR="00A95641" w:rsidRPr="00A95641" w:rsidTr="00A95641">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bl>
    <w:p w:rsidR="00A95641" w:rsidRPr="00A95641" w:rsidRDefault="00A95641" w:rsidP="00A95641">
      <w:pPr>
        <w:tabs>
          <w:tab w:val="left" w:pos="1080"/>
        </w:tabs>
        <w:ind w:left="1440"/>
        <w:rPr>
          <w:szCs w:val="24"/>
        </w:rPr>
      </w:pPr>
    </w:p>
    <w:p w:rsidR="00A95641" w:rsidRDefault="00A95641" w:rsidP="00084910">
      <w:pPr>
        <w:widowControl/>
        <w:numPr>
          <w:ilvl w:val="2"/>
          <w:numId w:val="14"/>
        </w:numPr>
        <w:tabs>
          <w:tab w:val="clear" w:pos="1440"/>
          <w:tab w:val="left" w:pos="1080"/>
        </w:tabs>
        <w:spacing w:after="200" w:line="276" w:lineRule="auto"/>
        <w:ind w:left="90" w:firstLine="1350"/>
        <w:contextualSpacing/>
        <w:rPr>
          <w:szCs w:val="24"/>
          <w:lang w:val="en-US"/>
        </w:rPr>
      </w:pPr>
      <w:r w:rsidRPr="00A95641">
        <w:rPr>
          <w:szCs w:val="24"/>
          <w:lang w:val="en-US"/>
        </w:rPr>
        <w:t>Понуђач мора да поседује систем менаџмента који примењује усаглашен са захтевима стандарда који се односе на целу организацију радова: ИСО 9001 или одговарајући, ИСО 14001 или одговарајући, ИСО 18001 или одговарајући, ИСО 27001 или одговарајући и ИСО 50001 или одговарајући</w:t>
      </w:r>
    </w:p>
    <w:p w:rsid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Default="00A95641" w:rsidP="00084910">
            <w:pPr>
              <w:widowControl/>
              <w:numPr>
                <w:ilvl w:val="0"/>
                <w:numId w:val="15"/>
              </w:numPr>
              <w:tabs>
                <w:tab w:val="clear" w:pos="1440"/>
                <w:tab w:val="left" w:pos="720"/>
              </w:tabs>
              <w:spacing w:after="200" w:line="276" w:lineRule="auto"/>
              <w:contextualSpacing/>
              <w:jc w:val="left"/>
              <w:rPr>
                <w:szCs w:val="24"/>
                <w:lang w:val="en-US"/>
              </w:rPr>
            </w:pPr>
            <w:r w:rsidRPr="00A95641">
              <w:rPr>
                <w:szCs w:val="24"/>
                <w:lang w:val="en-US"/>
              </w:rPr>
              <w:t xml:space="preserve">Доставити копије </w:t>
            </w:r>
            <w:r w:rsidRPr="00A95641">
              <w:rPr>
                <w:szCs w:val="24"/>
              </w:rPr>
              <w:t>стандарда</w:t>
            </w:r>
          </w:p>
          <w:p w:rsidR="008B7124" w:rsidRPr="008B7124" w:rsidRDefault="008B7124" w:rsidP="008B7124">
            <w:pPr>
              <w:widowControl/>
              <w:tabs>
                <w:tab w:val="clear" w:pos="1440"/>
                <w:tab w:val="left" w:pos="720"/>
              </w:tabs>
              <w:spacing w:after="200" w:line="276" w:lineRule="auto"/>
              <w:ind w:left="720"/>
              <w:contextualSpacing/>
              <w:jc w:val="left"/>
              <w:rPr>
                <w:szCs w:val="24"/>
                <w:lang w:val="sr-Cyrl-RS"/>
              </w:rPr>
            </w:pPr>
            <w:r>
              <w:rPr>
                <w:szCs w:val="24"/>
                <w:lang w:val="sr-Cyrl-RS"/>
              </w:rPr>
              <w:lastRenderedPageBreak/>
              <w:t>Наручилац задржава право увида у оригинал сертификата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33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lastRenderedPageBreak/>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Pr="00A95641" w:rsidRDefault="00A95641" w:rsidP="00A95641">
      <w:pPr>
        <w:tabs>
          <w:tab w:val="left" w:pos="1080"/>
        </w:tabs>
        <w:ind w:left="1440"/>
      </w:pPr>
    </w:p>
    <w:p w:rsidR="00A95641" w:rsidRPr="00A95641" w:rsidRDefault="00A95641" w:rsidP="00084910">
      <w:pPr>
        <w:widowControl/>
        <w:numPr>
          <w:ilvl w:val="0"/>
          <w:numId w:val="11"/>
        </w:numPr>
        <w:rPr>
          <w:rFonts w:eastAsia="Batang" w:cs="Tahoma"/>
          <w:b/>
          <w:szCs w:val="24"/>
          <w:lang w:val="sr-Latn-CS"/>
        </w:rPr>
      </w:pPr>
      <w:r w:rsidRPr="00A95641">
        <w:rPr>
          <w:rFonts w:eastAsia="Batang" w:cs="Tahoma"/>
          <w:b/>
          <w:szCs w:val="24"/>
          <w:lang w:val="sr-Latn-CS"/>
        </w:rPr>
        <w:t>Кадровски капацитет</w:t>
      </w:r>
    </w:p>
    <w:p w:rsidR="00A95641" w:rsidRPr="00A95641" w:rsidRDefault="00A95641" w:rsidP="00084910">
      <w:pPr>
        <w:widowControl/>
        <w:numPr>
          <w:ilvl w:val="0"/>
          <w:numId w:val="17"/>
        </w:numPr>
        <w:rPr>
          <w:rFonts w:eastAsia="Batang"/>
          <w:color w:val="FF0000"/>
          <w:szCs w:val="24"/>
        </w:rPr>
      </w:pPr>
      <w:r w:rsidRPr="00A95641">
        <w:rPr>
          <w:szCs w:val="24"/>
          <w:lang w:val="sr-Latn-CS"/>
        </w:rPr>
        <w:t xml:space="preserve">Понуђач је дужан да има </w:t>
      </w:r>
      <w:r w:rsidRPr="00A95641">
        <w:rPr>
          <w:rFonts w:eastAsia="Batang"/>
          <w:szCs w:val="24"/>
          <w:lang w:val="sr-Latn-CS"/>
        </w:rPr>
        <w:t xml:space="preserve">најмање </w:t>
      </w:r>
      <w:r w:rsidRPr="00A95641">
        <w:rPr>
          <w:rFonts w:eastAsia="Batang"/>
          <w:szCs w:val="24"/>
        </w:rPr>
        <w:t xml:space="preserve">50 </w:t>
      </w:r>
      <w:r w:rsidRPr="00A95641">
        <w:rPr>
          <w:rFonts w:eastAsia="Batang"/>
          <w:szCs w:val="24"/>
          <w:lang w:val="sr-Latn-CS"/>
        </w:rPr>
        <w:t>запослених, односно радно ангажованих по било ком основу (рад ван радног односа)</w:t>
      </w:r>
      <w:r w:rsidRPr="00A95641">
        <w:rPr>
          <w:szCs w:val="24"/>
          <w:lang w:val="sr-Latn-CS"/>
        </w:rPr>
        <w:t xml:space="preserve">, односно има радно ангажоване (по основу другог облика ангажовања ван радног односа, предвиђеног члановима 197-202. Закона о раду), од којих најмање 40 НКВ, КВ и ВКВ радника и </w:t>
      </w:r>
      <w:r w:rsidRPr="00A95641">
        <w:rPr>
          <w:szCs w:val="24"/>
          <w:lang w:val="sr-Cyrl-RS"/>
        </w:rPr>
        <w:t>8</w:t>
      </w:r>
      <w:r w:rsidRPr="00A95641">
        <w:rPr>
          <w:szCs w:val="24"/>
          <w:lang w:val="sr-Latn-CS"/>
        </w:rPr>
        <w:t xml:space="preserve"> инжeњера, који имају одговарајуће лиценце за одговорног извођача радова, и то: </w:t>
      </w:r>
      <w:r w:rsidR="008B7124">
        <w:rPr>
          <w:szCs w:val="24"/>
          <w:lang w:val="sr-Cyrl-RS"/>
        </w:rPr>
        <w:t xml:space="preserve">лиценца број </w:t>
      </w:r>
      <w:r w:rsidRPr="00A95641">
        <w:rPr>
          <w:rFonts w:eastAsia="Batang" w:cs="Tahoma"/>
          <w:bCs/>
          <w:noProof/>
          <w:szCs w:val="24"/>
          <w:lang w:val="sr-Latn-CS"/>
        </w:rPr>
        <w:t>410</w:t>
      </w:r>
      <w:r w:rsidRPr="00A95641">
        <w:rPr>
          <w:szCs w:val="24"/>
          <w:lang w:val="sr-Cyrl-RS"/>
        </w:rPr>
        <w:t xml:space="preserve"> - </w:t>
      </w:r>
      <w:r w:rsidRPr="00A95641">
        <w:rPr>
          <w:rFonts w:eastAsia="Batang" w:cs="Tahoma"/>
          <w:bCs/>
          <w:noProof/>
          <w:szCs w:val="24"/>
          <w:lang w:val="sr-Latn-CS"/>
        </w:rPr>
        <w:t>одговорног извођача радова</w:t>
      </w:r>
      <w:r w:rsidRPr="00A95641">
        <w:rPr>
          <w:rFonts w:eastAsia="Batang" w:cs="Tahoma"/>
          <w:bCs/>
          <w:noProof/>
          <w:szCs w:val="24"/>
          <w:lang w:val="sr-Cyrl-RS"/>
        </w:rPr>
        <w:t xml:space="preserve"> који има</w:t>
      </w:r>
      <w:r w:rsidRPr="00A95641">
        <w:rPr>
          <w:rFonts w:eastAsia="Batang" w:cs="Tahoma"/>
          <w:bCs/>
          <w:noProof/>
          <w:szCs w:val="24"/>
          <w:lang w:val="sr-Latn-CS"/>
        </w:rPr>
        <w:t xml:space="preserve"> најмање десет година радног искуства на извођењу радова </w:t>
      </w:r>
      <w:r w:rsidRPr="00A95641">
        <w:rPr>
          <w:rFonts w:eastAsia="Batang" w:cs="Tahoma"/>
          <w:bCs/>
          <w:noProof/>
          <w:szCs w:val="24"/>
          <w:lang w:val="sr-Cyrl-RS"/>
        </w:rPr>
        <w:t xml:space="preserve">и </w:t>
      </w:r>
      <w:r w:rsidRPr="00A95641">
        <w:rPr>
          <w:rFonts w:eastAsia="Batang" w:cs="Tahoma"/>
          <w:bCs/>
          <w:noProof/>
          <w:szCs w:val="24"/>
          <w:lang w:val="sr-Latn-CS"/>
        </w:rPr>
        <w:t>који ће решењем бити именован за шеф</w:t>
      </w:r>
      <w:r w:rsidRPr="00A95641">
        <w:rPr>
          <w:rFonts w:eastAsia="Batang" w:cs="Tahoma"/>
          <w:bCs/>
          <w:noProof/>
          <w:szCs w:val="24"/>
          <w:lang w:val="sr-Cyrl-RS"/>
        </w:rPr>
        <w:t>а</w:t>
      </w:r>
      <w:r w:rsidRPr="00A95641">
        <w:rPr>
          <w:rFonts w:eastAsia="Batang" w:cs="Tahoma"/>
          <w:bCs/>
          <w:noProof/>
          <w:szCs w:val="24"/>
          <w:lang w:val="sr-Latn-CS"/>
        </w:rPr>
        <w:t xml:space="preserve"> градилишта овог пројекат</w:t>
      </w:r>
      <w:r w:rsidR="008B7124">
        <w:rPr>
          <w:rFonts w:eastAsia="Batang" w:cs="Tahoma"/>
          <w:bCs/>
          <w:noProof/>
          <w:szCs w:val="24"/>
          <w:lang w:val="sr-Cyrl-RS"/>
        </w:rPr>
        <w:t>а</w:t>
      </w:r>
      <w:r w:rsidRPr="00A95641">
        <w:rPr>
          <w:rFonts w:eastAsia="Batang" w:cs="Tahoma"/>
          <w:bCs/>
          <w:noProof/>
          <w:szCs w:val="24"/>
          <w:lang w:val="sr-Cyrl-RS"/>
        </w:rPr>
        <w:t xml:space="preserve"> </w:t>
      </w:r>
      <w:r w:rsidR="008B7124">
        <w:rPr>
          <w:rFonts w:eastAsia="Batang" w:cs="Tahoma"/>
          <w:bCs/>
          <w:noProof/>
          <w:szCs w:val="24"/>
          <w:lang w:val="sr-Cyrl-RS"/>
        </w:rPr>
        <w:t xml:space="preserve">и лиценце број </w:t>
      </w:r>
      <w:r w:rsidR="008B7124">
        <w:rPr>
          <w:szCs w:val="24"/>
          <w:lang w:val="sr-Latn-CS"/>
        </w:rPr>
        <w:t>400</w:t>
      </w:r>
      <w:r w:rsidRPr="00A95641">
        <w:rPr>
          <w:szCs w:val="24"/>
          <w:lang w:val="sr-Latn-CS"/>
        </w:rPr>
        <w:t xml:space="preserve">; 414; </w:t>
      </w:r>
      <w:r w:rsidR="009805C2">
        <w:rPr>
          <w:szCs w:val="24"/>
          <w:lang w:val="sr-Cyrl-RS"/>
        </w:rPr>
        <w:t xml:space="preserve">412 или </w:t>
      </w:r>
      <w:r w:rsidRPr="00A95641">
        <w:rPr>
          <w:szCs w:val="24"/>
          <w:lang w:val="sr-Latn-CS"/>
        </w:rPr>
        <w:t>415; 430; 450; 453</w:t>
      </w:r>
      <w:r w:rsidRPr="00A95641">
        <w:rPr>
          <w:szCs w:val="24"/>
          <w:lang w:val="sr-Cyrl-RS"/>
        </w:rPr>
        <w:t xml:space="preserve"> и</w:t>
      </w:r>
      <w:r w:rsidRPr="00A95641">
        <w:rPr>
          <w:szCs w:val="24"/>
          <w:lang w:val="sr-Latn-CS"/>
        </w:rPr>
        <w:t xml:space="preserve"> 470</w:t>
      </w:r>
      <w:r w:rsidR="008B7124">
        <w:rPr>
          <w:szCs w:val="24"/>
          <w:lang w:val="sr-Cyrl-RS"/>
        </w:rPr>
        <w:t xml:space="preserve"> за остале инжењере</w:t>
      </w:r>
      <w:r w:rsidRPr="00A95641">
        <w:rPr>
          <w:szCs w:val="24"/>
          <w:lang w:val="sr-Cyrl-RS"/>
        </w:rPr>
        <w:t>.</w:t>
      </w:r>
    </w:p>
    <w:p w:rsidR="00A95641" w:rsidRPr="00A95641" w:rsidRDefault="00A95641" w:rsidP="00084910">
      <w:pPr>
        <w:widowControl/>
        <w:numPr>
          <w:ilvl w:val="0"/>
          <w:numId w:val="17"/>
        </w:numPr>
        <w:rPr>
          <w:rFonts w:eastAsia="Batang"/>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left" w:pos="720"/>
              </w:tabs>
              <w:spacing w:before="60" w:after="60" w:line="276" w:lineRule="auto"/>
              <w:rPr>
                <w:rFonts w:eastAsia="Calibri"/>
                <w:szCs w:val="24"/>
              </w:rPr>
            </w:pPr>
            <w:r w:rsidRPr="00A95641">
              <w:rPr>
                <w:szCs w:val="24"/>
              </w:rPr>
              <w:t>-</w:t>
            </w:r>
            <w:r w:rsidR="00C90F61">
              <w:rPr>
                <w:szCs w:val="24"/>
              </w:rPr>
              <w:t xml:space="preserve"> К</w:t>
            </w:r>
            <w:r w:rsidRPr="00A95641">
              <w:rPr>
                <w:szCs w:val="24"/>
              </w:rPr>
              <w:t>опије важећих лиценци Инжењерске коморе Србије са потврдама о важењу истих;</w:t>
            </w:r>
          </w:p>
          <w:p w:rsidR="00A95641" w:rsidRPr="009805C2" w:rsidRDefault="00A95641" w:rsidP="00A95641">
            <w:pPr>
              <w:tabs>
                <w:tab w:val="left" w:pos="15"/>
              </w:tabs>
              <w:rPr>
                <w:bCs/>
                <w:szCs w:val="24"/>
              </w:rPr>
            </w:pPr>
            <w:r w:rsidRPr="00A95641">
              <w:rPr>
                <w:szCs w:val="24"/>
              </w:rPr>
              <w:t>-</w:t>
            </w:r>
            <w:r w:rsidRPr="00A95641">
              <w:rPr>
                <w:b/>
                <w:szCs w:val="24"/>
              </w:rPr>
              <w:t>Копије доказа о радном статусу</w:t>
            </w:r>
            <w:r w:rsidRPr="00A95641">
              <w:rPr>
                <w:b/>
                <w:szCs w:val="24"/>
                <w:lang w:val="en-US"/>
              </w:rPr>
              <w:t>:</w:t>
            </w:r>
            <w:r w:rsidRPr="00A95641">
              <w:rPr>
                <w:szCs w:val="24"/>
                <w:lang w:val="en-US"/>
              </w:rPr>
              <w:t xml:space="preserve"> </w:t>
            </w:r>
            <w:r w:rsidRPr="00A95641">
              <w:rPr>
                <w:szCs w:val="24"/>
              </w:rPr>
              <w:t xml:space="preserve">уговор о раду и Копије обрасца </w:t>
            </w:r>
            <w:r w:rsidRPr="00A95641">
              <w:rPr>
                <w:bCs/>
                <w:szCs w:val="24"/>
              </w:rPr>
              <w:t>М-3а, М</w:t>
            </w:r>
            <w:r w:rsidRPr="00A95641">
              <w:rPr>
                <w:szCs w:val="24"/>
              </w:rPr>
              <w:t xml:space="preserve"> или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A95641">
              <w:rPr>
                <w:szCs w:val="24"/>
                <w:lang w:val="en-US"/>
              </w:rPr>
              <w:t>“</w:t>
            </w:r>
            <w:r w:rsidRPr="00A95641">
              <w:rPr>
                <w:szCs w:val="24"/>
              </w:rPr>
              <w:t>Службени гласник РС</w:t>
            </w:r>
            <w:r w:rsidRPr="00A95641">
              <w:rPr>
                <w:szCs w:val="24"/>
                <w:lang w:val="en-US"/>
              </w:rPr>
              <w:t>”</w:t>
            </w:r>
            <w:r w:rsidRPr="00A95641">
              <w:rPr>
                <w:szCs w:val="24"/>
              </w:rPr>
              <w:t>, бр</w:t>
            </w:r>
            <w:r w:rsidRPr="00A95641">
              <w:rPr>
                <w:szCs w:val="24"/>
                <w:lang w:val="en-US"/>
              </w:rPr>
              <w:t>.</w:t>
            </w:r>
            <w:r w:rsidRPr="00A95641">
              <w:rPr>
                <w:szCs w:val="24"/>
              </w:rPr>
              <w:t xml:space="preserve"> 24</w:t>
            </w:r>
            <w:r w:rsidRPr="00A95641">
              <w:rPr>
                <w:szCs w:val="24"/>
                <w:lang w:val="en-US"/>
              </w:rPr>
              <w:t>/</w:t>
            </w:r>
            <w:r w:rsidRPr="00A95641">
              <w:rPr>
                <w:szCs w:val="24"/>
              </w:rPr>
              <w:t>05, 61</w:t>
            </w:r>
            <w:r w:rsidRPr="00A95641">
              <w:rPr>
                <w:szCs w:val="24"/>
                <w:lang w:val="en-US"/>
              </w:rPr>
              <w:t>/</w:t>
            </w:r>
            <w:r w:rsidRPr="00A95641">
              <w:rPr>
                <w:szCs w:val="24"/>
              </w:rPr>
              <w:t>05, 54</w:t>
            </w:r>
            <w:r w:rsidRPr="00A95641">
              <w:rPr>
                <w:szCs w:val="24"/>
                <w:lang w:val="en-US"/>
              </w:rPr>
              <w:t>/</w:t>
            </w:r>
            <w:r w:rsidRPr="00A95641">
              <w:rPr>
                <w:szCs w:val="24"/>
              </w:rPr>
              <w:t>2009, 32</w:t>
            </w:r>
            <w:r w:rsidRPr="00A95641">
              <w:rPr>
                <w:szCs w:val="24"/>
                <w:lang w:val="en-US"/>
              </w:rPr>
              <w:t>/</w:t>
            </w:r>
            <w:r w:rsidRPr="00A95641">
              <w:rPr>
                <w:szCs w:val="24"/>
              </w:rPr>
              <w:t>13 и 75</w:t>
            </w:r>
            <w:r w:rsidRPr="00A95641">
              <w:rPr>
                <w:szCs w:val="24"/>
                <w:lang w:val="en-US"/>
              </w:rPr>
              <w:t>/</w:t>
            </w:r>
            <w:r w:rsidRPr="00A95641">
              <w:rPr>
                <w:szCs w:val="24"/>
              </w:rPr>
              <w:t>14) из којег се види да је запослени радно ангажован</w:t>
            </w:r>
            <w:r w:rsidR="009805C2">
              <w:rPr>
                <w:szCs w:val="24"/>
                <w:lang w:val="sr-Cyrl-RS"/>
              </w:rPr>
              <w:t xml:space="preserve"> за сваког запосленог појединачно</w:t>
            </w:r>
            <w:r w:rsidR="009805C2">
              <w:rPr>
                <w:bCs/>
                <w:szCs w:val="24"/>
              </w:rPr>
              <w:t>.</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51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Default="00A95641" w:rsidP="00A95641">
      <w:pPr>
        <w:spacing w:after="120"/>
        <w:ind w:left="1985" w:hanging="567"/>
        <w:rPr>
          <w:b/>
          <w:noProof/>
          <w:szCs w:val="24"/>
        </w:rPr>
      </w:pPr>
    </w:p>
    <w:p w:rsidR="00A95641" w:rsidRPr="00A95641" w:rsidRDefault="00A95641" w:rsidP="00A95641">
      <w:pPr>
        <w:spacing w:after="120"/>
        <w:ind w:left="1985" w:hanging="567"/>
        <w:rPr>
          <w:b/>
          <w:noProof/>
          <w:szCs w:val="24"/>
        </w:rPr>
      </w:pPr>
      <w:r w:rsidRPr="00A95641">
        <w:rPr>
          <w:b/>
          <w:noProof/>
          <w:szCs w:val="24"/>
        </w:rPr>
        <w:t>3.</w:t>
      </w:r>
      <w:r w:rsidRPr="00A95641">
        <w:rPr>
          <w:b/>
          <w:noProof/>
          <w:szCs w:val="24"/>
          <w:lang w:val="en-US"/>
        </w:rPr>
        <w:tab/>
      </w:r>
      <w:r w:rsidRPr="00A95641">
        <w:rPr>
          <w:b/>
          <w:noProof/>
          <w:szCs w:val="24"/>
        </w:rPr>
        <w:t>Технички капацитет</w:t>
      </w:r>
    </w:p>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Pr>
          <w:rFonts w:asciiTheme="minorHAnsi" w:eastAsia="Calibri" w:hAnsiTheme="minorHAnsi" w:cs="TimesNewRomanPSMT"/>
          <w:sz w:val="23"/>
          <w:szCs w:val="23"/>
          <w:lang w:val="sr-Cyrl-RS"/>
        </w:rPr>
        <w:t xml:space="preserve">       </w:t>
      </w:r>
      <w:r w:rsidRPr="00A95641">
        <w:rPr>
          <w:rFonts w:ascii="TimesNewRomanPSMT" w:eastAsia="Calibri" w:hAnsi="TimesNewRomanPSMT" w:cs="TimesNewRomanPSMT"/>
          <w:sz w:val="23"/>
          <w:szCs w:val="23"/>
          <w:lang w:val="sr-Latn-CS"/>
        </w:rPr>
        <w:t>Да располаже довољним техничким капацитетом односно</w:t>
      </w:r>
      <w:r w:rsidRPr="00A95641">
        <w:rPr>
          <w:rFonts w:ascii="TimesNewRomanPSMT" w:eastAsia="Calibri" w:hAnsi="TimesNewRomanPSMT" w:cs="TimesNewRomanPSMT"/>
          <w:sz w:val="23"/>
          <w:szCs w:val="23"/>
        </w:rPr>
        <w:t>:</w:t>
      </w:r>
    </w:p>
    <w:p w:rsidR="00A95641" w:rsidRPr="000C167B" w:rsidRDefault="00A95641" w:rsidP="000C167B">
      <w:pPr>
        <w:widowControl/>
        <w:numPr>
          <w:ilvl w:val="0"/>
          <w:numId w:val="26"/>
        </w:numPr>
        <w:tabs>
          <w:tab w:val="clear" w:pos="1440"/>
        </w:tabs>
        <w:autoSpaceDE w:val="0"/>
        <w:autoSpaceDN w:val="0"/>
        <w:adjustRightInd w:val="0"/>
        <w:spacing w:after="200" w:line="276" w:lineRule="auto"/>
        <w:contextualSpacing/>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 да располаже</w:t>
      </w:r>
      <w:r w:rsidRPr="00A95641">
        <w:rPr>
          <w:rFonts w:ascii="TimesNewRomanPSMT" w:eastAsia="Calibri" w:hAnsi="TimesNewRomanPSMT" w:cs="TimesNewRomanPSMT"/>
          <w:sz w:val="23"/>
          <w:szCs w:val="23"/>
          <w:lang w:val="en-US"/>
        </w:rPr>
        <w:t xml:space="preserve"> </w:t>
      </w:r>
      <w:r w:rsidRPr="00A95641">
        <w:rPr>
          <w:rFonts w:ascii="TimesNewRomanPSMT" w:eastAsia="Calibri" w:hAnsi="TimesNewRomanPSMT" w:cs="TimesNewRomanPSMT"/>
          <w:sz w:val="23"/>
          <w:szCs w:val="23"/>
          <w:lang w:val="sr-Latn-CS"/>
        </w:rPr>
        <w:t xml:space="preserve">следећом </w:t>
      </w:r>
      <w:r w:rsidRPr="00A95641">
        <w:rPr>
          <w:rFonts w:ascii="TimesNewRomanPSMT" w:eastAsia="Calibri" w:hAnsi="TimesNewRomanPSMT" w:cs="TimesNewRomanPSMT"/>
          <w:sz w:val="23"/>
          <w:szCs w:val="23"/>
          <w:lang w:val="en-US"/>
        </w:rPr>
        <w:t>т</w:t>
      </w:r>
      <w:r w:rsidRPr="00A95641">
        <w:rPr>
          <w:rFonts w:ascii="TimesNewRomanPSMT" w:eastAsia="Calibri" w:hAnsi="TimesNewRomanPSMT" w:cs="TimesNewRomanPSMT"/>
          <w:sz w:val="23"/>
          <w:szCs w:val="23"/>
          <w:lang w:val="sr-Latn-CS"/>
        </w:rPr>
        <w:t>ехничком опремом:</w:t>
      </w:r>
    </w:p>
    <w:tbl>
      <w:tblPr>
        <w:tblStyle w:val="TableGrid"/>
        <w:tblW w:w="0" w:type="auto"/>
        <w:tblInd w:w="250" w:type="dxa"/>
        <w:tblLook w:val="04A0" w:firstRow="1" w:lastRow="0" w:firstColumn="1" w:lastColumn="0" w:noHBand="0" w:noVBand="1"/>
      </w:tblPr>
      <w:tblGrid>
        <w:gridCol w:w="6662"/>
        <w:gridCol w:w="1701"/>
      </w:tblGrid>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грејдер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финишер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ваљак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багер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мини багер или комбинована машина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камион кипер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булдозер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утоваривач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ауто миксер капацитета </w:t>
            </w:r>
            <w:r w:rsidRPr="00A95641">
              <w:rPr>
                <w:rFonts w:eastAsia="Calibri"/>
                <w:sz w:val="23"/>
                <w:szCs w:val="23"/>
              </w:rPr>
              <w:t>≥</w:t>
            </w:r>
            <w:r w:rsidRPr="00A95641">
              <w:rPr>
                <w:rFonts w:ascii="TimesNewRomanPSMT" w:eastAsia="Calibri" w:hAnsi="TimesNewRomanPSMT" w:cs="TimesNewRomanPSMT"/>
                <w:sz w:val="23"/>
                <w:szCs w:val="23"/>
              </w:rPr>
              <w:t xml:space="preserve"> 9м</w:t>
            </w:r>
            <w:r w:rsidRPr="00A95641">
              <w:rPr>
                <w:rFonts w:eastAsia="Calibri"/>
                <w:sz w:val="23"/>
                <w:szCs w:val="23"/>
              </w:rPr>
              <w:t>³</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пумпа за бетон дохвата </w:t>
            </w:r>
            <w:r w:rsidRPr="00A95641">
              <w:rPr>
                <w:rFonts w:eastAsia="Calibri"/>
                <w:sz w:val="23"/>
                <w:szCs w:val="23"/>
              </w:rPr>
              <w:t>≥</w:t>
            </w:r>
            <w:r w:rsidRPr="00A95641">
              <w:rPr>
                <w:rFonts w:ascii="TimesNewRomanPSMT" w:eastAsia="Calibri" w:hAnsi="TimesNewRomanPSMT" w:cs="TimesNewRomanPSMT"/>
                <w:sz w:val="23"/>
                <w:szCs w:val="23"/>
              </w:rPr>
              <w:t xml:space="preserve"> 36м</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Монтажна оплата сет</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rPr>
              <w:t>≥</w:t>
            </w:r>
            <w:r w:rsidRPr="00A95641">
              <w:rPr>
                <w:rFonts w:ascii="TimesNewRomanPSMT" w:eastAsia="Calibri" w:hAnsi="TimesNewRomanPSMT" w:cs="TimesNewRomanPSMT"/>
                <w:sz w:val="23"/>
                <w:szCs w:val="23"/>
              </w:rPr>
              <w:t xml:space="preserve"> 220 м</w:t>
            </w:r>
            <w:r w:rsidRPr="00A95641">
              <w:rPr>
                <w:rFonts w:eastAsia="Calibri"/>
                <w:sz w:val="23"/>
                <w:szCs w:val="23"/>
              </w:rPr>
              <w:t>²</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Рамовска скела</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lang w:val="sr-Latn-CS"/>
              </w:rPr>
              <w:t>≥</w:t>
            </w:r>
            <w:r w:rsidRPr="00A95641">
              <w:rPr>
                <w:rFonts w:ascii="TimesNewRomanPSMT" w:eastAsia="Calibri" w:hAnsi="TimesNewRomanPSMT" w:cs="TimesNewRomanPSMT"/>
                <w:sz w:val="23"/>
                <w:szCs w:val="23"/>
              </w:rPr>
              <w:t xml:space="preserve"> 600 м</w:t>
            </w:r>
            <w:r w:rsidRPr="00A95641">
              <w:rPr>
                <w:rFonts w:eastAsia="Calibr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rPr>
            </w:pPr>
            <w:r w:rsidRPr="002C06A4">
              <w:rPr>
                <w:szCs w:val="24"/>
              </w:rPr>
              <w:t xml:space="preserve">Изјава дата под материјалном и кривичном одговрношћу о поседовању тражене техничке опреме </w:t>
            </w:r>
            <w:r w:rsidR="00D32FC6">
              <w:rPr>
                <w:szCs w:val="24"/>
              </w:rPr>
              <w:t xml:space="preserve">која треба да буде </w:t>
            </w:r>
            <w:r w:rsidRPr="002C06A4">
              <w:rPr>
                <w:szCs w:val="24"/>
              </w:rPr>
              <w:lastRenderedPageBreak/>
              <w:t>на</w:t>
            </w:r>
            <w:r w:rsidR="00D32FC6">
              <w:rPr>
                <w:szCs w:val="24"/>
              </w:rPr>
              <w:t xml:space="preserve">писана на меморандуму понуђача и мора бити </w:t>
            </w:r>
            <w:r w:rsidRPr="002C06A4">
              <w:rPr>
                <w:szCs w:val="24"/>
              </w:rPr>
              <w:t>оверена печа</w:t>
            </w:r>
            <w:r w:rsidR="00D32FC6">
              <w:rPr>
                <w:szCs w:val="24"/>
              </w:rPr>
              <w:t>том и потписана од стране овлашћ</w:t>
            </w:r>
            <w:r w:rsidRPr="002C06A4">
              <w:rPr>
                <w:szCs w:val="24"/>
              </w:rPr>
              <w:t>еног лица понуђача.</w:t>
            </w:r>
          </w:p>
        </w:tc>
      </w:tr>
      <w:tr w:rsidR="001079CA" w:rsidRPr="00DC4EEA" w:rsidTr="00CB1B34">
        <w:trPr>
          <w:trHeight w:val="67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lastRenderedPageBreak/>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lastRenderedPageBreak/>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5E6726" w:rsidRPr="005E6726" w:rsidRDefault="005E6726" w:rsidP="005E6726">
      <w:pPr>
        <w:pStyle w:val="ListParagraph"/>
        <w:keepNext/>
        <w:keepLines/>
        <w:numPr>
          <w:ilvl w:val="1"/>
          <w:numId w:val="24"/>
        </w:numPr>
        <w:autoSpaceDE w:val="0"/>
        <w:autoSpaceDN w:val="0"/>
        <w:spacing w:before="91"/>
        <w:jc w:val="both"/>
        <w:rPr>
          <w:rFonts w:ascii="Times New Roman" w:hAnsi="Times New Roman"/>
          <w:b/>
          <w:sz w:val="24"/>
          <w:szCs w:val="24"/>
          <w:lang w:val="sr-Cyrl-RS"/>
        </w:rPr>
      </w:pPr>
      <w:r w:rsidRPr="005E6726">
        <w:rPr>
          <w:rFonts w:ascii="Times New Roman" w:hAnsi="Times New Roman"/>
          <w:b/>
          <w:color w:val="3A3A3A"/>
          <w:sz w:val="24"/>
          <w:szCs w:val="24"/>
          <w:lang w:val="sr-Cyrl-RS"/>
        </w:rPr>
        <w:t>За МБТС је потребно доставити уз понуду:</w:t>
      </w:r>
    </w:p>
    <w:p w:rsidR="005E6726" w:rsidRPr="005E6726" w:rsidRDefault="005E6726" w:rsidP="005E6726">
      <w:pPr>
        <w:keepNext/>
        <w:keepLines/>
        <w:tabs>
          <w:tab w:val="clear" w:pos="1440"/>
        </w:tabs>
        <w:autoSpaceDE w:val="0"/>
        <w:autoSpaceDN w:val="0"/>
        <w:spacing w:before="2"/>
        <w:rPr>
          <w:szCs w:val="24"/>
          <w:lang w:val="en-US"/>
        </w:rPr>
      </w:pPr>
    </w:p>
    <w:p w:rsidR="005E6726" w:rsidRPr="005E6726" w:rsidRDefault="005E6726" w:rsidP="005E6726">
      <w:pPr>
        <w:pStyle w:val="ListParagraph"/>
        <w:keepNext/>
        <w:keepLines/>
        <w:numPr>
          <w:ilvl w:val="0"/>
          <w:numId w:val="43"/>
        </w:numPr>
        <w:autoSpaceDE w:val="0"/>
        <w:autoSpaceDN w:val="0"/>
        <w:spacing w:before="1" w:after="160" w:line="224" w:lineRule="exact"/>
        <w:ind w:left="90" w:firstLine="270"/>
        <w:jc w:val="both"/>
        <w:rPr>
          <w:rFonts w:ascii="Times New Roman" w:hAnsi="Times New Roman"/>
          <w:sz w:val="24"/>
          <w:szCs w:val="24"/>
        </w:rPr>
      </w:pPr>
      <w:r w:rsidRPr="005E6726">
        <w:rPr>
          <w:rFonts w:ascii="Times New Roman" w:hAnsi="Times New Roman"/>
          <w:sz w:val="24"/>
          <w:szCs w:val="24"/>
        </w:rPr>
        <w:t>Цртеж добра: треба да је документ произвођача, са назначеним називом Наручиоца и бројем тендера, потписан од стране овлашћене особе произвођача и оверен печатом произвођача.</w:t>
      </w:r>
    </w:p>
    <w:p w:rsidR="005E6726" w:rsidRPr="005E6726" w:rsidRDefault="005E6726" w:rsidP="005E6726">
      <w:pPr>
        <w:keepNext/>
        <w:keepLines/>
        <w:autoSpaceDE w:val="0"/>
        <w:autoSpaceDN w:val="0"/>
        <w:spacing w:before="1" w:after="160" w:line="224" w:lineRule="exact"/>
        <w:rPr>
          <w:szCs w:val="24"/>
        </w:rPr>
      </w:pPr>
      <w:r w:rsidRPr="005E6726">
        <w:rPr>
          <w:szCs w:val="24"/>
        </w:rPr>
        <w:t>НАПОМЕНА: Цртеж добра је саставни део понуде.</w:t>
      </w:r>
    </w:p>
    <w:p w:rsidR="005E6726" w:rsidRPr="005E6726" w:rsidRDefault="005E6726" w:rsidP="005E6726">
      <w:pPr>
        <w:keepNext/>
        <w:keepLines/>
        <w:tabs>
          <w:tab w:val="clear" w:pos="1440"/>
        </w:tabs>
        <w:autoSpaceDE w:val="0"/>
        <w:autoSpaceDN w:val="0"/>
        <w:spacing w:before="1" w:line="224" w:lineRule="exact"/>
        <w:ind w:left="2145" w:hanging="387"/>
        <w:rPr>
          <w:szCs w:val="24"/>
          <w:lang w:val="en-US"/>
        </w:rPr>
      </w:pPr>
    </w:p>
    <w:p w:rsidR="005E6726" w:rsidRPr="005E6726" w:rsidRDefault="005E6726" w:rsidP="005E6726">
      <w:pPr>
        <w:pStyle w:val="ListParagraph"/>
        <w:keepNext/>
        <w:keepLines/>
        <w:numPr>
          <w:ilvl w:val="0"/>
          <w:numId w:val="43"/>
        </w:numPr>
        <w:autoSpaceDE w:val="0"/>
        <w:autoSpaceDN w:val="0"/>
        <w:spacing w:before="1" w:after="160" w:line="224" w:lineRule="exact"/>
        <w:ind w:left="90" w:firstLine="270"/>
        <w:jc w:val="both"/>
        <w:rPr>
          <w:rFonts w:ascii="Times New Roman" w:hAnsi="Times New Roman"/>
          <w:sz w:val="24"/>
          <w:szCs w:val="24"/>
        </w:rPr>
      </w:pPr>
      <w:r w:rsidRPr="005E6726">
        <w:rPr>
          <w:rFonts w:ascii="Times New Roman" w:hAnsi="Times New Roman"/>
          <w:sz w:val="24"/>
          <w:szCs w:val="24"/>
        </w:rPr>
        <w:t>Сертификат о извршеном типском испитивању МБТС: издат од независне акредитоване испитне лабораторије у складу са стандардом EN 62271-202:2014 (IEC 62271-202:2014) / за пораст температуре и утвђену класу кућишта 10, за степен заштите IP43 које пружају кућишта за степен заштите IK10 од спољашњих механичких удара помоћу кућишта, диелектрична испитивања у складу са стандардом EN 62271-202:2014, и испитивање подношења снаге кратког споја (систем уземљења, ВН и НН) према стандарду EN 62271-202:2014 (IEC 61439-2:2011)</w:t>
      </w:r>
      <w:r>
        <w:rPr>
          <w:rFonts w:ascii="Times New Roman" w:hAnsi="Times New Roman"/>
          <w:sz w:val="24"/>
          <w:szCs w:val="24"/>
          <w:lang w:val="sr-Cyrl-RS"/>
        </w:rPr>
        <w:t>.</w:t>
      </w:r>
    </w:p>
    <w:p w:rsidR="005E6726" w:rsidRPr="005E6726" w:rsidRDefault="005E6726" w:rsidP="005E6726">
      <w:pPr>
        <w:keepNext/>
        <w:keepLines/>
        <w:tabs>
          <w:tab w:val="clear" w:pos="1440"/>
        </w:tabs>
        <w:autoSpaceDE w:val="0"/>
        <w:autoSpaceDN w:val="0"/>
        <w:spacing w:before="1" w:line="224" w:lineRule="exact"/>
        <w:rPr>
          <w:szCs w:val="24"/>
          <w:lang w:val="sr-Cyrl-RS"/>
        </w:rPr>
      </w:pPr>
      <w:r>
        <w:rPr>
          <w:szCs w:val="24"/>
          <w:lang w:val="sr-Cyrl-RS"/>
        </w:rPr>
        <w:t xml:space="preserve"> </w:t>
      </w:r>
      <w:r w:rsidRPr="005E6726">
        <w:rPr>
          <w:szCs w:val="24"/>
          <w:lang w:val="en-US"/>
        </w:rPr>
        <w:t>Напомена 1: Сертификат је</w:t>
      </w:r>
      <w:r w:rsidRPr="005E6726">
        <w:rPr>
          <w:szCs w:val="24"/>
          <w:lang w:val="en-US"/>
        </w:rPr>
        <w:t xml:space="preserve"> саставни и обавезни део понуде</w:t>
      </w:r>
      <w:r>
        <w:rPr>
          <w:szCs w:val="24"/>
          <w:lang w:val="sr-Cyrl-RS"/>
        </w:rPr>
        <w:t>.</w:t>
      </w:r>
    </w:p>
    <w:p w:rsidR="005E6726" w:rsidRPr="005E6726" w:rsidRDefault="005E6726" w:rsidP="005E6726">
      <w:pPr>
        <w:keepNext/>
        <w:keepLines/>
        <w:tabs>
          <w:tab w:val="clear" w:pos="1440"/>
        </w:tabs>
        <w:autoSpaceDE w:val="0"/>
        <w:autoSpaceDN w:val="0"/>
        <w:spacing w:before="1" w:line="224" w:lineRule="exact"/>
        <w:ind w:left="90" w:hanging="90"/>
        <w:rPr>
          <w:szCs w:val="24"/>
          <w:lang w:val="en-US"/>
        </w:rPr>
      </w:pPr>
      <w:r>
        <w:rPr>
          <w:szCs w:val="24"/>
          <w:lang w:val="sr-Cyrl-RS"/>
        </w:rPr>
        <w:t xml:space="preserve"> </w:t>
      </w:r>
      <w:r w:rsidRPr="005E6726">
        <w:rPr>
          <w:szCs w:val="24"/>
          <w:lang w:val="en-US"/>
        </w:rPr>
        <w:t>Напомена 2: Извештаји са испи</w:t>
      </w:r>
      <w:r w:rsidRPr="005E6726">
        <w:rPr>
          <w:szCs w:val="24"/>
          <w:lang w:val="en-US"/>
        </w:rPr>
        <w:t xml:space="preserve">тивања на основу којих је издат </w:t>
      </w:r>
      <w:r w:rsidRPr="005E6726">
        <w:rPr>
          <w:szCs w:val="24"/>
          <w:lang w:val="en-US"/>
        </w:rPr>
        <w:t>сертификат су                             такође саставни и обавезни део понуде.</w:t>
      </w:r>
    </w:p>
    <w:p w:rsidR="005E6726" w:rsidRPr="005E6726" w:rsidRDefault="005E6726" w:rsidP="005E6726">
      <w:pPr>
        <w:keepNext/>
        <w:keepLines/>
        <w:tabs>
          <w:tab w:val="clear" w:pos="1440"/>
        </w:tabs>
        <w:autoSpaceDE w:val="0"/>
        <w:autoSpaceDN w:val="0"/>
        <w:spacing w:before="1" w:line="224" w:lineRule="exact"/>
        <w:rPr>
          <w:szCs w:val="24"/>
          <w:lang w:val="en-US"/>
        </w:rPr>
      </w:pPr>
    </w:p>
    <w:p w:rsidR="005E6726" w:rsidRPr="005E6726" w:rsidRDefault="005E6726" w:rsidP="005E6726">
      <w:pPr>
        <w:keepNext/>
        <w:keepLines/>
        <w:widowControl/>
        <w:numPr>
          <w:ilvl w:val="0"/>
          <w:numId w:val="43"/>
        </w:numPr>
        <w:tabs>
          <w:tab w:val="clear" w:pos="1440"/>
        </w:tabs>
        <w:autoSpaceDE w:val="0"/>
        <w:autoSpaceDN w:val="0"/>
        <w:spacing w:before="1" w:after="160" w:line="224" w:lineRule="exact"/>
        <w:ind w:left="90" w:firstLine="270"/>
        <w:rPr>
          <w:szCs w:val="24"/>
          <w:lang w:val="en-US"/>
        </w:rPr>
      </w:pPr>
      <w:r w:rsidRPr="005E6726">
        <w:rPr>
          <w:szCs w:val="24"/>
          <w:lang w:val="en-US"/>
        </w:rPr>
        <w:t>Извештај о испитивању пенетрације воде под притиском узорака бетона од кога се праве префабриковани армирано бетонски елементи МБТС: издат од независне акредитоване испитне лабораторије, у складу са SRPS EN 12390-1, SRPS EN 12390-2, SRPS EN 12390-7, SRPS EN 12390-8</w:t>
      </w:r>
    </w:p>
    <w:p w:rsidR="005E6726" w:rsidRPr="005E6726" w:rsidRDefault="005E6726" w:rsidP="005E6726">
      <w:pPr>
        <w:keepNext/>
        <w:keepLines/>
        <w:tabs>
          <w:tab w:val="clear" w:pos="1440"/>
        </w:tabs>
        <w:autoSpaceDE w:val="0"/>
        <w:autoSpaceDN w:val="0"/>
        <w:spacing w:before="1" w:line="224" w:lineRule="exact"/>
        <w:ind w:left="2145" w:hanging="387"/>
        <w:rPr>
          <w:szCs w:val="24"/>
          <w:lang w:val="en-US"/>
        </w:rPr>
      </w:pPr>
    </w:p>
    <w:p w:rsidR="005E6726" w:rsidRPr="005E6726" w:rsidRDefault="005E6726" w:rsidP="005E6726">
      <w:pPr>
        <w:rPr>
          <w:b/>
          <w:noProof/>
          <w:szCs w:val="24"/>
        </w:rPr>
      </w:pPr>
      <w:r w:rsidRPr="00F27CEF">
        <w:rPr>
          <w:szCs w:val="24"/>
          <w:lang w:val="en-US"/>
        </w:rPr>
        <w:t>Напомена 3: Извештај је саставни и обавезни део понуде</w:t>
      </w: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lastRenderedPageBreak/>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lastRenderedPageBreak/>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39"/>
        <w:gridCol w:w="237"/>
        <w:gridCol w:w="8360"/>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600E01" w:rsidRPr="00AC774E" w:rsidRDefault="00600E01" w:rsidP="00600E01">
            <w:pPr>
              <w:tabs>
                <w:tab w:val="left" w:pos="240"/>
              </w:tabs>
              <w:jc w:val="right"/>
              <w:outlineLvl w:val="0"/>
              <w:rPr>
                <w:b/>
                <w:szCs w:val="24"/>
              </w:rPr>
            </w:pPr>
            <w:r w:rsidRPr="00AC774E">
              <w:rPr>
                <w:b/>
                <w:szCs w:val="24"/>
              </w:rPr>
              <w:t>Образац бр. 1</w:t>
            </w:r>
          </w:p>
          <w:p w:rsidR="00600E01" w:rsidRPr="00AC774E" w:rsidRDefault="00600E01" w:rsidP="00600E01">
            <w:pPr>
              <w:jc w:val="right"/>
              <w:rPr>
                <w:b/>
                <w:szCs w:val="24"/>
              </w:rPr>
            </w:pPr>
          </w:p>
          <w:tbl>
            <w:tblPr>
              <w:tblW w:w="0" w:type="auto"/>
              <w:tblInd w:w="108" w:type="dxa"/>
              <w:tblLook w:val="01E0" w:firstRow="1" w:lastRow="1" w:firstColumn="1" w:lastColumn="1" w:noHBand="0" w:noVBand="0"/>
            </w:tblPr>
            <w:tblGrid>
              <w:gridCol w:w="1920"/>
              <w:gridCol w:w="4742"/>
            </w:tblGrid>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Назив референтног наручиоца:</w:t>
                  </w:r>
                </w:p>
              </w:tc>
              <w:tc>
                <w:tcPr>
                  <w:tcW w:w="4742" w:type="dxa"/>
                  <w:tcBorders>
                    <w:top w:val="nil"/>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Седиште:</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Улица и број:</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Телефон:</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Матични број:</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r w:rsidR="00600E01" w:rsidRPr="00AC774E" w:rsidTr="00C90F61">
              <w:trPr>
                <w:trHeight w:val="420"/>
              </w:trPr>
              <w:tc>
                <w:tcPr>
                  <w:tcW w:w="1920" w:type="dxa"/>
                  <w:vAlign w:val="bottom"/>
                  <w:hideMark/>
                </w:tcPr>
                <w:p w:rsidR="00600E01" w:rsidRPr="00AC774E" w:rsidRDefault="00600E01" w:rsidP="00600E01">
                  <w:pPr>
                    <w:jc w:val="left"/>
                    <w:rPr>
                      <w:b/>
                      <w:szCs w:val="24"/>
                    </w:rPr>
                  </w:pPr>
                  <w:r w:rsidRPr="00AC774E">
                    <w:rPr>
                      <w:b/>
                      <w:szCs w:val="24"/>
                    </w:rPr>
                    <w:t>ПИБ:</w:t>
                  </w:r>
                </w:p>
              </w:tc>
              <w:tc>
                <w:tcPr>
                  <w:tcW w:w="4742" w:type="dxa"/>
                  <w:tcBorders>
                    <w:top w:val="single" w:sz="4" w:space="0" w:color="auto"/>
                    <w:left w:val="nil"/>
                    <w:bottom w:val="single" w:sz="4" w:space="0" w:color="auto"/>
                    <w:right w:val="nil"/>
                  </w:tcBorders>
                  <w:vAlign w:val="bottom"/>
                </w:tcPr>
                <w:p w:rsidR="00600E01" w:rsidRPr="00AC774E" w:rsidRDefault="00600E01" w:rsidP="00600E01">
                  <w:pPr>
                    <w:jc w:val="left"/>
                    <w:rPr>
                      <w:b/>
                      <w:szCs w:val="24"/>
                    </w:rPr>
                  </w:pPr>
                </w:p>
              </w:tc>
            </w:tr>
          </w:tbl>
          <w:p w:rsidR="00600E01" w:rsidRPr="00AC774E" w:rsidRDefault="00600E01" w:rsidP="00600E01">
            <w:pPr>
              <w:rPr>
                <w:b/>
                <w:szCs w:val="24"/>
              </w:rPr>
            </w:pPr>
          </w:p>
          <w:p w:rsidR="00600E01" w:rsidRPr="00AC774E" w:rsidRDefault="00600E01" w:rsidP="00600E01">
            <w:pPr>
              <w:rPr>
                <w:b/>
                <w:szCs w:val="24"/>
                <w:lang w:val="sr-Latn-RS"/>
              </w:rPr>
            </w:pPr>
            <w:r w:rsidRPr="00AC774E">
              <w:rPr>
                <w:b/>
                <w:szCs w:val="24"/>
                <w:lang w:val="sr-Latn-RS"/>
              </w:rPr>
              <w:t>e-mail:                    ________________________________________</w:t>
            </w:r>
          </w:p>
          <w:p w:rsidR="00600E01" w:rsidRPr="00AC774E" w:rsidRDefault="00600E01" w:rsidP="00600E01">
            <w:pPr>
              <w:rPr>
                <w:b/>
                <w:szCs w:val="24"/>
              </w:rPr>
            </w:pPr>
          </w:p>
          <w:p w:rsidR="00600E01" w:rsidRPr="00600E01" w:rsidRDefault="00600E01" w:rsidP="00600E01">
            <w:pPr>
              <w:spacing w:line="360" w:lineRule="auto"/>
              <w:rPr>
                <w:szCs w:val="24"/>
              </w:rPr>
            </w:pPr>
            <w:r w:rsidRPr="00AC774E">
              <w:rPr>
                <w:b/>
                <w:szCs w:val="24"/>
              </w:rPr>
              <w:tab/>
            </w:r>
            <w:r w:rsidRPr="00AC774E">
              <w:rPr>
                <w:szCs w:val="24"/>
              </w:rPr>
              <w:t>У складу са чланом 77. став 2. тачка 2. подтачка 1) Закона о јавним набавкама, достављамо вам</w:t>
            </w:r>
          </w:p>
          <w:p w:rsidR="00600E01" w:rsidRPr="005E6726" w:rsidRDefault="005E6726" w:rsidP="005E6726">
            <w:pPr>
              <w:jc w:val="center"/>
              <w:outlineLvl w:val="0"/>
              <w:rPr>
                <w:b/>
                <w:szCs w:val="24"/>
              </w:rPr>
            </w:pPr>
            <w:r>
              <w:rPr>
                <w:b/>
                <w:szCs w:val="24"/>
              </w:rPr>
              <w:t>П О Т В Р Д У</w:t>
            </w:r>
          </w:p>
          <w:p w:rsidR="00600E01" w:rsidRPr="00AC774E" w:rsidRDefault="00600E01" w:rsidP="00600E01">
            <w:pPr>
              <w:spacing w:line="360" w:lineRule="auto"/>
              <w:ind w:right="-16"/>
              <w:rPr>
                <w:szCs w:val="24"/>
              </w:rPr>
            </w:pPr>
            <w:r w:rsidRPr="00AC774E">
              <w:rPr>
                <w:szCs w:val="24"/>
              </w:rPr>
              <w:t>којом потврђујемо да је __________________</w:t>
            </w:r>
            <w:r>
              <w:rPr>
                <w:szCs w:val="24"/>
              </w:rPr>
              <w:t>_____________________________</w:t>
            </w:r>
          </w:p>
          <w:p w:rsidR="00600E01" w:rsidRPr="00AC774E" w:rsidRDefault="005F2503" w:rsidP="00600E01">
            <w:pPr>
              <w:spacing w:line="360" w:lineRule="auto"/>
              <w:rPr>
                <w:szCs w:val="24"/>
              </w:rPr>
            </w:pPr>
            <w:r>
              <w:rPr>
                <w:rFonts w:eastAsia="Calibri"/>
                <w:szCs w:val="24"/>
              </w:rPr>
              <w:t xml:space="preserve">у последњих </w:t>
            </w:r>
            <w:r w:rsidR="000E5021" w:rsidRPr="00A95641">
              <w:rPr>
                <w:rFonts w:eastAsia="Calibri"/>
                <w:szCs w:val="24"/>
              </w:rPr>
              <w:t>пет (5) година</w:t>
            </w:r>
            <w:r w:rsidR="00600E01" w:rsidRPr="00A95641">
              <w:rPr>
                <w:rFonts w:eastAsia="Calibri"/>
                <w:szCs w:val="24"/>
              </w:rPr>
              <w:t xml:space="preserve"> (рачунајући од дана објављивања позива на Порталу јавних набавки)</w:t>
            </w:r>
            <w:r w:rsidR="00600E01" w:rsidRPr="00AC774E">
              <w:rPr>
                <w:szCs w:val="24"/>
              </w:rPr>
              <w:t xml:space="preserve">, извео </w:t>
            </w:r>
            <w:r>
              <w:rPr>
                <w:szCs w:val="24"/>
                <w:lang w:val="sr-Cyrl-RS"/>
              </w:rPr>
              <w:t xml:space="preserve">радове, </w:t>
            </w:r>
            <w:r w:rsidRPr="00A95641">
              <w:rPr>
                <w:rFonts w:eastAsia="Calibri"/>
                <w:szCs w:val="24"/>
              </w:rPr>
              <w:t>у области</w:t>
            </w:r>
            <w:r w:rsidRPr="00A95641">
              <w:rPr>
                <w:rFonts w:eastAsia="Calibri"/>
                <w:szCs w:val="24"/>
                <w:lang w:val="en-US"/>
              </w:rPr>
              <w:t xml:space="preserve"> </w:t>
            </w:r>
            <w:r w:rsidRPr="00A95641">
              <w:rPr>
                <w:rFonts w:eastAsia="Calibri"/>
                <w:szCs w:val="24"/>
                <w:lang w:val="sr-Cyrl-RS"/>
              </w:rPr>
              <w:t>грађевинских и грађевинско-занатских</w:t>
            </w:r>
            <w:r w:rsidRPr="00A95641">
              <w:rPr>
                <w:rFonts w:eastAsia="Calibri"/>
                <w:szCs w:val="24"/>
              </w:rPr>
              <w:t>, водовода и канализације, електро и машинских инсталација, нискоградње и саобраћајне инфраструктуре</w:t>
            </w:r>
            <w:r>
              <w:rPr>
                <w:rFonts w:eastAsia="Calibri"/>
                <w:szCs w:val="24"/>
                <w:lang w:val="sr-Cyrl-RS"/>
              </w:rPr>
              <w:t>, инсталатерских радова</w:t>
            </w:r>
            <w:r w:rsidR="00600E01" w:rsidRPr="00AC774E">
              <w:rPr>
                <w:rFonts w:eastAsia="Calibri"/>
                <w:color w:val="000000"/>
                <w:szCs w:val="24"/>
              </w:rPr>
              <w:t xml:space="preserve">, </w:t>
            </w:r>
            <w:r w:rsidR="00600E01" w:rsidRPr="00AC774E">
              <w:rPr>
                <w:szCs w:val="24"/>
              </w:rPr>
              <w:t>у</w:t>
            </w:r>
            <w:r w:rsidR="00600E01" w:rsidRPr="00AC774E">
              <w:rPr>
                <w:b/>
                <w:szCs w:val="24"/>
              </w:rPr>
              <w:t xml:space="preserve"> </w:t>
            </w:r>
            <w:r w:rsidR="00600E01" w:rsidRPr="00AC774E">
              <w:rPr>
                <w:szCs w:val="24"/>
              </w:rPr>
              <w:t>вредности од _______________________________________  (словима: ________________________________________________________) динара, без ПДВ.</w:t>
            </w:r>
          </w:p>
          <w:p w:rsidR="00600E01" w:rsidRPr="00AC774E" w:rsidRDefault="00600E01" w:rsidP="00600E01">
            <w:pPr>
              <w:spacing w:line="360" w:lineRule="auto"/>
              <w:ind w:right="104"/>
              <w:outlineLvl w:val="0"/>
              <w:rPr>
                <w:szCs w:val="24"/>
              </w:rPr>
            </w:pPr>
            <w:r w:rsidRPr="00AC774E">
              <w:rPr>
                <w:szCs w:val="24"/>
              </w:rPr>
              <w:tab/>
              <w:t>Потврда се издаје на захтев__</w:t>
            </w:r>
            <w:r>
              <w:rPr>
                <w:szCs w:val="24"/>
              </w:rPr>
              <w:t>____________________________</w:t>
            </w:r>
            <w:r w:rsidRPr="00AC774E">
              <w:rPr>
                <w:szCs w:val="24"/>
              </w:rPr>
              <w:t xml:space="preserve"> ______________________________________</w:t>
            </w:r>
            <w:r>
              <w:rPr>
                <w:szCs w:val="24"/>
              </w:rPr>
              <w:t>_____________________________</w:t>
            </w:r>
          </w:p>
          <w:p w:rsidR="00600E01" w:rsidRPr="00AC774E" w:rsidRDefault="00600E01" w:rsidP="00600E01">
            <w:pPr>
              <w:tabs>
                <w:tab w:val="left" w:pos="1260"/>
              </w:tabs>
              <w:spacing w:line="360" w:lineRule="auto"/>
              <w:rPr>
                <w:szCs w:val="24"/>
              </w:rPr>
            </w:pPr>
            <w:r w:rsidRPr="00AC774E">
              <w:rPr>
                <w:szCs w:val="24"/>
              </w:rPr>
              <w:t xml:space="preserve">ради учешћа у </w:t>
            </w:r>
            <w:r>
              <w:rPr>
                <w:szCs w:val="24"/>
                <w:lang w:val="sr-Cyrl-RS"/>
              </w:rPr>
              <w:t xml:space="preserve">отвореном </w:t>
            </w:r>
            <w:r w:rsidRPr="00AC774E">
              <w:rPr>
                <w:szCs w:val="24"/>
              </w:rPr>
              <w:t xml:space="preserve">поступку </w:t>
            </w:r>
            <w:r>
              <w:rPr>
                <w:b/>
                <w:bCs/>
                <w:iCs/>
                <w:color w:val="000000"/>
                <w:kern w:val="3"/>
                <w:szCs w:val="24"/>
                <w:lang w:eastAsia="zh-CN" w:bidi="hi-IN"/>
              </w:rPr>
              <w:t>12</w:t>
            </w:r>
            <w:r w:rsidRPr="00AC774E">
              <w:rPr>
                <w:b/>
                <w:bCs/>
                <w:iCs/>
                <w:color w:val="000000"/>
                <w:kern w:val="3"/>
                <w:szCs w:val="24"/>
                <w:lang w:val="ru-RU" w:eastAsia="zh-CN" w:bidi="hi-IN"/>
              </w:rPr>
              <w:t xml:space="preserve"> за 2019.</w:t>
            </w:r>
            <w:r w:rsidRPr="00AC774E">
              <w:rPr>
                <w:bCs/>
                <w:iCs/>
                <w:color w:val="000000"/>
                <w:kern w:val="3"/>
                <w:szCs w:val="24"/>
                <w:lang w:val="ru-RU" w:eastAsia="zh-CN" w:bidi="hi-IN"/>
              </w:rPr>
              <w:t xml:space="preserve"> годину, чији је предмет </w:t>
            </w:r>
            <w:r w:rsidRPr="00AC774E">
              <w:rPr>
                <w:color w:val="000000"/>
                <w:kern w:val="3"/>
                <w:szCs w:val="24"/>
                <w:lang w:val="ru-RU" w:eastAsia="zh-CN" w:bidi="hi-IN"/>
              </w:rPr>
              <w:t xml:space="preserve">набавка </w:t>
            </w:r>
            <w:r w:rsidRPr="00DC4EEA">
              <w:rPr>
                <w:szCs w:val="24"/>
                <w:lang w:val="ru-RU"/>
              </w:rPr>
              <w:t xml:space="preserve">радова </w:t>
            </w:r>
            <w:r>
              <w:rPr>
                <w:szCs w:val="24"/>
              </w:rPr>
              <w:t xml:space="preserve">на изградњи </w:t>
            </w:r>
            <w:r>
              <w:rPr>
                <w:szCs w:val="24"/>
                <w:lang w:val="sr-Cyrl-RS"/>
              </w:rPr>
              <w:t xml:space="preserve">ЦИ при ГП Градина </w:t>
            </w:r>
            <w:r>
              <w:rPr>
                <w:szCs w:val="24"/>
                <w:lang w:val="en-US"/>
              </w:rPr>
              <w:t xml:space="preserve">II </w:t>
            </w:r>
            <w:r>
              <w:rPr>
                <w:szCs w:val="24"/>
                <w:lang w:val="sr-Cyrl-RS"/>
              </w:rPr>
              <w:t>фаза</w:t>
            </w:r>
            <w:r w:rsidRPr="00AC774E">
              <w:rPr>
                <w:szCs w:val="24"/>
              </w:rPr>
              <w:t xml:space="preserve"> и у друге сврхе се не може користити. </w:t>
            </w:r>
          </w:p>
          <w:tbl>
            <w:tblPr>
              <w:tblW w:w="0" w:type="auto"/>
              <w:tblLook w:val="01E0" w:firstRow="1" w:lastRow="1" w:firstColumn="1" w:lastColumn="1" w:noHBand="0" w:noVBand="0"/>
            </w:tblPr>
            <w:tblGrid>
              <w:gridCol w:w="208"/>
              <w:gridCol w:w="20"/>
              <w:gridCol w:w="1080"/>
              <w:gridCol w:w="544"/>
              <w:gridCol w:w="562"/>
              <w:gridCol w:w="1534"/>
              <w:gridCol w:w="603"/>
              <w:gridCol w:w="2029"/>
              <w:gridCol w:w="1564"/>
            </w:tblGrid>
            <w:tr w:rsidR="00600E01" w:rsidRPr="00AC774E" w:rsidTr="005E6726">
              <w:trPr>
                <w:gridBefore w:val="2"/>
                <w:gridAfter w:val="3"/>
                <w:wBefore w:w="228" w:type="dxa"/>
                <w:wAfter w:w="4196" w:type="dxa"/>
                <w:trHeight w:val="495"/>
              </w:trPr>
              <w:tc>
                <w:tcPr>
                  <w:tcW w:w="1080" w:type="dxa"/>
                  <w:vAlign w:val="bottom"/>
                  <w:hideMark/>
                </w:tcPr>
                <w:p w:rsidR="00600E01" w:rsidRPr="00AC774E" w:rsidRDefault="00600E01" w:rsidP="00600E01">
                  <w:pPr>
                    <w:jc w:val="center"/>
                    <w:rPr>
                      <w:b/>
                      <w:szCs w:val="24"/>
                    </w:rPr>
                  </w:pPr>
                  <w:r w:rsidRPr="00AC774E">
                    <w:rPr>
                      <w:b/>
                      <w:szCs w:val="24"/>
                    </w:rPr>
                    <w:t>Место</w:t>
                  </w:r>
                </w:p>
              </w:tc>
              <w:tc>
                <w:tcPr>
                  <w:tcW w:w="2640" w:type="dxa"/>
                  <w:gridSpan w:val="3"/>
                  <w:tcBorders>
                    <w:top w:val="nil"/>
                    <w:left w:val="nil"/>
                    <w:bottom w:val="single" w:sz="4" w:space="0" w:color="auto"/>
                    <w:right w:val="nil"/>
                  </w:tcBorders>
                  <w:vAlign w:val="bottom"/>
                </w:tcPr>
                <w:p w:rsidR="00600E01" w:rsidRPr="00AC774E" w:rsidRDefault="00600E01" w:rsidP="00600E01">
                  <w:pPr>
                    <w:jc w:val="center"/>
                    <w:rPr>
                      <w:b/>
                      <w:szCs w:val="24"/>
                    </w:rPr>
                  </w:pPr>
                </w:p>
              </w:tc>
            </w:tr>
            <w:tr w:rsidR="00600E01" w:rsidRPr="00AC774E" w:rsidTr="005E6726">
              <w:trPr>
                <w:gridBefore w:val="2"/>
                <w:gridAfter w:val="3"/>
                <w:wBefore w:w="228" w:type="dxa"/>
                <w:wAfter w:w="4196" w:type="dxa"/>
                <w:trHeight w:val="495"/>
              </w:trPr>
              <w:tc>
                <w:tcPr>
                  <w:tcW w:w="1080" w:type="dxa"/>
                  <w:vAlign w:val="bottom"/>
                  <w:hideMark/>
                </w:tcPr>
                <w:p w:rsidR="00600E01" w:rsidRPr="00AC774E" w:rsidRDefault="00600E01" w:rsidP="00600E01">
                  <w:pPr>
                    <w:jc w:val="center"/>
                    <w:rPr>
                      <w:b/>
                      <w:szCs w:val="24"/>
                    </w:rPr>
                  </w:pPr>
                  <w:r w:rsidRPr="00AC774E">
                    <w:rPr>
                      <w:b/>
                      <w:szCs w:val="24"/>
                    </w:rPr>
                    <w:t>Датум:</w:t>
                  </w:r>
                </w:p>
              </w:tc>
              <w:tc>
                <w:tcPr>
                  <w:tcW w:w="2640" w:type="dxa"/>
                  <w:gridSpan w:val="3"/>
                  <w:tcBorders>
                    <w:top w:val="single" w:sz="4" w:space="0" w:color="auto"/>
                    <w:left w:val="nil"/>
                    <w:bottom w:val="single" w:sz="4" w:space="0" w:color="auto"/>
                    <w:right w:val="nil"/>
                  </w:tcBorders>
                  <w:vAlign w:val="center"/>
                </w:tcPr>
                <w:p w:rsidR="00600E01" w:rsidRPr="00AC774E" w:rsidRDefault="00600E01" w:rsidP="00600E01">
                  <w:pPr>
                    <w:jc w:val="left"/>
                    <w:rPr>
                      <w:b/>
                      <w:szCs w:val="24"/>
                    </w:rPr>
                  </w:pPr>
                </w:p>
              </w:tc>
            </w:tr>
            <w:tr w:rsidR="00600E01" w:rsidRPr="00AC774E" w:rsidTr="005E6726">
              <w:tblPrEx>
                <w:jc w:val="center"/>
              </w:tblPrEx>
              <w:trPr>
                <w:jc w:val="center"/>
              </w:trPr>
              <w:tc>
                <w:tcPr>
                  <w:tcW w:w="2414" w:type="dxa"/>
                  <w:gridSpan w:val="5"/>
                </w:tcPr>
                <w:p w:rsidR="00600E01" w:rsidRPr="00AC774E" w:rsidRDefault="00600E01" w:rsidP="00600E01">
                  <w:pPr>
                    <w:spacing w:line="360" w:lineRule="auto"/>
                    <w:rPr>
                      <w:szCs w:val="24"/>
                    </w:rPr>
                  </w:pPr>
                </w:p>
              </w:tc>
              <w:tc>
                <w:tcPr>
                  <w:tcW w:w="2137" w:type="dxa"/>
                  <w:gridSpan w:val="2"/>
                </w:tcPr>
                <w:p w:rsidR="00600E01" w:rsidRPr="00AC774E" w:rsidRDefault="00600E01" w:rsidP="00600E01">
                  <w:pPr>
                    <w:spacing w:line="360" w:lineRule="auto"/>
                    <w:rPr>
                      <w:szCs w:val="24"/>
                    </w:rPr>
                  </w:pPr>
                </w:p>
              </w:tc>
              <w:tc>
                <w:tcPr>
                  <w:tcW w:w="3593" w:type="dxa"/>
                  <w:gridSpan w:val="2"/>
                  <w:tcBorders>
                    <w:top w:val="nil"/>
                    <w:left w:val="nil"/>
                    <w:bottom w:val="single" w:sz="4" w:space="0" w:color="auto"/>
                    <w:right w:val="nil"/>
                  </w:tcBorders>
                </w:tcPr>
                <w:p w:rsidR="00600E01" w:rsidRPr="00AC774E" w:rsidRDefault="00600E01" w:rsidP="00600E01">
                  <w:pPr>
                    <w:spacing w:line="360" w:lineRule="auto"/>
                    <w:jc w:val="center"/>
                    <w:rPr>
                      <w:b/>
                      <w:szCs w:val="24"/>
                    </w:rPr>
                  </w:pPr>
                  <w:r w:rsidRPr="00AC774E">
                    <w:rPr>
                      <w:b/>
                      <w:szCs w:val="24"/>
                    </w:rPr>
                    <w:t>Референтни наручилац</w:t>
                  </w:r>
                </w:p>
                <w:p w:rsidR="00600E01" w:rsidRPr="00AC774E" w:rsidRDefault="00600E01" w:rsidP="00600E01">
                  <w:pPr>
                    <w:spacing w:line="360" w:lineRule="auto"/>
                    <w:jc w:val="center"/>
                    <w:rPr>
                      <w:szCs w:val="24"/>
                    </w:rPr>
                  </w:pPr>
                </w:p>
              </w:tc>
            </w:tr>
            <w:tr w:rsidR="00600E01" w:rsidRPr="00AC774E" w:rsidTr="005E6726">
              <w:tblPrEx>
                <w:jc w:val="center"/>
              </w:tblPrEx>
              <w:trPr>
                <w:jc w:val="center"/>
              </w:trPr>
              <w:tc>
                <w:tcPr>
                  <w:tcW w:w="2414" w:type="dxa"/>
                  <w:gridSpan w:val="5"/>
                </w:tcPr>
                <w:p w:rsidR="00600E01" w:rsidRPr="00AC774E" w:rsidRDefault="00600E01" w:rsidP="00600E01">
                  <w:pPr>
                    <w:spacing w:line="360" w:lineRule="auto"/>
                    <w:rPr>
                      <w:szCs w:val="24"/>
                    </w:rPr>
                  </w:pPr>
                </w:p>
              </w:tc>
              <w:tc>
                <w:tcPr>
                  <w:tcW w:w="2137" w:type="dxa"/>
                  <w:gridSpan w:val="2"/>
                </w:tcPr>
                <w:p w:rsidR="00600E01" w:rsidRPr="00AC774E" w:rsidRDefault="00600E01" w:rsidP="00600E01">
                  <w:pPr>
                    <w:spacing w:line="360" w:lineRule="auto"/>
                    <w:rPr>
                      <w:szCs w:val="24"/>
                    </w:rPr>
                  </w:pPr>
                </w:p>
              </w:tc>
              <w:tc>
                <w:tcPr>
                  <w:tcW w:w="3593" w:type="dxa"/>
                  <w:gridSpan w:val="2"/>
                  <w:tcBorders>
                    <w:top w:val="single" w:sz="4" w:space="0" w:color="auto"/>
                    <w:left w:val="nil"/>
                    <w:bottom w:val="nil"/>
                    <w:right w:val="nil"/>
                  </w:tcBorders>
                  <w:hideMark/>
                </w:tcPr>
                <w:p w:rsidR="00600E01" w:rsidRPr="00AC774E" w:rsidRDefault="00600E01" w:rsidP="00600E01">
                  <w:pPr>
                    <w:spacing w:line="360" w:lineRule="auto"/>
                    <w:jc w:val="center"/>
                    <w:rPr>
                      <w:szCs w:val="24"/>
                    </w:rPr>
                  </w:pPr>
                  <w:r w:rsidRPr="00AC774E">
                    <w:rPr>
                      <w:szCs w:val="24"/>
                    </w:rPr>
                    <w:t>(потпис и печат овлашћеног лица)</w:t>
                  </w:r>
                </w:p>
              </w:tc>
            </w:tr>
            <w:tr w:rsidR="00600E01" w:rsidRPr="00AC774E" w:rsidTr="005E6726">
              <w:trPr>
                <w:gridBefore w:val="1"/>
                <w:gridAfter w:val="1"/>
                <w:wBefore w:w="208" w:type="dxa"/>
                <w:wAfter w:w="1564" w:type="dxa"/>
              </w:trPr>
              <w:tc>
                <w:tcPr>
                  <w:tcW w:w="1644" w:type="dxa"/>
                  <w:gridSpan w:val="3"/>
                  <w:hideMark/>
                </w:tcPr>
                <w:p w:rsidR="00600E01" w:rsidRPr="00AC774E" w:rsidRDefault="00600E01" w:rsidP="00600E01">
                  <w:pPr>
                    <w:rPr>
                      <w:b/>
                      <w:szCs w:val="24"/>
                    </w:rPr>
                  </w:pPr>
                  <w:r w:rsidRPr="00AC774E">
                    <w:rPr>
                      <w:b/>
                      <w:szCs w:val="24"/>
                    </w:rPr>
                    <w:t>Напомена:</w:t>
                  </w:r>
                </w:p>
              </w:tc>
              <w:tc>
                <w:tcPr>
                  <w:tcW w:w="4728" w:type="dxa"/>
                  <w:gridSpan w:val="4"/>
                  <w:hideMark/>
                </w:tcPr>
                <w:p w:rsidR="00600E01" w:rsidRDefault="00600E01" w:rsidP="00600E01">
                  <w:pPr>
                    <w:rPr>
                      <w:b/>
                      <w:szCs w:val="24"/>
                    </w:rPr>
                  </w:pPr>
                  <w:r w:rsidRPr="00AC774E">
                    <w:rPr>
                      <w:b/>
                      <w:szCs w:val="24"/>
                    </w:rPr>
                    <w:t>Образац потврде копирати и доставити за све наручиоце из референтне листе</w:t>
                  </w:r>
                </w:p>
                <w:p w:rsidR="00600E01" w:rsidRPr="00AC774E" w:rsidRDefault="00600E01" w:rsidP="00600E01">
                  <w:pPr>
                    <w:rPr>
                      <w:b/>
                      <w:szCs w:val="24"/>
                    </w:rPr>
                  </w:pPr>
                </w:p>
              </w:tc>
            </w:tr>
          </w:tbl>
          <w:p w:rsidR="008A40D3" w:rsidRPr="00DC4EEA" w:rsidRDefault="00600E01" w:rsidP="000D1803">
            <w:pPr>
              <w:spacing w:line="360" w:lineRule="auto"/>
              <w:jc w:val="right"/>
              <w:rPr>
                <w:b/>
                <w:szCs w:val="24"/>
              </w:rPr>
            </w:pPr>
            <w:r>
              <w:rPr>
                <w:b/>
                <w:szCs w:val="24"/>
              </w:rPr>
              <w:lastRenderedPageBreak/>
              <w:t>Образац 2</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600E01" w:rsidP="008A40D3">
      <w:pPr>
        <w:jc w:val="right"/>
        <w:rPr>
          <w:b/>
          <w:szCs w:val="24"/>
        </w:rPr>
      </w:pPr>
      <w:r>
        <w:rPr>
          <w:b/>
          <w:szCs w:val="24"/>
        </w:rPr>
        <w:lastRenderedPageBreak/>
        <w:t>Образац бр. 3</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5073"/>
        <w:gridCol w:w="2250"/>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0E625F" w:rsidRDefault="000E625F" w:rsidP="000E625F">
      <w:pPr>
        <w:rPr>
          <w:b/>
          <w:szCs w:val="24"/>
        </w:rPr>
      </w:pPr>
    </w:p>
    <w:p w:rsidR="00A95641" w:rsidRDefault="00A95641" w:rsidP="000E625F">
      <w:pPr>
        <w:rPr>
          <w:b/>
          <w:szCs w:val="24"/>
        </w:rPr>
      </w:pPr>
    </w:p>
    <w:p w:rsidR="00A95641" w:rsidRDefault="00A95641" w:rsidP="000E625F">
      <w:pPr>
        <w:rPr>
          <w:b/>
          <w:szCs w:val="24"/>
        </w:rPr>
      </w:pPr>
    </w:p>
    <w:p w:rsidR="00A95641" w:rsidRPr="000E625F" w:rsidRDefault="00A95641" w:rsidP="000E625F">
      <w:pPr>
        <w:rPr>
          <w:rFonts w:eastAsia="Malgun Gothic"/>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lastRenderedPageBreak/>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lastRenderedPageBreak/>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26CAF">
        <w:rPr>
          <w:rFonts w:cs="Times New Roman"/>
          <w:b/>
          <w:lang w:val="sr-Cyrl-CS"/>
        </w:rPr>
        <w:t>12/19</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 xml:space="preserve">Понуђач је дужан да наручиоцу, на његов захтев, омогући приступ </w:t>
      </w:r>
      <w:r w:rsidRPr="00DC4EEA">
        <w:rPr>
          <w:szCs w:val="24"/>
        </w:rPr>
        <w:lastRenderedPageBreak/>
        <w:t>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lastRenderedPageBreak/>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w:t>
      </w:r>
      <w:r w:rsidRPr="00EA584D">
        <w:rPr>
          <w:rFonts w:eastAsia="Calibri"/>
          <w:szCs w:val="24"/>
          <w:lang w:val="ru-RU"/>
        </w:rPr>
        <w:t xml:space="preserve"> су предмет ове набавке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sidRPr="00EA584D">
        <w:rPr>
          <w:rFonts w:eastAsia="Calibri"/>
          <w:szCs w:val="24"/>
          <w:lang w:val="ru-RU"/>
        </w:rPr>
        <w:t xml:space="preserve">Понуђач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уплатом на рачун понуђача.</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Pr="00EA584D">
        <w:rPr>
          <w:kern w:val="3"/>
          <w:szCs w:val="24"/>
          <w:lang w:val="ru-RU" w:eastAsia="zh-CN" w:bidi="hi-IN"/>
        </w:rPr>
        <w:t>који испоставља понуђач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се врши уплатом на рачун понуђача.</w:t>
      </w:r>
    </w:p>
    <w:p w:rsidR="001F5F14" w:rsidRPr="00CF48DA" w:rsidRDefault="001F5F14" w:rsidP="00EA584D">
      <w:pPr>
        <w:pStyle w:val="Default"/>
        <w:ind w:firstLine="1440"/>
        <w:jc w:val="both"/>
        <w:rPr>
          <w:rFonts w:eastAsiaTheme="minorHAnsi"/>
        </w:rPr>
      </w:pP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EA584D" w:rsidP="001F5F14">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001F5F14" w:rsidRPr="00CF48DA">
        <w:rPr>
          <w:rFonts w:eastAsiaTheme="minorHAnsi"/>
          <w:color w:val="000000"/>
          <w:szCs w:val="24"/>
          <w:lang w:val="en-US"/>
        </w:rPr>
        <w:t xml:space="preserve">лаћање ће се извршити у року </w:t>
      </w:r>
      <w:r w:rsidR="001F5F14">
        <w:rPr>
          <w:rFonts w:eastAsiaTheme="minorHAnsi"/>
          <w:color w:val="000000"/>
          <w:szCs w:val="24"/>
        </w:rPr>
        <w:t>до</w:t>
      </w:r>
      <w:r w:rsidR="001F5F14"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39465D"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lastRenderedPageBreak/>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EA584D">
        <w:rPr>
          <w:b/>
          <w:szCs w:val="24"/>
        </w:rPr>
        <w:t>Оригинал банкарска гаранција</w:t>
      </w:r>
      <w:r w:rsidR="00A3448C" w:rsidRPr="00DC4EEA">
        <w:rPr>
          <w:b/>
          <w:szCs w:val="24"/>
        </w:rPr>
        <w:t xml:space="preserve">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 xml:space="preserve">Понуђач је дужан да у понуди достави оригинал писмо о намерама банке за издавање банкарске гаранције </w:t>
      </w:r>
      <w:r w:rsidRPr="0039465D">
        <w:rPr>
          <w:rFonts w:eastAsia="Calibri"/>
          <w:noProof/>
          <w:szCs w:val="24"/>
        </w:rPr>
        <w:t>за добро извршење посла у износу од</w:t>
      </w:r>
      <w:r w:rsidRPr="0039465D">
        <w:rPr>
          <w:noProof/>
          <w:szCs w:val="24"/>
        </w:rPr>
        <w:t xml:space="preserve"> </w:t>
      </w:r>
      <w:r w:rsidR="008A39EE" w:rsidRPr="0039465D">
        <w:rPr>
          <w:noProof/>
          <w:szCs w:val="24"/>
          <w:lang w:val="sr-Cyrl-RS"/>
        </w:rPr>
        <w:t>10 % од уговорене цене</w:t>
      </w:r>
      <w:r w:rsidRPr="0039465D">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lastRenderedPageBreak/>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w:t>
      </w:r>
      <w:r w:rsidRPr="0039465D">
        <w:rPr>
          <w:rFonts w:eastAsia="Calibri"/>
          <w:noProof/>
          <w:szCs w:val="24"/>
        </w:rPr>
        <w:t xml:space="preserve">гаранције за </w:t>
      </w:r>
      <w:r w:rsidR="00FD6E5D" w:rsidRPr="0039465D">
        <w:rPr>
          <w:rFonts w:eastAsia="Calibri"/>
          <w:noProof/>
          <w:szCs w:val="24"/>
          <w:lang w:val="sr-Cyrl-RS"/>
        </w:rPr>
        <w:t>отклањање грешака</w:t>
      </w:r>
      <w:r w:rsidRPr="0039465D">
        <w:rPr>
          <w:rFonts w:eastAsia="Calibri"/>
          <w:noProof/>
          <w:szCs w:val="24"/>
        </w:rPr>
        <w:t xml:space="preserve"> у износу од </w:t>
      </w:r>
      <w:r w:rsidR="005F2503">
        <w:rPr>
          <w:noProof/>
          <w:szCs w:val="24"/>
          <w:lang w:val="sr-Cyrl-RS"/>
        </w:rPr>
        <w:t>5% од вредности понуде</w:t>
      </w:r>
      <w:r w:rsidRPr="0039465D">
        <w:rPr>
          <w:noProof/>
          <w:szCs w:val="24"/>
        </w:rPr>
        <w:t xml:space="preserve"> која ће трајати најмање 30 дана дуже</w:t>
      </w:r>
      <w:r w:rsidRPr="00DC4EEA">
        <w:rPr>
          <w:noProof/>
          <w:szCs w:val="24"/>
        </w:rPr>
        <w:t xml:space="preserve">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EA584D" w:rsidRDefault="00EA584D" w:rsidP="00EA584D">
      <w:pPr>
        <w:autoSpaceDN w:val="0"/>
        <w:ind w:firstLine="1418"/>
        <w:rPr>
          <w:rFonts w:eastAsia="Malgun Gothic"/>
          <w:b/>
          <w:szCs w:val="24"/>
          <w:lang w:val="sr-Cyrl-RS"/>
        </w:rPr>
      </w:pPr>
    </w:p>
    <w:p w:rsidR="00EA584D" w:rsidRPr="00EA584D" w:rsidRDefault="00EA584D" w:rsidP="00EA584D">
      <w:pPr>
        <w:autoSpaceDN w:val="0"/>
        <w:ind w:firstLine="1418"/>
        <w:rPr>
          <w:rFonts w:ascii="Calibri" w:eastAsia="SimSun" w:hAnsi="Calibri" w:cs="Calibri"/>
          <w:kern w:val="3"/>
          <w:sz w:val="22"/>
          <w:szCs w:val="22"/>
          <w:lang w:val="en-US"/>
        </w:rPr>
      </w:pPr>
      <w:r>
        <w:rPr>
          <w:rFonts w:eastAsia="Malgun Gothic"/>
          <w:b/>
          <w:szCs w:val="24"/>
          <w:lang w:val="sr-Cyrl-RS"/>
        </w:rPr>
        <w:t>12.8</w:t>
      </w:r>
      <w:r w:rsidRPr="00EA584D">
        <w:rPr>
          <w:rFonts w:eastAsia="Malgun Gothic"/>
          <w:b/>
          <w:szCs w:val="24"/>
          <w:lang w:val="sr-Cyrl-RS"/>
        </w:rPr>
        <w:t xml:space="preserve"> </w:t>
      </w:r>
      <w:r w:rsidRPr="00EA584D">
        <w:rPr>
          <w:rFonts w:eastAsia="Malgun Gothic"/>
          <w:b/>
          <w:szCs w:val="24"/>
          <w:lang w:val="en-US"/>
        </w:rPr>
        <w:t>Оригинал банкарска гаранција за повраћај авансног плаћања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EA584D">
        <w:rPr>
          <w:rFonts w:eastAsia="Batang" w:cs="Tahoma"/>
          <w:szCs w:val="24"/>
          <w:lang w:val="ru-RU"/>
        </w:rPr>
        <w:t>попуњену на износ номиналне вредности предвиђеног аванса</w:t>
      </w:r>
      <w:r w:rsidRPr="00EA584D">
        <w:rPr>
          <w:rFonts w:eastAsia="Malgun Gothic"/>
          <w:szCs w:val="24"/>
          <w:lang w:val="en-US"/>
        </w:rPr>
        <w:t>.</w:t>
      </w:r>
    </w:p>
    <w:p w:rsidR="00EA584D" w:rsidRPr="00EA584D" w:rsidRDefault="00EA584D" w:rsidP="00EA584D">
      <w:pPr>
        <w:autoSpaceDN w:val="0"/>
        <w:textAlignment w:val="baseline"/>
        <w:rPr>
          <w:rFonts w:ascii="Calibri" w:eastAsia="SimSun" w:hAnsi="Calibri" w:cs="Calibri"/>
          <w:kern w:val="3"/>
          <w:sz w:val="22"/>
          <w:szCs w:val="22"/>
          <w:lang w:val="en-US"/>
        </w:rPr>
      </w:pPr>
      <w:r w:rsidRPr="00EA584D">
        <w:rPr>
          <w:rFonts w:eastAsia="Malgun Gothic"/>
          <w:szCs w:val="24"/>
          <w:lang w:val="en-US"/>
        </w:rPr>
        <w:tab/>
        <w:t>Банкарска гаранција мора да траје</w:t>
      </w:r>
      <w:r w:rsidRPr="00EA584D">
        <w:rPr>
          <w:rFonts w:eastAsia="Calibri"/>
          <w:bCs/>
          <w:kern w:val="3"/>
          <w:szCs w:val="24"/>
          <w:lang w:val="en-US"/>
        </w:rPr>
        <w:t xml:space="preserve"> 3 дана дуже од рока важности угов</w:t>
      </w:r>
      <w:r w:rsidRPr="00EA584D">
        <w:rPr>
          <w:rFonts w:eastAsia="Calibri"/>
          <w:bCs/>
          <w:kern w:val="3"/>
          <w:szCs w:val="24"/>
          <w:lang w:val="sr-Cyrl-RS"/>
        </w:rPr>
        <w:t>ора</w:t>
      </w:r>
      <w:r w:rsidRPr="00EA584D">
        <w:rPr>
          <w:rFonts w:eastAsia="Calibri"/>
          <w:bCs/>
          <w:kern w:val="3"/>
          <w:szCs w:val="24"/>
          <w:lang w:val="en-US"/>
        </w:rPr>
        <w:t>.</w:t>
      </w:r>
      <w:r w:rsidRPr="00EA584D">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A584D">
        <w:rPr>
          <w:rFonts w:eastAsia="SimSun"/>
          <w:kern w:val="3"/>
          <w:szCs w:val="24"/>
          <w:lang w:val="en-US"/>
        </w:rPr>
        <w:t>.</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Банкарска гаранција мора бити безусловна, неопозива и платива на први позив, без приговора.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Наручилац неће уплатити </w:t>
      </w:r>
      <w:r w:rsidRPr="00EA584D">
        <w:rPr>
          <w:rFonts w:eastAsia="Malgun Gothic"/>
          <w:bCs/>
          <w:szCs w:val="24"/>
          <w:lang w:val="en-US"/>
        </w:rPr>
        <w:t>ниједан износ пре него што прими банкарску гаранцију за повраћај авансног плаћања.</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BD2B6C">
        <w:rPr>
          <w:b/>
          <w:szCs w:val="24"/>
          <w:lang w:val="sr-Cyrl-RS"/>
        </w:rPr>
        <w:t>12</w:t>
      </w:r>
      <w:r w:rsidRPr="00DC4EEA">
        <w:rPr>
          <w:b/>
          <w:szCs w:val="24"/>
        </w:rPr>
        <w:t>/1</w:t>
      </w:r>
      <w:r w:rsidR="00BD2B6C">
        <w:rPr>
          <w:b/>
          <w:szCs w:val="24"/>
          <w:lang w:val="sr-Cyrl-RS"/>
        </w:rPr>
        <w:t>9</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 xml:space="preserve">на изградњи </w:t>
      </w:r>
      <w:r w:rsidR="00BD2B6C">
        <w:rPr>
          <w:b/>
          <w:szCs w:val="24"/>
          <w:lang w:val="ru-RU"/>
        </w:rPr>
        <w:t xml:space="preserve">ЦИ при ГП Градина </w:t>
      </w:r>
      <w:r w:rsidR="00BD2B6C">
        <w:rPr>
          <w:b/>
          <w:szCs w:val="24"/>
          <w:lang w:val="en-US"/>
        </w:rPr>
        <w:t xml:space="preserve">II </w:t>
      </w:r>
      <w:r w:rsidR="00BD2B6C">
        <w:rPr>
          <w:b/>
          <w:szCs w:val="24"/>
          <w:lang w:val="sr-Cyrl-RS"/>
        </w:rPr>
        <w:t>фаза</w:t>
      </w:r>
      <w:r w:rsidRPr="00DC4EEA">
        <w:rPr>
          <w:szCs w:val="24"/>
        </w:rPr>
        <w:t xml:space="preserve"> предајом на писарници Наручиоца или путем факса на број 011/319-09-96 сваког радног дана од 07,30 до 15,30 часова.</w:t>
      </w:r>
    </w:p>
    <w:p w:rsidR="007203C2"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DC4EEA">
        <w:rPr>
          <w:color w:val="auto"/>
          <w:lang w:val="ru-RU"/>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4C6DB1" w:rsidRPr="007441B1" w:rsidRDefault="005B7B47" w:rsidP="007441B1">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007441B1">
        <w:rPr>
          <w:noProof/>
          <w:szCs w:val="24"/>
        </w:rPr>
        <w:t>.</w:t>
      </w: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 xml:space="preserve">Захтев за заштиту права којим се оспоравају радње које наручилац </w:t>
      </w:r>
      <w:r w:rsidRPr="00DC4EEA">
        <w:rPr>
          <w:szCs w:val="24"/>
        </w:rPr>
        <w:lastRenderedPageBreak/>
        <w:t>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426CAF">
        <w:rPr>
          <w:b/>
          <w:szCs w:val="24"/>
          <w:lang w:val="sr-Cyrl-RS"/>
        </w:rPr>
        <w:t>12/19</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lastRenderedPageBreak/>
        <w:tab/>
      </w:r>
      <w:r w:rsidRPr="00DC4EEA">
        <w:rPr>
          <w:b/>
          <w:szCs w:val="24"/>
          <w:lang w:val="ru-RU"/>
        </w:rPr>
        <w:t>2</w:t>
      </w:r>
      <w:r w:rsidR="00426CAF">
        <w:rPr>
          <w:b/>
          <w:szCs w:val="24"/>
          <w:lang w:val="sr-Cyrl-RS"/>
        </w:rPr>
        <w:t>3</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426CAF">
        <w:rPr>
          <w:b/>
          <w:szCs w:val="24"/>
          <w:lang w:val="sr-Cyrl-RS"/>
        </w:rPr>
        <w:t>4</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426CAF">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у року од 5 (пет) дана од дана дон</w:t>
      </w:r>
      <w:r w:rsidR="00426CAF">
        <w:rPr>
          <w:szCs w:val="24"/>
        </w:rPr>
        <w:t xml:space="preserve">ошења Одлуке о додели уговора. </w:t>
      </w: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426CAF">
        <w:rPr>
          <w:rFonts w:eastAsiaTheme="minorHAnsi"/>
          <w:b/>
          <w:bCs/>
          <w:szCs w:val="24"/>
          <w:lang w:val="sr-Cyrl-RS"/>
        </w:rPr>
        <w:t>5</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2F1DD4" w:rsidRPr="00DC4EEA" w:rsidRDefault="002F1DD4" w:rsidP="00760252">
      <w:pPr>
        <w:pStyle w:val="Standard"/>
        <w:rPr>
          <w:color w:val="auto"/>
          <w:lang w:val="ru-RU"/>
        </w:rPr>
      </w:pPr>
    </w:p>
    <w:p w:rsidR="00153D35" w:rsidRDefault="00FC09C1" w:rsidP="002C06A4">
      <w:pPr>
        <w:pStyle w:val="Standard"/>
        <w:tabs>
          <w:tab w:val="clear" w:pos="1440"/>
          <w:tab w:val="left" w:pos="6015"/>
        </w:tabs>
        <w:rPr>
          <w:color w:val="auto"/>
          <w:lang w:val="ru-RU"/>
        </w:rPr>
      </w:pPr>
      <w:r w:rsidRPr="00DC4EEA">
        <w:rPr>
          <w:color w:val="auto"/>
          <w:lang w:val="ru-RU"/>
        </w:rPr>
        <w:tab/>
      </w:r>
    </w:p>
    <w:p w:rsidR="00A95641" w:rsidRDefault="00A95641" w:rsidP="002C06A4">
      <w:pPr>
        <w:pStyle w:val="Standard"/>
        <w:tabs>
          <w:tab w:val="clear" w:pos="1440"/>
          <w:tab w:val="left" w:pos="6015"/>
        </w:tabs>
        <w:rPr>
          <w:color w:val="auto"/>
          <w:lang w:val="ru-RU"/>
        </w:rPr>
      </w:pPr>
    </w:p>
    <w:p w:rsidR="00A95641" w:rsidRDefault="00A95641" w:rsidP="002C06A4">
      <w:pPr>
        <w:pStyle w:val="Standard"/>
        <w:tabs>
          <w:tab w:val="clear" w:pos="1440"/>
          <w:tab w:val="left" w:pos="6015"/>
        </w:tabs>
        <w:rPr>
          <w:color w:val="auto"/>
          <w:lang w:val="ru-RU"/>
        </w:rPr>
      </w:pPr>
    </w:p>
    <w:p w:rsidR="00A95641" w:rsidRPr="00DC4EEA" w:rsidRDefault="00A95641" w:rsidP="002C06A4">
      <w:pPr>
        <w:pStyle w:val="Standard"/>
        <w:tabs>
          <w:tab w:val="clear" w:pos="1440"/>
          <w:tab w:val="left" w:pos="6015"/>
        </w:tabs>
        <w:rPr>
          <w:color w:val="auto"/>
          <w:lang w:val="ru-RU"/>
        </w:rPr>
      </w:pPr>
    </w:p>
    <w:p w:rsidR="00DC67C6" w:rsidRDefault="00DC67C6"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Pr="00DC4EEA" w:rsidRDefault="00EA584D"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426CAF">
        <w:rPr>
          <w:szCs w:val="24"/>
        </w:rPr>
        <w:t>12/19</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6549A2" w:rsidP="005B7B47">
      <w:pPr>
        <w:jc w:val="center"/>
        <w:outlineLvl w:val="0"/>
        <w:rPr>
          <w:b/>
          <w:szCs w:val="24"/>
        </w:rPr>
      </w:pPr>
      <w:r w:rsidRPr="00DC4EEA">
        <w:rPr>
          <w:b/>
          <w:szCs w:val="24"/>
        </w:rPr>
        <w:lastRenderedPageBreak/>
        <w:t>ПРЕДМЕР</w:t>
      </w:r>
      <w:r w:rsidR="005B7B47" w:rsidRPr="00DC4EEA">
        <w:rPr>
          <w:b/>
          <w:szCs w:val="24"/>
        </w:rPr>
        <w:t xml:space="preserve"> РАДОВА</w:t>
      </w:r>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Pr="00510C71" w:rsidRDefault="00510C71" w:rsidP="00510C71">
      <w:pPr>
        <w:outlineLvl w:val="0"/>
        <w:rPr>
          <w:szCs w:val="24"/>
          <w:lang w:val="sr-Cyrl-RS"/>
        </w:rPr>
      </w:pPr>
      <w:r>
        <w:rPr>
          <w:szCs w:val="24"/>
          <w:lang w:val="sr-Cyrl-RS"/>
        </w:rPr>
        <w:t>Предмер радова се налази у штампаном облику урађен из ексел фајла и на преносном носачу информација (ЦД или флеш меморија).</w:t>
      </w:r>
    </w:p>
    <w:p w:rsidR="005B7B47" w:rsidRPr="00DC4EEA" w:rsidRDefault="005B7B47" w:rsidP="005B7B47">
      <w:pPr>
        <w:outlineLvl w:val="0"/>
        <w:rPr>
          <w:b/>
          <w:szCs w:val="24"/>
        </w:rPr>
      </w:pPr>
    </w:p>
    <w:p w:rsidR="00941B9D" w:rsidRDefault="005B7B47" w:rsidP="003A08D0">
      <w:pPr>
        <w:tabs>
          <w:tab w:val="clear" w:pos="1440"/>
          <w:tab w:val="left" w:pos="0"/>
        </w:tabs>
        <w:rPr>
          <w:szCs w:val="24"/>
        </w:rPr>
      </w:pPr>
      <w:r w:rsidRPr="00DC4EEA">
        <w:rPr>
          <w:szCs w:val="24"/>
        </w:rPr>
        <w:tab/>
      </w:r>
    </w:p>
    <w:p w:rsidR="00891943" w:rsidRDefault="00891943" w:rsidP="003A08D0">
      <w:pPr>
        <w:tabs>
          <w:tab w:val="clear" w:pos="1440"/>
          <w:tab w:val="left" w:pos="0"/>
        </w:tabs>
        <w:rPr>
          <w:szCs w:val="24"/>
        </w:rPr>
      </w:pPr>
      <w:bookmarkStart w:id="0" w:name="_GoBack"/>
      <w:bookmarkEnd w:id="0"/>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39465D">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39465D">
              <w:rPr>
                <w:iCs/>
                <w:szCs w:val="24"/>
                <w:lang w:val="en-US"/>
              </w:rPr>
              <w:t xml:space="preserve">365 </w:t>
            </w:r>
            <w:r w:rsidRPr="00E22AE2">
              <w:rPr>
                <w:iCs/>
                <w:szCs w:val="24"/>
              </w:rPr>
              <w:t>(</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14:anchorId="13531BBF" wp14:editId="765C3C9C">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426CAF">
        <w:rPr>
          <w:b/>
          <w:color w:val="auto"/>
          <w:lang w:val="ru-RU"/>
        </w:rPr>
        <w:t>12/19</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lastRenderedPageBreak/>
        <w:t>Члан 3.</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 су предмет овог уговора</w:t>
      </w:r>
      <w:r w:rsidRPr="00EA584D">
        <w:rPr>
          <w:rFonts w:eastAsia="Calibri"/>
          <w:szCs w:val="24"/>
          <w:lang w:val="ru-RU"/>
        </w:rPr>
        <w:t xml:space="preserve">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Pr>
          <w:rFonts w:eastAsia="Calibri"/>
          <w:szCs w:val="24"/>
          <w:lang w:val="ru-RU"/>
        </w:rPr>
        <w:t>Добављач</w:t>
      </w:r>
      <w:r w:rsidRPr="00EA584D">
        <w:rPr>
          <w:rFonts w:eastAsia="Calibri"/>
          <w:szCs w:val="24"/>
          <w:lang w:val="ru-RU"/>
        </w:rPr>
        <w:t xml:space="preserve">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w:t>
      </w:r>
      <w:r w:rsidR="00066B51">
        <w:rPr>
          <w:iCs/>
          <w:color w:val="000000"/>
          <w:kern w:val="3"/>
          <w:szCs w:val="24"/>
          <w:lang w:val="en-US"/>
        </w:rPr>
        <w:t>атом на рачун Добављача</w:t>
      </w:r>
      <w:r w:rsidRPr="00EA584D">
        <w:rPr>
          <w:iCs/>
          <w:color w:val="000000"/>
          <w:kern w:val="3"/>
          <w:szCs w:val="24"/>
          <w:lang w:val="en-US"/>
        </w:rPr>
        <w:t>.</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00066B51">
        <w:rPr>
          <w:kern w:val="3"/>
          <w:szCs w:val="24"/>
          <w:lang w:val="ru-RU" w:eastAsia="zh-CN" w:bidi="hi-IN"/>
        </w:rPr>
        <w:t>који испоставља Добављач</w:t>
      </w:r>
      <w:r w:rsidRPr="00EA584D">
        <w:rPr>
          <w:kern w:val="3"/>
          <w:szCs w:val="24"/>
          <w:lang w:val="ru-RU" w:eastAsia="zh-CN" w:bidi="hi-IN"/>
        </w:rPr>
        <w:t xml:space="preserve">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w:t>
      </w:r>
      <w:r w:rsidR="00066B51">
        <w:rPr>
          <w:iCs/>
          <w:color w:val="000000"/>
          <w:kern w:val="3"/>
          <w:szCs w:val="24"/>
          <w:lang w:val="ru-RU" w:eastAsia="zh-CN" w:bidi="hi-IN"/>
        </w:rPr>
        <w:t>е врши уплатом на рачун Добављача</w:t>
      </w:r>
      <w:r w:rsidRPr="00EA584D">
        <w:rPr>
          <w:iCs/>
          <w:color w:val="000000"/>
          <w:kern w:val="3"/>
          <w:szCs w:val="24"/>
          <w:lang w:val="ru-RU" w:eastAsia="zh-CN" w:bidi="hi-IN"/>
        </w:rPr>
        <w:t>.</w:t>
      </w:r>
    </w:p>
    <w:p w:rsidR="00EA584D" w:rsidRPr="00CF48DA" w:rsidRDefault="00066B51" w:rsidP="00EA584D">
      <w:pPr>
        <w:pStyle w:val="Default"/>
        <w:ind w:firstLine="1440"/>
        <w:jc w:val="both"/>
        <w:rPr>
          <w:rFonts w:eastAsiaTheme="minorHAnsi"/>
        </w:rPr>
      </w:pPr>
      <w:r>
        <w:rPr>
          <w:rFonts w:eastAsiaTheme="minorHAnsi"/>
        </w:rPr>
        <w:t>Добављач</w:t>
      </w:r>
      <w:r w:rsidR="00EA584D"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EA584D" w:rsidRDefault="00EA584D" w:rsidP="00EA584D">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Pr="00CF48DA">
        <w:rPr>
          <w:rFonts w:eastAsiaTheme="minorHAnsi"/>
          <w:color w:val="000000"/>
          <w:szCs w:val="24"/>
          <w:lang w:val="en-US"/>
        </w:rPr>
        <w:t xml:space="preserve">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EA584D" w:rsidRPr="0039465D" w:rsidRDefault="00EA584D" w:rsidP="00EA584D">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делу, дужан је да о разлоз</w:t>
      </w:r>
      <w:r w:rsidR="00066B51">
        <w:rPr>
          <w:rFonts w:eastAsiaTheme="minorHAnsi"/>
          <w:color w:val="000000"/>
          <w:szCs w:val="24"/>
          <w:lang w:val="en-US"/>
        </w:rPr>
        <w:t>има оспоравања обавести 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7441B1" w:rsidRPr="007441B1" w:rsidRDefault="007441B1" w:rsidP="00066B51">
      <w:pPr>
        <w:pStyle w:val="Default"/>
        <w:ind w:firstLine="1440"/>
        <w:jc w:val="both"/>
        <w:rPr>
          <w:rFonts w:eastAsiaTheme="minorHAnsi"/>
          <w:lang w:val="sr-Cyrl-RS"/>
        </w:rPr>
      </w:pPr>
      <w:r>
        <w:rPr>
          <w:rFonts w:eastAsiaTheme="minorHAnsi"/>
          <w:lang w:val="sr-Cyrl-RS"/>
        </w:rPr>
        <w:t>Добављач је дужан да изврши регистрацију фактуре у складу са Правилником о начину и поступку регистровања фактура („Службени гласник РС“ бр.7/2018). Достављене фактуре морају имати у садржају и број и датум закљученог уговора о извођењу радова.</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 xml:space="preserve">Након успешне примопредаје радова, тј. у року од 15 дана од дана потписивања записника о коначној примопредаји радова, гаранција за добро </w:t>
      </w:r>
      <w:r w:rsidR="00FE2E71" w:rsidRPr="00DC4EEA">
        <w:rPr>
          <w:szCs w:val="24"/>
        </w:rPr>
        <w:lastRenderedPageBreak/>
        <w:t>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066B51" w:rsidRPr="00DC4EEA" w:rsidRDefault="00066B51" w:rsidP="00FE2E71">
      <w:pPr>
        <w:widowControl/>
        <w:tabs>
          <w:tab w:val="clear" w:pos="1440"/>
        </w:tabs>
        <w:autoSpaceDE w:val="0"/>
        <w:autoSpaceDN w:val="0"/>
        <w:adjustRightInd w:val="0"/>
        <w:ind w:firstLine="1440"/>
        <w:rPr>
          <w:rFonts w:eastAsia="Calibri"/>
          <w:szCs w:val="24"/>
          <w:lang w:val="ru-RU"/>
        </w:rPr>
      </w:pPr>
    </w:p>
    <w:p w:rsidR="00066B51" w:rsidRPr="00066B51" w:rsidRDefault="00066B51" w:rsidP="00066B51">
      <w:pPr>
        <w:widowControl/>
        <w:suppressAutoHyphens/>
        <w:autoSpaceDN w:val="0"/>
        <w:jc w:val="center"/>
        <w:textAlignment w:val="baseline"/>
        <w:rPr>
          <w:color w:val="000000"/>
          <w:kern w:val="3"/>
          <w:szCs w:val="24"/>
          <w:lang w:val="en-US"/>
        </w:rPr>
      </w:pPr>
      <w:r>
        <w:rPr>
          <w:b/>
          <w:kern w:val="3"/>
          <w:sz w:val="22"/>
          <w:szCs w:val="22"/>
          <w:lang w:val="en-US"/>
        </w:rPr>
        <w:t>Члан 7</w:t>
      </w:r>
      <w:r w:rsidRPr="00066B51">
        <w:rPr>
          <w:b/>
          <w:kern w:val="3"/>
          <w:sz w:val="22"/>
          <w:szCs w:val="22"/>
          <w:lang w:val="en-US"/>
        </w:rPr>
        <w:t>.</w:t>
      </w:r>
    </w:p>
    <w:p w:rsidR="00066B51" w:rsidRPr="00066B51" w:rsidRDefault="00066B51" w:rsidP="00066B51">
      <w:pPr>
        <w:autoSpaceDN w:val="0"/>
        <w:rPr>
          <w:rFonts w:eastAsia="Malgun Gothic"/>
          <w:szCs w:val="24"/>
          <w:lang w:val="en-US"/>
        </w:rPr>
      </w:pP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066B51">
        <w:rPr>
          <w:rFonts w:eastAsia="Batang" w:cs="Tahoma"/>
          <w:szCs w:val="24"/>
          <w:lang w:val="ru-RU"/>
        </w:rPr>
        <w:t>попуњену на износ номиналне вредности предвиђеног аванса</w:t>
      </w:r>
      <w:r w:rsidRPr="00066B51">
        <w:rPr>
          <w:rFonts w:eastAsia="Malgun Gothic"/>
          <w:szCs w:val="24"/>
          <w:lang w:val="en-US"/>
        </w:rPr>
        <w:t>.</w:t>
      </w:r>
    </w:p>
    <w:p w:rsidR="00066B51" w:rsidRPr="00066B51" w:rsidRDefault="00066B51" w:rsidP="00066B51">
      <w:pPr>
        <w:autoSpaceDN w:val="0"/>
        <w:textAlignment w:val="baseline"/>
        <w:rPr>
          <w:rFonts w:ascii="Calibri" w:eastAsia="SimSun" w:hAnsi="Calibri" w:cs="Calibri"/>
          <w:kern w:val="3"/>
          <w:sz w:val="22"/>
          <w:szCs w:val="22"/>
          <w:lang w:val="en-US"/>
        </w:rPr>
      </w:pPr>
      <w:r w:rsidRPr="00066B51">
        <w:rPr>
          <w:rFonts w:eastAsia="Malgun Gothic"/>
          <w:szCs w:val="24"/>
          <w:lang w:val="en-US"/>
        </w:rPr>
        <w:tab/>
        <w:t>Банкарска гаранција мора да траје</w:t>
      </w:r>
      <w:r w:rsidRPr="00066B51">
        <w:rPr>
          <w:rFonts w:eastAsia="Calibri"/>
          <w:bCs/>
          <w:kern w:val="3"/>
          <w:szCs w:val="24"/>
          <w:lang w:val="en-US"/>
        </w:rPr>
        <w:t xml:space="preserve"> 3 дана дуже од рока важности уговора.</w:t>
      </w:r>
      <w:r w:rsidRPr="00066B51">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66B51">
        <w:rPr>
          <w:rFonts w:eastAsia="SimSun"/>
          <w:kern w:val="3"/>
          <w:szCs w:val="24"/>
          <w:lang w:val="en-US"/>
        </w:rPr>
        <w:t>.</w:t>
      </w: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Банкарска гаранција мора бити безусловна, неопозива и платива на први позив, без приговора.</w:t>
      </w:r>
    </w:p>
    <w:p w:rsidR="00066B51" w:rsidRPr="00066B51" w:rsidRDefault="00066B51" w:rsidP="00066B51">
      <w:pPr>
        <w:autoSpaceDN w:val="0"/>
        <w:rPr>
          <w:rFonts w:eastAsia="Malgun Gothic"/>
          <w:bCs/>
          <w:szCs w:val="24"/>
          <w:lang w:val="en-US"/>
        </w:rPr>
      </w:pPr>
      <w:r w:rsidRPr="00066B51">
        <w:rPr>
          <w:rFonts w:eastAsia="Malgun Gothic"/>
          <w:szCs w:val="24"/>
          <w:lang w:val="en-US"/>
        </w:rPr>
        <w:tab/>
        <w:t xml:space="preserve">Наручилац неће уплатити </w:t>
      </w:r>
      <w:r w:rsidRPr="00066B51">
        <w:rPr>
          <w:rFonts w:eastAsia="Malgun Gothic"/>
          <w:bCs/>
          <w:szCs w:val="24"/>
          <w:lang w:val="en-US"/>
        </w:rPr>
        <w:t>ниједан износ пре него што прими банкарску гаранцију за повраћај авансног плаћања.</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066B51" w:rsidP="00FE2E71">
      <w:pPr>
        <w:widowControl/>
        <w:tabs>
          <w:tab w:val="clear" w:pos="1440"/>
        </w:tabs>
        <w:autoSpaceDE w:val="0"/>
        <w:autoSpaceDN w:val="0"/>
        <w:adjustRightInd w:val="0"/>
        <w:jc w:val="center"/>
        <w:rPr>
          <w:rFonts w:eastAsia="Calibri"/>
          <w:b/>
          <w:szCs w:val="24"/>
        </w:rPr>
      </w:pPr>
      <w:r>
        <w:rPr>
          <w:rFonts w:eastAsia="Calibri"/>
          <w:b/>
          <w:szCs w:val="24"/>
        </w:rPr>
        <w:t>Члан 8</w:t>
      </w:r>
      <w:r w:rsidR="00FE2E71" w:rsidRPr="00DC4EEA">
        <w:rPr>
          <w:rFonts w:eastAsia="Calibri"/>
          <w:b/>
          <w:szCs w:val="24"/>
        </w:rPr>
        <w:t>.</w:t>
      </w:r>
    </w:p>
    <w:p w:rsidR="00FE2E71"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Pr="00DC4EEA" w:rsidRDefault="00066B51" w:rsidP="00FE2E71">
      <w:pPr>
        <w:shd w:val="clear" w:color="auto" w:fill="FFFFFF"/>
        <w:rPr>
          <w:szCs w:val="24"/>
        </w:rPr>
      </w:pP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lastRenderedPageBreak/>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066B51" w:rsidP="000B664D">
      <w:pPr>
        <w:widowControl/>
        <w:tabs>
          <w:tab w:val="clear" w:pos="1440"/>
        </w:tabs>
        <w:autoSpaceDE w:val="0"/>
        <w:autoSpaceDN w:val="0"/>
        <w:adjustRightInd w:val="0"/>
        <w:jc w:val="center"/>
        <w:rPr>
          <w:rFonts w:eastAsia="Calibri"/>
          <w:b/>
          <w:bCs/>
          <w:szCs w:val="24"/>
        </w:rPr>
      </w:pPr>
      <w:r>
        <w:rPr>
          <w:rFonts w:eastAsia="Calibri"/>
          <w:b/>
          <w:bCs/>
          <w:szCs w:val="24"/>
        </w:rPr>
        <w:t>Члан 9</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066B51" w:rsidP="000B664D">
      <w:pPr>
        <w:widowControl/>
        <w:tabs>
          <w:tab w:val="clear" w:pos="1440"/>
        </w:tabs>
        <w:autoSpaceDE w:val="0"/>
        <w:autoSpaceDN w:val="0"/>
        <w:adjustRightInd w:val="0"/>
        <w:jc w:val="center"/>
        <w:rPr>
          <w:rFonts w:eastAsia="Calibri"/>
          <w:b/>
          <w:szCs w:val="24"/>
        </w:rPr>
      </w:pPr>
      <w:r>
        <w:rPr>
          <w:rFonts w:eastAsia="Calibri"/>
          <w:b/>
          <w:szCs w:val="24"/>
        </w:rPr>
        <w:t>Члан 10</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066B51" w:rsidP="000B664D">
      <w:pPr>
        <w:widowControl/>
        <w:tabs>
          <w:tab w:val="clear" w:pos="1440"/>
        </w:tabs>
        <w:autoSpaceDE w:val="0"/>
        <w:autoSpaceDN w:val="0"/>
        <w:adjustRightInd w:val="0"/>
        <w:ind w:left="720" w:hanging="720"/>
        <w:jc w:val="center"/>
        <w:rPr>
          <w:rFonts w:eastAsia="Calibri"/>
          <w:b/>
          <w:bCs/>
          <w:szCs w:val="24"/>
        </w:rPr>
      </w:pPr>
      <w:r>
        <w:rPr>
          <w:rFonts w:eastAsia="Calibri"/>
          <w:b/>
          <w:bCs/>
          <w:szCs w:val="24"/>
        </w:rPr>
        <w:t>Члан 1</w:t>
      </w:r>
      <w:r>
        <w:rPr>
          <w:rFonts w:eastAsia="Calibri"/>
          <w:b/>
          <w:bCs/>
          <w:szCs w:val="24"/>
          <w:lang w:val="sr-Cyrl-RS"/>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w:t>
      </w:r>
      <w:r w:rsidR="001D5E37">
        <w:rPr>
          <w:rFonts w:eastAsia="Calibri"/>
          <w:b/>
          <w:bCs/>
          <w:szCs w:val="24"/>
          <w:lang w:val="ru-RU"/>
        </w:rPr>
        <w:t xml:space="preserve"> И</w:t>
      </w:r>
      <w:r w:rsidRPr="00DC4EEA">
        <w:rPr>
          <w:rFonts w:eastAsia="Calibri"/>
          <w:b/>
          <w:bCs/>
          <w:szCs w:val="24"/>
          <w:lang w:val="ru-RU"/>
        </w:rPr>
        <w:t xml:space="preserve"> ХИТНИ НЕПРЕДВИЂЕНИ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2</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39465D" w:rsidRDefault="008444B2" w:rsidP="008444B2">
      <w:pPr>
        <w:tabs>
          <w:tab w:val="left" w:pos="709"/>
        </w:tabs>
        <w:ind w:right="9"/>
        <w:rPr>
          <w:rFonts w:eastAsia="Calibri"/>
          <w:szCs w:val="24"/>
          <w:lang w:val="ru-RU"/>
        </w:rPr>
      </w:pPr>
      <w:r>
        <w:rPr>
          <w:rFonts w:eastAsia="Calibri"/>
          <w:szCs w:val="24"/>
          <w:lang w:val="ru-RU"/>
        </w:rPr>
        <w:t xml:space="preserve">                        </w:t>
      </w:r>
      <w:r w:rsidR="00FF09E5">
        <w:rPr>
          <w:rFonts w:eastAsia="Calibri"/>
          <w:szCs w:val="24"/>
          <w:lang w:val="ru-RU"/>
        </w:rPr>
        <w:t>У оквиру укупно уговорене суме (члан 2.) предвиђени су в</w:t>
      </w:r>
      <w:r w:rsidR="0039465D">
        <w:rPr>
          <w:rFonts w:eastAsia="Calibri"/>
          <w:szCs w:val="24"/>
          <w:lang w:val="ru-RU"/>
        </w:rPr>
        <w:t>ишкови</w:t>
      </w:r>
      <w:r w:rsidR="001D5E37">
        <w:rPr>
          <w:rFonts w:eastAsia="Calibri"/>
          <w:szCs w:val="24"/>
          <w:lang w:val="ru-RU"/>
        </w:rPr>
        <w:t xml:space="preserve"> и</w:t>
      </w:r>
      <w:r w:rsidR="0039465D">
        <w:rPr>
          <w:rFonts w:eastAsia="Calibri"/>
          <w:szCs w:val="24"/>
          <w:lang w:val="ru-RU"/>
        </w:rPr>
        <w:t xml:space="preserve"> хитни непредвиђени</w:t>
      </w:r>
      <w:r w:rsidR="00443E07">
        <w:rPr>
          <w:rFonts w:eastAsia="Calibri"/>
          <w:szCs w:val="24"/>
          <w:lang w:val="ru-RU"/>
        </w:rPr>
        <w:t xml:space="preserve"> радови </w:t>
      </w:r>
      <w:r w:rsidR="0039465D">
        <w:rPr>
          <w:rFonts w:eastAsia="Calibri"/>
          <w:szCs w:val="24"/>
          <w:lang w:val="ru-RU"/>
        </w:rPr>
        <w:t xml:space="preserve"> </w:t>
      </w:r>
      <w:r w:rsidR="00443E07">
        <w:rPr>
          <w:rFonts w:eastAsia="Calibri"/>
          <w:szCs w:val="24"/>
          <w:lang w:val="ru-RU"/>
        </w:rPr>
        <w:t xml:space="preserve">у износу од 10 % од суме </w:t>
      </w:r>
      <w:r w:rsidR="00085CC2">
        <w:rPr>
          <w:rFonts w:eastAsia="Calibri"/>
          <w:szCs w:val="24"/>
          <w:lang w:val="ru-RU"/>
        </w:rPr>
        <w:t>уговорених позиција.</w:t>
      </w:r>
      <w:r w:rsidR="00FA0A9C" w:rsidRPr="00DC4EEA">
        <w:rPr>
          <w:rFonts w:eastAsia="Calibri"/>
          <w:szCs w:val="24"/>
          <w:lang w:val="ru-RU"/>
        </w:rPr>
        <w:tab/>
      </w:r>
    </w:p>
    <w:p w:rsidR="006549A2" w:rsidRPr="008444B2" w:rsidRDefault="00085CC2" w:rsidP="008444B2">
      <w:pPr>
        <w:widowControl/>
        <w:tabs>
          <w:tab w:val="clear" w:pos="1440"/>
        </w:tabs>
        <w:autoSpaceDE w:val="0"/>
        <w:autoSpaceDN w:val="0"/>
        <w:adjustRightInd w:val="0"/>
        <w:ind w:firstLine="1440"/>
        <w:rPr>
          <w:rFonts w:eastAsia="Calibri"/>
          <w:szCs w:val="24"/>
          <w:lang w:val="ru-RU"/>
        </w:rPr>
      </w:pPr>
      <w:r>
        <w:rPr>
          <w:rFonts w:eastAsia="Calibri"/>
          <w:szCs w:val="24"/>
          <w:lang w:val="ru-RU"/>
        </w:rPr>
        <w:t>Вишкови</w:t>
      </w:r>
      <w:r w:rsidR="001D5E37">
        <w:rPr>
          <w:rFonts w:eastAsia="Calibri"/>
          <w:szCs w:val="24"/>
          <w:lang w:val="ru-RU"/>
        </w:rPr>
        <w:t xml:space="preserve"> и</w:t>
      </w:r>
      <w:r>
        <w:rPr>
          <w:rFonts w:eastAsia="Calibri"/>
          <w:szCs w:val="24"/>
          <w:lang w:val="ru-RU"/>
        </w:rPr>
        <w:t xml:space="preserve"> хитни непредвиђени  радови се могу поднети инвеститору на плаћање само у случају да су  поменути радови  одобрени и оверени од стране </w:t>
      </w:r>
      <w:r w:rsidR="005B7B47" w:rsidRPr="00DC4EEA">
        <w:rPr>
          <w:rFonts w:eastAsia="Calibri"/>
          <w:szCs w:val="24"/>
          <w:lang w:val="ru-RU"/>
        </w:rPr>
        <w:t>Надзорног органа Наручиоца</w:t>
      </w:r>
      <w:r>
        <w:rPr>
          <w:rFonts w:eastAsia="Calibri"/>
          <w:szCs w:val="24"/>
          <w:lang w:val="ru-RU"/>
        </w:rPr>
        <w:t>.</w:t>
      </w:r>
      <w:r w:rsidR="006549A2" w:rsidRPr="008444B2">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w:t>
      </w:r>
      <w:r w:rsidR="005B7B47" w:rsidRPr="00DC4EEA">
        <w:rPr>
          <w:rFonts w:eastAsia="Calibri"/>
          <w:szCs w:val="24"/>
          <w:lang w:val="ru-RU"/>
        </w:rPr>
        <w:lastRenderedPageBreak/>
        <w:t xml:space="preserve">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6145BE" w:rsidRDefault="00954204" w:rsidP="006145BE">
      <w:pPr>
        <w:rPr>
          <w:bCs/>
          <w:szCs w:val="24"/>
        </w:rPr>
      </w:pPr>
      <w:r w:rsidRPr="00DC4EEA">
        <w:rPr>
          <w:bCs/>
          <w:szCs w:val="24"/>
        </w:rPr>
        <w:t xml:space="preserve">                      </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4</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5</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6</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7</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w:t>
      </w:r>
      <w:r w:rsidRPr="00DC4EEA">
        <w:rPr>
          <w:rFonts w:eastAsia="Calibri"/>
          <w:szCs w:val="24"/>
          <w:lang w:val="ru-RU"/>
        </w:rPr>
        <w:lastRenderedPageBreak/>
        <w:t xml:space="preserve">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Default="005B7B47" w:rsidP="005B7B47">
      <w:pPr>
        <w:widowControl/>
        <w:tabs>
          <w:tab w:val="clear" w:pos="1440"/>
        </w:tabs>
        <w:autoSpaceDE w:val="0"/>
        <w:autoSpaceDN w:val="0"/>
        <w:adjustRightInd w:val="0"/>
        <w:rPr>
          <w:rFonts w:eastAsia="Calibri"/>
          <w:szCs w:val="24"/>
          <w:lang w:val="ru-RU"/>
        </w:rPr>
      </w:pPr>
    </w:p>
    <w:p w:rsidR="00066B51" w:rsidRPr="00DC4EEA" w:rsidRDefault="00066B51"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066B51" w:rsidP="00107EC6">
      <w:pPr>
        <w:widowControl/>
        <w:tabs>
          <w:tab w:val="clear" w:pos="1440"/>
        </w:tabs>
        <w:autoSpaceDE w:val="0"/>
        <w:autoSpaceDN w:val="0"/>
        <w:adjustRightInd w:val="0"/>
        <w:jc w:val="center"/>
        <w:rPr>
          <w:rFonts w:eastAsia="Calibri"/>
          <w:b/>
          <w:bCs/>
          <w:szCs w:val="24"/>
        </w:rPr>
      </w:pPr>
      <w:r>
        <w:rPr>
          <w:rFonts w:eastAsia="Calibri"/>
          <w:b/>
          <w:bCs/>
          <w:szCs w:val="24"/>
        </w:rPr>
        <w:t>Члан 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066B51">
        <w:rPr>
          <w:rFonts w:eastAsia="Calibri"/>
          <w:b/>
          <w:bCs/>
          <w:szCs w:val="24"/>
        </w:rPr>
        <w:t>21</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066B51">
        <w:rPr>
          <w:rFonts w:eastAsia="Calibri"/>
          <w:b/>
          <w:szCs w:val="24"/>
        </w:rPr>
        <w:t>2</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3</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992CBE" w:rsidRDefault="005B7B47" w:rsidP="00992CBE">
      <w:pPr>
        <w:rPr>
          <w:b/>
          <w:smallCaps/>
          <w:kern w:val="24"/>
          <w:szCs w:val="24"/>
        </w:rPr>
      </w:pPr>
      <w:r w:rsidRPr="00DC4EEA">
        <w:rPr>
          <w:b/>
          <w:smallCaps/>
          <w:kern w:val="24"/>
          <w:szCs w:val="24"/>
        </w:rPr>
        <w:t>П</w:t>
      </w:r>
      <w:r w:rsidR="00992CBE">
        <w:rPr>
          <w:b/>
          <w:smallCaps/>
          <w:kern w:val="24"/>
          <w:szCs w:val="24"/>
        </w:rPr>
        <w:t>РОМЕНА ПОДАТАКА</w:t>
      </w: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066B51">
        <w:rPr>
          <w:b/>
          <w:szCs w:val="24"/>
        </w:rPr>
        <w:t>4</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5</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6</w:t>
      </w:r>
      <w:r w:rsidRPr="00DC4EEA">
        <w:rPr>
          <w:b/>
          <w:szCs w:val="24"/>
        </w:rPr>
        <w:t xml:space="preserve">. </w:t>
      </w:r>
    </w:p>
    <w:p w:rsidR="00EC13B6" w:rsidRPr="00DC4EEA" w:rsidRDefault="00EC13B6" w:rsidP="00107EC6">
      <w:pPr>
        <w:ind w:left="1"/>
        <w:jc w:val="center"/>
        <w:outlineLvl w:val="0"/>
        <w:rPr>
          <w:b/>
          <w:szCs w:val="24"/>
        </w:rPr>
      </w:pPr>
    </w:p>
    <w:p w:rsidR="004F2D8F"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066B51" w:rsidRDefault="00066B51" w:rsidP="0003650A">
      <w:pPr>
        <w:ind w:left="1"/>
        <w:rPr>
          <w:szCs w:val="24"/>
        </w:rPr>
      </w:pPr>
    </w:p>
    <w:p w:rsidR="00066B51" w:rsidRPr="00DC4EEA" w:rsidRDefault="00066B51" w:rsidP="0003650A">
      <w:pPr>
        <w:ind w:left="1"/>
        <w:rPr>
          <w:szCs w:val="24"/>
        </w:rPr>
      </w:pP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lastRenderedPageBreak/>
        <w:t xml:space="preserve">Члан </w:t>
      </w:r>
      <w:r w:rsidR="00066B51">
        <w:rPr>
          <w:b/>
          <w:szCs w:val="24"/>
        </w:rPr>
        <w:t>27</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8</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066B51">
        <w:rPr>
          <w:b/>
          <w:szCs w:val="24"/>
        </w:rPr>
        <w:t>9</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066B51">
        <w:rPr>
          <w:b/>
          <w:szCs w:val="24"/>
        </w:rPr>
        <w:t>30</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066B51">
        <w:rPr>
          <w:b/>
          <w:szCs w:val="24"/>
        </w:rPr>
        <w:t>31</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C847DB" w:rsidRDefault="00C847DB" w:rsidP="00066B51">
      <w:pPr>
        <w:pStyle w:val="Standard"/>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lastRenderedPageBreak/>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Default="00760252"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tbl>
      <w:tblPr>
        <w:tblW w:w="7480" w:type="dxa"/>
        <w:tblLook w:val="04A0" w:firstRow="1" w:lastRow="0" w:firstColumn="1" w:lastColumn="0" w:noHBand="0" w:noVBand="1"/>
      </w:tblPr>
      <w:tblGrid>
        <w:gridCol w:w="960"/>
        <w:gridCol w:w="960"/>
        <w:gridCol w:w="960"/>
        <w:gridCol w:w="960"/>
        <w:gridCol w:w="960"/>
        <w:gridCol w:w="960"/>
        <w:gridCol w:w="1720"/>
      </w:tblGrid>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3840" w:type="dxa"/>
            <w:gridSpan w:val="4"/>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ВОДОВОД И КАНАЛИЗАЦИЈА</w:t>
            </w: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single" w:sz="4" w:space="0" w:color="auto"/>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ред.бр.</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Р Е К А П И Т У Л А Ц И Ј А</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1</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Канализација</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2</w:t>
            </w:r>
          </w:p>
        </w:tc>
        <w:tc>
          <w:tcPr>
            <w:tcW w:w="1920" w:type="dxa"/>
            <w:gridSpan w:val="2"/>
            <w:tcBorders>
              <w:top w:val="nil"/>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Водовод</w:t>
            </w: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3</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Канализација</w:t>
            </w:r>
          </w:p>
        </w:tc>
        <w:tc>
          <w:tcPr>
            <w:tcW w:w="960" w:type="dxa"/>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4</w:t>
            </w:r>
          </w:p>
        </w:tc>
        <w:tc>
          <w:tcPr>
            <w:tcW w:w="1920" w:type="dxa"/>
            <w:gridSpan w:val="2"/>
            <w:tcBorders>
              <w:top w:val="nil"/>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Водовод</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5</w:t>
            </w:r>
          </w:p>
        </w:tc>
        <w:tc>
          <w:tcPr>
            <w:tcW w:w="3840" w:type="dxa"/>
            <w:gridSpan w:val="4"/>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Измештање постојеће инсталације</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6</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Атмосферска канализација</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right"/>
              <w:rPr>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УКУПНО:</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b/>
                <w:bCs/>
                <w:i/>
                <w:iCs/>
                <w:color w:val="000000"/>
                <w:szCs w:val="24"/>
                <w:lang w:val="en-US"/>
              </w:rPr>
            </w:pPr>
          </w:p>
        </w:tc>
      </w:tr>
    </w:tbl>
    <w:p w:rsidR="00A95641" w:rsidRPr="00DC4EEA" w:rsidRDefault="00A95641" w:rsidP="00760252">
      <w:pPr>
        <w:pStyle w:val="Standard"/>
        <w:rPr>
          <w:color w:val="auto"/>
        </w:rPr>
      </w:pPr>
    </w:p>
    <w:p w:rsidR="00760252" w:rsidRDefault="00760252"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DC7298">
      <w:pPr>
        <w:pStyle w:val="Standard"/>
        <w:rPr>
          <w:b/>
          <w:color w:val="auto"/>
        </w:rPr>
      </w:pPr>
    </w:p>
    <w:tbl>
      <w:tblPr>
        <w:tblStyle w:val="TableGrid3"/>
        <w:tblW w:w="0" w:type="auto"/>
        <w:tblLook w:val="04A0" w:firstRow="1" w:lastRow="0" w:firstColumn="1" w:lastColumn="0" w:noHBand="0" w:noVBand="1"/>
      </w:tblPr>
      <w:tblGrid>
        <w:gridCol w:w="641"/>
        <w:gridCol w:w="5032"/>
        <w:gridCol w:w="887"/>
        <w:gridCol w:w="639"/>
        <w:gridCol w:w="921"/>
        <w:gridCol w:w="736"/>
      </w:tblGrid>
      <w:tr w:rsidR="001E5B7D" w:rsidRPr="001E5B7D" w:rsidTr="001E5B7D">
        <w:trPr>
          <w:trHeight w:val="270"/>
        </w:trPr>
        <w:tc>
          <w:tcPr>
            <w:tcW w:w="9350" w:type="dxa"/>
            <w:gridSpan w:val="6"/>
            <w:noWrap/>
            <w:hideMark/>
          </w:tcPr>
          <w:p w:rsidR="001E5B7D" w:rsidRPr="001E5B7D" w:rsidRDefault="001E5B7D" w:rsidP="001E5B7D">
            <w:pPr>
              <w:widowControl/>
              <w:tabs>
                <w:tab w:val="clear" w:pos="1440"/>
              </w:tabs>
              <w:jc w:val="left"/>
              <w:rPr>
                <w:rFonts w:ascii="Calibri" w:eastAsia="Calibri" w:hAnsi="Calibri"/>
                <w:sz w:val="22"/>
                <w:szCs w:val="22"/>
                <w:lang w:val="en-US"/>
              </w:rPr>
            </w:pPr>
          </w:p>
        </w:tc>
      </w:tr>
      <w:tr w:rsidR="001E5B7D" w:rsidRPr="001E5B7D" w:rsidTr="001E5B7D">
        <w:trPr>
          <w:trHeight w:val="315"/>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АТМОСФЕРСКА КАНАЛИЗАЦИЈА </w:t>
            </w: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60"/>
        </w:trPr>
        <w:tc>
          <w:tcPr>
            <w:tcW w:w="9350" w:type="dxa"/>
            <w:gridSpan w:val="6"/>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ПРЕДМЕР И ПРЕДРАЧУН РАДОВА</w:t>
            </w: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6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број</w:t>
            </w:r>
          </w:p>
        </w:tc>
        <w:tc>
          <w:tcPr>
            <w:tcW w:w="6880" w:type="dxa"/>
            <w:vMerge w:val="restart"/>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 П И С   Р А Д О В А</w:t>
            </w:r>
          </w:p>
        </w:tc>
        <w:tc>
          <w:tcPr>
            <w:tcW w:w="446" w:type="dxa"/>
            <w:vMerge w:val="restart"/>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Количина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Једин.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Јединична</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Укупно</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поз.</w:t>
            </w:r>
          </w:p>
        </w:tc>
        <w:tc>
          <w:tcPr>
            <w:tcW w:w="6880" w:type="dxa"/>
            <w:vMerge/>
            <w:hideMark/>
          </w:tcPr>
          <w:p w:rsidR="001E5B7D" w:rsidRPr="001E5B7D" w:rsidRDefault="001E5B7D" w:rsidP="001E5B7D">
            <w:pPr>
              <w:widowControl/>
              <w:tabs>
                <w:tab w:val="clear" w:pos="1440"/>
              </w:tabs>
              <w:jc w:val="left"/>
              <w:rPr>
                <w:rFonts w:eastAsia="Calibri"/>
                <w:b/>
                <w:bCs/>
                <w:sz w:val="22"/>
                <w:szCs w:val="22"/>
                <w:lang w:val="en-US"/>
              </w:rPr>
            </w:pPr>
          </w:p>
        </w:tc>
        <w:tc>
          <w:tcPr>
            <w:tcW w:w="446" w:type="dxa"/>
            <w:vMerge/>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мера</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  цена  дин.</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динара</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А. АТМОСФЕРСКА  КАНАЛИЗАЦИЈА</w:t>
            </w:r>
          </w:p>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1. ГЕОДЕТСКИ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Обележавање и снимање трасе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0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Обележавање (исколчавање) трасе канализације на терену пре почетка радова, успостављање реперних тачака дуж трасе са протоколом обележавања. Обрачун се врши по м' обележеног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Снимање изведеног објекта канализације.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423"/>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Снимање изведеног објекта са уношењем података у КАТ-КОМ. Извршити снимање и направити катастар подземних инсталација који треба да садржи све инсталације и објекте који се налазе на траси канализације. По завршетку радова извођач је обавезан да Инвеститору достави потврду о извршеном геодетском снимању изведеног објекта, издатој од стране овлашћене установе. Обрачун се врши по м' снимљеног цевовода.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ГЕОДЕТСКИ РАДОВИ   УКУПНО 1:</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2. ЗЕМЉАНИ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Машински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23"/>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Машински ископ рова у земљишту III категорије,  ширине б=0.8-1.4 m са одлагањем материјала на једну страну на минималном одстојању 1.0 m од ивице рова или са директним утоваром у превозно средство ради одвоза на привремену депонију. Машински ископ вршити према подацима из подужног профила. Обрачун се врши по m3 ископаног материјала за машински ископ узима се 80%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1,672.30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331.30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413.70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6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Ручни ископ рова за полагање канализационих цеви.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63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Ручни ископ рова у земљишту III категорије,  ширине б=0.8-1,2 m са одлагањем материјала на једну страну на минималном одстојању 1.0 m од ивице рова. Ручни ископ вршити према подацима из подужног профила. Обрачун се врши по m3 ископаног материјала за Ручни ископ узима се 20% од укупног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418.10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82.80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103.40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Планирање и набијaње дна рова по траси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78"/>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Планирање дна рова по траси уличне канализације врши се ручно са тачношћу од + - 1 cm према пројектованим котама и падовима са обацивањем материјала ван рова. Рад на планирању обавља се под заштитом подграде. Након завршеног планирања дна рова врши се набијање подтла механичким средствима до потребне збијености која износи мин. 15 МPа. Обрачун се врши по m2 испланираног и набијеног дна рова.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243.60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Израда постељице од песка дебљине 10 cm.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1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Израда постељице од песка по траси канализационе мреже са тачношћу планирања + - 1 cm према пројектованим котама и падовима. Ширина рова је 0,8-1,4 m. Ценом је обухваћена набавка, транспорт, развожење дуж рова, убацивање у ров, планирање и набијање. Носивост постељице треба да је Me &gt;1.5kN/cm2. Kоличина према исказу радова. Обрачун се врши по m3 готовог посла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24.40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64.64</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4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песком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4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Затрпавање рова песком се врши до доње ивице постељице коловозне конструкције или до 30 цм изнад темена цеви за канализациону мрежу у зеленом појасу. Ширина рова је 0,8 -1,4 m. Насипање рова вршити песком у слојевима од 20-30 cm уз истовремено набијање и квашење. По извршеном затрпавању рова извршити испитивање носивости. Обрачун се врши по м3  затрпаног рова у сабијеном стању за сав рад и материјал.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1,143.80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162.40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6.</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Затрпавање рова земљом из ископа.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3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Затрпавање рова извршити пробраном земљом из ископа. Ширина рова је 0.8 м. Затрпавање отпочети након провере квалитета монтаже цевовода, односно након геодетског снимања монтираног цевовода, као и уградње песка изнад цеви у слоју од 30цм. Затрпавање вршити у слојевима по 20 цм, уз механичко сабијање. Затрпавање се врши до коте терена. Обрачун се врши по м3  затрпаног рова у сабијеном стању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729.60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227.30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8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Транспорт вишка земље из ископа до депоније одређене од стране Инвеститора и Надзорног органа.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8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утовар, транспорт, истовар и разастирање вишка земље из ископа до депоније одређене од стране Инвеститора и Надзорног органа. Транспортна даљина је до 10 km. Количине за обрачун врше се мерењем стварно извршеног транспортованог материјала у растреситом стању. Обрачун изведених радова врши се по m3 транспортованог материјала.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Атмосферска канализација - цевовод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1,258.20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и решетки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186.80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Решетке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258.60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ЗЕМЉАНИ РАДОВИ УКУПНО 2.:</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3. ТЕСАРСКИ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Разупирање рова дрвеном подградом.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138"/>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Ископани ров осигурати одговарајућом дрвеном подградом на 100% покривености страница рова. За силаз у ров и излазак из њега користити одговарајуће мердевине. Ископани ров се несме оставити неосигуран за време прекида радова (празници, преко ноћи, за време одмора у току радног времена).  Обрачун се врши по m2 подграђених површина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Атмосферски цевовод 2.38+0.3=2.68</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4,397.10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Спојни цевоводи сливника 1.55+0.3=1.85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751.10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m2</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ТЕСАРСКИ РАДОВИ  УКУПНО 3.:</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4. ИНСТАЛАТЕРСКИ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02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транспорт и монтажа коругованих канализационих цеви ПЕХД СН 8-а са заптивним прстеновима и осталим потребним спојним елементима.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набавку, транспорт и монтажу коругованих канализационих цеви од ПЕХД СН 8 са одговарајћим спојницама и гуменим заптивним прстеновима. Монтажу цевовода вршити на начин и поступком како је предвидео произвођач цеви. Обрачун по m' постављеног цевовода за сав рад и материјал према типу цеви.</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600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17.10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500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81.10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400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317.90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300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121.40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168.50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200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136.00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ПЕХД цев класе СН- 8 пречник Ø 150 mm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203.00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8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и уградња коалесцентног сепаратора са бајпасом за издвајање лаких нафтних деривата.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94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коалесцентног сепаратора са бајпасом за издвајање лаких нафтних деривата из прикупљене атмосферске воде,  маx проток Qмаx=350 l/s сличан типу ACO OLEOPATOR са BY-PASS-om. У цену радова улазе земљани радови, постељица од шљунка висине 30 cm, армирано-бетонски растеретни прстен, армирано-бетонски равни и коси прстенови као и армирано-бетонски рам за ливено-гвоздени поклопац и све цевне везе на узводном и низводном делу од сепаратора. Обрачун по комаду сепаратора за комплетно извршене радове.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Набавка система линијских канала типа МОНОБЛОК за одвођење атмосферских вода.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lastRenderedPageBreak/>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xml:space="preserve">Набавка, транспорт и постављање ACO Monoblock RD елемената или еквивалент, за линијско одводњавање платоа на локацији граничног прелаза. Елементи су израђени од полимер бетона а решетка је за собраћајно оптерећење од 40 Кн. Елементи се постављају на припремљену постељицу од бетона МБ 30 дебљине 20-30 цм и заливају се бетоном до терена. Ширина бетона је 30-35 цм. Обрачун по м' постављене каналете који укључује типске уливне и изливне елементе.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RD 200 V</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808.00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м'</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1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ИНСТАЛАТЕРСКИ РАДОВИ УКУПНО 4.:</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5. БЕТОНСКИ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кружног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6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Израда шахтова од армираног бетона МБ 30, кружног пресека ф 1000 мм, Број комада 34. Просечна висина шахтова је:  2,375 м. Дебљина зидова шахта је д=15 цм. Дебљина горње и доње плоче је 20 цм,    Арматура зидова MAG500/560 ± R 126, 10,07 kg/m1, Арматура доње плоче MAG 500/560 ± Q 221,  18,95 kg/kom. Шахт је опремљен ливено-гвозденим пењалицама према стандарду ДИН 1211 А.   Поклопац је округлог светлог отвора ф 600 мм, са четвртастим рамом без вентилације и изграђен од нодуларног лива EN124, носивости поклопца 400 KN, и са натписом КАНАЛИЗАЦИЈА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34</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шахтова од армираног бетона МБ 30, правоугаоног пресека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408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материјала и израда армирано-бетонског шахта, правоугаоног пресека св. дим 150*150 цм.   Број комада 3. Просечна висина АБ шахта је 342 цм. Дебљина зидова шахта д= 20 цм,   дебљина доње и горње плоче д= 20 цм.      Арматура зидова MAG500/560 ± R 126, 18,07 kg/m1, Арматура доње плоче MAG 500/560 ± Q  221 32,95 kg/kom.   Шахт је опремљен ливеним пењалицама према стандарду ДИН 1211 А.  Поклопац је округли светлог отвора ф 600мм, са четвтастим рамом без вентилације и изграђен од нодуларног лива EN 124, носивост поклопца је 400 kN и са изливеним натписом КАНАЛИЗАЦИЈА .  Позиција подразумева комплетну арматуру, бетон, адитиве за водонепропусност, премазе за вододрживост и кинетирање дна шахта. Место споја обрадити специјалним хидропремазом.</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lastRenderedPageBreak/>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се врши по комаду готовог шахта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8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Уградња монтажних армирано-бетонских типских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78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Набавка и уградња готових армирано-бетонских прстенова типских сливника изведених од бетона марке МБ30, пречника ф 500 мм, за уградњу у риголу, саобраћајници или паркингу. Сливник је снабдевен типском канализационим решетком 400/400 мм, носивости 400 КН. Обрачун по комаду комплетно изведеног сливника.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7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Обрачун по комплет урађеном сливнику</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kom</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БЕТОНСКИ РАДОВИ УКУПНО 5.:</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6. ОСТАЛИ РАДОВИ</w:t>
            </w:r>
          </w:p>
        </w:tc>
        <w:tc>
          <w:tcPr>
            <w:tcW w:w="446" w:type="dxa"/>
            <w:noWrap/>
            <w:hideMark/>
          </w:tcPr>
          <w:p w:rsidR="001E5B7D" w:rsidRPr="001E5B7D" w:rsidRDefault="001E5B7D" w:rsidP="001E5B7D">
            <w:pPr>
              <w:widowControl/>
              <w:tabs>
                <w:tab w:val="clear" w:pos="1440"/>
              </w:tabs>
              <w:jc w:val="left"/>
              <w:rPr>
                <w:rFonts w:eastAsia="Calibri"/>
                <w:b/>
                <w:bCs/>
                <w:sz w:val="22"/>
                <w:szCs w:val="22"/>
                <w:u w:val="single"/>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w:t>
            </w:r>
          </w:p>
        </w:tc>
        <w:tc>
          <w:tcPr>
            <w:tcW w:w="6880" w:type="dxa"/>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xml:space="preserve">Снижење нивоа подземне воде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50.00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h</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u w:val="single"/>
                <w:lang w:val="en-US"/>
              </w:rPr>
            </w:pPr>
            <w:r w:rsidRPr="001E5B7D">
              <w:rPr>
                <w:rFonts w:eastAsia="Calibri"/>
                <w:b/>
                <w:bCs/>
                <w:sz w:val="22"/>
                <w:szCs w:val="22"/>
                <w:u w:val="single"/>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51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2.</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Снимање новоизграђене канализационе мреже специјалном камером за снимање канализације</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Извршити снимање изграђеног цевовода специјалном камером са ротационом главом и уређајем за снимање нагиба нивелете. Камера мора бити снабдевена софтвером са којег се може пратити нагиб нивелете цевовода. За снимање ангажовати стручну службу овлашћену за вршење оваквих радова. Извођач је дужан Инвеститору доставити снимљени материјал (ЦД) и мишљење стручне службе изведеном објекту. Обрачун се врши по м' снимљеног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3.</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Израда пројекта изведеног стања.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153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Након завршетка радова на изградњи канализације извођач радова је дужан да уради пројекат изведеног објекта ако је било битних измена у односу на пројектно решење. Обрачун изведених радова врши се паушално за комплетан пројекат изведеног стања предметног објекта.</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1.00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пауш.</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255"/>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4.</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Испитивање канализације на водонепропусност</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r>
      <w:tr w:rsidR="001E5B7D" w:rsidRPr="001E5B7D" w:rsidTr="001E5B7D">
        <w:trPr>
          <w:trHeight w:val="129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По завршеном постављању канализације и делимичном затрпавању извршити испитивање цевовода на водонепропусност по упутствима произвођача цеви.  Обрачун се врши по м'  цевовода за сав рад и материјал.</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817.00</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m'</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sz w:val="22"/>
                <w:szCs w:val="22"/>
                <w:lang w:val="en-US"/>
              </w:rPr>
            </w:pPr>
          </w:p>
        </w:tc>
      </w:tr>
      <w:tr w:rsidR="001E5B7D" w:rsidRPr="001E5B7D" w:rsidTr="001E5B7D">
        <w:trPr>
          <w:trHeight w:val="300"/>
        </w:trPr>
        <w:tc>
          <w:tcPr>
            <w:tcW w:w="805"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6880" w:type="dxa"/>
            <w:noWrap/>
            <w:hideMark/>
          </w:tcPr>
          <w:p w:rsidR="001E5B7D" w:rsidRPr="001E5B7D" w:rsidRDefault="001E5B7D" w:rsidP="001E5B7D">
            <w:pPr>
              <w:widowControl/>
              <w:tabs>
                <w:tab w:val="clear" w:pos="1440"/>
              </w:tabs>
              <w:jc w:val="left"/>
              <w:rPr>
                <w:rFonts w:eastAsia="Calibri"/>
                <w:b/>
                <w:bCs/>
                <w:sz w:val="22"/>
                <w:szCs w:val="22"/>
                <w:lang w:val="en-US"/>
              </w:rPr>
            </w:pPr>
            <w:r w:rsidRPr="001E5B7D">
              <w:rPr>
                <w:rFonts w:eastAsia="Calibri"/>
                <w:b/>
                <w:bCs/>
                <w:sz w:val="22"/>
                <w:szCs w:val="22"/>
                <w:lang w:val="en-US"/>
              </w:rPr>
              <w:t>ОСТАЛИ РАДОВИ УКУПНО 1.6.:</w:t>
            </w:r>
          </w:p>
        </w:tc>
        <w:tc>
          <w:tcPr>
            <w:tcW w:w="44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66"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464" w:type="dxa"/>
            <w:noWrap/>
            <w:hideMark/>
          </w:tcPr>
          <w:p w:rsidR="001E5B7D" w:rsidRPr="001E5B7D" w:rsidRDefault="001E5B7D" w:rsidP="001E5B7D">
            <w:pPr>
              <w:widowControl/>
              <w:tabs>
                <w:tab w:val="clear" w:pos="1440"/>
              </w:tabs>
              <w:jc w:val="left"/>
              <w:rPr>
                <w:rFonts w:eastAsia="Calibri"/>
                <w:sz w:val="22"/>
                <w:szCs w:val="22"/>
                <w:lang w:val="en-US"/>
              </w:rPr>
            </w:pPr>
            <w:r w:rsidRPr="001E5B7D">
              <w:rPr>
                <w:rFonts w:eastAsia="Calibri"/>
                <w:sz w:val="22"/>
                <w:szCs w:val="22"/>
                <w:lang w:val="en-US"/>
              </w:rPr>
              <w:t> </w:t>
            </w:r>
          </w:p>
        </w:tc>
        <w:tc>
          <w:tcPr>
            <w:tcW w:w="389" w:type="dxa"/>
            <w:noWrap/>
          </w:tcPr>
          <w:p w:rsidR="001E5B7D" w:rsidRPr="001E5B7D" w:rsidRDefault="001E5B7D" w:rsidP="001E5B7D">
            <w:pPr>
              <w:widowControl/>
              <w:tabs>
                <w:tab w:val="clear" w:pos="1440"/>
              </w:tabs>
              <w:jc w:val="left"/>
              <w:rPr>
                <w:rFonts w:eastAsia="Calibri"/>
                <w:b/>
                <w:bCs/>
                <w:sz w:val="22"/>
                <w:szCs w:val="22"/>
                <w:lang w:val="en-US"/>
              </w:rPr>
            </w:pPr>
          </w:p>
        </w:tc>
      </w:tr>
    </w:tbl>
    <w:p w:rsidR="001E5B7D" w:rsidRPr="001E5B7D" w:rsidRDefault="001E5B7D" w:rsidP="001E5B7D">
      <w:pPr>
        <w:widowControl/>
        <w:tabs>
          <w:tab w:val="clear" w:pos="1440"/>
        </w:tabs>
        <w:spacing w:after="160" w:line="259" w:lineRule="auto"/>
        <w:jc w:val="left"/>
        <w:rPr>
          <w:rFonts w:ascii="Calibri" w:eastAsia="Calibri" w:hAnsi="Calibri"/>
          <w:sz w:val="22"/>
          <w:szCs w:val="22"/>
          <w:lang w:val="en-US"/>
        </w:rPr>
      </w:pPr>
    </w:p>
    <w:p w:rsidR="00DC7298" w:rsidRDefault="00DC7298" w:rsidP="00DC7298">
      <w:pPr>
        <w:pStyle w:val="Standard"/>
        <w:rPr>
          <w:b/>
          <w:color w:val="auto"/>
        </w:rPr>
      </w:pPr>
    </w:p>
    <w:p w:rsidR="00DC7298" w:rsidRDefault="00DC7298" w:rsidP="001E5B7D">
      <w:pPr>
        <w:pStyle w:val="Standard"/>
        <w:rPr>
          <w:b/>
          <w:color w:val="auto"/>
        </w:rPr>
      </w:pPr>
    </w:p>
    <w:p w:rsidR="00DC7298" w:rsidRPr="00DC4EEA" w:rsidRDefault="00DC7298" w:rsidP="00760252">
      <w:pPr>
        <w:pStyle w:val="Standard"/>
        <w:jc w:val="center"/>
        <w:rPr>
          <w:b/>
          <w:color w:val="auto"/>
        </w:rPr>
      </w:pPr>
    </w:p>
    <w:tbl>
      <w:tblPr>
        <w:tblW w:w="9240" w:type="dxa"/>
        <w:tblLook w:val="04A0" w:firstRow="1" w:lastRow="0" w:firstColumn="1" w:lastColumn="0" w:noHBand="0" w:noVBand="1"/>
      </w:tblPr>
      <w:tblGrid>
        <w:gridCol w:w="5606"/>
        <w:gridCol w:w="272"/>
        <w:gridCol w:w="2546"/>
        <w:gridCol w:w="272"/>
        <w:gridCol w:w="792"/>
      </w:tblGrid>
      <w:tr w:rsidR="00A95641" w:rsidRPr="00A95641" w:rsidTr="00A95641">
        <w:trPr>
          <w:trHeight w:val="360"/>
        </w:trPr>
        <w:tc>
          <w:tcPr>
            <w:tcW w:w="9240" w:type="dxa"/>
            <w:gridSpan w:val="5"/>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r w:rsidRPr="00A95641">
              <w:rPr>
                <w:rFonts w:ascii="Arial" w:hAnsi="Arial" w:cs="Arial"/>
                <w:b/>
                <w:bCs/>
                <w:sz w:val="28"/>
                <w:szCs w:val="28"/>
                <w:lang w:val="en-US"/>
              </w:rPr>
              <w:t>1. РЕКАПИТУЛАЦИЈА АТМОСФЕРСКЕ  КАНАЛИЗАЦИЈЕ</w:t>
            </w: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8F01CA">
        <w:trPr>
          <w:trHeight w:val="300"/>
        </w:trPr>
        <w:tc>
          <w:tcPr>
            <w:tcW w:w="560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1. ГЕОДЕТСКИ РАДОВИ</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single" w:sz="4" w:space="0" w:color="auto"/>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2. ЗЕМЉАНИ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3. ТЕСАРСКИ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4. ИНСТАЛАТЕРСКИ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5. БЕТОНСКИ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6. ОСТАЛИ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27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8" w:space="0" w:color="auto"/>
              <w:right w:val="nil"/>
            </w:tcBorders>
            <w:shd w:val="clear" w:color="auto" w:fill="auto"/>
            <w:noWrap/>
          </w:tcPr>
          <w:p w:rsidR="00A95641" w:rsidRPr="00A95641" w:rsidRDefault="00A95641" w:rsidP="00A95641">
            <w:pPr>
              <w:widowControl/>
              <w:tabs>
                <w:tab w:val="clear" w:pos="1440"/>
              </w:tabs>
              <w:jc w:val="right"/>
              <w:rPr>
                <w:rFonts w:ascii="Arial" w:hAnsi="Arial" w:cs="Arial"/>
                <w:sz w:val="20"/>
                <w:lang w:val="en-US"/>
              </w:rPr>
            </w:pPr>
          </w:p>
        </w:tc>
      </w:tr>
      <w:tr w:rsidR="00A95641" w:rsidRPr="00A95641" w:rsidTr="008F01CA">
        <w:trPr>
          <w:trHeight w:val="36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r w:rsidRPr="00A95641">
              <w:rPr>
                <w:rFonts w:ascii="Arial" w:hAnsi="Arial" w:cs="Arial"/>
                <w:b/>
                <w:bCs/>
                <w:sz w:val="22"/>
                <w:szCs w:val="22"/>
                <w:lang w:val="en-US"/>
              </w:rPr>
              <w:t>СВЕГА 1.- 6. :</w:t>
            </w: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p>
        </w:tc>
        <w:tc>
          <w:tcPr>
            <w:tcW w:w="792" w:type="dxa"/>
            <w:tcBorders>
              <w:top w:val="nil"/>
              <w:left w:val="nil"/>
              <w:bottom w:val="nil"/>
              <w:right w:val="nil"/>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bl>
    <w:p w:rsidR="00760252" w:rsidRDefault="00760252"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DC7298" w:rsidRDefault="00DC7298" w:rsidP="00760252">
      <w:pPr>
        <w:pStyle w:val="Standard"/>
        <w:jc w:val="center"/>
        <w:rPr>
          <w:b/>
          <w:color w:val="auto"/>
        </w:rPr>
      </w:pPr>
    </w:p>
    <w:p w:rsidR="008F01CA" w:rsidRDefault="008F01CA" w:rsidP="00760252">
      <w:pPr>
        <w:pStyle w:val="Standard"/>
        <w:jc w:val="center"/>
        <w:rPr>
          <w:b/>
          <w:color w:val="auto"/>
        </w:rPr>
      </w:pPr>
    </w:p>
    <w:tbl>
      <w:tblPr>
        <w:tblStyle w:val="TableGrid"/>
        <w:tblW w:w="0" w:type="auto"/>
        <w:tblLook w:val="04A0" w:firstRow="1" w:lastRow="0" w:firstColumn="1" w:lastColumn="0" w:noHBand="0" w:noVBand="1"/>
      </w:tblPr>
      <w:tblGrid>
        <w:gridCol w:w="562"/>
        <w:gridCol w:w="4516"/>
        <w:gridCol w:w="605"/>
        <w:gridCol w:w="1043"/>
        <w:gridCol w:w="1096"/>
        <w:gridCol w:w="1034"/>
      </w:tblGrid>
      <w:tr w:rsidR="008F01CA" w:rsidRPr="008F01CA" w:rsidTr="008F01CA">
        <w:trPr>
          <w:trHeight w:val="627"/>
        </w:trPr>
        <w:tc>
          <w:tcPr>
            <w:tcW w:w="563" w:type="dxa"/>
            <w:noWrap/>
            <w:hideMark/>
          </w:tcPr>
          <w:p w:rsidR="008F01CA" w:rsidRPr="008F01CA" w:rsidRDefault="008F01CA" w:rsidP="008F01CA">
            <w:pPr>
              <w:pStyle w:val="Standard"/>
              <w:rPr>
                <w:b/>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 Београд, Булевар Зорана Ђинђића 155а</w:t>
            </w: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 к.п.2766/5, К.О. Градиње</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bookmarkStart w:id="1" w:name="RANGE!A4:F227"/>
            <w:bookmarkEnd w:id="1"/>
          </w:p>
        </w:tc>
        <w:tc>
          <w:tcPr>
            <w:tcW w:w="7978" w:type="dxa"/>
            <w:gridSpan w:val="4"/>
            <w:noWrap/>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c>
          <w:tcPr>
            <w:tcW w:w="819" w:type="dxa"/>
            <w:noWrap/>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bCs/>
                <w:lang w:val="sr-Cyrl-CS"/>
              </w:rPr>
            </w:pPr>
            <w:r w:rsidRPr="008F01CA">
              <w:rPr>
                <w:b/>
                <w:bCs/>
                <w:lang w:val="sr-Cyrl-CS"/>
              </w:rPr>
              <w:t>ИНСТАЛАЦИЈЕ  КАНАЛИЗАЦИЈЕ</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r w:rsidRPr="008F01CA">
              <w:rPr>
                <w:b/>
                <w:bCs/>
                <w:lang w:val="sr-Cyrl-CS"/>
              </w:rPr>
              <w:t>А.</w:t>
            </w:r>
          </w:p>
        </w:tc>
        <w:tc>
          <w:tcPr>
            <w:tcW w:w="8797" w:type="dxa"/>
            <w:gridSpan w:val="5"/>
            <w:noWrap/>
            <w:hideMark/>
          </w:tcPr>
          <w:p w:rsidR="008F01CA" w:rsidRPr="008F01CA" w:rsidRDefault="008F01CA" w:rsidP="008F01CA">
            <w:pPr>
              <w:pStyle w:val="Standard"/>
              <w:widowControl/>
              <w:rPr>
                <w:b/>
                <w:bCs/>
                <w:lang w:val="sr-Cyrl-CS"/>
              </w:rPr>
            </w:pPr>
            <w:r w:rsidRPr="008F01CA">
              <w:rPr>
                <w:b/>
                <w:bCs/>
                <w:lang w:val="sr-Cyrl-CS"/>
              </w:rPr>
              <w:t>СПОЉАШЊА  КАНАЛИЗАЦИОНА МРЕЖА</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Ред број</w:t>
            </w:r>
          </w:p>
        </w:tc>
        <w:tc>
          <w:tcPr>
            <w:tcW w:w="5853"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415" w:type="dxa"/>
            <w:hideMark/>
          </w:tcPr>
          <w:p w:rsidR="008F01CA" w:rsidRPr="008F01CA" w:rsidRDefault="008F01CA" w:rsidP="008F01CA">
            <w:pPr>
              <w:pStyle w:val="Standard"/>
              <w:widowControl/>
              <w:rPr>
                <w:b/>
                <w:lang w:val="sr-Cyrl-CS"/>
              </w:rPr>
            </w:pPr>
            <w:r w:rsidRPr="008F01CA">
              <w:rPr>
                <w:b/>
                <w:lang w:val="sr-Cyrl-CS"/>
              </w:rPr>
              <w:t>јед. мере</w:t>
            </w:r>
          </w:p>
        </w:tc>
        <w:tc>
          <w:tcPr>
            <w:tcW w:w="835" w:type="dxa"/>
            <w:hideMark/>
          </w:tcPr>
          <w:p w:rsidR="008F01CA" w:rsidRPr="008F01CA" w:rsidRDefault="008F01CA" w:rsidP="008F01CA">
            <w:pPr>
              <w:pStyle w:val="Standard"/>
              <w:widowControl/>
              <w:rPr>
                <w:b/>
                <w:lang w:val="sr-Cyrl-CS"/>
              </w:rPr>
            </w:pPr>
            <w:r w:rsidRPr="008F01CA">
              <w:rPr>
                <w:b/>
                <w:lang w:val="sr-Cyrl-CS"/>
              </w:rPr>
              <w:t>Количина радова</w:t>
            </w:r>
          </w:p>
        </w:tc>
        <w:tc>
          <w:tcPr>
            <w:tcW w:w="875" w:type="dxa"/>
            <w:hideMark/>
          </w:tcPr>
          <w:p w:rsidR="008F01CA" w:rsidRPr="008F01CA" w:rsidRDefault="008F01CA" w:rsidP="008F01CA">
            <w:pPr>
              <w:pStyle w:val="Standard"/>
              <w:widowControl/>
              <w:rPr>
                <w:b/>
                <w:lang w:val="sr-Cyrl-CS"/>
              </w:rPr>
            </w:pPr>
            <w:r w:rsidRPr="008F01CA">
              <w:rPr>
                <w:b/>
                <w:lang w:val="sr-Cyrl-CS"/>
              </w:rPr>
              <w:t>Јединична цена</w:t>
            </w:r>
          </w:p>
        </w:tc>
        <w:tc>
          <w:tcPr>
            <w:tcW w:w="819"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Обележавање трасе фекалне канализација</w:t>
            </w:r>
          </w:p>
        </w:tc>
        <w:tc>
          <w:tcPr>
            <w:tcW w:w="41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3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канализације на терену пре почетка радова, успостављање реперних тачака дуж трасе са протоколом обележавања.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m’ обележеног цевовода.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Снимање изведеног објекта канализације</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водовода.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По завршетку радова Извођач је обавезан да Инвеститору достави потврду о извршеном геодетском снимању изведеног објекта, издату од стране овлашћене установе.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044"/>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8797" w:type="dxa"/>
            <w:gridSpan w:val="5"/>
            <w:hideMark/>
          </w:tcPr>
          <w:p w:rsidR="008F01CA" w:rsidRPr="008F01CA" w:rsidRDefault="008F01CA" w:rsidP="008F01CA">
            <w:pPr>
              <w:pStyle w:val="Standard"/>
              <w:widowControl/>
              <w:rPr>
                <w:b/>
                <w:bCs/>
                <w:u w:val="single"/>
                <w:lang w:val="sr-Cyrl-CS"/>
              </w:rPr>
            </w:pPr>
            <w:r w:rsidRPr="008F01CA">
              <w:rPr>
                <w:b/>
                <w:bCs/>
                <w:u w:val="single"/>
                <w:lang w:val="sr-Cyrl-CS"/>
              </w:rPr>
              <w:t>***НАПОМЕНА</w:t>
            </w:r>
            <w:r w:rsidRPr="008F01CA">
              <w:rPr>
                <w:b/>
                <w:u w:val="single"/>
                <w:lang w:val="sr-Cyrl-CS"/>
              </w:rPr>
              <w:t>:  Ископ за цеви канализационе мрезе .Ископ се на основу, технологије насипања у пројекту Саобрћаја, врши у етапама. Прво се планира ископ и полагање цеви у рововима испод коте скинутог дела хумуса.Земљани радови за ову врсту радова  приказани су у позицији II.1 i II.2 kao и одвоз вишка ископане земље у позицији II.7</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m од ивице рова или са директним утоваром у превозно средство, ради одвоза на депонију.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Машински ископ вршити према подацима из подужног и попречног пресека рова до дубине 0,2 m од пројектоваог дна рова. Ров је ширине и дубине према пројектном решењу. 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Ископ рова вршити са вертикалним странама које се морају осигурати од обрушавања. 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МB 10, све о трошку Извођача.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изради ископа треба спровести све мере сигурности на раду, а у случају временских непогода обезбедити извршене радове од могућег оштећења.</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Количине машинског ископа утврђују се мерењем извршеног ископа тла у сраслом стању или по изменама које одобрава надзорни орган.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63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 ламелама: 0 - 2 m, 2 - 4 m и 4 - 6 m дубине и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129.00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88.00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површину потребног ископа и ширине рова у датој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32.50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22.00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2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cm,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m</w:t>
            </w:r>
            <w:r w:rsidRPr="008F01CA">
              <w:rPr>
                <w:b/>
                <w:vertAlign w:val="superscript"/>
                <w:lang w:val="sr-Cyrl-CS"/>
              </w:rPr>
              <w:t>3</w:t>
            </w:r>
            <w:r w:rsidRPr="008F01CA">
              <w:rPr>
                <w:b/>
                <w:lang w:val="sr-Cyrl-CS"/>
              </w:rPr>
              <w:t>/m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Након планирања дна рова врши се набијање подтла, механичким средствима до потребне збијености. Постигнута збијеност мора да износи минимално 15 МPа.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 (110*1)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4</w:t>
            </w:r>
          </w:p>
        </w:tc>
        <w:tc>
          <w:tcPr>
            <w:tcW w:w="6268" w:type="dxa"/>
            <w:gridSpan w:val="2"/>
            <w:hideMark/>
          </w:tcPr>
          <w:p w:rsidR="008F01CA" w:rsidRPr="008F01CA" w:rsidRDefault="008F01CA" w:rsidP="008F01CA">
            <w:pPr>
              <w:pStyle w:val="Standard"/>
              <w:widowControl/>
              <w:rPr>
                <w:b/>
                <w:bCs/>
                <w:lang w:val="sr-Cyrl-CS"/>
              </w:rPr>
            </w:pPr>
            <w:r w:rsidRPr="008F01CA">
              <w:rPr>
                <w:b/>
                <w:bCs/>
                <w:lang w:val="sr-Cyrl-CS"/>
              </w:rPr>
              <w:t>Израда постељице од песка d=10 cm</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Разастирање и планирање песка за постељицу према пројектованим котама и нагибима, са максималним одступањем до 1 cm. Дебљина слоја дефинише се пројектом. Ценом позиције обухваћена је набавка песка (fco утовар), транспорт, развожење дуж рова, убацивање у ров, планирање и набијање, у свему према прописима за ту врсту посла.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12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Мs &gt; 15 MN/m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5</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48.50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6</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46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1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2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7</w:t>
            </w:r>
          </w:p>
        </w:tc>
        <w:tc>
          <w:tcPr>
            <w:tcW w:w="5853" w:type="dxa"/>
            <w:hideMark/>
          </w:tcPr>
          <w:p w:rsidR="008F01CA" w:rsidRPr="008F01CA" w:rsidRDefault="008F01CA" w:rsidP="008F01CA">
            <w:pPr>
              <w:pStyle w:val="Standard"/>
              <w:widowControl/>
              <w:rPr>
                <w:b/>
                <w:bCs/>
                <w:lang w:val="sr-Cyrl-CS"/>
              </w:rPr>
            </w:pPr>
            <w:r w:rsidRPr="008F01CA">
              <w:rPr>
                <w:b/>
                <w:bCs/>
                <w:lang w:val="sr-Cyrl-CS"/>
              </w:rPr>
              <w:t>Транспорт земље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m3 транспортованог материјала.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 xml:space="preserve"> ТЕСАРСКИ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6268" w:type="dxa"/>
            <w:gridSpan w:val="2"/>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канализационих цеви од тврдог PVC-а са заптивним прстеновима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канализационих цеви од тврдог PVC-а са одговарајућим гуменим заптивним прстеновима. Монтажу цевовода вршити на начин и поступком како је  предвидео произвођач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полагању цеви и монтажи контролисати да цеви буду положене у  пројектованом паду без хоризонталних и вертикалних ломова. Контролу пада вршити геодетским инструментом уз присуство Надзорног органа. Класа цеви одређује се у статичком прорачуну у пројекту.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Ø110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Ø200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245.00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улошка за шахт (KGF)</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KGF улошка за шахт са заптивном гумом. За прикључење цеви на шахт користити KGF уложак за шахт који омогућава исправљање увучене цеви до 5°, и  чини водонепропусну везу.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Ø110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Ø200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24.00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фазонских комада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283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од ПВЦ-а за прикључке  на уличну канализацију са одговарајућим гуменим заптивним прстеном.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Колено  45 Ø160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БЕТОНСКИ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префабрикованих бетонског ревозионог окна.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Израда бетонског ревизионог окна од армираног водонепропусног бетона МB 30 у натур обради дебљине зида d = 15cm, кружне основе, светлог отвора Ø1000 mm, са конусним завршетком x = 60 cm редукције Ø 100/60 cm. Каналски оквир и поклопац су од ливеног гвожђа са округлим оквиром.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Бетонски венац око поклопца шахта је од  бетона МB 25, Ø1000, дебљине d = 20 cm, а шахт је фундиран на бетонску плочу квадратне основе 1,70 x1,70 m, дебљине d = 20 cm, МB 30. Подлога плоче је од бетона d = 10 cm и тампона шљунка d = 10 cm.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Кинета је од полуцеви заливене бетоном МB 10 у нагибу 1:3. Прикључци на шахт су кратке цеви, пречника доводног односно одводног канала. Веза између цеви и шахта се остварује KGF комадом. По вертикалној изводници шахта уграђене су типске пењалице </w:t>
            </w:r>
            <w:r w:rsidRPr="008F01CA">
              <w:rPr>
                <w:b/>
                <w:bCs/>
                <w:lang w:val="sr-Cyrl-CS"/>
              </w:rPr>
              <w:t>SRPS M.J6.285:1971</w:t>
            </w:r>
            <w:r w:rsidRPr="008F01CA">
              <w:rPr>
                <w:b/>
                <w:lang w:val="sr-Cyrl-CS"/>
              </w:rPr>
              <w:t>.</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сва потребна оплата, допунски ископ рова и допунско затрпавање песком или шљунком, као и потребна арматура.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Описани тип шахта може бити састављен и од монтажних елемената који задовољавају пројектоване услове.</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комаду</w:t>
            </w:r>
            <w:r w:rsidRPr="008F01CA">
              <w:rPr>
                <w:b/>
                <w:lang w:val="sr-Cyrl-CS"/>
              </w:rPr>
              <w:t xml:space="preserve"> готовог шахта за сав рад и потребан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u w:val="single"/>
                <w:lang w:val="sr-Cyrl-CS"/>
              </w:rPr>
            </w:pPr>
            <w:r w:rsidRPr="008F01CA">
              <w:rPr>
                <w:b/>
                <w:u w:val="single"/>
                <w:lang w:val="sr-Cyrl-CS"/>
              </w:rPr>
              <w:t>***</w:t>
            </w:r>
            <w:r w:rsidRPr="008F01CA">
              <w:rPr>
                <w:b/>
                <w:bCs/>
                <w:u w:val="single"/>
                <w:lang w:val="sr-Cyrl-CS"/>
              </w:rPr>
              <w:t>NAPOMENA:</w:t>
            </w:r>
            <w:r w:rsidRPr="008F01CA">
              <w:rPr>
                <w:b/>
                <w:bCs/>
                <w:lang w:val="sr-Cyrl-CS"/>
              </w:rPr>
              <w:t xml:space="preserve"> </w:t>
            </w:r>
            <w:r w:rsidRPr="008F01CA">
              <w:rPr>
                <w:b/>
                <w:lang w:val="sr-Cyrl-CS"/>
              </w:rPr>
              <w:t>Пре постављања поклопца    и    завршног   прстена проверити     висину   завршну     висину      терена     на      локацији.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Снимање цевовода камером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снимање изграђеног цевовода специјалном камером. За снимање ангажовати стручну службу овлашћене установе. Извођач је дужан да достави Инвеститору снимљени материјал (CD) о изведеном објекту.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m' снимљеног цевовода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Обезбеђивање градилишта током извођења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Обезбеђење градилишта током извођења извршити постављањем дрвених стубова и заштитним летвама.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m' обострано заштићеног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VII</w:t>
            </w:r>
          </w:p>
        </w:tc>
        <w:tc>
          <w:tcPr>
            <w:tcW w:w="5853" w:type="dxa"/>
            <w:hideMark/>
          </w:tcPr>
          <w:p w:rsidR="008F01CA" w:rsidRPr="008F01CA" w:rsidRDefault="008F01CA" w:rsidP="008F01CA">
            <w:pPr>
              <w:pStyle w:val="Standard"/>
              <w:widowControl/>
              <w:rPr>
                <w:b/>
                <w:bCs/>
                <w:lang w:val="sr-Cyrl-CS"/>
              </w:rPr>
            </w:pPr>
            <w:r w:rsidRPr="008F01CA">
              <w:rPr>
                <w:b/>
                <w:bCs/>
                <w:lang w:val="sr-Cyrl-CS"/>
              </w:rPr>
              <w:t>ОБЈЕКАТ - ЦРПНА СТАНИЦА</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570"/>
        </w:trPr>
        <w:tc>
          <w:tcPr>
            <w:tcW w:w="563" w:type="dxa"/>
            <w:hideMark/>
          </w:tcPr>
          <w:p w:rsidR="008F01CA" w:rsidRPr="008F01CA" w:rsidRDefault="008F01CA" w:rsidP="008F01CA">
            <w:pPr>
              <w:pStyle w:val="Standard"/>
              <w:widowControl/>
              <w:rPr>
                <w:b/>
                <w:bCs/>
                <w:lang w:val="sr-Cyrl-CS"/>
              </w:rPr>
            </w:pPr>
            <w:r w:rsidRPr="008F01CA">
              <w:rPr>
                <w:b/>
                <w:bCs/>
                <w:lang w:val="sr-Cyrl-CS"/>
              </w:rPr>
              <w:lastRenderedPageBreak/>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5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GGG 40 са прирубницама, са епоксидном спољашњом и унутрашњом заштитом, према стандарду ДИН 30677-други део и ДИН 3476, према датој спецификацији материјала и називном притиску дефинисаном пројектом. Монтажу фазонских комада извршити према упутству произвођача. Фазонске комаде које пролазе кроз зидове шахта уградити пре бетонирања шахта.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1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Позицијом је обухваћен стандардни заптивни материјал и стандардни завртњи са наврткама. Јединично ценом позиције је обухваћем и сав помоћни материјал за спајање, качење цеви о зид и ношење цеви.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N komad</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Plovci za merenje nivoa</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FFR 200/100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FF200, L=1000 PN 10 </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Pljosnati zasun DN 200,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Ugradbena garnitura H=1 m</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200, L=600 mm,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250, L= 600,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Q90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250</w:t>
            </w:r>
          </w:p>
        </w:tc>
        <w:tc>
          <w:tcPr>
            <w:tcW w:w="415" w:type="dxa"/>
            <w:noWrap/>
            <w:hideMark/>
          </w:tcPr>
          <w:p w:rsidR="008F01CA" w:rsidRPr="008F01CA" w:rsidRDefault="008F01CA" w:rsidP="008F01CA">
            <w:pPr>
              <w:pStyle w:val="Standard"/>
              <w:widowControl/>
              <w:rPr>
                <w:b/>
                <w:lang w:val="sr-Cyrl-CS"/>
              </w:rPr>
            </w:pPr>
            <w:r w:rsidRPr="008F01CA">
              <w:rPr>
                <w:b/>
                <w:lang w:val="sr-Cyrl-CS"/>
              </w:rPr>
              <w:t>ko</w:t>
            </w:r>
            <w:r w:rsidRPr="008F01CA">
              <w:rPr>
                <w:b/>
                <w:lang w:val="sr-Cyrl-CS"/>
              </w:rPr>
              <w:lastRenderedPageBreak/>
              <w:t>m</w:t>
            </w:r>
          </w:p>
        </w:tc>
        <w:tc>
          <w:tcPr>
            <w:tcW w:w="835" w:type="dxa"/>
            <w:noWrap/>
            <w:hideMark/>
          </w:tcPr>
          <w:p w:rsidR="008F01CA" w:rsidRPr="008F01CA" w:rsidRDefault="008F01CA" w:rsidP="008F01CA">
            <w:pPr>
              <w:pStyle w:val="Standard"/>
              <w:widowControl/>
              <w:rPr>
                <w:b/>
                <w:lang w:val="sr-Cyrl-CS"/>
              </w:rPr>
            </w:pPr>
            <w:r w:rsidRPr="008F01CA">
              <w:rPr>
                <w:b/>
                <w:lang w:val="sr-Cyrl-CS"/>
              </w:rPr>
              <w:lastRenderedPageBreak/>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250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Zavrtnji M16/70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потопне пумпе за препумпавање</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Набавка, транспорт и уградња потопних канализационих пумпи са сецкалицама за препумпавање воде из пумпне станице. Пумпе су центрифугалне са заштитама од продора влаге, потопљене, са прирубницама и свим потребним материјалом за њихову монтажу и инспекцију. Ценом позиције обухватити и управљачки електро ормар комплет са свом аутоматиком.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конекција DN 100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 Монтажа и ревизиони сет (ланац, вођице, стопа, аутокуплунг)</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lang w:val="sr-Cyrl-CS"/>
              </w:rPr>
            </w:pPr>
          </w:p>
        </w:tc>
        <w:tc>
          <w:tcPr>
            <w:tcW w:w="7978"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819" w:type="dxa"/>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hideMark/>
          </w:tcPr>
          <w:p w:rsidR="008F01CA" w:rsidRPr="008F01CA" w:rsidRDefault="008F01CA" w:rsidP="008F01CA">
            <w:pPr>
              <w:pStyle w:val="Standard"/>
              <w:widowControl/>
              <w:rPr>
                <w:b/>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p>
        </w:tc>
        <w:tc>
          <w:tcPr>
            <w:tcW w:w="819" w:type="dxa"/>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5853"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VIИ</w:t>
            </w:r>
          </w:p>
        </w:tc>
        <w:tc>
          <w:tcPr>
            <w:tcW w:w="5853" w:type="dxa"/>
            <w:hideMark/>
          </w:tcPr>
          <w:p w:rsidR="008F01CA" w:rsidRPr="008F01CA" w:rsidRDefault="008F01CA" w:rsidP="008F01CA">
            <w:pPr>
              <w:pStyle w:val="Standard"/>
              <w:widowControl/>
              <w:rPr>
                <w:b/>
                <w:bCs/>
                <w:lang w:val="sr-Cyrl-CS"/>
              </w:rPr>
            </w:pPr>
            <w:r w:rsidRPr="008F01CA">
              <w:rPr>
                <w:b/>
                <w:bCs/>
                <w:lang w:val="sr-Cyrl-CS"/>
              </w:rPr>
              <w:t>ЦРПНА СТАНИЦА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А</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КАНАЛИЗАЦИОНА  МРЕЖА</w:t>
            </w:r>
          </w:p>
        </w:tc>
        <w:tc>
          <w:tcPr>
            <w:tcW w:w="875" w:type="dxa"/>
            <w:hideMark/>
          </w:tcPr>
          <w:p w:rsidR="008F01CA" w:rsidRPr="008F01CA" w:rsidRDefault="008F01CA" w:rsidP="008F01CA">
            <w:pPr>
              <w:pStyle w:val="Standard"/>
              <w:widowControl/>
              <w:rPr>
                <w:b/>
                <w:bCs/>
                <w:lang w:val="sr-Cyrl-CS"/>
              </w:rPr>
            </w:pPr>
            <w:r w:rsidRPr="008F01CA">
              <w:rPr>
                <w:b/>
                <w:bCs/>
                <w:lang w:val="sr-Cyrl-CS"/>
              </w:rPr>
              <w:t> </w:t>
            </w:r>
          </w:p>
        </w:tc>
        <w:tc>
          <w:tcPr>
            <w:tcW w:w="819"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8F01CA" w:rsidRPr="008F01CA" w:rsidTr="008F01CA">
        <w:trPr>
          <w:trHeight w:val="1080"/>
        </w:trPr>
        <w:tc>
          <w:tcPr>
            <w:tcW w:w="640" w:type="dxa"/>
            <w:noWrap/>
            <w:hideMark/>
          </w:tcPr>
          <w:p w:rsidR="008F01CA" w:rsidRPr="008F01CA" w:rsidRDefault="008F01CA" w:rsidP="008F01CA">
            <w:pPr>
              <w:pStyle w:val="Standard"/>
              <w:rPr>
                <w:b/>
              </w:rPr>
            </w:pPr>
            <w:bookmarkStart w:id="2" w:name="RANGE!A1:F4"/>
            <w:bookmarkEnd w:id="2"/>
          </w:p>
        </w:tc>
        <w:tc>
          <w:tcPr>
            <w:tcW w:w="9726"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w:t>
            </w:r>
            <w:r w:rsidRPr="008F01CA">
              <w:rPr>
                <w:b/>
                <w:lang w:val="sr-Cyrl-CS"/>
              </w:rPr>
              <w:br/>
              <w:t xml:space="preserve">                       Београд, Булевар Зорана Ђинђића 155а</w:t>
            </w:r>
          </w:p>
        </w:tc>
      </w:tr>
      <w:tr w:rsidR="008F01CA" w:rsidRPr="008F01CA" w:rsidTr="008F01CA">
        <w:trPr>
          <w:trHeight w:val="627"/>
        </w:trPr>
        <w:tc>
          <w:tcPr>
            <w:tcW w:w="640" w:type="dxa"/>
            <w:noWrap/>
            <w:hideMark/>
          </w:tcPr>
          <w:p w:rsidR="008F01CA" w:rsidRPr="008F01CA" w:rsidRDefault="008F01CA" w:rsidP="008F01CA">
            <w:pPr>
              <w:pStyle w:val="Standard"/>
              <w:widowControl/>
              <w:rPr>
                <w:b/>
                <w:lang w:val="sr-Cyrl-CS"/>
              </w:rPr>
            </w:pPr>
            <w:bookmarkStart w:id="3" w:name="RANGE!A2:F3"/>
            <w:bookmarkEnd w:id="3"/>
          </w:p>
        </w:tc>
        <w:tc>
          <w:tcPr>
            <w:tcW w:w="9726"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w:t>
            </w:r>
            <w:r w:rsidRPr="008F01CA">
              <w:rPr>
                <w:b/>
                <w:lang w:val="sr-Cyrl-CS"/>
              </w:rPr>
              <w:br/>
              <w:t xml:space="preserve">                      к.п.2766/5, К.О. Градиње</w:t>
            </w: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r>
      <w:tr w:rsidR="008F01CA" w:rsidRPr="008F01CA" w:rsidTr="008F01CA">
        <w:trPr>
          <w:trHeight w:val="180"/>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ИНСТАЛАЦИЈЕ ВОДОВОДА</w:t>
            </w:r>
          </w:p>
        </w:tc>
      </w:tr>
      <w:tr w:rsidR="008F01CA" w:rsidRPr="008F01CA" w:rsidTr="008F01CA">
        <w:trPr>
          <w:trHeight w:val="165"/>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СПОЉАШЊА  ХИДРАНТСКА И САНИТАРНА МРЕЖА</w:t>
            </w:r>
          </w:p>
        </w:tc>
        <w:tc>
          <w:tcPr>
            <w:tcW w:w="1023" w:type="dxa"/>
            <w:noWrap/>
            <w:hideMark/>
          </w:tcPr>
          <w:p w:rsidR="008F01CA" w:rsidRPr="008F01CA" w:rsidRDefault="008F01CA" w:rsidP="008F01CA">
            <w:pPr>
              <w:pStyle w:val="Standard"/>
              <w:widowControl/>
              <w:rPr>
                <w:b/>
                <w:bCs/>
                <w:lang w:val="sr-Cyrl-CS"/>
              </w:rPr>
            </w:pPr>
          </w:p>
        </w:tc>
      </w:tr>
      <w:tr w:rsidR="008F01CA" w:rsidRPr="008F01CA" w:rsidTr="008F01CA">
        <w:trPr>
          <w:trHeight w:val="19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Ред број</w:t>
            </w:r>
          </w:p>
        </w:tc>
        <w:tc>
          <w:tcPr>
            <w:tcW w:w="6038"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515" w:type="dxa"/>
            <w:hideMark/>
          </w:tcPr>
          <w:p w:rsidR="008F01CA" w:rsidRPr="008F01CA" w:rsidRDefault="008F01CA" w:rsidP="008F01CA">
            <w:pPr>
              <w:pStyle w:val="Standard"/>
              <w:widowControl/>
              <w:rPr>
                <w:b/>
                <w:lang w:val="sr-Cyrl-CS"/>
              </w:rPr>
            </w:pPr>
            <w:r w:rsidRPr="008F01CA">
              <w:rPr>
                <w:b/>
                <w:lang w:val="sr-Cyrl-CS"/>
              </w:rPr>
              <w:t>јед. мере</w:t>
            </w:r>
          </w:p>
        </w:tc>
        <w:tc>
          <w:tcPr>
            <w:tcW w:w="1056" w:type="dxa"/>
            <w:hideMark/>
          </w:tcPr>
          <w:p w:rsidR="008F01CA" w:rsidRPr="008F01CA" w:rsidRDefault="008F01CA" w:rsidP="008F01CA">
            <w:pPr>
              <w:pStyle w:val="Standard"/>
              <w:widowControl/>
              <w:rPr>
                <w:b/>
                <w:lang w:val="sr-Cyrl-CS"/>
              </w:rPr>
            </w:pPr>
            <w:r w:rsidRPr="008F01CA">
              <w:rPr>
                <w:b/>
                <w:lang w:val="sr-Cyrl-CS"/>
              </w:rPr>
              <w:t>Kоличина радова</w:t>
            </w:r>
          </w:p>
        </w:tc>
        <w:tc>
          <w:tcPr>
            <w:tcW w:w="1094" w:type="dxa"/>
            <w:hideMark/>
          </w:tcPr>
          <w:p w:rsidR="008F01CA" w:rsidRPr="008F01CA" w:rsidRDefault="008F01CA" w:rsidP="008F01CA">
            <w:pPr>
              <w:pStyle w:val="Standard"/>
              <w:widowControl/>
              <w:rPr>
                <w:b/>
                <w:lang w:val="sr-Cyrl-CS"/>
              </w:rPr>
            </w:pPr>
            <w:r w:rsidRPr="008F01CA">
              <w:rPr>
                <w:b/>
                <w:lang w:val="sr-Cyrl-CS"/>
              </w:rPr>
              <w:t>Jединична цена</w:t>
            </w:r>
          </w:p>
        </w:tc>
        <w:tc>
          <w:tcPr>
            <w:tcW w:w="1023"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210"/>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Обележавање трасе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Снимање изведеног објекта Хидрантске 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 завршетку радова Извођач је обавезан да Инвеститору достави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потврду о извршеном геодетском снимању изведеног објекта, издату од стране овлашћене установе.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640" w:type="dxa"/>
            <w:vMerge w:val="restart"/>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504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728.00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248.00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0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постељице од песка д=10 цм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91.00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12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273.00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93.00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7</w:t>
            </w:r>
          </w:p>
        </w:tc>
        <w:tc>
          <w:tcPr>
            <w:tcW w:w="6038" w:type="dxa"/>
            <w:hideMark/>
          </w:tcPr>
          <w:p w:rsidR="008F01CA" w:rsidRPr="008F01CA" w:rsidRDefault="008F01CA" w:rsidP="008F01CA">
            <w:pPr>
              <w:pStyle w:val="Standard"/>
              <w:widowControl/>
              <w:rPr>
                <w:b/>
                <w:bCs/>
                <w:lang w:val="sr-Cyrl-CS"/>
              </w:rPr>
            </w:pPr>
            <w:r w:rsidRPr="008F01CA">
              <w:rPr>
                <w:b/>
                <w:bCs/>
                <w:lang w:val="sr-Cyrl-CS"/>
              </w:rPr>
              <w:t>Транспорт вишка земље из ископа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7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м3 транспортованог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ТЕСАРСКИ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Хидрантских цеви од полиетилена (ПЕ) за Хидрантску мрежу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150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890.00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Ø90x5,4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Ø75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Ø65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Ø32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65.00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230.00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Ø20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Набавка и монтажа фазонских комада од полиетилена (ПЕ)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ϕ160мм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ϕ110мм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ПЕ прелазна спојница  3' месинг  </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T Ø100/100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Ø100/90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Q 90° Ø100 mm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L=1000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L=400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FFR Ø100/80 mm, L=200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Pljosnati zasun sa prirubnicama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Ø80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Multi-džoint spojnica ''E''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Ø100mm,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Ø65mm,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Ø50mm,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Ø100 mm za PE cev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Ø65 mm za PE cev  Ø75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12.00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Ø50 mm za PE cev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34.00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Okrugla kapa "voda" za zasun</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Zavrtanj sa maticom M16/70</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586.00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надземног противпожарног хидранта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надземног противпожарног хидранта од дуктилног лива ГГГ 40. Тип, називни притисак и уградбена дубина хидранта одрећени су пројектом. Тело мора бити заштићено антикорозивном, епоксидном,заштитом. У јединичну цену улази сав спојни и заптивни материјал и упијајући слој шљунка.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 ПН 10 бар ДН 80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баштенског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Nabavka i montaža baštenskog hidranta sa kućištem i ventilom, prečnika 1", sa točkićem i holenderom. Uz hidrant isporučiti i gumeno crevo dužine 15 m sa mlaznicom.</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хидрантских ормара за спољашњу уградњу.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хидрантских ормара са опремом. Хидрантски ормар треба поставити поред сваког спољашњег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Јединичном ценом позиције је обухвећена набавка, транспорт, монтажа, као и сви потребни завртњи, матице за монтажу на бетонску плочу.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Хидрантски ормари за надземни хидрант</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6. БЕТОНСКИ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ослоначких блокова на цевоводу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по комаду изведеног блока.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Т комад, дим.45x40/40цм.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Хоризонтална кривина 90°, дим. 35X30/35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Анк. пл. испод затварача дим. 10X25/25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 комад код хидраната дим. 30X30/15.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Израда бетонских плоча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израду бетонских плоча око хидраната и округлих капа затварача од набијеног бетона МБ 20, димензија према пројекту. Јединичном ценом обухваћено је: набавка материјала, постављање и скидање оплате, справљање и уграђивање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 израђене бетонске плоче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Око капе затварача дим дим. 30X30/25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уличне капе за надземне хид. дим. 30X30/25.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хидрантски орамр надземног хидранта дим. 80X70x50.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bCs/>
                <w:lang w:val="sr-Cyrl-CS"/>
              </w:rPr>
            </w:pPr>
            <w:r w:rsidRPr="008F01CA">
              <w:rPr>
                <w:b/>
                <w:bCs/>
                <w:lang w:val="sr-Cyrl-CS"/>
              </w:rPr>
              <w:t> </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76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Испитивање цевовода на пробни притисак</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7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Испирање, дезинфекција цевовода и бактериолошко испитивање воде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lastRenderedPageBreak/>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10366" w:type="dxa"/>
            <w:gridSpan w:val="6"/>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Обострано ограђивање градилишта током извођења радова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26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обострано заштићеног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lang w:val="sr-Cyrl-CS"/>
              </w:rPr>
            </w:pP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7609"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САНИТАРНА И ХИДРАНТСКА МРЕЖА</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0254FC" w:rsidRPr="000254FC" w:rsidTr="000254FC">
        <w:trPr>
          <w:trHeight w:val="1193"/>
        </w:trPr>
        <w:tc>
          <w:tcPr>
            <w:tcW w:w="640" w:type="dxa"/>
            <w:noWrap/>
            <w:hideMark/>
          </w:tcPr>
          <w:p w:rsidR="000254FC" w:rsidRPr="000254FC" w:rsidRDefault="000254FC" w:rsidP="000254FC">
            <w:pPr>
              <w:pStyle w:val="Standard"/>
              <w:rPr>
                <w:b/>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Инвеститор: Република Србија-Министарство финансија</w:t>
            </w:r>
            <w:r w:rsidRPr="000254FC">
              <w:rPr>
                <w:b/>
                <w:lang w:val="sr-Cyrl-CS"/>
              </w:rPr>
              <w:br/>
              <w:t xml:space="preserve">                       Управа царина </w:t>
            </w:r>
            <w:r w:rsidRPr="000254FC">
              <w:rPr>
                <w:b/>
                <w:lang w:val="sr-Cyrl-CS"/>
              </w:rPr>
              <w:br/>
              <w:t xml:space="preserve">                       Београд, Булевар Зорана Ђинђића 155а</w:t>
            </w:r>
            <w:r w:rsidRPr="000254FC">
              <w:rPr>
                <w:b/>
                <w:lang w:val="sr-Cyrl-CS"/>
              </w:rPr>
              <w:br/>
              <w:t xml:space="preserve">                       </w:t>
            </w:r>
          </w:p>
        </w:tc>
      </w:tr>
      <w:tr w:rsidR="000254FC" w:rsidRPr="000254FC" w:rsidTr="000254FC">
        <w:trPr>
          <w:trHeight w:val="627"/>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Објекат:        Гранични прелаз Gradina</w:t>
            </w:r>
            <w:r w:rsidRPr="000254FC">
              <w:rPr>
                <w:b/>
                <w:lang w:val="sr-Cyrl-CS"/>
              </w:rPr>
              <w:br/>
              <w:t xml:space="preserve">                      к.п.2766/5, К.О. Градиње</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П Р Е Д М Е Р   И   П Р Е Д Р А Ч У Н    Р А Д О В 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ИНСТАЛАЦИЈЕ ВОДОВОДА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23" w:type="dxa"/>
            <w:noWrap/>
            <w:hideMark/>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Ред број</w:t>
            </w:r>
          </w:p>
        </w:tc>
        <w:tc>
          <w:tcPr>
            <w:tcW w:w="6038" w:type="dxa"/>
            <w:hideMark/>
          </w:tcPr>
          <w:p w:rsidR="000254FC" w:rsidRPr="000254FC" w:rsidRDefault="000254FC" w:rsidP="000254FC">
            <w:pPr>
              <w:pStyle w:val="Standard"/>
              <w:widowControl/>
              <w:rPr>
                <w:b/>
                <w:lang w:val="sr-Cyrl-CS"/>
              </w:rPr>
            </w:pPr>
            <w:r w:rsidRPr="000254FC">
              <w:rPr>
                <w:b/>
                <w:lang w:val="sr-Cyrl-CS"/>
              </w:rPr>
              <w:t>ОПИС РАДОВА</w:t>
            </w:r>
          </w:p>
        </w:tc>
        <w:tc>
          <w:tcPr>
            <w:tcW w:w="515" w:type="dxa"/>
            <w:hideMark/>
          </w:tcPr>
          <w:p w:rsidR="000254FC" w:rsidRPr="000254FC" w:rsidRDefault="000254FC" w:rsidP="000254FC">
            <w:pPr>
              <w:pStyle w:val="Standard"/>
              <w:widowControl/>
              <w:rPr>
                <w:b/>
                <w:lang w:val="sr-Cyrl-CS"/>
              </w:rPr>
            </w:pPr>
            <w:r w:rsidRPr="000254FC">
              <w:rPr>
                <w:b/>
                <w:lang w:val="sr-Cyrl-CS"/>
              </w:rPr>
              <w:t>јед. мере</w:t>
            </w:r>
          </w:p>
        </w:tc>
        <w:tc>
          <w:tcPr>
            <w:tcW w:w="1056" w:type="dxa"/>
            <w:hideMark/>
          </w:tcPr>
          <w:p w:rsidR="000254FC" w:rsidRPr="000254FC" w:rsidRDefault="000254FC" w:rsidP="000254FC">
            <w:pPr>
              <w:pStyle w:val="Standard"/>
              <w:widowControl/>
              <w:rPr>
                <w:b/>
                <w:lang w:val="sr-Cyrl-CS"/>
              </w:rPr>
            </w:pPr>
            <w:r w:rsidRPr="000254FC">
              <w:rPr>
                <w:b/>
                <w:lang w:val="sr-Cyrl-CS"/>
              </w:rPr>
              <w:t>Kоличина радова</w:t>
            </w:r>
          </w:p>
        </w:tc>
        <w:tc>
          <w:tcPr>
            <w:tcW w:w="1094" w:type="dxa"/>
            <w:hideMark/>
          </w:tcPr>
          <w:p w:rsidR="000254FC" w:rsidRPr="000254FC" w:rsidRDefault="000254FC" w:rsidP="000254FC">
            <w:pPr>
              <w:pStyle w:val="Standard"/>
              <w:widowControl/>
              <w:rPr>
                <w:b/>
                <w:lang w:val="sr-Cyrl-CS"/>
              </w:rPr>
            </w:pPr>
            <w:r w:rsidRPr="000254FC">
              <w:rPr>
                <w:b/>
                <w:lang w:val="sr-Cyrl-CS"/>
              </w:rPr>
              <w:t>Jединична цена</w:t>
            </w:r>
          </w:p>
        </w:tc>
        <w:tc>
          <w:tcPr>
            <w:tcW w:w="1023" w:type="dxa"/>
            <w:hideMark/>
          </w:tcPr>
          <w:p w:rsidR="000254FC" w:rsidRPr="000254FC" w:rsidRDefault="000254FC" w:rsidP="000254FC">
            <w:pPr>
              <w:pStyle w:val="Standard"/>
              <w:widowControl/>
              <w:rPr>
                <w:b/>
                <w:lang w:val="sr-Cyrl-CS"/>
              </w:rPr>
            </w:pPr>
            <w:r w:rsidRPr="000254FC">
              <w:rPr>
                <w:b/>
                <w:lang w:val="sr-Cyrl-CS"/>
              </w:rPr>
              <w:t>Износ у динарима</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1. ГЕОДЕТСКИ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Обележавање трасе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Снимање изведеног објекта Хидрантске 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 завршетку радова Извођач је обавезан да Инвеститору достави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потврду о извршеном геодетском снимању изведеног објекта, издату од стране овлашћене установе.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3. ЗЕМЉАНИ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Машински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vMerge w:val="restart"/>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504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Ручни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ручни ископ рова са одбацивањем материјала ван рова и то: </w:t>
            </w:r>
            <w:r w:rsidRPr="000254FC">
              <w:rPr>
                <w:b/>
                <w:lang w:val="sr-Cyrl-CS"/>
              </w:rPr>
              <w:br/>
              <w:t xml:space="preserve">- 0,2 м изнад пројектоване коте дна рова;        </w:t>
            </w:r>
            <w:r w:rsidRPr="000254FC">
              <w:rPr>
                <w:b/>
                <w:lang w:val="sr-Cyrl-CS"/>
              </w:rPr>
              <w:br/>
              <w:t>- на местима укрштања са постојећим инсталацијама;</w:t>
            </w:r>
            <w:r w:rsidRPr="000254FC">
              <w:rPr>
                <w:b/>
                <w:lang w:val="sr-Cyrl-CS"/>
              </w:rPr>
              <w:br/>
              <w:t>- на делу трасе која се посебно одреди пројектом, а због немогућности машинског рада.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Планирање и набијање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испланираног и набијеног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4</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постељице од песка д=10 цм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израђене постељице,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(360*1)*0,1</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5</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песком</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Предвиђен материјал за облагање цеви је песак типа "Дунавац".</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уграђеног песка у збијеном стању, за сав потребан рад и материјал.</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273.00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93.00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6</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замљом из ископа</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Затрпавање рова замљом из ископа са набијањем у слојевима од 20 цм, до природне збијености.</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r w:rsidRPr="000254FC">
              <w:rPr>
                <w:b/>
                <w:lang w:val="sr-Cyrl-CS"/>
              </w:rPr>
              <w:t>Обрачун се врши по м3 затрпаног рова у сабијеном стању.</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7</w:t>
            </w:r>
          </w:p>
        </w:tc>
        <w:tc>
          <w:tcPr>
            <w:tcW w:w="6038" w:type="dxa"/>
            <w:hideMark/>
          </w:tcPr>
          <w:p w:rsidR="000254FC" w:rsidRPr="000254FC" w:rsidRDefault="000254FC" w:rsidP="000254FC">
            <w:pPr>
              <w:pStyle w:val="Standard"/>
              <w:widowControl/>
              <w:rPr>
                <w:b/>
                <w:bCs/>
                <w:lang w:val="sr-Cyrl-CS"/>
              </w:rPr>
            </w:pPr>
            <w:r w:rsidRPr="000254FC">
              <w:rPr>
                <w:b/>
                <w:bCs/>
                <w:lang w:val="sr-Cyrl-CS"/>
              </w:rPr>
              <w:t>Транспорт вишка земље из ископа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изведених радова врши се по м3 транспортованог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ТЕСАРСКИ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Разупирање рова дрвеном грађом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441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подграђених површина,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noWrap/>
            <w:hideMark/>
          </w:tcPr>
          <w:p w:rsidR="000254FC" w:rsidRPr="000254FC" w:rsidRDefault="000254FC" w:rsidP="000254FC">
            <w:pPr>
              <w:pStyle w:val="Standard"/>
              <w:widowControl/>
              <w:rPr>
                <w:b/>
                <w:bCs/>
                <w:u w:val="single"/>
                <w:lang w:val="sr-Cyrl-CS"/>
              </w:rPr>
            </w:pPr>
            <w:r w:rsidRPr="000254FC">
              <w:rPr>
                <w:b/>
                <w:bCs/>
                <w:u w:val="single"/>
                <w:lang w:val="sr-Cyrl-CS"/>
              </w:rPr>
              <w:t>5. ИНСТАЛАТЕРСКИ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Хидрантских цеви од полиетилена (ПЕ) за Хидрантску мрежу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уграђених цеви према типу,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Полиетиленске (ПЕХД) Водоводне цеви ПЕ 100 Ø110x6,6 ПН 10 бара </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Набавка и монтажа фазонских комада од полиетилена (ПЕ)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ПЕ туљак ϕ110мм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фазонских комада од дуктилног лива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комаду набављеног и уграђеног фазонског комада, према типу.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T Ø100/100 mm</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1.00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Q 90° Ø100 mm </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2.00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6. БЕТОНСКИ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Напомена: армирано-бетонски и браварски радови за објекте 16,17,18 и 19  уврштени су у Архитектонско Грађевинском пројекту.</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ослоначких блокова на цевоводу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52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по комаду изведеног блока.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Т комад, дим.45x40/40цм.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1.00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lang w:val="sr-Cyrl-CS"/>
              </w:rPr>
            </w:pPr>
            <w:r w:rsidRPr="000254FC">
              <w:rPr>
                <w:b/>
                <w:lang w:val="sr-Cyrl-CS"/>
              </w:rPr>
              <w:t>* Хоризонтална кривина 90°, дим. 35X30/35 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ОСТАЛИ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bCs/>
                <w:lang w:val="sr-Cyrl-CS"/>
              </w:rPr>
            </w:pPr>
            <w:r w:rsidRPr="000254FC">
              <w:rPr>
                <w:b/>
                <w:bCs/>
                <w:lang w:val="sr-Cyrl-CS"/>
              </w:rPr>
              <w:t> </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Испитивање цевовода на пробни притисак</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Испирање, дезинфекција цевовода и бактериолошко испитивање воде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10366" w:type="dxa"/>
            <w:gridSpan w:val="6"/>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Обострано ограђивање градилишта током извођења радова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обострано заштићеног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r w:rsidRPr="000254FC">
              <w:rPr>
                <w:b/>
                <w:lang w:val="sr-Cyrl-CS"/>
              </w:rPr>
              <w:lastRenderedPageBreak/>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42"/>
        </w:trPr>
        <w:tc>
          <w:tcPr>
            <w:tcW w:w="640" w:type="dxa"/>
            <w:hideMark/>
          </w:tcPr>
          <w:p w:rsidR="000254FC" w:rsidRPr="000254FC" w:rsidRDefault="000254FC" w:rsidP="000254FC">
            <w:pPr>
              <w:pStyle w:val="Standard"/>
              <w:widowControl/>
              <w:rPr>
                <w:b/>
                <w:lang w:val="sr-Cyrl-CS"/>
              </w:rPr>
            </w:pP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Р Е К А П И Т У Л А Ц И Ј А</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ГЕОДЕТСКИ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lang w:val="sr-Cyrl-CS"/>
              </w:rPr>
            </w:pPr>
            <w:r w:rsidRPr="000254FC">
              <w:rPr>
                <w:b/>
                <w:bCs/>
                <w:lang w:val="sr-Cyrl-CS"/>
              </w:rPr>
              <w:t>ЗЕМЉАНИ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ТЕСАРСКИ РАДОВИ </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hideMark/>
          </w:tcPr>
          <w:p w:rsidR="000254FC" w:rsidRPr="000254FC" w:rsidRDefault="000254FC" w:rsidP="000254FC">
            <w:pPr>
              <w:pStyle w:val="Standard"/>
              <w:widowControl/>
              <w:rPr>
                <w:b/>
                <w:bCs/>
                <w:lang w:val="sr-Cyrl-CS"/>
              </w:rPr>
            </w:pPr>
            <w:r w:rsidRPr="000254FC">
              <w:rPr>
                <w:b/>
                <w:bCs/>
                <w:lang w:val="sr-Cyrl-CS"/>
              </w:rPr>
              <w:t>ИНСТАЛАТЕРСКИ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lang w:val="sr-Cyrl-CS"/>
              </w:rPr>
            </w:pPr>
            <w:r w:rsidRPr="000254FC">
              <w:rPr>
                <w:b/>
                <w:bCs/>
                <w:lang w:val="sr-Cyrl-CS"/>
              </w:rPr>
              <w:t>БЕТОНСКИ РАДОВИ</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lang w:val="sr-Cyrl-CS"/>
              </w:rPr>
            </w:pPr>
            <w:r w:rsidRPr="000254FC">
              <w:rPr>
                <w:b/>
                <w:bCs/>
                <w:lang w:val="sr-Cyrl-CS"/>
              </w:rPr>
              <w:t>ОСТАЛИ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7609" w:type="dxa"/>
            <w:gridSpan w:val="3"/>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bl>
    <w:p w:rsidR="008F01CA" w:rsidRDefault="008F01CA"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tbl>
      <w:tblPr>
        <w:tblStyle w:val="TableGrid"/>
        <w:tblW w:w="0" w:type="auto"/>
        <w:tblLook w:val="04A0" w:firstRow="1" w:lastRow="0" w:firstColumn="1" w:lastColumn="0" w:noHBand="0" w:noVBand="1"/>
      </w:tblPr>
      <w:tblGrid>
        <w:gridCol w:w="661"/>
        <w:gridCol w:w="3664"/>
        <w:gridCol w:w="717"/>
        <w:gridCol w:w="1281"/>
        <w:gridCol w:w="1350"/>
        <w:gridCol w:w="1183"/>
      </w:tblGrid>
      <w:tr w:rsidR="008267B0" w:rsidRPr="008267B0" w:rsidTr="008267B0">
        <w:trPr>
          <w:trHeight w:val="300"/>
        </w:trPr>
        <w:tc>
          <w:tcPr>
            <w:tcW w:w="409" w:type="dxa"/>
            <w:noWrap/>
            <w:hideMark/>
          </w:tcPr>
          <w:p w:rsidR="008267B0" w:rsidRPr="008267B0" w:rsidRDefault="008267B0" w:rsidP="008267B0">
            <w:pPr>
              <w:pStyle w:val="Standard"/>
              <w:rPr>
                <w:b/>
              </w:rPr>
            </w:pPr>
            <w:bookmarkStart w:id="4" w:name="RANGE!A1:F29"/>
            <w:bookmarkEnd w:id="4"/>
          </w:p>
        </w:tc>
        <w:tc>
          <w:tcPr>
            <w:tcW w:w="3726" w:type="dxa"/>
            <w:hideMark/>
          </w:tcPr>
          <w:p w:rsidR="008267B0" w:rsidRPr="008267B0" w:rsidRDefault="008267B0" w:rsidP="008267B0">
            <w:pPr>
              <w:pStyle w:val="Standard"/>
              <w:widowControl/>
              <w:rPr>
                <w:b/>
                <w:lang w:val="sr-Cyrl-CS"/>
              </w:rPr>
            </w:pPr>
          </w:p>
        </w:tc>
        <w:tc>
          <w:tcPr>
            <w:tcW w:w="481" w:type="dxa"/>
            <w:hideMark/>
          </w:tcPr>
          <w:p w:rsidR="008267B0" w:rsidRPr="008267B0" w:rsidRDefault="008267B0" w:rsidP="008267B0">
            <w:pPr>
              <w:pStyle w:val="Standard"/>
              <w:widowControl/>
              <w:rPr>
                <w:b/>
                <w:lang w:val="sr-Cyrl-CS"/>
              </w:rPr>
            </w:pPr>
          </w:p>
        </w:tc>
        <w:tc>
          <w:tcPr>
            <w:tcW w:w="949" w:type="dxa"/>
            <w:hideMark/>
          </w:tcPr>
          <w:p w:rsidR="008267B0" w:rsidRPr="008267B0" w:rsidRDefault="008267B0" w:rsidP="008267B0">
            <w:pPr>
              <w:pStyle w:val="Standard"/>
              <w:widowControl/>
              <w:rPr>
                <w:b/>
                <w:lang w:val="sr-Cyrl-CS"/>
              </w:rPr>
            </w:pPr>
          </w:p>
        </w:tc>
        <w:tc>
          <w:tcPr>
            <w:tcW w:w="995" w:type="dxa"/>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П Р Е Д М Е Р   И   П Р Е Д Р А Ч У Н    Р А Д О В 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27"/>
        </w:trPr>
        <w:tc>
          <w:tcPr>
            <w:tcW w:w="409" w:type="dxa"/>
            <w:noWrap/>
            <w:hideMark/>
          </w:tcPr>
          <w:p w:rsidR="008267B0" w:rsidRPr="008267B0" w:rsidRDefault="008267B0" w:rsidP="008267B0">
            <w:pPr>
              <w:pStyle w:val="Standard"/>
              <w:widowControl/>
              <w:rPr>
                <w:b/>
                <w:lang w:val="sr-Cyrl-CS"/>
              </w:rPr>
            </w:pPr>
          </w:p>
        </w:tc>
        <w:tc>
          <w:tcPr>
            <w:tcW w:w="7351" w:type="dxa"/>
            <w:gridSpan w:val="5"/>
            <w:hideMark/>
          </w:tcPr>
          <w:p w:rsidR="008267B0" w:rsidRPr="008267B0" w:rsidRDefault="008267B0" w:rsidP="008267B0">
            <w:pPr>
              <w:pStyle w:val="Standard"/>
              <w:widowControl/>
              <w:rPr>
                <w:b/>
                <w:bCs/>
                <w:lang w:val="sr-Cyrl-CS"/>
              </w:rPr>
            </w:pPr>
            <w:r w:rsidRPr="008267B0">
              <w:rPr>
                <w:b/>
                <w:bCs/>
                <w:lang w:val="sr-Cyrl-CS"/>
              </w:rPr>
              <w:t>ИНСТАЛАЦИЈЕ  КАНАЛИЗАЦИЈЕ</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85"/>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1020"/>
        </w:trPr>
        <w:tc>
          <w:tcPr>
            <w:tcW w:w="409" w:type="dxa"/>
            <w:hideMark/>
          </w:tcPr>
          <w:p w:rsidR="008267B0" w:rsidRPr="008267B0" w:rsidRDefault="008267B0" w:rsidP="008267B0">
            <w:pPr>
              <w:pStyle w:val="Standard"/>
              <w:widowControl/>
              <w:rPr>
                <w:b/>
                <w:bCs/>
                <w:lang w:val="sr-Cyrl-CS"/>
              </w:rPr>
            </w:pPr>
            <w:r w:rsidRPr="008267B0">
              <w:rPr>
                <w:b/>
                <w:bCs/>
                <w:lang w:val="sr-Cyrl-CS"/>
              </w:rPr>
              <w:t>Ред број</w:t>
            </w:r>
          </w:p>
        </w:tc>
        <w:tc>
          <w:tcPr>
            <w:tcW w:w="3726" w:type="dxa"/>
            <w:hideMark/>
          </w:tcPr>
          <w:p w:rsidR="008267B0" w:rsidRPr="008267B0" w:rsidRDefault="008267B0" w:rsidP="008267B0">
            <w:pPr>
              <w:pStyle w:val="Standard"/>
              <w:widowControl/>
              <w:rPr>
                <w:b/>
                <w:bCs/>
                <w:lang w:val="sr-Cyrl-CS"/>
              </w:rPr>
            </w:pPr>
            <w:r w:rsidRPr="008267B0">
              <w:rPr>
                <w:b/>
                <w:bCs/>
                <w:lang w:val="sr-Cyrl-CS"/>
              </w:rPr>
              <w:t>ОПИС РАДОВА</w:t>
            </w:r>
          </w:p>
        </w:tc>
        <w:tc>
          <w:tcPr>
            <w:tcW w:w="481" w:type="dxa"/>
            <w:hideMark/>
          </w:tcPr>
          <w:p w:rsidR="008267B0" w:rsidRPr="008267B0" w:rsidRDefault="008267B0" w:rsidP="008267B0">
            <w:pPr>
              <w:pStyle w:val="Standard"/>
              <w:widowControl/>
              <w:rPr>
                <w:b/>
                <w:bCs/>
                <w:lang w:val="sr-Cyrl-CS"/>
              </w:rPr>
            </w:pPr>
            <w:r w:rsidRPr="008267B0">
              <w:rPr>
                <w:b/>
                <w:bCs/>
                <w:lang w:val="sr-Cyrl-CS"/>
              </w:rPr>
              <w:t>јед. мере</w:t>
            </w:r>
          </w:p>
        </w:tc>
        <w:tc>
          <w:tcPr>
            <w:tcW w:w="949" w:type="dxa"/>
            <w:hideMark/>
          </w:tcPr>
          <w:p w:rsidR="008267B0" w:rsidRPr="008267B0" w:rsidRDefault="008267B0" w:rsidP="008267B0">
            <w:pPr>
              <w:pStyle w:val="Standard"/>
              <w:widowControl/>
              <w:rPr>
                <w:b/>
                <w:bCs/>
                <w:lang w:val="sr-Cyrl-CS"/>
              </w:rPr>
            </w:pPr>
            <w:r w:rsidRPr="008267B0">
              <w:rPr>
                <w:b/>
                <w:bCs/>
                <w:lang w:val="sr-Cyrl-CS"/>
              </w:rPr>
              <w:t>Количина радова</w:t>
            </w:r>
          </w:p>
        </w:tc>
        <w:tc>
          <w:tcPr>
            <w:tcW w:w="995" w:type="dxa"/>
            <w:hideMark/>
          </w:tcPr>
          <w:p w:rsidR="008267B0" w:rsidRPr="008267B0" w:rsidRDefault="008267B0" w:rsidP="008267B0">
            <w:pPr>
              <w:pStyle w:val="Standard"/>
              <w:widowControl/>
              <w:rPr>
                <w:b/>
                <w:bCs/>
                <w:lang w:val="sr-Cyrl-CS"/>
              </w:rPr>
            </w:pPr>
            <w:r w:rsidRPr="008267B0">
              <w:rPr>
                <w:b/>
                <w:bCs/>
                <w:lang w:val="sr-Cyrl-CS"/>
              </w:rPr>
              <w:t>Јединична цена</w:t>
            </w:r>
          </w:p>
        </w:tc>
        <w:tc>
          <w:tcPr>
            <w:tcW w:w="1200" w:type="dxa"/>
            <w:hideMark/>
          </w:tcPr>
          <w:p w:rsidR="008267B0" w:rsidRPr="008267B0" w:rsidRDefault="008267B0" w:rsidP="008267B0">
            <w:pPr>
              <w:pStyle w:val="Standard"/>
              <w:widowControl/>
              <w:rPr>
                <w:b/>
                <w:bCs/>
                <w:lang w:val="sr-Cyrl-CS"/>
              </w:rPr>
            </w:pPr>
            <w:r w:rsidRPr="008267B0">
              <w:rPr>
                <w:b/>
                <w:bCs/>
                <w:lang w:val="sr-Cyrl-CS"/>
              </w:rPr>
              <w:t>Износ ДИН</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570"/>
        </w:trPr>
        <w:tc>
          <w:tcPr>
            <w:tcW w:w="409" w:type="dxa"/>
            <w:noWrap/>
            <w:hideMark/>
          </w:tcPr>
          <w:p w:rsidR="008267B0" w:rsidRPr="008267B0" w:rsidRDefault="008267B0" w:rsidP="008267B0">
            <w:pPr>
              <w:pStyle w:val="Standard"/>
              <w:widowControl/>
              <w:rPr>
                <w:b/>
                <w:bCs/>
                <w:lang w:val="sr-Cyrl-CS"/>
              </w:rPr>
            </w:pPr>
            <w:r w:rsidRPr="008267B0">
              <w:rPr>
                <w:b/>
                <w:bCs/>
                <w:lang w:val="sr-Cyrl-CS"/>
              </w:rPr>
              <w:t>2.</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xml:space="preserve">ИНСТАЛАЦИЈЕ  КАНАЛИЗАЦИЈЕ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r w:rsidRPr="008267B0">
              <w:rPr>
                <w:b/>
                <w:bCs/>
                <w:lang w:val="sr-Cyrl-CS"/>
              </w:rPr>
              <w:t> </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300"/>
        </w:trPr>
        <w:tc>
          <w:tcPr>
            <w:tcW w:w="409" w:type="dxa"/>
            <w:hideMark/>
          </w:tcPr>
          <w:p w:rsidR="008267B0" w:rsidRPr="008267B0" w:rsidRDefault="008267B0" w:rsidP="008267B0">
            <w:pPr>
              <w:pStyle w:val="Standard"/>
              <w:widowControl/>
              <w:rPr>
                <w:b/>
                <w:lang w:val="sr-Cyrl-CS"/>
              </w:rPr>
            </w:pPr>
            <w:r w:rsidRPr="008267B0">
              <w:rPr>
                <w:b/>
                <w:lang w:val="sr-Cyrl-CS"/>
              </w:rPr>
              <w:t>1.</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ПВЦ канализационих цеви заједно са одговарајућим фазонским комадима. Цеви се монтирају качењем, штемовањем и пробијањем зидова међуспратне конструкције или укопавањем  у зидове или подове у строго пројектованом паду од 2%. Под овом позицијом подразумева се и заптивни материјал за спојеве цеви.</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по м готовог цевовода.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20.00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75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14.00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31.00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160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вентилационе капе од ПВЦ-а.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монтирану вентилациону капу.</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2.00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9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подних вертикалних сливника с пластичним кућиштем и хромираном решетком.</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 сливник.</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10.00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lastRenderedPageBreak/>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bCs/>
                <w:lang w:val="sr-Cyrl-CS"/>
              </w:rPr>
            </w:pPr>
            <w:r w:rsidRPr="008267B0">
              <w:rPr>
                <w:b/>
                <w:bCs/>
                <w:lang w:val="sr-Cyrl-CS"/>
              </w:rPr>
              <w:t>УКУПНО 2:</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bCs/>
                <w:u w:val="single"/>
                <w:lang w:val="sr-Cyrl-CS"/>
              </w:rPr>
            </w:pPr>
            <w:r w:rsidRPr="008267B0">
              <w:rPr>
                <w:b/>
                <w:bCs/>
                <w:u w:val="single"/>
                <w:lang w:val="sr-Cyrl-CS"/>
              </w:rPr>
              <w:t>Р Е К А П И Т У Л А Ц И Ј А</w:t>
            </w:r>
          </w:p>
        </w:tc>
        <w:tc>
          <w:tcPr>
            <w:tcW w:w="481" w:type="dxa"/>
            <w:noWrap/>
            <w:hideMark/>
          </w:tcPr>
          <w:p w:rsidR="008267B0" w:rsidRPr="008267B0" w:rsidRDefault="008267B0" w:rsidP="008267B0">
            <w:pPr>
              <w:pStyle w:val="Standard"/>
              <w:widowControl/>
              <w:rPr>
                <w:b/>
                <w:bCs/>
                <w:u w:val="single"/>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97"/>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5156" w:type="dxa"/>
            <w:gridSpan w:val="3"/>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c>
          <w:tcPr>
            <w:tcW w:w="995" w:type="dxa"/>
            <w:noWrap/>
            <w:hideMark/>
          </w:tcPr>
          <w:p w:rsidR="008267B0" w:rsidRPr="008267B0" w:rsidRDefault="008267B0" w:rsidP="008267B0">
            <w:pPr>
              <w:pStyle w:val="Standard"/>
              <w:widowControl/>
              <w:rPr>
                <w:b/>
                <w:bCs/>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57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2    ИНСТАЛАЦИЈЕ КАНАЛИЗАЦИЈЕ</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У К У П Н О :</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bl>
    <w:p w:rsidR="006966FE" w:rsidRDefault="006966FE"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8267B0" w:rsidRDefault="008267B0" w:rsidP="008F01CA">
      <w:pPr>
        <w:pStyle w:val="Standard"/>
        <w:rPr>
          <w:b/>
          <w:color w:val="auto"/>
        </w:rPr>
      </w:pPr>
    </w:p>
    <w:tbl>
      <w:tblPr>
        <w:tblStyle w:val="TableGrid"/>
        <w:tblW w:w="0" w:type="auto"/>
        <w:tblLook w:val="04A0" w:firstRow="1" w:lastRow="0" w:firstColumn="1" w:lastColumn="0" w:noHBand="0" w:noVBand="1"/>
      </w:tblPr>
      <w:tblGrid>
        <w:gridCol w:w="586"/>
        <w:gridCol w:w="4167"/>
        <w:gridCol w:w="1100"/>
        <w:gridCol w:w="1100"/>
        <w:gridCol w:w="1158"/>
        <w:gridCol w:w="745"/>
      </w:tblGrid>
      <w:tr w:rsidR="00114757" w:rsidRPr="00114757" w:rsidTr="00B074D5">
        <w:trPr>
          <w:trHeight w:val="300"/>
        </w:trPr>
        <w:tc>
          <w:tcPr>
            <w:tcW w:w="495" w:type="dxa"/>
            <w:noWrap/>
            <w:hideMark/>
          </w:tcPr>
          <w:p w:rsidR="00114757" w:rsidRPr="00114757" w:rsidRDefault="00114757" w:rsidP="00114757">
            <w:pPr>
              <w:pStyle w:val="Standard"/>
              <w:rPr>
                <w:b/>
              </w:rPr>
            </w:pPr>
            <w:bookmarkStart w:id="5" w:name="RANGE!A1:F102"/>
            <w:bookmarkEnd w:id="5"/>
          </w:p>
        </w:tc>
        <w:tc>
          <w:tcPr>
            <w:tcW w:w="5058" w:type="dxa"/>
            <w:hideMark/>
          </w:tcPr>
          <w:p w:rsidR="00114757" w:rsidRPr="00114757" w:rsidRDefault="00114757" w:rsidP="00114757">
            <w:pPr>
              <w:pStyle w:val="Standard"/>
              <w:widowControl/>
              <w:rPr>
                <w:b/>
                <w:lang w:val="sr-Cyrl-CS"/>
              </w:rPr>
            </w:pPr>
          </w:p>
        </w:tc>
        <w:tc>
          <w:tcPr>
            <w:tcW w:w="882" w:type="dxa"/>
            <w:hideMark/>
          </w:tcPr>
          <w:p w:rsidR="00114757" w:rsidRPr="00114757" w:rsidRDefault="00114757" w:rsidP="00114757">
            <w:pPr>
              <w:pStyle w:val="Standard"/>
              <w:widowControl/>
              <w:rPr>
                <w:b/>
                <w:lang w:val="sr-Cyrl-CS"/>
              </w:rPr>
            </w:pPr>
          </w:p>
        </w:tc>
        <w:tc>
          <w:tcPr>
            <w:tcW w:w="882" w:type="dxa"/>
            <w:hideMark/>
          </w:tcPr>
          <w:p w:rsidR="00114757" w:rsidRPr="00114757" w:rsidRDefault="00114757" w:rsidP="00114757">
            <w:pPr>
              <w:pStyle w:val="Standard"/>
              <w:widowControl/>
              <w:rPr>
                <w:b/>
                <w:lang w:val="sr-Cyrl-CS"/>
              </w:rPr>
            </w:pPr>
          </w:p>
        </w:tc>
        <w:tc>
          <w:tcPr>
            <w:tcW w:w="925" w:type="dxa"/>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p>
        </w:tc>
        <w:tc>
          <w:tcPr>
            <w:tcW w:w="8361" w:type="dxa"/>
            <w:gridSpan w:val="5"/>
            <w:noWrap/>
            <w:hideMark/>
          </w:tcPr>
          <w:p w:rsidR="00114757" w:rsidRPr="00114757" w:rsidRDefault="00114757" w:rsidP="00114757">
            <w:pPr>
              <w:pStyle w:val="Standard"/>
              <w:widowControl/>
              <w:rPr>
                <w:b/>
                <w:bCs/>
                <w:lang w:val="sr-Cyrl-CS"/>
              </w:rPr>
            </w:pPr>
            <w:r w:rsidRPr="00114757">
              <w:rPr>
                <w:b/>
                <w:bCs/>
                <w:lang w:val="sr-Cyrl-CS"/>
              </w:rPr>
              <w:t>П Р Е Д М Е Р   И   П Р Е Д Р А Ч У Н    Р А Д О В А</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p>
        </w:tc>
        <w:tc>
          <w:tcPr>
            <w:tcW w:w="5058"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925" w:type="dxa"/>
            <w:noWrap/>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327"/>
        </w:trPr>
        <w:tc>
          <w:tcPr>
            <w:tcW w:w="495" w:type="dxa"/>
            <w:noWrap/>
            <w:hideMark/>
          </w:tcPr>
          <w:p w:rsidR="00114757" w:rsidRPr="00114757" w:rsidRDefault="00114757" w:rsidP="00114757">
            <w:pPr>
              <w:pStyle w:val="Standard"/>
              <w:widowControl/>
              <w:rPr>
                <w:b/>
                <w:lang w:val="sr-Cyrl-CS"/>
              </w:rPr>
            </w:pPr>
          </w:p>
        </w:tc>
        <w:tc>
          <w:tcPr>
            <w:tcW w:w="8361" w:type="dxa"/>
            <w:gridSpan w:val="5"/>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p>
        </w:tc>
        <w:tc>
          <w:tcPr>
            <w:tcW w:w="5058" w:type="dxa"/>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925" w:type="dxa"/>
            <w:noWrap/>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285"/>
        </w:trPr>
        <w:tc>
          <w:tcPr>
            <w:tcW w:w="495" w:type="dxa"/>
            <w:noWrap/>
            <w:hideMark/>
          </w:tcPr>
          <w:p w:rsidR="00114757" w:rsidRPr="00114757" w:rsidRDefault="00114757" w:rsidP="00114757">
            <w:pPr>
              <w:pStyle w:val="Standard"/>
              <w:widowControl/>
              <w:rPr>
                <w:b/>
                <w:bCs/>
                <w:lang w:val="sr-Cyrl-CS"/>
              </w:rPr>
            </w:pPr>
            <w:r w:rsidRPr="00114757">
              <w:rPr>
                <w:b/>
                <w:bCs/>
                <w:lang w:val="sr-Cyrl-CS"/>
              </w:rPr>
              <w:t>Б.</w:t>
            </w:r>
          </w:p>
        </w:tc>
        <w:tc>
          <w:tcPr>
            <w:tcW w:w="6822" w:type="dxa"/>
            <w:gridSpan w:val="3"/>
            <w:noWrap/>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925" w:type="dxa"/>
            <w:noWrap/>
            <w:hideMark/>
          </w:tcPr>
          <w:p w:rsidR="00114757" w:rsidRPr="00114757" w:rsidRDefault="00114757" w:rsidP="00114757">
            <w:pPr>
              <w:pStyle w:val="Standard"/>
              <w:widowControl/>
              <w:rPr>
                <w:b/>
                <w:bCs/>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p>
        </w:tc>
        <w:tc>
          <w:tcPr>
            <w:tcW w:w="5058" w:type="dxa"/>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882" w:type="dxa"/>
            <w:noWrap/>
            <w:hideMark/>
          </w:tcPr>
          <w:p w:rsidR="00114757" w:rsidRPr="00114757" w:rsidRDefault="00114757" w:rsidP="00114757">
            <w:pPr>
              <w:pStyle w:val="Standard"/>
              <w:widowControl/>
              <w:rPr>
                <w:b/>
                <w:lang w:val="sr-Cyrl-CS"/>
              </w:rPr>
            </w:pPr>
          </w:p>
        </w:tc>
        <w:tc>
          <w:tcPr>
            <w:tcW w:w="925" w:type="dxa"/>
            <w:noWrap/>
            <w:hideMark/>
          </w:tcPr>
          <w:p w:rsidR="00114757" w:rsidRPr="00114757" w:rsidRDefault="00114757" w:rsidP="00114757">
            <w:pPr>
              <w:pStyle w:val="Standard"/>
              <w:widowControl/>
              <w:rPr>
                <w:b/>
                <w:lang w:val="sr-Cyrl-CS"/>
              </w:rPr>
            </w:pPr>
          </w:p>
        </w:tc>
        <w:tc>
          <w:tcPr>
            <w:tcW w:w="614" w:type="dxa"/>
            <w:noWrap/>
            <w:hideMark/>
          </w:tcPr>
          <w:p w:rsidR="00114757" w:rsidRPr="00114757" w:rsidRDefault="00114757" w:rsidP="00114757">
            <w:pPr>
              <w:pStyle w:val="Standard"/>
              <w:widowControl/>
              <w:rPr>
                <w:b/>
                <w:lang w:val="sr-Cyrl-CS"/>
              </w:rPr>
            </w:pPr>
          </w:p>
        </w:tc>
      </w:tr>
      <w:tr w:rsidR="00114757" w:rsidRPr="00114757" w:rsidTr="00B074D5">
        <w:trPr>
          <w:trHeight w:val="795"/>
        </w:trPr>
        <w:tc>
          <w:tcPr>
            <w:tcW w:w="495" w:type="dxa"/>
            <w:hideMark/>
          </w:tcPr>
          <w:p w:rsidR="00114757" w:rsidRPr="00114757" w:rsidRDefault="00114757" w:rsidP="00114757">
            <w:pPr>
              <w:pStyle w:val="Standard"/>
              <w:widowControl/>
              <w:rPr>
                <w:b/>
                <w:bCs/>
                <w:lang w:val="sr-Cyrl-CS"/>
              </w:rPr>
            </w:pPr>
            <w:r w:rsidRPr="00114757">
              <w:rPr>
                <w:b/>
                <w:bCs/>
                <w:lang w:val="sr-Cyrl-CS"/>
              </w:rPr>
              <w:t>Ред број</w:t>
            </w:r>
          </w:p>
        </w:tc>
        <w:tc>
          <w:tcPr>
            <w:tcW w:w="5058" w:type="dxa"/>
            <w:hideMark/>
          </w:tcPr>
          <w:p w:rsidR="00114757" w:rsidRPr="00114757" w:rsidRDefault="00114757" w:rsidP="00114757">
            <w:pPr>
              <w:pStyle w:val="Standard"/>
              <w:widowControl/>
              <w:rPr>
                <w:b/>
                <w:bCs/>
                <w:lang w:val="sr-Cyrl-CS"/>
              </w:rPr>
            </w:pPr>
            <w:r w:rsidRPr="00114757">
              <w:rPr>
                <w:b/>
                <w:bCs/>
                <w:lang w:val="sr-Cyrl-CS"/>
              </w:rPr>
              <w:t>ОПИС РАДОВА</w:t>
            </w:r>
          </w:p>
        </w:tc>
        <w:tc>
          <w:tcPr>
            <w:tcW w:w="882" w:type="dxa"/>
            <w:hideMark/>
          </w:tcPr>
          <w:p w:rsidR="00114757" w:rsidRPr="00114757" w:rsidRDefault="00114757" w:rsidP="00114757">
            <w:pPr>
              <w:pStyle w:val="Standard"/>
              <w:widowControl/>
              <w:rPr>
                <w:b/>
                <w:bCs/>
                <w:lang w:val="sr-Cyrl-CS"/>
              </w:rPr>
            </w:pPr>
            <w:r w:rsidRPr="00114757">
              <w:rPr>
                <w:b/>
                <w:bCs/>
                <w:lang w:val="sr-Cyrl-CS"/>
              </w:rPr>
              <w:t>јед. мере</w:t>
            </w:r>
          </w:p>
        </w:tc>
        <w:tc>
          <w:tcPr>
            <w:tcW w:w="882" w:type="dxa"/>
            <w:hideMark/>
          </w:tcPr>
          <w:p w:rsidR="00114757" w:rsidRPr="00114757" w:rsidRDefault="00114757" w:rsidP="00114757">
            <w:pPr>
              <w:pStyle w:val="Standard"/>
              <w:widowControl/>
              <w:rPr>
                <w:b/>
                <w:bCs/>
                <w:lang w:val="sr-Cyrl-CS"/>
              </w:rPr>
            </w:pPr>
            <w:r w:rsidRPr="00114757">
              <w:rPr>
                <w:b/>
                <w:bCs/>
                <w:lang w:val="sr-Cyrl-CS"/>
              </w:rPr>
              <w:t>Количина радова</w:t>
            </w:r>
          </w:p>
        </w:tc>
        <w:tc>
          <w:tcPr>
            <w:tcW w:w="925" w:type="dxa"/>
            <w:hideMark/>
          </w:tcPr>
          <w:p w:rsidR="00114757" w:rsidRPr="00114757" w:rsidRDefault="00114757" w:rsidP="00114757">
            <w:pPr>
              <w:pStyle w:val="Standard"/>
              <w:widowControl/>
              <w:rPr>
                <w:b/>
                <w:bCs/>
                <w:lang w:val="sr-Cyrl-CS"/>
              </w:rPr>
            </w:pPr>
            <w:r w:rsidRPr="00114757">
              <w:rPr>
                <w:b/>
                <w:bCs/>
                <w:lang w:val="sr-Cyrl-CS"/>
              </w:rPr>
              <w:t>Јединична цена</w:t>
            </w:r>
          </w:p>
        </w:tc>
        <w:tc>
          <w:tcPr>
            <w:tcW w:w="614" w:type="dxa"/>
            <w:hideMark/>
          </w:tcPr>
          <w:p w:rsidR="00114757" w:rsidRPr="00114757" w:rsidRDefault="00114757" w:rsidP="00114757">
            <w:pPr>
              <w:pStyle w:val="Standard"/>
              <w:widowControl/>
              <w:rPr>
                <w:b/>
                <w:bCs/>
                <w:lang w:val="sr-Cyrl-CS"/>
              </w:rPr>
            </w:pPr>
            <w:r w:rsidRPr="00114757">
              <w:rPr>
                <w:b/>
                <w:bCs/>
                <w:lang w:val="sr-Cyrl-CS"/>
              </w:rPr>
              <w:t>Износ ДИН</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r w:rsidRPr="00114757">
              <w:rPr>
                <w:b/>
                <w:bCs/>
                <w:lang w:val="sr-Cyrl-CS"/>
              </w:rPr>
              <w:t>1.</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50"/>
        </w:trPr>
        <w:tc>
          <w:tcPr>
            <w:tcW w:w="495" w:type="dxa"/>
            <w:noWrap/>
            <w:hideMark/>
          </w:tcPr>
          <w:p w:rsidR="00114757" w:rsidRPr="00114757" w:rsidRDefault="00114757" w:rsidP="00114757">
            <w:pPr>
              <w:pStyle w:val="Standard"/>
              <w:widowControl/>
              <w:rPr>
                <w:b/>
                <w:bCs/>
                <w:lang w:val="sr-Cyrl-CS"/>
              </w:rPr>
            </w:pPr>
            <w:r w:rsidRPr="00114757">
              <w:rPr>
                <w:b/>
                <w:bCs/>
                <w:lang w:val="sr-Cyrl-CS"/>
              </w:rPr>
              <w:t> </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2700"/>
        </w:trPr>
        <w:tc>
          <w:tcPr>
            <w:tcW w:w="495" w:type="dxa"/>
            <w:hideMark/>
          </w:tcPr>
          <w:p w:rsidR="00114757" w:rsidRPr="00114757" w:rsidRDefault="00114757" w:rsidP="00114757">
            <w:pPr>
              <w:pStyle w:val="Standard"/>
              <w:widowControl/>
              <w:rPr>
                <w:b/>
                <w:lang w:val="sr-Cyrl-CS"/>
              </w:rPr>
            </w:pPr>
            <w:r w:rsidRPr="00114757">
              <w:rPr>
                <w:b/>
                <w:lang w:val="sr-Cyrl-CS"/>
              </w:rPr>
              <w:t>1.</w:t>
            </w:r>
          </w:p>
        </w:tc>
        <w:tc>
          <w:tcPr>
            <w:tcW w:w="5058" w:type="dxa"/>
            <w:hideMark/>
          </w:tcPr>
          <w:p w:rsidR="00114757" w:rsidRPr="00114757" w:rsidRDefault="00114757" w:rsidP="00114757">
            <w:pPr>
              <w:pStyle w:val="Standard"/>
              <w:widowControl/>
              <w:rPr>
                <w:b/>
                <w:lang w:val="sr-Cyrl-CS"/>
              </w:rPr>
            </w:pPr>
            <w:r w:rsidRPr="00114757">
              <w:rPr>
                <w:b/>
                <w:lang w:val="sr-Cyrl-CS"/>
              </w:rPr>
              <w:t>Набавка и монтажа полипропилен (пластичних) водоводних цеви са свим потребним фазонским комадима (фитинзима) на цевној мрежи. Позиција обухвата качење цеви о зид и конструкцију, штемовање и пробијање зидова међуспратне конструкције, као и потербан ископ са затрпавањем.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цевовода.</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Ø20,ДН 15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85.00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Ø25,ДН 20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18.00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Ø32,ДН 25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60"/>
        </w:trPr>
        <w:tc>
          <w:tcPr>
            <w:tcW w:w="495" w:type="dxa"/>
            <w:hideMark/>
          </w:tcPr>
          <w:p w:rsidR="00114757" w:rsidRPr="00114757" w:rsidRDefault="00114757" w:rsidP="00114757">
            <w:pPr>
              <w:pStyle w:val="Standard"/>
              <w:widowControl/>
              <w:rPr>
                <w:b/>
                <w:lang w:val="sr-Cyrl-CS"/>
              </w:rPr>
            </w:pPr>
            <w:r w:rsidRPr="00114757">
              <w:rPr>
                <w:b/>
                <w:lang w:val="sr-Cyrl-CS"/>
              </w:rPr>
              <w:t>2.</w:t>
            </w:r>
          </w:p>
        </w:tc>
        <w:tc>
          <w:tcPr>
            <w:tcW w:w="5058" w:type="dxa"/>
            <w:hideMark/>
          </w:tcPr>
          <w:p w:rsidR="00114757" w:rsidRPr="00114757" w:rsidRDefault="00114757" w:rsidP="00114757">
            <w:pPr>
              <w:pStyle w:val="Standard"/>
              <w:widowControl/>
              <w:rPr>
                <w:b/>
                <w:lang w:val="sr-Cyrl-CS"/>
              </w:rPr>
            </w:pPr>
            <w:r w:rsidRPr="00114757">
              <w:rPr>
                <w:b/>
                <w:lang w:val="sr-Cyrl-CS"/>
              </w:rPr>
              <w:t>Испитивање цевовода на притисак. Неисправне цеви и спојеве заменити.</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3.</w:t>
            </w:r>
          </w:p>
        </w:tc>
        <w:tc>
          <w:tcPr>
            <w:tcW w:w="5058" w:type="dxa"/>
            <w:hideMark/>
          </w:tcPr>
          <w:p w:rsidR="00114757" w:rsidRPr="00114757" w:rsidRDefault="00114757" w:rsidP="00114757">
            <w:pPr>
              <w:pStyle w:val="Standard"/>
              <w:widowControl/>
              <w:rPr>
                <w:b/>
                <w:lang w:val="sr-Cyrl-CS"/>
              </w:rPr>
            </w:pPr>
            <w:r w:rsidRPr="00114757">
              <w:rPr>
                <w:b/>
                <w:lang w:val="sr-Cyrl-CS"/>
              </w:rPr>
              <w:t>Дезинфекција и бактериолошко испитивање цевовода.</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4.</w:t>
            </w:r>
          </w:p>
        </w:tc>
        <w:tc>
          <w:tcPr>
            <w:tcW w:w="5058" w:type="dxa"/>
            <w:hideMark/>
          </w:tcPr>
          <w:p w:rsidR="00114757" w:rsidRPr="00114757" w:rsidRDefault="00114757" w:rsidP="00114757">
            <w:pPr>
              <w:pStyle w:val="Standard"/>
              <w:widowControl/>
              <w:rPr>
                <w:b/>
                <w:lang w:val="sr-Cyrl-CS"/>
              </w:rPr>
            </w:pPr>
            <w:r w:rsidRPr="00114757">
              <w:rPr>
                <w:b/>
                <w:lang w:val="sr-Cyrl-CS"/>
              </w:rPr>
              <w:t>Набавка и монтажа електричних бојлера под притиском.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 бојлер.</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В = 50 лит.</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1.00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В = 10 лит.</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10.00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8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200"/>
        </w:trPr>
        <w:tc>
          <w:tcPr>
            <w:tcW w:w="495" w:type="dxa"/>
            <w:hideMark/>
          </w:tcPr>
          <w:p w:rsidR="00114757" w:rsidRPr="00114757" w:rsidRDefault="00114757" w:rsidP="00114757">
            <w:pPr>
              <w:pStyle w:val="Standard"/>
              <w:widowControl/>
              <w:rPr>
                <w:b/>
                <w:lang w:val="sr-Cyrl-CS"/>
              </w:rPr>
            </w:pPr>
            <w:r w:rsidRPr="00114757">
              <w:rPr>
                <w:b/>
                <w:lang w:val="sr-Cyrl-CS"/>
              </w:rPr>
              <w:lastRenderedPageBreak/>
              <w:t>4.</w:t>
            </w:r>
          </w:p>
        </w:tc>
        <w:tc>
          <w:tcPr>
            <w:tcW w:w="5058"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 15-20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85.00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Ø 25-40 мм</w:t>
            </w:r>
          </w:p>
        </w:tc>
        <w:tc>
          <w:tcPr>
            <w:tcW w:w="882" w:type="dxa"/>
            <w:noWrap/>
            <w:hideMark/>
          </w:tcPr>
          <w:p w:rsidR="00114757" w:rsidRPr="00114757" w:rsidRDefault="00114757" w:rsidP="00114757">
            <w:pPr>
              <w:pStyle w:val="Standard"/>
              <w:widowControl/>
              <w:rPr>
                <w:b/>
                <w:lang w:val="sr-Cyrl-CS"/>
              </w:rPr>
            </w:pPr>
            <w:r w:rsidRPr="00114757">
              <w:rPr>
                <w:b/>
                <w:lang w:val="sr-Cyrl-CS"/>
              </w:rPr>
              <w:t>м</w:t>
            </w:r>
          </w:p>
        </w:tc>
        <w:tc>
          <w:tcPr>
            <w:tcW w:w="882" w:type="dxa"/>
            <w:noWrap/>
            <w:hideMark/>
          </w:tcPr>
          <w:p w:rsidR="00114757" w:rsidRPr="00114757" w:rsidRDefault="00114757" w:rsidP="00114757">
            <w:pPr>
              <w:pStyle w:val="Standard"/>
              <w:widowControl/>
              <w:rPr>
                <w:b/>
                <w:lang w:val="sr-Cyrl-CS"/>
              </w:rPr>
            </w:pPr>
            <w:r w:rsidRPr="00114757">
              <w:rPr>
                <w:b/>
                <w:lang w:val="sr-Cyrl-CS"/>
              </w:rPr>
              <w:t>18.00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135"/>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bCs/>
                <w:lang w:val="sr-Cyrl-CS"/>
              </w:rPr>
            </w:pPr>
            <w:r w:rsidRPr="00114757">
              <w:rPr>
                <w:b/>
                <w:bCs/>
                <w:lang w:val="sr-Cyrl-CS"/>
              </w:rPr>
              <w:t>УКУПНО 1:</w:t>
            </w:r>
          </w:p>
        </w:tc>
        <w:tc>
          <w:tcPr>
            <w:tcW w:w="882" w:type="dxa"/>
            <w:noWrap/>
            <w:hideMark/>
          </w:tcPr>
          <w:p w:rsidR="00114757" w:rsidRPr="00114757" w:rsidRDefault="00114757" w:rsidP="00114757">
            <w:pPr>
              <w:pStyle w:val="Standard"/>
              <w:widowControl/>
              <w:rPr>
                <w:b/>
                <w:bCs/>
                <w:lang w:val="sr-Cyrl-CS"/>
              </w:rPr>
            </w:pPr>
            <w:r w:rsidRPr="00114757">
              <w:rPr>
                <w:b/>
                <w:bCs/>
                <w:lang w:val="sr-Cyrl-CS"/>
              </w:rPr>
              <w:t> </w:t>
            </w:r>
          </w:p>
        </w:tc>
        <w:tc>
          <w:tcPr>
            <w:tcW w:w="882" w:type="dxa"/>
            <w:noWrap/>
            <w:hideMark/>
          </w:tcPr>
          <w:p w:rsidR="00114757" w:rsidRPr="00114757" w:rsidRDefault="00114757" w:rsidP="00114757">
            <w:pPr>
              <w:pStyle w:val="Standard"/>
              <w:widowControl/>
              <w:rPr>
                <w:b/>
                <w:bCs/>
                <w:lang w:val="sr-Cyrl-CS"/>
              </w:rPr>
            </w:pPr>
            <w:r w:rsidRPr="00114757">
              <w:rPr>
                <w:b/>
                <w:bCs/>
                <w:lang w:val="sr-Cyrl-CS"/>
              </w:rPr>
              <w:t> </w:t>
            </w:r>
          </w:p>
        </w:tc>
        <w:tc>
          <w:tcPr>
            <w:tcW w:w="925" w:type="dxa"/>
            <w:noWrap/>
            <w:hideMark/>
          </w:tcPr>
          <w:p w:rsidR="00114757" w:rsidRPr="00114757" w:rsidRDefault="00114757" w:rsidP="00114757">
            <w:pPr>
              <w:pStyle w:val="Standard"/>
              <w:widowControl/>
              <w:rPr>
                <w:b/>
                <w:bCs/>
                <w:lang w:val="sr-Cyrl-CS"/>
              </w:rPr>
            </w:pPr>
            <w:r w:rsidRPr="00114757">
              <w:rPr>
                <w:b/>
                <w:bCs/>
                <w:lang w:val="sr-Cyrl-CS"/>
              </w:rPr>
              <w:t> </w:t>
            </w:r>
          </w:p>
        </w:tc>
        <w:tc>
          <w:tcPr>
            <w:tcW w:w="614"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r w:rsidRPr="00114757">
              <w:rPr>
                <w:b/>
                <w:bCs/>
                <w:lang w:val="sr-Cyrl-CS"/>
              </w:rPr>
              <w:t>3.</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САНИТАРНИ УРЕЂАЈИ</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noWrap/>
            <w:hideMark/>
          </w:tcPr>
          <w:p w:rsidR="00114757" w:rsidRPr="00114757" w:rsidRDefault="00114757" w:rsidP="00114757">
            <w:pPr>
              <w:pStyle w:val="Standard"/>
              <w:widowControl/>
              <w:rPr>
                <w:b/>
                <w:bCs/>
                <w:lang w:val="sr-Cyrl-CS"/>
              </w:rPr>
            </w:pPr>
            <w:r w:rsidRPr="00114757">
              <w:rPr>
                <w:b/>
                <w:bCs/>
                <w:lang w:val="sr-Cyrl-CS"/>
              </w:rPr>
              <w:t> </w:t>
            </w:r>
          </w:p>
        </w:tc>
        <w:tc>
          <w:tcPr>
            <w:tcW w:w="5058" w:type="dxa"/>
            <w:noWrap/>
            <w:hideMark/>
          </w:tcPr>
          <w:p w:rsidR="00114757" w:rsidRPr="00114757" w:rsidRDefault="00114757" w:rsidP="00114757">
            <w:pPr>
              <w:pStyle w:val="Standard"/>
              <w:widowControl/>
              <w:rPr>
                <w:b/>
                <w:bCs/>
                <w:lang w:val="sr-Cyrl-CS"/>
              </w:rPr>
            </w:pPr>
            <w:r w:rsidRPr="00114757">
              <w:rPr>
                <w:b/>
                <w:bCs/>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2374"/>
        </w:trPr>
        <w:tc>
          <w:tcPr>
            <w:tcW w:w="495" w:type="dxa"/>
            <w:hideMark/>
          </w:tcPr>
          <w:p w:rsidR="00114757" w:rsidRPr="00114757" w:rsidRDefault="00114757" w:rsidP="00114757">
            <w:pPr>
              <w:pStyle w:val="Standard"/>
              <w:widowControl/>
              <w:rPr>
                <w:b/>
                <w:lang w:val="sr-Cyrl-CS"/>
              </w:rPr>
            </w:pPr>
            <w:r w:rsidRPr="00114757">
              <w:rPr>
                <w:b/>
                <w:lang w:val="sr-Cyrl-CS"/>
              </w:rPr>
              <w:t>1.</w:t>
            </w:r>
          </w:p>
        </w:tc>
        <w:tc>
          <w:tcPr>
            <w:tcW w:w="5058"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50/35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10.00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300"/>
        </w:trPr>
        <w:tc>
          <w:tcPr>
            <w:tcW w:w="495" w:type="dxa"/>
            <w:hideMark/>
          </w:tcPr>
          <w:p w:rsidR="00114757" w:rsidRPr="00114757" w:rsidRDefault="00114757" w:rsidP="00114757">
            <w:pPr>
              <w:pStyle w:val="Standard"/>
              <w:widowControl/>
              <w:rPr>
                <w:b/>
                <w:lang w:val="sr-Cyrl-CS"/>
              </w:rPr>
            </w:pPr>
            <w:r w:rsidRPr="00114757">
              <w:rPr>
                <w:b/>
                <w:lang w:val="sr-Cyrl-CS"/>
              </w:rPr>
              <w:t>2.</w:t>
            </w:r>
          </w:p>
        </w:tc>
        <w:tc>
          <w:tcPr>
            <w:tcW w:w="5058"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за особе са посебним потребама. Умиваоник је величине 64/55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6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882" w:type="dxa"/>
            <w:noWrap/>
            <w:hideMark/>
          </w:tcPr>
          <w:p w:rsidR="00114757" w:rsidRPr="00114757" w:rsidRDefault="00114757" w:rsidP="00114757">
            <w:pPr>
              <w:pStyle w:val="Standard"/>
              <w:widowControl/>
              <w:rPr>
                <w:b/>
                <w:lang w:val="sr-Cyrl-CS"/>
              </w:rPr>
            </w:pPr>
            <w:r w:rsidRPr="00114757">
              <w:rPr>
                <w:b/>
                <w:lang w:val="sr-Cyrl-CS"/>
              </w:rPr>
              <w:t>ком</w:t>
            </w:r>
          </w:p>
        </w:tc>
        <w:tc>
          <w:tcPr>
            <w:tcW w:w="882" w:type="dxa"/>
            <w:noWrap/>
            <w:hideMark/>
          </w:tcPr>
          <w:p w:rsidR="00114757" w:rsidRPr="00114757" w:rsidRDefault="00114757" w:rsidP="00114757">
            <w:pPr>
              <w:pStyle w:val="Standard"/>
              <w:widowControl/>
              <w:rPr>
                <w:b/>
                <w:lang w:val="sr-Cyrl-CS"/>
              </w:rPr>
            </w:pPr>
            <w:r w:rsidRPr="00114757">
              <w:rPr>
                <w:b/>
                <w:lang w:val="sr-Cyrl-CS"/>
              </w:rPr>
              <w:t>2.00</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
        </w:trPr>
        <w:tc>
          <w:tcPr>
            <w:tcW w:w="495" w:type="dxa"/>
            <w:hideMark/>
          </w:tcPr>
          <w:p w:rsidR="00114757" w:rsidRPr="00114757" w:rsidRDefault="00114757" w:rsidP="00114757">
            <w:pPr>
              <w:pStyle w:val="Standard"/>
              <w:widowControl/>
              <w:rPr>
                <w:b/>
                <w:lang w:val="sr-Cyrl-CS"/>
              </w:rPr>
            </w:pPr>
            <w:r w:rsidRPr="00114757">
              <w:rPr>
                <w:b/>
                <w:lang w:val="sr-Cyrl-CS"/>
              </w:rPr>
              <w:t> </w:t>
            </w:r>
          </w:p>
        </w:tc>
        <w:tc>
          <w:tcPr>
            <w:tcW w:w="5058" w:type="dxa"/>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B074D5">
        <w:trPr>
          <w:trHeight w:val="3000"/>
        </w:trPr>
        <w:tc>
          <w:tcPr>
            <w:tcW w:w="495" w:type="dxa"/>
            <w:hideMark/>
          </w:tcPr>
          <w:p w:rsidR="00114757" w:rsidRPr="00114757" w:rsidRDefault="00114757" w:rsidP="00114757">
            <w:pPr>
              <w:pStyle w:val="Standard"/>
              <w:widowControl/>
              <w:rPr>
                <w:b/>
                <w:lang w:val="sr-Cyrl-CS"/>
              </w:rPr>
            </w:pPr>
            <w:r w:rsidRPr="00114757">
              <w:rPr>
                <w:b/>
                <w:lang w:val="sr-Cyrl-CS"/>
              </w:rPr>
              <w:lastRenderedPageBreak/>
              <w:t>2.</w:t>
            </w:r>
          </w:p>
        </w:tc>
        <w:tc>
          <w:tcPr>
            <w:tcW w:w="5058"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45/35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882" w:type="dxa"/>
            <w:noWrap/>
            <w:hideMark/>
          </w:tcPr>
          <w:p w:rsidR="00114757" w:rsidRPr="00114757" w:rsidRDefault="00114757" w:rsidP="00114757">
            <w:pPr>
              <w:pStyle w:val="Standard"/>
              <w:widowControl/>
              <w:rPr>
                <w:b/>
                <w:lang w:val="sr-Cyrl-CS"/>
              </w:rPr>
            </w:pPr>
            <w:r w:rsidRPr="00114757">
              <w:rPr>
                <w:b/>
                <w:lang w:val="sr-Cyrl-CS"/>
              </w:rPr>
              <w:t> </w:t>
            </w:r>
          </w:p>
        </w:tc>
        <w:tc>
          <w:tcPr>
            <w:tcW w:w="925" w:type="dxa"/>
            <w:noWrap/>
            <w:hideMark/>
          </w:tcPr>
          <w:p w:rsidR="00114757" w:rsidRPr="00114757" w:rsidRDefault="00114757" w:rsidP="00114757">
            <w:pPr>
              <w:pStyle w:val="Standard"/>
              <w:widowControl/>
              <w:rPr>
                <w:b/>
                <w:lang w:val="sr-Cyrl-CS"/>
              </w:rPr>
            </w:pPr>
            <w:r w:rsidRPr="00114757">
              <w:rPr>
                <w:b/>
                <w:lang w:val="sr-Cyrl-CS"/>
              </w:rPr>
              <w:t> </w:t>
            </w:r>
          </w:p>
        </w:tc>
        <w:tc>
          <w:tcPr>
            <w:tcW w:w="614" w:type="dxa"/>
            <w:noWrap/>
            <w:hideMark/>
          </w:tcPr>
          <w:p w:rsidR="00114757" w:rsidRPr="00114757" w:rsidRDefault="00114757" w:rsidP="00114757">
            <w:pPr>
              <w:pStyle w:val="Standard"/>
              <w:widowControl/>
              <w:rPr>
                <w:b/>
                <w:lang w:val="sr-Cyrl-CS"/>
              </w:rPr>
            </w:pPr>
            <w:r w:rsidRPr="00114757">
              <w:rPr>
                <w:b/>
                <w:lang w:val="sr-Cyrl-CS"/>
              </w:rPr>
              <w:t> </w:t>
            </w:r>
          </w:p>
        </w:tc>
      </w:tr>
      <w:tr w:rsidR="00B074D5" w:rsidRPr="00114757" w:rsidTr="00B074D5">
        <w:trPr>
          <w:trHeight w:val="6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2400"/>
        </w:trPr>
        <w:tc>
          <w:tcPr>
            <w:tcW w:w="495" w:type="dxa"/>
            <w:hideMark/>
          </w:tcPr>
          <w:p w:rsidR="00B074D5" w:rsidRPr="00114757" w:rsidRDefault="00B074D5" w:rsidP="00B074D5">
            <w:pPr>
              <w:pStyle w:val="Standard"/>
              <w:widowControl/>
              <w:rPr>
                <w:b/>
                <w:lang w:val="sr-Cyrl-CS"/>
              </w:rPr>
            </w:pPr>
            <w:r w:rsidRPr="00114757">
              <w:rPr>
                <w:b/>
                <w:lang w:val="sr-Cyrl-CS"/>
              </w:rPr>
              <w:t>3.</w:t>
            </w:r>
          </w:p>
        </w:tc>
        <w:tc>
          <w:tcPr>
            <w:tcW w:w="5058" w:type="dxa"/>
            <w:noWrap/>
            <w:hideMark/>
          </w:tcPr>
          <w:p w:rsidR="00B074D5" w:rsidRPr="00114757" w:rsidRDefault="00B074D5" w:rsidP="00B074D5">
            <w:pPr>
              <w:pStyle w:val="Standard"/>
              <w:widowControl/>
              <w:rPr>
                <w:b/>
                <w:lang w:val="sr-Cyrl-CS"/>
              </w:rPr>
            </w:pPr>
            <w:r w:rsidRPr="00114757">
              <w:rPr>
                <w:b/>
                <w:lang w:val="sr-Cyrl-CS"/>
              </w:rPr>
              <w:t xml:space="preserve">Набавка, транспорт и монтажа комплетне WЦ  шоље, произвођач ГЕБЕРИТ која се састоји од: конзолне керамичке WЦ шкољке И класе, облика и боје по избору пројектанта унутрашњег уређења, одигнуте од пода мин. 6 цм са седиштем и поклопцем;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900"/>
        </w:trPr>
        <w:tc>
          <w:tcPr>
            <w:tcW w:w="495" w:type="dxa"/>
            <w:hideMark/>
          </w:tcPr>
          <w:p w:rsidR="00B074D5" w:rsidRPr="00114757" w:rsidRDefault="00B074D5" w:rsidP="00B074D5">
            <w:pPr>
              <w:pStyle w:val="Standard"/>
              <w:widowControl/>
              <w:rPr>
                <w:b/>
                <w:lang w:val="sr-Cyrl-CS"/>
              </w:rPr>
            </w:pPr>
            <w:r w:rsidRPr="00114757">
              <w:rPr>
                <w:b/>
                <w:lang w:val="sr-Cyrl-CS"/>
              </w:rPr>
              <w:lastRenderedPageBreak/>
              <w:t>4.</w:t>
            </w:r>
          </w:p>
        </w:tc>
        <w:tc>
          <w:tcPr>
            <w:tcW w:w="5058" w:type="dxa"/>
            <w:noWrap/>
            <w:hideMark/>
          </w:tcPr>
          <w:p w:rsidR="00B074D5" w:rsidRPr="00114757" w:rsidRDefault="00B074D5" w:rsidP="00B074D5">
            <w:pPr>
              <w:pStyle w:val="Standard"/>
              <w:widowControl/>
              <w:rPr>
                <w:b/>
                <w:lang w:val="sr-Cyrl-CS"/>
              </w:rPr>
            </w:pPr>
            <w:r w:rsidRPr="00114757">
              <w:rPr>
                <w:b/>
                <w:lang w:val="sr-Cyrl-CS"/>
              </w:rPr>
              <w:t>Монтажног инсталацијског елемента за WЦ шкољку, приоизвођач ГЕБЕРИТ, висине уградње 112 цм с нискошумним уградним водокотлићем и штедном двоколичинском (6/3лит) пластичном типком за активирање испирања. Инсталацијски елемент самоносив за уградњу у сувомонтажну зидну или предзидну конструкцију обложену гипскартонским плочама, комплет с интегрисаним угаоним вентилом прикључка воде ½", нискошумним уливним вентилом, одводним коленом д90/110 мм са звучно изолованом обујмицом, спојним комадом за WЦ шкољку са заптивним манжетнама и сетом звучне изолације, вијцима за учвршћење керамике и свим потребним прибором за уградњу према упутствима произвођача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300"/>
        </w:trPr>
        <w:tc>
          <w:tcPr>
            <w:tcW w:w="495" w:type="dxa"/>
            <w:hideMark/>
          </w:tcPr>
          <w:p w:rsidR="00B074D5" w:rsidRPr="00114757" w:rsidRDefault="00B074D5" w:rsidP="00B074D5">
            <w:pPr>
              <w:pStyle w:val="Standard"/>
              <w:widowControl/>
              <w:rPr>
                <w:b/>
                <w:lang w:val="sr-Cyrl-CS"/>
              </w:rPr>
            </w:pPr>
            <w:r w:rsidRPr="00114757">
              <w:rPr>
                <w:b/>
                <w:lang w:val="sr-Cyrl-CS"/>
              </w:rPr>
              <w:t>4.</w:t>
            </w:r>
          </w:p>
        </w:tc>
        <w:tc>
          <w:tcPr>
            <w:tcW w:w="5058" w:type="dxa"/>
            <w:hideMark/>
          </w:tcPr>
          <w:p w:rsidR="00B074D5" w:rsidRPr="00114757" w:rsidRDefault="00B074D5" w:rsidP="00B074D5">
            <w:pPr>
              <w:pStyle w:val="Standard"/>
              <w:widowControl/>
              <w:rPr>
                <w:b/>
                <w:lang w:val="sr-Cyrl-CS"/>
              </w:rPr>
            </w:pPr>
            <w:r w:rsidRPr="00114757">
              <w:rPr>
                <w:b/>
                <w:lang w:val="sr-Cyrl-CS"/>
              </w:rPr>
              <w:t>Набавка, транспорт и монтажа комплетне санитарне опреме WЦ-а за особе са посебним потребама која се састоји од: инсталацијског елемента конзолне керамичке WЦ шкољке за инвалиде II класе, уградног водокотлића за 6 лит испирање, одигнуте од пода мин. 6 цм са седиштем и поклопцем, угаоним вентилом прикључка воде ½" и типком за активирање.</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800"/>
        </w:trPr>
        <w:tc>
          <w:tcPr>
            <w:tcW w:w="495" w:type="dxa"/>
            <w:hideMark/>
          </w:tcPr>
          <w:p w:rsidR="00B074D5" w:rsidRPr="00114757" w:rsidRDefault="00B074D5" w:rsidP="00B074D5">
            <w:pPr>
              <w:pStyle w:val="Standard"/>
              <w:widowControl/>
              <w:rPr>
                <w:b/>
                <w:lang w:val="sr-Cyrl-CS"/>
              </w:rPr>
            </w:pPr>
            <w:r w:rsidRPr="00114757">
              <w:rPr>
                <w:b/>
                <w:lang w:val="sr-Cyrl-CS"/>
              </w:rPr>
              <w:t>5.</w:t>
            </w:r>
          </w:p>
        </w:tc>
        <w:tc>
          <w:tcPr>
            <w:tcW w:w="5058" w:type="dxa"/>
            <w:hideMark/>
          </w:tcPr>
          <w:p w:rsidR="00B074D5" w:rsidRPr="00114757" w:rsidRDefault="00B074D5" w:rsidP="00B074D5">
            <w:pPr>
              <w:pStyle w:val="Standard"/>
              <w:widowControl/>
              <w:rPr>
                <w:b/>
                <w:lang w:val="sr-Cyrl-CS"/>
              </w:rPr>
            </w:pPr>
            <w:r w:rsidRPr="00114757">
              <w:rPr>
                <w:b/>
                <w:lang w:val="sr-Cyrl-CS"/>
              </w:rPr>
              <w:t>Набавка,транспорт и постављање ТРОКАДЕРА од белог фајанса домаце производње комплет са решетком, водокотлицем, испирном цеви  и потребним спојним дихтујуцим материјалом.</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lastRenderedPageBreak/>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за рад и материјал.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2100"/>
        </w:trPr>
        <w:tc>
          <w:tcPr>
            <w:tcW w:w="495" w:type="dxa"/>
            <w:hideMark/>
          </w:tcPr>
          <w:p w:rsidR="00B074D5" w:rsidRPr="00114757" w:rsidRDefault="00B074D5" w:rsidP="00B074D5">
            <w:pPr>
              <w:pStyle w:val="Standard"/>
              <w:widowControl/>
              <w:rPr>
                <w:b/>
                <w:lang w:val="sr-Cyrl-CS"/>
              </w:rPr>
            </w:pPr>
            <w:r w:rsidRPr="00114757">
              <w:rPr>
                <w:b/>
                <w:lang w:val="sr-Cyrl-CS"/>
              </w:rPr>
              <w:t>7.</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писоара од фајанса,  који се састоји од: писоарске шкољке, сета са сифоном, арматуре за испирање са угаоним вентилом, ПЕ одводно колнено Ø50 мм,  покривна плоча иноx, равног вентила ДН15.</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за комплет монтирани писоар.</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4.00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354"/>
        </w:trPr>
        <w:tc>
          <w:tcPr>
            <w:tcW w:w="495" w:type="dxa"/>
            <w:hideMark/>
          </w:tcPr>
          <w:p w:rsidR="00B074D5" w:rsidRPr="00114757" w:rsidRDefault="00B074D5" w:rsidP="00B074D5">
            <w:pPr>
              <w:pStyle w:val="Standard"/>
              <w:widowControl/>
              <w:rPr>
                <w:b/>
                <w:lang w:val="sr-Cyrl-CS"/>
              </w:rPr>
            </w:pPr>
            <w:r w:rsidRPr="00114757">
              <w:rPr>
                <w:b/>
                <w:lang w:val="sr-Cyrl-CS"/>
              </w:rPr>
              <w:t>8.</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судопере. Под овом позицијом подразумева се судопера од инокса , изливна холендер славина Ø15 мм  и одводна арматура.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за комплет монтирану судоперу.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bCs/>
                <w:lang w:val="sr-Cyrl-CS"/>
              </w:rPr>
            </w:pPr>
            <w:r w:rsidRPr="00114757">
              <w:rPr>
                <w:b/>
                <w:bCs/>
                <w:lang w:val="sr-Cyrl-CS"/>
              </w:rPr>
              <w:t>УКУПНО 3:</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4.</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САНИТАРНА АРМАТУРА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 </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1.</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умиваонике.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2.</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судопер.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500"/>
        </w:trPr>
        <w:tc>
          <w:tcPr>
            <w:tcW w:w="495" w:type="dxa"/>
            <w:hideMark/>
          </w:tcPr>
          <w:p w:rsidR="00B074D5" w:rsidRPr="00114757" w:rsidRDefault="00B074D5" w:rsidP="00B074D5">
            <w:pPr>
              <w:pStyle w:val="Standard"/>
              <w:widowControl/>
              <w:rPr>
                <w:b/>
                <w:lang w:val="sr-Cyrl-CS"/>
              </w:rPr>
            </w:pPr>
            <w:r w:rsidRPr="00114757">
              <w:rPr>
                <w:b/>
                <w:lang w:val="sr-Cyrl-CS"/>
              </w:rPr>
              <w:t>3.</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 за лица са посебни потребама.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500"/>
        </w:trPr>
        <w:tc>
          <w:tcPr>
            <w:tcW w:w="495" w:type="dxa"/>
            <w:hideMark/>
          </w:tcPr>
          <w:p w:rsidR="00B074D5" w:rsidRPr="00114757" w:rsidRDefault="00B074D5" w:rsidP="00B074D5">
            <w:pPr>
              <w:pStyle w:val="Standard"/>
              <w:widowControl/>
              <w:rPr>
                <w:b/>
                <w:lang w:val="sr-Cyrl-CS"/>
              </w:rPr>
            </w:pPr>
            <w:r w:rsidRPr="00114757">
              <w:rPr>
                <w:b/>
                <w:lang w:val="sr-Cyrl-CS"/>
              </w:rPr>
              <w:lastRenderedPageBreak/>
              <w:t>4.</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уградња зидне једноручне изливне батерије (мешаљке) за топлу и хладну воду са непокретним изливом за трокадеро.</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900"/>
        </w:trPr>
        <w:tc>
          <w:tcPr>
            <w:tcW w:w="495" w:type="dxa"/>
            <w:hideMark/>
          </w:tcPr>
          <w:p w:rsidR="00B074D5" w:rsidRPr="00114757" w:rsidRDefault="00B074D5" w:rsidP="00B074D5">
            <w:pPr>
              <w:pStyle w:val="Standard"/>
              <w:widowControl/>
              <w:rPr>
                <w:b/>
                <w:lang w:val="sr-Cyrl-CS"/>
              </w:rPr>
            </w:pPr>
            <w:r w:rsidRPr="00114757">
              <w:rPr>
                <w:b/>
                <w:lang w:val="sr-Cyrl-CS"/>
              </w:rPr>
              <w:t>5.</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пропусних вентила са унутрашњим навојем и то:</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пропусни вентили са точком:</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20 мм</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4.00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25 мм</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6.00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ЕК вентил</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44.00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сигурносни вентил за бојлер: Ø 15 мм</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1.00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6.</w:t>
            </w:r>
          </w:p>
        </w:tc>
        <w:tc>
          <w:tcPr>
            <w:tcW w:w="5058" w:type="dxa"/>
            <w:hideMark/>
          </w:tcPr>
          <w:p w:rsidR="00B074D5" w:rsidRPr="00114757" w:rsidRDefault="00B074D5" w:rsidP="00B074D5">
            <w:pPr>
              <w:pStyle w:val="Standard"/>
              <w:widowControl/>
              <w:rPr>
                <w:b/>
                <w:lang w:val="sr-Cyrl-CS"/>
              </w:rPr>
            </w:pPr>
            <w:r w:rsidRPr="00114757">
              <w:rPr>
                <w:b/>
                <w:lang w:val="sr-Cyrl-CS"/>
              </w:rPr>
              <w:t>Пратећа галантерија у купатилима и тоалетима, по избору пројектанта, са свим потребним материјалом за причвршћивање:</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*држач убруса произвођача ''Кимберлy -Цларк'' или слично</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*држач папира произвођача ''Кимберлy -Цларк'' или слично</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*дозер произвођача ''Кимберлy -Цларк'' или слично</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9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*вешалице-куке за одела(монтирати на унутрашња          врата кабине wц-а)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WЦ метлица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12.00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огледало димензија 150x80цм</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огледало димензија 70x80цм</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6.00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огледало димензија 60x80цм за лица са посебним потребама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зидни рукохват фиксни за лица са посебним потребама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*зидни рукохват покретни за лица са посебним потребама</w:t>
            </w:r>
          </w:p>
        </w:tc>
        <w:tc>
          <w:tcPr>
            <w:tcW w:w="882" w:type="dxa"/>
            <w:hideMark/>
          </w:tcPr>
          <w:p w:rsidR="00B074D5" w:rsidRPr="00114757" w:rsidRDefault="00B074D5" w:rsidP="00B074D5">
            <w:pPr>
              <w:pStyle w:val="Standard"/>
              <w:widowControl/>
              <w:rPr>
                <w:b/>
                <w:lang w:val="sr-Cyrl-CS"/>
              </w:rPr>
            </w:pPr>
            <w:r w:rsidRPr="00114757">
              <w:rPr>
                <w:b/>
                <w:lang w:val="sr-Cyrl-CS"/>
              </w:rPr>
              <w:t>ком</w:t>
            </w:r>
          </w:p>
        </w:tc>
        <w:tc>
          <w:tcPr>
            <w:tcW w:w="882" w:type="dxa"/>
            <w:hideMark/>
          </w:tcPr>
          <w:p w:rsidR="00B074D5" w:rsidRPr="00114757" w:rsidRDefault="00B074D5" w:rsidP="00B074D5">
            <w:pPr>
              <w:pStyle w:val="Standard"/>
              <w:widowControl/>
              <w:rPr>
                <w:b/>
                <w:lang w:val="sr-Cyrl-CS"/>
              </w:rPr>
            </w:pPr>
            <w:r w:rsidRPr="00114757">
              <w:rPr>
                <w:b/>
                <w:lang w:val="sr-Cyrl-CS"/>
              </w:rPr>
              <w:t>2.00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hideMark/>
          </w:tcPr>
          <w:p w:rsidR="00B074D5" w:rsidRPr="00114757" w:rsidRDefault="00B074D5" w:rsidP="00B074D5">
            <w:pPr>
              <w:pStyle w:val="Standard"/>
              <w:widowControl/>
              <w:rPr>
                <w:b/>
                <w:lang w:val="sr-Cyrl-CS"/>
              </w:rPr>
            </w:pPr>
            <w:r w:rsidRPr="00114757">
              <w:rPr>
                <w:b/>
                <w:lang w:val="sr-Cyrl-CS"/>
              </w:rPr>
              <w:t> </w:t>
            </w:r>
          </w:p>
        </w:tc>
        <w:tc>
          <w:tcPr>
            <w:tcW w:w="882" w:type="dxa"/>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bCs/>
                <w:lang w:val="sr-Cyrl-CS"/>
              </w:rPr>
            </w:pPr>
            <w:r w:rsidRPr="00114757">
              <w:rPr>
                <w:b/>
                <w:bCs/>
                <w:lang w:val="sr-Cyrl-CS"/>
              </w:rPr>
              <w:t>УКУПНО 4:</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5.</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ХИДРАНТСКА МРЕЖА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r w:rsidRPr="00114757">
              <w:rPr>
                <w:b/>
                <w:bCs/>
                <w:lang w:val="sr-Cyrl-CS"/>
              </w:rPr>
              <w:t> </w:t>
            </w:r>
          </w:p>
        </w:tc>
        <w:tc>
          <w:tcPr>
            <w:tcW w:w="5058"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2700"/>
        </w:trPr>
        <w:tc>
          <w:tcPr>
            <w:tcW w:w="495" w:type="dxa"/>
            <w:hideMark/>
          </w:tcPr>
          <w:p w:rsidR="00B074D5" w:rsidRPr="00114757" w:rsidRDefault="00B074D5" w:rsidP="00B074D5">
            <w:pPr>
              <w:pStyle w:val="Standard"/>
              <w:widowControl/>
              <w:rPr>
                <w:b/>
                <w:lang w:val="sr-Cyrl-CS"/>
              </w:rPr>
            </w:pPr>
            <w:r w:rsidRPr="00114757">
              <w:rPr>
                <w:b/>
                <w:lang w:val="sr-Cyrl-CS"/>
              </w:rPr>
              <w:lastRenderedPageBreak/>
              <w:t>1.</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поцинкованих водоводних цеви са свим потребним фазонским комадима (фитинзима) на цевној мрежи. Позиција обухвата качење цеви о зид и конструкцију. Под овом позицијом подразумева се и сав потребан материјал за заптивање спојева цеви и антикорозивна заштита цевовода.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м' готовог цевововода.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50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170.00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65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20.00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1200"/>
        </w:trPr>
        <w:tc>
          <w:tcPr>
            <w:tcW w:w="495" w:type="dxa"/>
            <w:hideMark/>
          </w:tcPr>
          <w:p w:rsidR="00B074D5" w:rsidRPr="00114757" w:rsidRDefault="00B074D5" w:rsidP="00B074D5">
            <w:pPr>
              <w:pStyle w:val="Standard"/>
              <w:widowControl/>
              <w:rPr>
                <w:b/>
                <w:lang w:val="sr-Cyrl-CS"/>
              </w:rPr>
            </w:pPr>
            <w:r w:rsidRPr="00114757">
              <w:rPr>
                <w:b/>
                <w:lang w:val="sr-Cyrl-CS"/>
              </w:rPr>
              <w:t>2.</w:t>
            </w:r>
          </w:p>
        </w:tc>
        <w:tc>
          <w:tcPr>
            <w:tcW w:w="5058" w:type="dxa"/>
            <w:hideMark/>
          </w:tcPr>
          <w:p w:rsidR="00B074D5" w:rsidRPr="00114757" w:rsidRDefault="00B074D5" w:rsidP="00B074D5">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м'.</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50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170.00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Ø 65 мм</w:t>
            </w:r>
          </w:p>
        </w:tc>
        <w:tc>
          <w:tcPr>
            <w:tcW w:w="882" w:type="dxa"/>
            <w:noWrap/>
            <w:hideMark/>
          </w:tcPr>
          <w:p w:rsidR="00B074D5" w:rsidRPr="00114757" w:rsidRDefault="00B074D5" w:rsidP="00B074D5">
            <w:pPr>
              <w:pStyle w:val="Standard"/>
              <w:widowControl/>
              <w:rPr>
                <w:b/>
                <w:lang w:val="sr-Cyrl-CS"/>
              </w:rPr>
            </w:pPr>
            <w:r w:rsidRPr="00114757">
              <w:rPr>
                <w:b/>
                <w:lang w:val="sr-Cyrl-CS"/>
              </w:rPr>
              <w:t>м</w:t>
            </w:r>
          </w:p>
        </w:tc>
        <w:tc>
          <w:tcPr>
            <w:tcW w:w="882" w:type="dxa"/>
            <w:noWrap/>
            <w:hideMark/>
          </w:tcPr>
          <w:p w:rsidR="00B074D5" w:rsidRPr="00114757" w:rsidRDefault="00B074D5" w:rsidP="00B074D5">
            <w:pPr>
              <w:pStyle w:val="Standard"/>
              <w:widowControl/>
              <w:rPr>
                <w:b/>
                <w:lang w:val="sr-Cyrl-CS"/>
              </w:rPr>
            </w:pPr>
            <w:r w:rsidRPr="00114757">
              <w:rPr>
                <w:b/>
                <w:lang w:val="sr-Cyrl-CS"/>
              </w:rPr>
              <w:t>20.00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5400"/>
        </w:trPr>
        <w:tc>
          <w:tcPr>
            <w:tcW w:w="495" w:type="dxa"/>
            <w:hideMark/>
          </w:tcPr>
          <w:p w:rsidR="00B074D5" w:rsidRPr="00114757" w:rsidRDefault="00B074D5" w:rsidP="00B074D5">
            <w:pPr>
              <w:pStyle w:val="Standard"/>
              <w:widowControl/>
              <w:rPr>
                <w:b/>
                <w:lang w:val="sr-Cyrl-CS"/>
              </w:rPr>
            </w:pPr>
            <w:r w:rsidRPr="00114757">
              <w:rPr>
                <w:b/>
                <w:lang w:val="sr-Cyrl-CS"/>
              </w:rPr>
              <w:t>3.</w:t>
            </w:r>
          </w:p>
        </w:tc>
        <w:tc>
          <w:tcPr>
            <w:tcW w:w="5058" w:type="dxa"/>
            <w:hideMark/>
          </w:tcPr>
          <w:p w:rsidR="00B074D5" w:rsidRPr="00114757" w:rsidRDefault="00B074D5" w:rsidP="00B074D5">
            <w:pPr>
              <w:pStyle w:val="Standard"/>
              <w:widowControl/>
              <w:rPr>
                <w:b/>
                <w:lang w:val="sr-Cyrl-CS"/>
              </w:rPr>
            </w:pPr>
            <w:r w:rsidRPr="00114757">
              <w:rPr>
                <w:b/>
                <w:lang w:val="sr-Cyrl-CS"/>
              </w:rPr>
              <w:t xml:space="preserve">Набавка, транспорт и монтажа комплетног зидног пожарног хидранта. Хидрант је састављен од лимене кутије стандардне димензије 50x50 цм, са бравом. У ормарићу су смештени котур са тревира цревом Ø50 мм са одговарајућом млазницом причвршћеном на крају црева. Други крај црева је причвршћен на хидрант – холендерски вентил. Доводна вертикала смештена је поред кутије хидранта. На крају цеви уграђен је коси холендер вентил са точком Ø50 мм урачунат у цену. Позиција обухвата набавку и уграђивање типли за завртњеве и вешање хидранта.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6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Обрачун по комаду комплетног хидранта уграђеног и испитаног.</w:t>
            </w:r>
          </w:p>
        </w:tc>
        <w:tc>
          <w:tcPr>
            <w:tcW w:w="882" w:type="dxa"/>
            <w:noWrap/>
            <w:hideMark/>
          </w:tcPr>
          <w:p w:rsidR="00B074D5" w:rsidRPr="00114757" w:rsidRDefault="00B074D5" w:rsidP="00B074D5">
            <w:pPr>
              <w:pStyle w:val="Standard"/>
              <w:widowControl/>
              <w:rPr>
                <w:b/>
                <w:lang w:val="sr-Cyrl-CS"/>
              </w:rPr>
            </w:pPr>
            <w:r w:rsidRPr="00114757">
              <w:rPr>
                <w:b/>
                <w:lang w:val="sr-Cyrl-CS"/>
              </w:rPr>
              <w:t>ком</w:t>
            </w:r>
          </w:p>
        </w:tc>
        <w:tc>
          <w:tcPr>
            <w:tcW w:w="882" w:type="dxa"/>
            <w:noWrap/>
            <w:hideMark/>
          </w:tcPr>
          <w:p w:rsidR="00B074D5" w:rsidRPr="00114757" w:rsidRDefault="00B074D5" w:rsidP="00B074D5">
            <w:pPr>
              <w:pStyle w:val="Standard"/>
              <w:widowControl/>
              <w:rPr>
                <w:b/>
                <w:lang w:val="sr-Cyrl-CS"/>
              </w:rPr>
            </w:pPr>
            <w:r w:rsidRPr="00114757">
              <w:rPr>
                <w:b/>
                <w:lang w:val="sr-Cyrl-CS"/>
              </w:rPr>
              <w:t>30.00</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882" w:type="dxa"/>
            <w:noWrap/>
            <w:hideMark/>
          </w:tcPr>
          <w:p w:rsidR="00B074D5" w:rsidRPr="00114757" w:rsidRDefault="00B074D5" w:rsidP="00B074D5">
            <w:pPr>
              <w:pStyle w:val="Standard"/>
              <w:widowControl/>
              <w:rPr>
                <w:b/>
                <w:lang w:val="sr-Cyrl-CS"/>
              </w:rPr>
            </w:pPr>
            <w:r w:rsidRPr="00114757">
              <w:rPr>
                <w:b/>
                <w:lang w:val="sr-Cyrl-CS"/>
              </w:rPr>
              <w:t> </w:t>
            </w:r>
          </w:p>
        </w:tc>
        <w:tc>
          <w:tcPr>
            <w:tcW w:w="925" w:type="dxa"/>
            <w:noWrap/>
            <w:hideMark/>
          </w:tcPr>
          <w:p w:rsidR="00B074D5" w:rsidRPr="00114757" w:rsidRDefault="00B074D5" w:rsidP="00B074D5">
            <w:pPr>
              <w:pStyle w:val="Standard"/>
              <w:widowControl/>
              <w:rPr>
                <w:b/>
                <w:lang w:val="sr-Cyrl-CS"/>
              </w:rPr>
            </w:pPr>
            <w:r w:rsidRPr="00114757">
              <w:rPr>
                <w:b/>
                <w:lang w:val="sr-Cyrl-CS"/>
              </w:rPr>
              <w:t> </w:t>
            </w:r>
          </w:p>
        </w:tc>
        <w:tc>
          <w:tcPr>
            <w:tcW w:w="614" w:type="dxa"/>
            <w:noWrap/>
            <w:hideMark/>
          </w:tcPr>
          <w:p w:rsidR="00B074D5" w:rsidRPr="00114757" w:rsidRDefault="00B074D5" w:rsidP="00B074D5">
            <w:pPr>
              <w:pStyle w:val="Standard"/>
              <w:widowControl/>
              <w:rPr>
                <w:b/>
                <w:lang w:val="sr-Cyrl-CS"/>
              </w:rPr>
            </w:pPr>
            <w:r w:rsidRPr="00114757">
              <w:rPr>
                <w:b/>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r w:rsidRPr="00114757">
              <w:rPr>
                <w:b/>
                <w:lang w:val="sr-Cyrl-CS"/>
              </w:rPr>
              <w:t> </w:t>
            </w:r>
          </w:p>
        </w:tc>
        <w:tc>
          <w:tcPr>
            <w:tcW w:w="5058" w:type="dxa"/>
            <w:hideMark/>
          </w:tcPr>
          <w:p w:rsidR="00B074D5" w:rsidRPr="00114757" w:rsidRDefault="00B074D5" w:rsidP="00B074D5">
            <w:pPr>
              <w:pStyle w:val="Standard"/>
              <w:widowControl/>
              <w:rPr>
                <w:b/>
                <w:bCs/>
                <w:lang w:val="sr-Cyrl-CS"/>
              </w:rPr>
            </w:pPr>
            <w:r w:rsidRPr="00114757">
              <w:rPr>
                <w:b/>
                <w:bCs/>
                <w:lang w:val="sr-Cyrl-CS"/>
              </w:rPr>
              <w:t>УКУПНО 5:</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noWrap/>
            <w:hideMark/>
          </w:tcPr>
          <w:p w:rsidR="00B074D5" w:rsidRPr="00114757" w:rsidRDefault="00B074D5" w:rsidP="00B074D5">
            <w:pPr>
              <w:pStyle w:val="Standard"/>
              <w:widowControl/>
              <w:rPr>
                <w:b/>
                <w:bCs/>
                <w:u w:val="single"/>
                <w:lang w:val="sr-Cyrl-CS"/>
              </w:rPr>
            </w:pPr>
            <w:r w:rsidRPr="00114757">
              <w:rPr>
                <w:b/>
                <w:bCs/>
                <w:u w:val="single"/>
                <w:lang w:val="sr-Cyrl-CS"/>
              </w:rPr>
              <w:t>Р Е К А П И Т У Л А Ц И Ј А</w:t>
            </w:r>
          </w:p>
        </w:tc>
        <w:tc>
          <w:tcPr>
            <w:tcW w:w="882" w:type="dxa"/>
            <w:noWrap/>
            <w:hideMark/>
          </w:tcPr>
          <w:p w:rsidR="00B074D5" w:rsidRPr="00114757" w:rsidRDefault="00B074D5" w:rsidP="00B074D5">
            <w:pPr>
              <w:pStyle w:val="Standard"/>
              <w:widowControl/>
              <w:rPr>
                <w:b/>
                <w:bCs/>
                <w:u w:val="single"/>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297"/>
        </w:trPr>
        <w:tc>
          <w:tcPr>
            <w:tcW w:w="495" w:type="dxa"/>
            <w:noWrap/>
            <w:hideMark/>
          </w:tcPr>
          <w:p w:rsidR="00B074D5" w:rsidRPr="00114757" w:rsidRDefault="00B074D5" w:rsidP="00B074D5">
            <w:pPr>
              <w:pStyle w:val="Standard"/>
              <w:widowControl/>
              <w:rPr>
                <w:b/>
                <w:bCs/>
                <w:lang w:val="sr-Cyrl-CS"/>
              </w:rPr>
            </w:pPr>
            <w:r w:rsidRPr="00114757">
              <w:rPr>
                <w:b/>
                <w:bCs/>
                <w:lang w:val="sr-Cyrl-CS"/>
              </w:rPr>
              <w:t>Б.</w:t>
            </w:r>
          </w:p>
        </w:tc>
        <w:tc>
          <w:tcPr>
            <w:tcW w:w="6822" w:type="dxa"/>
            <w:gridSpan w:val="3"/>
            <w:hideMark/>
          </w:tcPr>
          <w:p w:rsidR="00B074D5" w:rsidRPr="00114757" w:rsidRDefault="00B074D5" w:rsidP="00B074D5">
            <w:pPr>
              <w:pStyle w:val="Standard"/>
              <w:widowControl/>
              <w:rPr>
                <w:b/>
                <w:bCs/>
                <w:lang w:val="sr-Cyrl-CS"/>
              </w:rPr>
            </w:pPr>
            <w:r w:rsidRPr="00114757">
              <w:rPr>
                <w:b/>
                <w:bCs/>
                <w:lang w:val="sr-Cyrl-CS"/>
              </w:rPr>
              <w:t>УНУТРАШЊИ ВОДОВОД</w:t>
            </w:r>
          </w:p>
        </w:tc>
        <w:tc>
          <w:tcPr>
            <w:tcW w:w="925" w:type="dxa"/>
            <w:noWrap/>
            <w:hideMark/>
          </w:tcPr>
          <w:p w:rsidR="00B074D5" w:rsidRPr="00114757" w:rsidRDefault="00B074D5" w:rsidP="00B074D5">
            <w:pPr>
              <w:pStyle w:val="Standard"/>
              <w:widowControl/>
              <w:rPr>
                <w:b/>
                <w:bCs/>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30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r w:rsidR="00B074D5" w:rsidRPr="00114757" w:rsidTr="00B074D5">
        <w:trPr>
          <w:trHeight w:val="570"/>
        </w:trPr>
        <w:tc>
          <w:tcPr>
            <w:tcW w:w="495" w:type="dxa"/>
            <w:noWrap/>
            <w:hideMark/>
          </w:tcPr>
          <w:p w:rsidR="00B074D5" w:rsidRPr="00114757" w:rsidRDefault="00B074D5" w:rsidP="00B074D5">
            <w:pPr>
              <w:pStyle w:val="Standard"/>
              <w:widowControl/>
              <w:rPr>
                <w:b/>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1     ИНСТАЛАЦИЈЕ ВОДОВОДА</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3   САНИТАРНИ УРЕЂАЈИ</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4   САНИТАРНА АРМАТУРА</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5   ХИДРАНТСКА МРЕЖА</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bCs/>
                <w:lang w:val="sr-Cyrl-CS"/>
              </w:rPr>
            </w:pPr>
            <w:r w:rsidRPr="00114757">
              <w:rPr>
                <w:b/>
                <w:bCs/>
                <w:lang w:val="sr-Cyrl-CS"/>
              </w:rPr>
              <w:t>У К У П Н О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882" w:type="dxa"/>
            <w:noWrap/>
            <w:hideMark/>
          </w:tcPr>
          <w:p w:rsidR="00B074D5" w:rsidRPr="00114757" w:rsidRDefault="00B074D5" w:rsidP="00B074D5">
            <w:pPr>
              <w:pStyle w:val="Standard"/>
              <w:widowControl/>
              <w:rPr>
                <w:b/>
                <w:bCs/>
                <w:lang w:val="sr-Cyrl-CS"/>
              </w:rPr>
            </w:pPr>
            <w:r w:rsidRPr="00114757">
              <w:rPr>
                <w:b/>
                <w:bCs/>
                <w:lang w:val="sr-Cyrl-CS"/>
              </w:rPr>
              <w:t> </w:t>
            </w:r>
          </w:p>
        </w:tc>
        <w:tc>
          <w:tcPr>
            <w:tcW w:w="925" w:type="dxa"/>
            <w:noWrap/>
            <w:hideMark/>
          </w:tcPr>
          <w:p w:rsidR="00B074D5" w:rsidRPr="00114757" w:rsidRDefault="00B074D5" w:rsidP="00B074D5">
            <w:pPr>
              <w:pStyle w:val="Standard"/>
              <w:widowControl/>
              <w:rPr>
                <w:b/>
                <w:bCs/>
                <w:lang w:val="sr-Cyrl-CS"/>
              </w:rPr>
            </w:pPr>
            <w:r w:rsidRPr="00114757">
              <w:rPr>
                <w:b/>
                <w:bCs/>
                <w:lang w:val="sr-Cyrl-CS"/>
              </w:rPr>
              <w:t> </w:t>
            </w:r>
          </w:p>
        </w:tc>
        <w:tc>
          <w:tcPr>
            <w:tcW w:w="614" w:type="dxa"/>
            <w:noWrap/>
            <w:hideMark/>
          </w:tcPr>
          <w:p w:rsidR="00B074D5" w:rsidRPr="00114757" w:rsidRDefault="00B074D5" w:rsidP="00B074D5">
            <w:pPr>
              <w:pStyle w:val="Standard"/>
              <w:widowControl/>
              <w:rPr>
                <w:b/>
                <w:bCs/>
                <w:lang w:val="sr-Cyrl-CS"/>
              </w:rPr>
            </w:pPr>
            <w:r w:rsidRPr="00114757">
              <w:rPr>
                <w:b/>
                <w:bCs/>
                <w:lang w:val="sr-Cyrl-CS"/>
              </w:rPr>
              <w:t> </w:t>
            </w:r>
          </w:p>
        </w:tc>
      </w:tr>
      <w:tr w:rsidR="00B074D5" w:rsidRPr="00114757" w:rsidTr="00B074D5">
        <w:trPr>
          <w:trHeight w:val="300"/>
        </w:trPr>
        <w:tc>
          <w:tcPr>
            <w:tcW w:w="495" w:type="dxa"/>
            <w:noWrap/>
            <w:hideMark/>
          </w:tcPr>
          <w:p w:rsidR="00B074D5" w:rsidRPr="00114757" w:rsidRDefault="00B074D5" w:rsidP="00B074D5">
            <w:pPr>
              <w:pStyle w:val="Standard"/>
              <w:widowControl/>
              <w:rPr>
                <w:b/>
                <w:bCs/>
                <w:lang w:val="sr-Cyrl-CS"/>
              </w:rPr>
            </w:pPr>
          </w:p>
        </w:tc>
        <w:tc>
          <w:tcPr>
            <w:tcW w:w="5058" w:type="dxa"/>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882" w:type="dxa"/>
            <w:noWrap/>
            <w:hideMark/>
          </w:tcPr>
          <w:p w:rsidR="00B074D5" w:rsidRPr="00114757" w:rsidRDefault="00B074D5" w:rsidP="00B074D5">
            <w:pPr>
              <w:pStyle w:val="Standard"/>
              <w:widowControl/>
              <w:rPr>
                <w:b/>
                <w:lang w:val="sr-Cyrl-CS"/>
              </w:rPr>
            </w:pPr>
          </w:p>
        </w:tc>
        <w:tc>
          <w:tcPr>
            <w:tcW w:w="925" w:type="dxa"/>
            <w:noWrap/>
            <w:hideMark/>
          </w:tcPr>
          <w:p w:rsidR="00B074D5" w:rsidRPr="00114757" w:rsidRDefault="00B074D5" w:rsidP="00B074D5">
            <w:pPr>
              <w:pStyle w:val="Standard"/>
              <w:widowControl/>
              <w:rPr>
                <w:b/>
                <w:lang w:val="sr-Cyrl-CS"/>
              </w:rPr>
            </w:pPr>
          </w:p>
        </w:tc>
        <w:tc>
          <w:tcPr>
            <w:tcW w:w="614" w:type="dxa"/>
            <w:noWrap/>
            <w:hideMark/>
          </w:tcPr>
          <w:p w:rsidR="00B074D5" w:rsidRPr="00114757" w:rsidRDefault="00B074D5" w:rsidP="00B074D5">
            <w:pPr>
              <w:pStyle w:val="Standard"/>
              <w:widowControl/>
              <w:rPr>
                <w:b/>
                <w:lang w:val="sr-Cyrl-CS"/>
              </w:rPr>
            </w:pPr>
          </w:p>
        </w:tc>
      </w:tr>
    </w:tbl>
    <w:p w:rsidR="008267B0" w:rsidRDefault="008267B0"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14757" w:rsidRDefault="00114757" w:rsidP="008F01CA">
      <w:pPr>
        <w:pStyle w:val="Standard"/>
        <w:rPr>
          <w:b/>
          <w:color w:val="auto"/>
        </w:rPr>
      </w:pPr>
    </w:p>
    <w:tbl>
      <w:tblPr>
        <w:tblStyle w:val="TableGrid"/>
        <w:tblW w:w="0" w:type="auto"/>
        <w:tblLook w:val="04A0" w:firstRow="1" w:lastRow="0" w:firstColumn="1" w:lastColumn="0" w:noHBand="0" w:noVBand="1"/>
      </w:tblPr>
      <w:tblGrid>
        <w:gridCol w:w="570"/>
        <w:gridCol w:w="3936"/>
        <w:gridCol w:w="848"/>
        <w:gridCol w:w="1045"/>
        <w:gridCol w:w="1183"/>
        <w:gridCol w:w="1274"/>
      </w:tblGrid>
      <w:tr w:rsidR="005921F5" w:rsidRPr="005921F5" w:rsidTr="005921F5">
        <w:trPr>
          <w:trHeight w:val="315"/>
        </w:trPr>
        <w:tc>
          <w:tcPr>
            <w:tcW w:w="560" w:type="dxa"/>
            <w:noWrap/>
            <w:hideMark/>
          </w:tcPr>
          <w:p w:rsidR="005921F5" w:rsidRPr="005921F5" w:rsidRDefault="005921F5" w:rsidP="005921F5">
            <w:pPr>
              <w:pStyle w:val="Standard"/>
              <w:rPr>
                <w:b/>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r w:rsidR="005921F5" w:rsidRPr="005921F5" w:rsidTr="005921F5">
        <w:trPr>
          <w:trHeight w:val="645"/>
        </w:trPr>
        <w:tc>
          <w:tcPr>
            <w:tcW w:w="560" w:type="dxa"/>
            <w:noWrap/>
            <w:hideMark/>
          </w:tcPr>
          <w:p w:rsidR="005921F5" w:rsidRPr="005921F5" w:rsidRDefault="005921F5" w:rsidP="005921F5">
            <w:pPr>
              <w:pStyle w:val="Standard"/>
              <w:widowControl/>
              <w:rPr>
                <w:b/>
                <w:bCs/>
                <w:lang w:val="sr-Cyrl-CS"/>
              </w:rPr>
            </w:pPr>
            <w:r w:rsidRPr="005921F5">
              <w:rPr>
                <w:b/>
                <w:bCs/>
                <w:lang w:val="sr-Cyrl-CS"/>
              </w:rPr>
              <w:t>Поз.</w:t>
            </w:r>
          </w:p>
        </w:tc>
        <w:tc>
          <w:tcPr>
            <w:tcW w:w="5080" w:type="dxa"/>
            <w:noWrap/>
            <w:hideMark/>
          </w:tcPr>
          <w:p w:rsidR="005921F5" w:rsidRPr="005921F5" w:rsidRDefault="005921F5" w:rsidP="005921F5">
            <w:pPr>
              <w:pStyle w:val="Standard"/>
              <w:widowControl/>
              <w:rPr>
                <w:b/>
                <w:bCs/>
                <w:lang w:val="sr-Cyrl-CS"/>
              </w:rPr>
            </w:pPr>
            <w:r w:rsidRPr="005921F5">
              <w:rPr>
                <w:b/>
                <w:bCs/>
                <w:lang w:val="sr-Cyrl-CS"/>
              </w:rPr>
              <w:t>Опис позиција</w:t>
            </w:r>
          </w:p>
        </w:tc>
        <w:tc>
          <w:tcPr>
            <w:tcW w:w="940" w:type="dxa"/>
            <w:noWrap/>
            <w:hideMark/>
          </w:tcPr>
          <w:p w:rsidR="005921F5" w:rsidRPr="005921F5" w:rsidRDefault="005921F5" w:rsidP="005921F5">
            <w:pPr>
              <w:pStyle w:val="Standard"/>
              <w:widowControl/>
              <w:rPr>
                <w:b/>
                <w:bCs/>
                <w:lang w:val="sr-Cyrl-CS"/>
              </w:rPr>
            </w:pPr>
            <w:r w:rsidRPr="005921F5">
              <w:rPr>
                <w:b/>
                <w:bCs/>
                <w:lang w:val="sr-Cyrl-CS"/>
              </w:rPr>
              <w:t>Ј. мере</w:t>
            </w:r>
          </w:p>
        </w:tc>
        <w:tc>
          <w:tcPr>
            <w:tcW w:w="1180" w:type="dxa"/>
            <w:noWrap/>
            <w:hideMark/>
          </w:tcPr>
          <w:p w:rsidR="005921F5" w:rsidRPr="005921F5" w:rsidRDefault="005921F5" w:rsidP="005921F5">
            <w:pPr>
              <w:pStyle w:val="Standard"/>
              <w:widowControl/>
              <w:rPr>
                <w:b/>
                <w:bCs/>
                <w:lang w:val="sr-Cyrl-CS"/>
              </w:rPr>
            </w:pPr>
            <w:r w:rsidRPr="005921F5">
              <w:rPr>
                <w:b/>
                <w:bCs/>
                <w:lang w:val="sr-Cyrl-CS"/>
              </w:rPr>
              <w:t xml:space="preserve">Количина </w:t>
            </w:r>
          </w:p>
        </w:tc>
        <w:tc>
          <w:tcPr>
            <w:tcW w:w="1480" w:type="dxa"/>
            <w:hideMark/>
          </w:tcPr>
          <w:p w:rsidR="005921F5" w:rsidRPr="005921F5" w:rsidRDefault="005921F5" w:rsidP="005921F5">
            <w:pPr>
              <w:pStyle w:val="Standard"/>
              <w:widowControl/>
              <w:rPr>
                <w:b/>
                <w:bCs/>
                <w:lang w:val="sr-Cyrl-CS"/>
              </w:rPr>
            </w:pPr>
            <w:r w:rsidRPr="005921F5">
              <w:rPr>
                <w:b/>
                <w:bCs/>
                <w:lang w:val="sr-Cyrl-CS"/>
              </w:rPr>
              <w:t>Ј. Цена</w:t>
            </w:r>
          </w:p>
        </w:tc>
        <w:tc>
          <w:tcPr>
            <w:tcW w:w="1600" w:type="dxa"/>
            <w:hideMark/>
          </w:tcPr>
          <w:p w:rsidR="005921F5" w:rsidRPr="005921F5" w:rsidRDefault="005921F5" w:rsidP="005921F5">
            <w:pPr>
              <w:pStyle w:val="Standard"/>
              <w:widowControl/>
              <w:rPr>
                <w:b/>
                <w:bCs/>
                <w:lang w:val="sr-Cyrl-CS"/>
              </w:rPr>
            </w:pPr>
            <w:r w:rsidRPr="005921F5">
              <w:rPr>
                <w:b/>
                <w:bCs/>
                <w:lang w:val="sr-Cyrl-CS"/>
              </w:rPr>
              <w:t>Укупно</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noWrap/>
            <w:hideMark/>
          </w:tcPr>
          <w:p w:rsidR="005921F5" w:rsidRPr="005921F5" w:rsidRDefault="005921F5" w:rsidP="005921F5">
            <w:pPr>
              <w:pStyle w:val="Standard"/>
              <w:widowControl/>
              <w:rPr>
                <w:b/>
                <w:lang w:val="sr-Cyrl-CS"/>
              </w:rPr>
            </w:pPr>
            <w:r w:rsidRPr="005921F5">
              <w:rPr>
                <w:b/>
                <w:lang w:val="sr-Cyrl-CS"/>
              </w:rPr>
              <w:t>2</w:t>
            </w:r>
          </w:p>
        </w:tc>
        <w:tc>
          <w:tcPr>
            <w:tcW w:w="940" w:type="dxa"/>
            <w:noWrap/>
            <w:hideMark/>
          </w:tcPr>
          <w:p w:rsidR="005921F5" w:rsidRPr="005921F5" w:rsidRDefault="005921F5" w:rsidP="005921F5">
            <w:pPr>
              <w:pStyle w:val="Standard"/>
              <w:widowControl/>
              <w:rPr>
                <w:b/>
                <w:lang w:val="sr-Cyrl-CS"/>
              </w:rPr>
            </w:pPr>
            <w:r w:rsidRPr="005921F5">
              <w:rPr>
                <w:b/>
                <w:lang w:val="sr-Cyrl-CS"/>
              </w:rPr>
              <w:t>3</w:t>
            </w:r>
          </w:p>
        </w:tc>
        <w:tc>
          <w:tcPr>
            <w:tcW w:w="1180" w:type="dxa"/>
            <w:noWrap/>
            <w:hideMark/>
          </w:tcPr>
          <w:p w:rsidR="005921F5" w:rsidRPr="005921F5" w:rsidRDefault="005921F5" w:rsidP="005921F5">
            <w:pPr>
              <w:pStyle w:val="Standard"/>
              <w:widowControl/>
              <w:rPr>
                <w:b/>
                <w:lang w:val="sr-Cyrl-CS"/>
              </w:rPr>
            </w:pPr>
            <w:r w:rsidRPr="005921F5">
              <w:rPr>
                <w:b/>
                <w:lang w:val="sr-Cyrl-CS"/>
              </w:rPr>
              <w:t>4</w:t>
            </w:r>
          </w:p>
        </w:tc>
        <w:tc>
          <w:tcPr>
            <w:tcW w:w="1480" w:type="dxa"/>
            <w:noWrap/>
            <w:hideMark/>
          </w:tcPr>
          <w:p w:rsidR="005921F5" w:rsidRPr="005921F5" w:rsidRDefault="005921F5" w:rsidP="005921F5">
            <w:pPr>
              <w:pStyle w:val="Standard"/>
              <w:widowControl/>
              <w:rPr>
                <w:b/>
                <w:lang w:val="sr-Cyrl-CS"/>
              </w:rPr>
            </w:pPr>
            <w:r w:rsidRPr="005921F5">
              <w:rPr>
                <w:b/>
                <w:lang w:val="sr-Cyrl-CS"/>
              </w:rPr>
              <w:t>5</w:t>
            </w:r>
          </w:p>
        </w:tc>
        <w:tc>
          <w:tcPr>
            <w:tcW w:w="1600" w:type="dxa"/>
            <w:noWrap/>
            <w:hideMark/>
          </w:tcPr>
          <w:p w:rsidR="005921F5" w:rsidRPr="005921F5" w:rsidRDefault="005921F5" w:rsidP="005921F5">
            <w:pPr>
              <w:pStyle w:val="Standard"/>
              <w:widowControl/>
              <w:rPr>
                <w:b/>
                <w:lang w:val="sr-Cyrl-CS"/>
              </w:rPr>
            </w:pPr>
            <w:r w:rsidRPr="005921F5">
              <w:rPr>
                <w:b/>
                <w:lang w:val="sr-Cyrl-CS"/>
              </w:rPr>
              <w:t>6</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А. ПРИПРЕМНИ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9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Обележавање трасе водоводне цеви, измештене ван парцеле објекта.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550+30+2x10=600 м</w:t>
            </w: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УКУПНО А. ПРИПРЕМНИ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31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Мешовити ископ рова (ручни 10%, машински 90%) у земљи III и мањим делом II категорије, ширине рова 100 цм, са одбацивањем земље до 1м од рова, за полагање цевовода и израду водоводних шахтова.                                                 Обрачун по m³ ископане земље у самониклом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600x1,0x1,5+4x2,5x2,5x2,0=950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950.00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20"/>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По завршеном ископу извршити планирање дна рова. Сва прекопана места испунити набијеним шљунком.                                                               Обрачунава се по м² испланираног дна рова.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600x1,0=600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235"/>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 xml:space="preserve">Извршити набавку и полагање песка "1" на дно рова, око и изнад цеви у слоју мин. дебљине 20 цм. Песак не сме бити од трошне стене нити имати крупне комаде камена ни грудве земље у себи. Песак мора бити чист уједначене гранулације, без примеса органских материја.     Обрачунава се и плаћа по м³ уграђеног песка. </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600x(1,0x0,7-0,315²x3,14)=235</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235.00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02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4</w:t>
            </w:r>
          </w:p>
        </w:tc>
        <w:tc>
          <w:tcPr>
            <w:tcW w:w="5080" w:type="dxa"/>
            <w:hideMark/>
          </w:tcPr>
          <w:p w:rsidR="005921F5" w:rsidRPr="005921F5" w:rsidRDefault="005921F5" w:rsidP="005921F5">
            <w:pPr>
              <w:pStyle w:val="Standard"/>
              <w:widowControl/>
              <w:rPr>
                <w:b/>
                <w:lang w:val="sr-Cyrl-CS"/>
              </w:rPr>
            </w:pPr>
            <w:r w:rsidRPr="005921F5">
              <w:rPr>
                <w:b/>
                <w:lang w:val="sr-Cyrl-CS"/>
              </w:rPr>
              <w:t>Затрпавање рова материјалом из ископа. Позиција обухвата набијање материјала механичким средствима до потребне збијености.                                                                                Обрачун је по м³ уграђеног материјала у збијеном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950-(600x1,0x0,7)=530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530.00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5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Утовар и одвоз вишка исопаног материјала до депоније коју одреди инвеститор - надзор, до 10 км. Обрачун је по м3 утовареног и одвеженог материјала у растреситом стању. (Кр=1,3)</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Насипанје и набијање слоја шљунка испод доњих плоча водоводних шахтова, у слоју од 10 цм. Обрачун по м³ уграђеног шљунка.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Б. ЗЕМЉАНИ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7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тампона од неармираног бетона MB15 дебљине d=5cm испод доње плоче водоводних шахтова.                                                                        Обрачун по m².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4.00x2,5x2,5=25</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25.00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65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АБ шахтова од армираног бетона МБ 25, са зидовима дебљине 20 цм, и горњом и доњом плочом дебљине 15 цм. Зидове и плоче армирати арматурном мрежом ±Q221 а крајеве плоча и зидова П-овкама RØ8, што је обухваћено ценом ове позиције.                                                     Обрачун по м³ уграђеног бетона и арматурне мреже.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4x(2x2,5x2,5x0,15+2x(2,5+2,1)x1,7x0,20)=20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В. БЕТОНСКИ И АБ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Г. ТЕСАРСКИ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96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Разупирање рова после ископа здравом грађом ради безбедног  рада у рову. Разупирање извршити у складу са прописима за ту врсту радова. У цену улази монтажа и демонтажа разупоре.                                                                     Обрачун по м².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2x600x1,5=1.800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1,800.00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Г. ТЕСАРСКИ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Д. МОНТАЖНИ РАДОВИ</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лаког ЛГ шахт поклопца са рамом, носивости 15 кN, пречника Ø500 мм. Обрачун по комаду уграђеног поклопца.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4.00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ЛГ пењалица, на сваких 30 цм висине шахта. Обрачун по комаду уграђених пењалица.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4x1,7/0,3=22</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водоводних ПЕ100 цеви, ПН10, произвођача Пештан или слично, у ископани ров. Цеви се међусобно спајају чеоним завариванјем, а са фазонеријом туљком и прирубницом.                                                                   Обрачун по м' монтиране цеви.</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а) Ø 315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Ø 90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9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ПЕ туљка са прирубницом, и свим осталим потребним спојним средствима (гумице, навртке, подлошке...). Обрачун по комаду уграђеног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5080" w:type="dxa"/>
            <w:hideMark/>
          </w:tcPr>
          <w:p w:rsidR="005921F5" w:rsidRPr="005921F5" w:rsidRDefault="005921F5" w:rsidP="005921F5">
            <w:pPr>
              <w:pStyle w:val="Standard"/>
              <w:widowControl/>
              <w:rPr>
                <w:b/>
                <w:lang w:val="sr-Cyrl-CS"/>
              </w:rPr>
            </w:pPr>
            <w:r w:rsidRPr="005921F5">
              <w:rPr>
                <w:b/>
                <w:lang w:val="sr-Cyrl-CS"/>
              </w:rPr>
              <w:t>а) ПЕ туљак са прирубницом Ø315мм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16.00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ПЕ туљак са прирубницом Ø90мм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вентили ДН 80, се демонтирају са постојеће мреже, и монтирају на новоизведену. Обрачун по комаду демонтираног и поновно уграђеног вентила.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 ДН 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Т комада 300/80, са одговарајућим спојним материјалом, за монтажу хидраната. Обрачун по комаду уграђеног Т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Т 300/80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8.00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7</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подземног хидранта 80/750 мм, са потребним спојним средствима. Обрачун по комаду уграђеног хидранта.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ХП 80/750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35"/>
        </w:trPr>
        <w:tc>
          <w:tcPr>
            <w:tcW w:w="560" w:type="dxa"/>
            <w:noWrap/>
            <w:hideMark/>
          </w:tcPr>
          <w:p w:rsidR="005921F5" w:rsidRPr="005921F5" w:rsidRDefault="005921F5" w:rsidP="005921F5">
            <w:pPr>
              <w:pStyle w:val="Standard"/>
              <w:widowControl/>
              <w:rPr>
                <w:b/>
                <w:lang w:val="sr-Cyrl-CS"/>
              </w:rPr>
            </w:pPr>
            <w:r w:rsidRPr="005921F5">
              <w:rPr>
                <w:b/>
                <w:lang w:val="sr-Cyrl-CS"/>
              </w:rPr>
              <w:t>8</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ливеногвоздене капе са поклопцем 30 кг, за подземни хидрант. Монтажу извршити у складу са упутством произвођача. Обрачун по комаду уграђене капе.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ЛГ капa 30 кг</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Д. МОНТАЖНИ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bCs/>
                <w:lang w:val="sr-Cyrl-CS"/>
              </w:rPr>
            </w:pPr>
            <w:r w:rsidRPr="005921F5">
              <w:rPr>
                <w:b/>
                <w:bCs/>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Е. ОСТАЛИ РАДОВИ</w:t>
            </w: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3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Преспајање новоизведене мреже на постојећу. Обрачун по прикључку.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Рушење постојећих шахтова и њихово затрпавање материјалом из ископа. Обрачун по ком.</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lastRenderedPageBreak/>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Е. ОСТАЛИ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Ф. ЗАВРШНИ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геодетског снимка новоизведене водоводне мреже и предаја снимка надлежном органу.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пројекта изведеног стања и предаја инвеститору 4 одшампана примерка као и примерка у дигиталној форми на CD u ACAD - "*.DWG" формату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5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паушал</w:t>
            </w:r>
          </w:p>
        </w:tc>
        <w:tc>
          <w:tcPr>
            <w:tcW w:w="1180" w:type="dxa"/>
            <w:noWrap/>
            <w:hideMark/>
          </w:tcPr>
          <w:p w:rsidR="005921F5" w:rsidRPr="005921F5" w:rsidRDefault="005921F5" w:rsidP="005921F5">
            <w:pPr>
              <w:pStyle w:val="Standard"/>
              <w:widowControl/>
              <w:rPr>
                <w:b/>
                <w:lang w:val="sr-Cyrl-CS"/>
              </w:rPr>
            </w:pPr>
            <w:r w:rsidRPr="005921F5">
              <w:rPr>
                <w:b/>
                <w:lang w:val="sr-Cyrl-CS"/>
              </w:rPr>
              <w:t>1.00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Испитивање водоводне мреже на пробни притисак, са израдом записника о извршеном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Испирање новоизведене мреже и њено хлорисање, са израдом извештаја о микробиолошком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30"/>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РЕКАПИТУЛАЦИЈА</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А. ПРИПРЕМНИ И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Б. ЗЕМЉАНИ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В. БЕТОНСКИ И АБ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Г. ТЕСАРСКИ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Д. МОНТАЖНИ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Е. ОСТАЛИ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Ф.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bCs/>
                <w:lang w:val="sr-Cyrl-CS"/>
              </w:rPr>
            </w:pPr>
            <w:r w:rsidRPr="005921F5">
              <w:rPr>
                <w:b/>
                <w:bCs/>
                <w:lang w:val="sr-Cyrl-CS"/>
              </w:rPr>
              <w:t>УКУПНО:</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bCs/>
                <w:lang w:val="sr-Cyrl-CS"/>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bl>
    <w:p w:rsidR="00114757" w:rsidRDefault="00114757" w:rsidP="008F01CA">
      <w:pPr>
        <w:pStyle w:val="Standard"/>
        <w:rPr>
          <w:b/>
          <w:color w:val="auto"/>
        </w:rPr>
      </w:pPr>
    </w:p>
    <w:p w:rsidR="005921F5" w:rsidRDefault="005921F5" w:rsidP="008F01CA">
      <w:pPr>
        <w:pStyle w:val="Standard"/>
        <w:rPr>
          <w:b/>
          <w:color w:val="auto"/>
        </w:rPr>
      </w:pPr>
    </w:p>
    <w:p w:rsidR="00A71648" w:rsidRPr="00A71648" w:rsidRDefault="00A71648" w:rsidP="00A71648">
      <w:pPr>
        <w:widowControl/>
        <w:tabs>
          <w:tab w:val="clear" w:pos="1440"/>
        </w:tabs>
        <w:jc w:val="left"/>
        <w:rPr>
          <w:rFonts w:ascii="Arial" w:hAnsi="Arial" w:cs="Arial"/>
          <w:b/>
          <w:bCs/>
          <w:color w:val="000000"/>
          <w:sz w:val="30"/>
          <w:szCs w:val="30"/>
          <w:lang w:val="en-US"/>
        </w:rPr>
      </w:pPr>
      <w:r w:rsidRPr="00A71648">
        <w:rPr>
          <w:rFonts w:ascii="Arial" w:hAnsi="Arial" w:cs="Arial"/>
          <w:b/>
          <w:bCs/>
          <w:color w:val="000000"/>
          <w:sz w:val="30"/>
          <w:szCs w:val="30"/>
          <w:lang w:val="en-US"/>
        </w:rPr>
        <w:lastRenderedPageBreak/>
        <w:t>6.6.3. ПРЕДМЕР И ПРЕДРАЧУН</w:t>
      </w: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jc w:val="left"/>
        <w:rPr>
          <w:rFonts w:ascii="Arial" w:hAnsi="Arial" w:cs="Arial"/>
          <w:color w:val="000000"/>
          <w:sz w:val="26"/>
          <w:szCs w:val="26"/>
          <w:lang w:val="en-US"/>
        </w:rPr>
      </w:pPr>
      <w:r w:rsidRPr="00A71648">
        <w:rPr>
          <w:rFonts w:ascii="Arial" w:hAnsi="Arial" w:cs="Arial"/>
          <w:color w:val="000000"/>
          <w:sz w:val="26"/>
          <w:szCs w:val="26"/>
          <w:lang w:val="en-US"/>
        </w:rPr>
        <w:t>У ставкама где је наведен референтни производ, може се понудити одговарајући производ другог произвођача, под условом да има исте техничке карактеристике и истог или бољег квалитета од наведеног. Строго водити рачуна да други изабрани уређај-опрема не ремети пројектовани енергетски биланс и не захтева другачији размештај опреме, преправке објекта, смештајног простора, инсталација и сл.</w:t>
      </w:r>
    </w:p>
    <w:p w:rsidR="00A71648" w:rsidRPr="00A71648" w:rsidRDefault="00A71648" w:rsidP="00A71648">
      <w:pPr>
        <w:widowControl/>
        <w:tabs>
          <w:tab w:val="clear" w:pos="1440"/>
        </w:tabs>
        <w:jc w:val="left"/>
        <w:rPr>
          <w:rFonts w:ascii="Arial" w:hAnsi="Arial" w:cs="Arial"/>
          <w:color w:val="000000"/>
          <w:sz w:val="26"/>
          <w:szCs w:val="26"/>
          <w:lang w:val="en-US"/>
        </w:rPr>
      </w:pPr>
    </w:p>
    <w:p w:rsidR="00A71648" w:rsidRPr="00A71648" w:rsidRDefault="00A71648" w:rsidP="00A71648">
      <w:pPr>
        <w:widowControl/>
        <w:tabs>
          <w:tab w:val="clear" w:pos="1440"/>
        </w:tabs>
        <w:jc w:val="left"/>
        <w:rPr>
          <w:rFonts w:ascii="Arial" w:hAnsi="Arial" w:cs="Arial"/>
          <w:color w:val="000000"/>
          <w:sz w:val="26"/>
          <w:szCs w:val="26"/>
          <w:lang w:val="en-US"/>
        </w:rPr>
      </w:pPr>
      <w:r w:rsidRPr="00A71648">
        <w:rPr>
          <w:rFonts w:ascii="Arial" w:hAnsi="Arial" w:cs="Arial"/>
          <w:color w:val="000000"/>
          <w:sz w:val="26"/>
          <w:szCs w:val="26"/>
          <w:lang w:val="en-US"/>
        </w:rPr>
        <w:t>За сву опрему и материјале цене су предвиђене за: набавку, спољашњи и унутрашњи транспорт, складиштење, скеле, израду, монтажу на објекат, осигурање, пробе, испитивања, регулисање, пуштање у рад и друго.</w:t>
      </w:r>
    </w:p>
    <w:p w:rsidR="00A71648" w:rsidRPr="00A71648" w:rsidRDefault="00A71648" w:rsidP="00A71648">
      <w:pPr>
        <w:widowControl/>
        <w:tabs>
          <w:tab w:val="clear" w:pos="1440"/>
        </w:tabs>
        <w:jc w:val="left"/>
        <w:rPr>
          <w:rFonts w:ascii="Arial" w:hAnsi="Arial" w:cs="Arial"/>
          <w:color w:val="000000"/>
          <w:sz w:val="26"/>
          <w:szCs w:val="26"/>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tbl>
      <w:tblPr>
        <w:tblW w:w="10360" w:type="dxa"/>
        <w:tblLook w:val="04A0" w:firstRow="1" w:lastRow="0" w:firstColumn="1" w:lastColumn="0" w:noHBand="0" w:noVBand="1"/>
      </w:tblPr>
      <w:tblGrid>
        <w:gridCol w:w="640"/>
        <w:gridCol w:w="3850"/>
        <w:gridCol w:w="1215"/>
        <w:gridCol w:w="1254"/>
        <w:gridCol w:w="1557"/>
        <w:gridCol w:w="1844"/>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бр.</w:t>
            </w:r>
          </w:p>
        </w:tc>
        <w:tc>
          <w:tcPr>
            <w:tcW w:w="4128"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02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068"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571"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924"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Calibri" w:eastAsia="Calibri" w:hAnsi="Calibri"/>
          <w:sz w:val="22"/>
          <w:szCs w:val="22"/>
          <w:lang w:val="en-US"/>
        </w:rPr>
      </w:pPr>
    </w:p>
    <w:tbl>
      <w:tblPr>
        <w:tblW w:w="10222" w:type="dxa"/>
        <w:tblLook w:val="04A0" w:firstRow="1" w:lastRow="0" w:firstColumn="1" w:lastColumn="0" w:noHBand="0" w:noVBand="1"/>
      </w:tblPr>
      <w:tblGrid>
        <w:gridCol w:w="643"/>
        <w:gridCol w:w="6417"/>
        <w:gridCol w:w="1220"/>
        <w:gridCol w:w="1220"/>
        <w:gridCol w:w="722"/>
      </w:tblGrid>
      <w:tr w:rsidR="00A71648" w:rsidRPr="00A71648" w:rsidTr="00A71648">
        <w:trPr>
          <w:gridAfter w:val="4"/>
          <w:wAfter w:w="9579" w:type="dxa"/>
          <w:trHeight w:val="312"/>
        </w:trPr>
        <w:tc>
          <w:tcPr>
            <w:tcW w:w="643" w:type="dxa"/>
            <w:tcBorders>
              <w:top w:val="nil"/>
              <w:left w:val="nil"/>
              <w:bottom w:val="nil"/>
              <w:right w:val="nil"/>
            </w:tcBorders>
            <w:shd w:val="clear" w:color="auto" w:fill="auto"/>
            <w:noWrap/>
            <w:vAlign w:val="bottom"/>
            <w:hideMark/>
          </w:tcPr>
          <w:p w:rsidR="00A71648" w:rsidRPr="00A71648" w:rsidRDefault="00A71648" w:rsidP="00A71648">
            <w:pPr>
              <w:widowControl/>
              <w:tabs>
                <w:tab w:val="clear" w:pos="1440"/>
              </w:tabs>
              <w:jc w:val="left"/>
              <w:rPr>
                <w:szCs w:val="24"/>
                <w:lang w:val="en-US"/>
              </w:rPr>
            </w:pPr>
          </w:p>
        </w:tc>
      </w:tr>
      <w:tr w:rsidR="00A71648" w:rsidRPr="00A71648" w:rsidTr="00A71648">
        <w:trPr>
          <w:trHeight w:val="315"/>
        </w:trPr>
        <w:tc>
          <w:tcPr>
            <w:tcW w:w="643" w:type="dxa"/>
            <w:tcBorders>
              <w:top w:val="nil"/>
              <w:left w:val="nil"/>
              <w:bottom w:val="nil"/>
              <w:right w:val="nil"/>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p>
        </w:tc>
        <w:tc>
          <w:tcPr>
            <w:tcW w:w="6417" w:type="dxa"/>
            <w:tcBorders>
              <w:top w:val="nil"/>
              <w:left w:val="nil"/>
              <w:bottom w:val="nil"/>
              <w:right w:val="nil"/>
            </w:tcBorders>
            <w:shd w:val="clear" w:color="auto" w:fill="auto"/>
            <w:vAlign w:val="center"/>
            <w:hideMark/>
          </w:tcPr>
          <w:p w:rsidR="00A71648" w:rsidRPr="00A71648" w:rsidRDefault="00A71648" w:rsidP="00A71648">
            <w:pPr>
              <w:widowControl/>
              <w:tabs>
                <w:tab w:val="clear" w:pos="1440"/>
              </w:tabs>
              <w:jc w:val="center"/>
              <w:rPr>
                <w:sz w:val="20"/>
                <w:lang w:val="en-US"/>
              </w:rPr>
            </w:pPr>
          </w:p>
        </w:tc>
        <w:tc>
          <w:tcPr>
            <w:tcW w:w="1220" w:type="dxa"/>
            <w:tcBorders>
              <w:top w:val="nil"/>
              <w:left w:val="nil"/>
              <w:bottom w:val="nil"/>
              <w:right w:val="nil"/>
            </w:tcBorders>
            <w:shd w:val="clear" w:color="auto" w:fill="auto"/>
            <w:vAlign w:val="center"/>
            <w:hideMark/>
          </w:tcPr>
          <w:p w:rsidR="00A71648" w:rsidRPr="00A71648" w:rsidRDefault="00A71648" w:rsidP="00A71648">
            <w:pPr>
              <w:widowControl/>
              <w:tabs>
                <w:tab w:val="clear" w:pos="1440"/>
              </w:tabs>
              <w:rPr>
                <w:sz w:val="20"/>
                <w:lang w:val="en-US"/>
              </w:rPr>
            </w:pPr>
          </w:p>
        </w:tc>
        <w:tc>
          <w:tcPr>
            <w:tcW w:w="1220" w:type="dxa"/>
            <w:tcBorders>
              <w:top w:val="nil"/>
              <w:left w:val="nil"/>
              <w:bottom w:val="nil"/>
              <w:right w:val="nil"/>
            </w:tcBorders>
            <w:shd w:val="clear" w:color="auto" w:fill="auto"/>
            <w:vAlign w:val="center"/>
            <w:hideMark/>
          </w:tcPr>
          <w:p w:rsidR="00A71648" w:rsidRPr="00A71648" w:rsidRDefault="00A71648" w:rsidP="00A71648">
            <w:pPr>
              <w:widowControl/>
              <w:tabs>
                <w:tab w:val="clear" w:pos="1440"/>
              </w:tabs>
              <w:jc w:val="center"/>
              <w:rPr>
                <w:sz w:val="20"/>
                <w:lang w:val="en-US"/>
              </w:rPr>
            </w:pPr>
          </w:p>
        </w:tc>
        <w:tc>
          <w:tcPr>
            <w:tcW w:w="722" w:type="dxa"/>
            <w:tcBorders>
              <w:top w:val="nil"/>
              <w:left w:val="nil"/>
              <w:bottom w:val="nil"/>
              <w:right w:val="nil"/>
            </w:tcBorders>
            <w:shd w:val="clear" w:color="auto" w:fill="auto"/>
            <w:noWrap/>
            <w:vAlign w:val="center"/>
            <w:hideMark/>
          </w:tcPr>
          <w:p w:rsidR="00A71648" w:rsidRPr="00A71648" w:rsidRDefault="00A71648" w:rsidP="00A71648">
            <w:pPr>
              <w:widowControl/>
              <w:tabs>
                <w:tab w:val="clear" w:pos="1440"/>
              </w:tabs>
              <w:jc w:val="left"/>
              <w:rPr>
                <w:sz w:val="20"/>
                <w:lang w:val="en-US"/>
              </w:rPr>
            </w:pPr>
          </w:p>
        </w:tc>
      </w:tr>
      <w:tr w:rsidR="00A71648" w:rsidRPr="00A71648" w:rsidTr="00A71648">
        <w:trPr>
          <w:trHeight w:val="1200"/>
        </w:trPr>
        <w:tc>
          <w:tcPr>
            <w:tcW w:w="643"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w:t>
            </w:r>
          </w:p>
        </w:tc>
        <w:tc>
          <w:tcPr>
            <w:tcW w:w="6417"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Hoval Top Gas 80 зидног кондензаcионог гасног котла или еквивалентно следећих тех. карактеристика.</w:t>
            </w:r>
          </w:p>
        </w:tc>
        <w:tc>
          <w:tcPr>
            <w:tcW w:w="12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Капацитет (40/30°C) 14.7÷81,0 kW</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Маx. полазна температuра 85°C</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Радни притисак маx. 4 бар</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Полазни прикључак R 1 1/4"</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Повратни прикључак R 1 1/4"</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Димни прикључак C 100/150</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Гасни прикључак Р ¾</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Гасни притисак 18÷50 mbar</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Стварање кондензата 7.1 l/h</w:t>
            </w:r>
          </w:p>
        </w:tc>
        <w:tc>
          <w:tcPr>
            <w:tcW w:w="12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Прикључни сет AS32-TG/UPM2 32-60</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722"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3"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417" w:type="dxa"/>
            <w:tcBorders>
              <w:top w:val="nil"/>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600"/>
        </w:trPr>
        <w:tc>
          <w:tcPr>
            <w:tcW w:w="643"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w:t>
            </w:r>
          </w:p>
        </w:tc>
        <w:tc>
          <w:tcPr>
            <w:tcW w:w="6417"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регулациони сет TopTronic E ZE1 или еквивалентно.</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722"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3"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1500"/>
        </w:trPr>
        <w:tc>
          <w:tcPr>
            <w:tcW w:w="643" w:type="dxa"/>
            <w:vMerge w:val="restart"/>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A.3.</w:t>
            </w:r>
          </w:p>
        </w:tc>
        <w:tc>
          <w:tcPr>
            <w:tcW w:w="6417"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хидрауличке скретнице са одзрачним и одмуљним вентилом Hoval МХ 80 или еквивалентно следећих тех. карактеристика</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Проток 12 m³/h</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Радни притисак 6 bar</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Радна температuра маx. 130 °C</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Прикључне димензије: DN80 / PN6</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Отвор за чишћење 2"</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Отвор за пражњење: 1"</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Прикључак одзраке: 1"</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Чаура за сензор температуре: ½"</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3" w:type="dxa"/>
            <w:vMerge/>
            <w:tcBorders>
              <w:top w:val="nil"/>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6417"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Прикључак магнетит сепаратора: 4x¾"</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2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722"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4"/>
          <w:lang w:val="en-US"/>
        </w:rPr>
      </w:pPr>
    </w:p>
    <w:p w:rsidR="00A71648" w:rsidRPr="00A71648" w:rsidRDefault="00A71648" w:rsidP="00A71648">
      <w:pPr>
        <w:widowControl/>
        <w:tabs>
          <w:tab w:val="clear" w:pos="1440"/>
        </w:tabs>
        <w:spacing w:after="160" w:line="259" w:lineRule="auto"/>
        <w:jc w:val="left"/>
        <w:rPr>
          <w:rFonts w:ascii="Arial" w:eastAsia="Calibri" w:hAnsi="Arial" w:cs="Arial"/>
          <w:szCs w:val="24"/>
          <w:lang w:val="en-US"/>
        </w:rPr>
      </w:pPr>
    </w:p>
    <w:tbl>
      <w:tblPr>
        <w:tblW w:w="10360" w:type="dxa"/>
        <w:tblLook w:val="04A0" w:firstRow="1" w:lastRow="0" w:firstColumn="1" w:lastColumn="0" w:noHBand="0" w:noVBand="1"/>
      </w:tblPr>
      <w:tblGrid>
        <w:gridCol w:w="643"/>
        <w:gridCol w:w="4417"/>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A.4.</w:t>
            </w:r>
          </w:p>
        </w:tc>
        <w:tc>
          <w:tcPr>
            <w:tcW w:w="44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димњачког концентричног сет ТWIN за зидни котао d=100/150 mm у хоризонталној изведби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Колено 90°C, ø100/150,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6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Димна cев ø100/150, L=500 mm,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Росетна,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6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Фасадни спољни крај димњака Ø100/150, L=750 mm, бела боја</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4"/>
          <w:lang w:val="en-US"/>
        </w:rPr>
      </w:pPr>
    </w:p>
    <w:tbl>
      <w:tblPr>
        <w:tblW w:w="10360" w:type="dxa"/>
        <w:tblLook w:val="04A0" w:firstRow="1" w:lastRow="0" w:firstColumn="1" w:lastColumn="0" w:noHBand="0" w:noVBand="1"/>
      </w:tblPr>
      <w:tblGrid>
        <w:gridCol w:w="643"/>
        <w:gridCol w:w="4417"/>
        <w:gridCol w:w="840"/>
        <w:gridCol w:w="840"/>
        <w:gridCol w:w="1600"/>
        <w:gridCol w:w="2020"/>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A.5.</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Испорука и уградња конденз посуде KB23 за неутрализацију pH вредности кондензата</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17"/>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A.6.</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Набавка, испорука и монтажа челичних бешавних цеви по SRPS EN10216-2, материјал P235GH , следећих димензија</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DN15 (21,3x2,6mm)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DN32 (42,4x2,6mm)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DN80 (88,9x3,2mm)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DN100 (114,3x3,6mm)</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20"/>
        <w:gridCol w:w="840"/>
        <w:gridCol w:w="840"/>
        <w:gridCol w:w="1600"/>
        <w:gridCol w:w="2020"/>
      </w:tblGrid>
      <w:tr w:rsidR="00A71648" w:rsidRPr="00A71648" w:rsidTr="00A71648">
        <w:trPr>
          <w:trHeight w:val="1549"/>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Материјал за причвршћивање и спајање цеви, електоде, брусне плоче, прирубнице, прирубничке сетове, ацетилен, кисеоник и пратећи материјал, 50% од претходне ставке.</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20"/>
        <w:gridCol w:w="837"/>
        <w:gridCol w:w="840"/>
        <w:gridCol w:w="1600"/>
        <w:gridCol w:w="2020"/>
      </w:tblGrid>
      <w:tr w:rsidR="00A71648" w:rsidRPr="00A71648" w:rsidTr="00A71648">
        <w:trPr>
          <w:trHeight w:val="638"/>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A.8.</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изолације од минералне вуне у облази од Ал-лима.</w:t>
            </w:r>
          </w:p>
        </w:tc>
        <w:tc>
          <w:tcPr>
            <w:tcW w:w="84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m2</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643"/>
        <w:gridCol w:w="4420"/>
        <w:gridCol w:w="840"/>
        <w:gridCol w:w="840"/>
        <w:gridCol w:w="1600"/>
        <w:gridCol w:w="2020"/>
      </w:tblGrid>
      <w:tr w:rsidR="00A71648" w:rsidRPr="00A71648" w:rsidTr="00A71648">
        <w:trPr>
          <w:trHeight w:val="6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A.9.</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Круте ПВЦ цеви за одвод кондензата из котлова, следећих димензија:</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Ø 32</w:t>
            </w:r>
          </w:p>
        </w:tc>
        <w:tc>
          <w:tcPr>
            <w:tcW w:w="840"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94"/>
        <w:gridCol w:w="829"/>
        <w:gridCol w:w="840"/>
        <w:gridCol w:w="1600"/>
        <w:gridCol w:w="2020"/>
      </w:tblGrid>
      <w:tr w:rsidR="00A71648" w:rsidRPr="00A71648" w:rsidTr="00A71648">
        <w:trPr>
          <w:trHeight w:val="18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A.10.</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монтажа циркулационе пумпе за топлу воду, елелктронски контролисане, тип „MAGNA 3 80-120“, производ „Grundfos“ или еквивалентно, следећих карактеристика:</w:t>
            </w:r>
          </w:p>
        </w:tc>
        <w:tc>
          <w:tcPr>
            <w:tcW w:w="84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900"/>
        </w:trPr>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A.11.</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експанзионе посуде „IMI-hydronic“ тип Statico модел SU 200.6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Запремина посуде 200 l</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Минимални притисак 1,5 бар</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Прикључак Р3/4“</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900"/>
        </w:trPr>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A.12.</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експанзионе посуде „IMI-hydronic“ тип Statico модел SD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Запремина посуде 12 l</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Минимални притисак 1,5 бар</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68"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Прикључак R1/2“</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777"/>
        <w:gridCol w:w="4420"/>
        <w:gridCol w:w="840"/>
        <w:gridCol w:w="840"/>
        <w:gridCol w:w="1600"/>
        <w:gridCol w:w="1958"/>
      </w:tblGrid>
      <w:tr w:rsidR="00A71648" w:rsidRPr="00A71648" w:rsidTr="00A71648">
        <w:trPr>
          <w:trHeight w:val="1500"/>
        </w:trPr>
        <w:tc>
          <w:tcPr>
            <w:tcW w:w="777"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A.13.</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одзрачног вентила одзрачних лонаца пречника 114,3x3,6mm, у цену урачунати данца, кугла славину R1/2" и одзрачну цев DN15</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958"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6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A.14.</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сигурносног вентила DN32</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A.15.</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кугластих вентила са навојним спојем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DN32</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5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A.16.</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равних запорних вентила прирубничких, са свим потребним додатним материјалом за монтажу (контраприрубнице и прирубнички сет).</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DN100 NP16</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DN80 NP16</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2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хватача нечистоћа са навојним спојем и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DN100 NP16</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24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A.18.</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косог регулационог вентила са прикључцима за диференцијални манометар и скалом за регулисање. Вентил са навојним спојем са свим потребним додатним материјалом за монтажу. Произвођача „IMI-hydronic“ тип STAF или еквивалентно</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DN65</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500"/>
        </w:trPr>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A.19.</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живиног термометра, раван, прикључак R1/2", у заштитној чаури, опсега мерења 0-120ºC,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8</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8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420"/>
        <w:gridCol w:w="840"/>
        <w:gridCol w:w="840"/>
        <w:gridCol w:w="1600"/>
        <w:gridCol w:w="2020"/>
      </w:tblGrid>
      <w:tr w:rsidR="00A71648" w:rsidRPr="00A71648" w:rsidTr="00A71648">
        <w:trPr>
          <w:trHeight w:val="15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A.20.</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манометара пречника Ø100, прикључак Р1/2", опсега мерења 0-6 бар са свим потребним додатним материјалом за монтажу.</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83"/>
        <w:gridCol w:w="840"/>
        <w:gridCol w:w="840"/>
        <w:gridCol w:w="1600"/>
        <w:gridCol w:w="2020"/>
      </w:tblGrid>
      <w:tr w:rsidR="00A71648" w:rsidRPr="00A71648" w:rsidTr="00A71648">
        <w:trPr>
          <w:trHeight w:val="33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A.21.</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сабирника и разделника димензије Ø150 дужине 1000 mm са прикључцима</w:t>
            </w:r>
            <w:r w:rsidRPr="00A71648">
              <w:rPr>
                <w:rFonts w:ascii="Arial" w:hAnsi="Arial" w:cs="Arial"/>
                <w:color w:val="000000"/>
                <w:szCs w:val="24"/>
                <w:lang w:val="en-US"/>
              </w:rPr>
              <w:br/>
              <w:t>- DN80 огранак према магацину царине и трећих лица</w:t>
            </w:r>
            <w:r w:rsidRPr="00A71648">
              <w:rPr>
                <w:rFonts w:ascii="Arial" w:hAnsi="Arial" w:cs="Arial"/>
                <w:color w:val="000000"/>
                <w:szCs w:val="24"/>
                <w:lang w:val="en-US"/>
              </w:rPr>
              <w:br/>
              <w:t>- DN80 огранак према магацину одузете робе и просторији архиве</w:t>
            </w:r>
            <w:r w:rsidRPr="00A71648">
              <w:rPr>
                <w:rFonts w:ascii="Arial" w:hAnsi="Arial" w:cs="Arial"/>
                <w:color w:val="000000"/>
                <w:szCs w:val="24"/>
                <w:lang w:val="en-US"/>
              </w:rPr>
              <w:br/>
              <w:t>- DN100 прикључни вод од топлотног извора</w:t>
            </w:r>
            <w:r w:rsidRPr="00A71648">
              <w:rPr>
                <w:rFonts w:ascii="Arial" w:hAnsi="Arial" w:cs="Arial"/>
                <w:color w:val="000000"/>
                <w:szCs w:val="24"/>
                <w:lang w:val="en-US"/>
              </w:rPr>
              <w:br/>
              <w:t>- DN15 прикључци за манометар</w:t>
            </w:r>
            <w:r w:rsidRPr="00A71648">
              <w:rPr>
                <w:rFonts w:ascii="Arial" w:hAnsi="Arial" w:cs="Arial"/>
                <w:color w:val="000000"/>
                <w:szCs w:val="24"/>
                <w:lang w:val="en-US"/>
              </w:rPr>
              <w:br/>
              <w:t>- DN40 прикључак за пражњење</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900"/>
        </w:trPr>
        <w:tc>
          <w:tcPr>
            <w:tcW w:w="777"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Чишћење и двоструко минизирање цеви и прибора за качење у два премаза.</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2</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7"/>
        <w:gridCol w:w="4420"/>
        <w:gridCol w:w="840"/>
        <w:gridCol w:w="840"/>
        <w:gridCol w:w="1600"/>
        <w:gridCol w:w="1868"/>
      </w:tblGrid>
      <w:tr w:rsidR="00A71648" w:rsidRPr="00A71648" w:rsidTr="00A71648">
        <w:trPr>
          <w:trHeight w:val="1200"/>
        </w:trPr>
        <w:tc>
          <w:tcPr>
            <w:tcW w:w="777"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A.23.</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Пратећи грађевински радови укључујући израду отвора, штемање шлицева за пролаз цеви и затварање истих након монтаже.</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68"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83"/>
        <w:gridCol w:w="840"/>
        <w:gridCol w:w="840"/>
        <w:gridCol w:w="1600"/>
        <w:gridCol w:w="2020"/>
      </w:tblGrid>
      <w:tr w:rsidR="00A71648" w:rsidRPr="00A71648" w:rsidTr="00A71648">
        <w:trPr>
          <w:trHeight w:val="2400"/>
        </w:trPr>
        <w:tc>
          <w:tcPr>
            <w:tcW w:w="64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A.24.</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Припремно завршни радови на градилишту:</w:t>
            </w:r>
            <w:r w:rsidRPr="00A71648">
              <w:rPr>
                <w:rFonts w:ascii="Arial" w:hAnsi="Arial" w:cs="Arial"/>
                <w:color w:val="000000"/>
                <w:szCs w:val="24"/>
                <w:lang w:val="en-US"/>
              </w:rPr>
              <w:br/>
              <w:t>- пуштање инсталације у погон, пробни</w:t>
            </w:r>
            <w:r w:rsidRPr="00A71648">
              <w:rPr>
                <w:rFonts w:ascii="Arial" w:hAnsi="Arial" w:cs="Arial"/>
                <w:color w:val="000000"/>
                <w:szCs w:val="24"/>
                <w:lang w:val="en-US"/>
              </w:rPr>
              <w:br/>
              <w:t>Рад са регулацијом елемената у</w:t>
            </w:r>
            <w:r w:rsidRPr="00A71648">
              <w:rPr>
                <w:rFonts w:ascii="Arial" w:hAnsi="Arial" w:cs="Arial"/>
                <w:color w:val="000000"/>
                <w:szCs w:val="24"/>
                <w:lang w:val="en-US"/>
              </w:rPr>
              <w:br/>
              <w:t>трајању од два дана,</w:t>
            </w:r>
            <w:r w:rsidRPr="00A71648">
              <w:rPr>
                <w:rFonts w:ascii="Arial" w:hAnsi="Arial" w:cs="Arial"/>
                <w:color w:val="000000"/>
                <w:szCs w:val="24"/>
                <w:lang w:val="en-US"/>
              </w:rPr>
              <w:br/>
              <w:t>- фина регулација инсталације</w:t>
            </w:r>
            <w:r w:rsidRPr="00A71648">
              <w:rPr>
                <w:rFonts w:ascii="Arial" w:hAnsi="Arial" w:cs="Arial"/>
                <w:color w:val="000000"/>
                <w:szCs w:val="24"/>
                <w:lang w:val="en-US"/>
              </w:rPr>
              <w:br/>
              <w:t>- обука особља инвеститора које ће</w:t>
            </w:r>
            <w:r w:rsidRPr="00A71648">
              <w:rPr>
                <w:rFonts w:ascii="Arial" w:hAnsi="Arial" w:cs="Arial"/>
                <w:color w:val="000000"/>
                <w:szCs w:val="24"/>
                <w:lang w:val="en-US"/>
              </w:rPr>
              <w:br/>
              <w:t>радити на одржавању инсталације</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8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20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60" w:type="dxa"/>
        <w:tblLook w:val="04A0" w:firstRow="1" w:lastRow="0" w:firstColumn="1" w:lastColumn="0" w:noHBand="0" w:noVBand="1"/>
      </w:tblPr>
      <w:tblGrid>
        <w:gridCol w:w="777"/>
        <w:gridCol w:w="4283"/>
        <w:gridCol w:w="137"/>
        <w:gridCol w:w="703"/>
        <w:gridCol w:w="137"/>
        <w:gridCol w:w="703"/>
        <w:gridCol w:w="137"/>
        <w:gridCol w:w="1463"/>
        <w:gridCol w:w="137"/>
        <w:gridCol w:w="1883"/>
      </w:tblGrid>
      <w:tr w:rsidR="00A71648" w:rsidRPr="00A71648" w:rsidTr="00A71648">
        <w:trPr>
          <w:trHeight w:val="1632"/>
        </w:trPr>
        <w:tc>
          <w:tcPr>
            <w:tcW w:w="777"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A.25.</w:t>
            </w:r>
          </w:p>
        </w:tc>
        <w:tc>
          <w:tcPr>
            <w:tcW w:w="4420" w:type="dxa"/>
            <w:gridSpan w:val="2"/>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спољашње заштитне решетке за вентилацију котларнице. Произвођача  "LINDAB - IMP klima" или еквивалентно, комплет са прибором за уградњу.</w:t>
            </w:r>
          </w:p>
        </w:tc>
        <w:tc>
          <w:tcPr>
            <w:tcW w:w="840" w:type="dxa"/>
            <w:gridSpan w:val="2"/>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840" w:type="dxa"/>
            <w:gridSpan w:val="2"/>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600" w:type="dxa"/>
            <w:gridSpan w:val="2"/>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right"/>
              <w:rPr>
                <w:rFonts w:ascii="Arial" w:hAnsi="Arial" w:cs="Arial"/>
                <w:color w:val="000000"/>
                <w:sz w:val="20"/>
                <w:lang w:val="en-US"/>
              </w:rPr>
            </w:pPr>
            <w:r w:rsidRPr="00A71648">
              <w:rPr>
                <w:rFonts w:ascii="Arial" w:hAnsi="Arial" w:cs="Arial"/>
                <w:color w:val="000000"/>
                <w:sz w:val="20"/>
                <w:lang w:val="en-US"/>
              </w:rPr>
              <w:t> </w:t>
            </w:r>
          </w:p>
        </w:tc>
        <w:tc>
          <w:tcPr>
            <w:tcW w:w="1883" w:type="dxa"/>
            <w:tcBorders>
              <w:top w:val="single" w:sz="4" w:space="0" w:color="000000"/>
              <w:left w:val="nil"/>
              <w:bottom w:val="single" w:sz="4" w:space="0" w:color="000000"/>
              <w:right w:val="single" w:sz="4" w:space="0" w:color="000000"/>
            </w:tcBorders>
            <w:shd w:val="clear" w:color="FFFFCC" w:fill="FFFFFF"/>
            <w:noWrap/>
            <w:hideMark/>
          </w:tcPr>
          <w:p w:rsidR="00A71648" w:rsidRPr="00A71648" w:rsidRDefault="00A71648" w:rsidP="00A71648">
            <w:pPr>
              <w:widowControl/>
              <w:tabs>
                <w:tab w:val="clear" w:pos="1440"/>
              </w:tabs>
              <w:jc w:val="right"/>
              <w:rPr>
                <w:rFonts w:ascii="Arial" w:hAnsi="Arial" w:cs="Arial"/>
                <w:color w:val="000000"/>
                <w:sz w:val="20"/>
                <w:lang w:val="en-US"/>
              </w:rPr>
            </w:pPr>
            <w:r w:rsidRPr="00A71648">
              <w:rPr>
                <w:rFonts w:ascii="Arial" w:hAnsi="Arial" w:cs="Arial"/>
                <w:color w:val="000000"/>
                <w:sz w:val="20"/>
                <w:lang w:val="en-US"/>
              </w:rPr>
              <w:t> </w:t>
            </w: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GRAPF-RE 650x450</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83"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777"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GRAPF-RE 650x650</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84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gridSpan w:val="2"/>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333300"/>
                <w:szCs w:val="24"/>
                <w:lang w:val="en-US"/>
              </w:rPr>
            </w:pPr>
            <w:r w:rsidRPr="00A71648">
              <w:rPr>
                <w:rFonts w:ascii="Arial" w:hAnsi="Arial" w:cs="Arial"/>
                <w:color w:val="333300"/>
                <w:szCs w:val="24"/>
                <w:lang w:val="en-US"/>
              </w:rPr>
              <w:t> </w:t>
            </w:r>
          </w:p>
        </w:tc>
        <w:tc>
          <w:tcPr>
            <w:tcW w:w="1883"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15"/>
        </w:trPr>
        <w:tc>
          <w:tcPr>
            <w:tcW w:w="506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i/>
                <w:iCs/>
                <w:color w:val="000000"/>
                <w:szCs w:val="24"/>
                <w:lang w:val="en-US"/>
              </w:rPr>
            </w:pPr>
            <w:r w:rsidRPr="00A71648">
              <w:rPr>
                <w:rFonts w:ascii="Arial" w:hAnsi="Arial" w:cs="Arial"/>
                <w:b/>
                <w:bCs/>
                <w:i/>
                <w:iCs/>
                <w:color w:val="000000"/>
                <w:szCs w:val="24"/>
                <w:lang w:val="en-US"/>
              </w:rPr>
              <w:t>УКУПНО А:</w:t>
            </w:r>
          </w:p>
        </w:tc>
        <w:tc>
          <w:tcPr>
            <w:tcW w:w="84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84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1600"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2020" w:type="dxa"/>
            <w:gridSpan w:val="2"/>
            <w:tcBorders>
              <w:top w:val="single" w:sz="4" w:space="0" w:color="000000"/>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0"/>
        <w:gridCol w:w="4251"/>
        <w:gridCol w:w="1215"/>
        <w:gridCol w:w="1298"/>
        <w:gridCol w:w="1402"/>
        <w:gridCol w:w="1539"/>
      </w:tblGrid>
      <w:tr w:rsidR="00A71648" w:rsidRPr="00A71648" w:rsidTr="00A71648">
        <w:trPr>
          <w:trHeight w:val="6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бр.</w:t>
            </w:r>
          </w:p>
        </w:tc>
        <w:tc>
          <w:tcPr>
            <w:tcW w:w="4251"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215"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298"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402"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53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50" w:type="dxa"/>
        <w:tblLook w:val="04A0" w:firstRow="1" w:lastRow="0" w:firstColumn="1" w:lastColumn="0" w:noHBand="0" w:noVBand="1"/>
      </w:tblPr>
      <w:tblGrid>
        <w:gridCol w:w="642"/>
        <w:gridCol w:w="4422"/>
        <w:gridCol w:w="1060"/>
        <w:gridCol w:w="1300"/>
        <w:gridCol w:w="1320"/>
        <w:gridCol w:w="1606"/>
      </w:tblGrid>
      <w:tr w:rsidR="00A71648" w:rsidRPr="00A71648" w:rsidTr="00A71648">
        <w:trPr>
          <w:trHeight w:val="312"/>
        </w:trPr>
        <w:tc>
          <w:tcPr>
            <w:tcW w:w="642" w:type="dxa"/>
            <w:tcBorders>
              <w:top w:val="nil"/>
              <w:left w:val="nil"/>
              <w:bottom w:val="nil"/>
              <w:right w:val="nil"/>
            </w:tcBorders>
            <w:shd w:val="clear" w:color="auto" w:fill="auto"/>
            <w:noWrap/>
            <w:vAlign w:val="bottom"/>
            <w:hideMark/>
          </w:tcPr>
          <w:p w:rsidR="00A71648" w:rsidRPr="00A71648" w:rsidRDefault="00A71648" w:rsidP="00A71648">
            <w:pPr>
              <w:widowControl/>
              <w:tabs>
                <w:tab w:val="clear" w:pos="1440"/>
              </w:tabs>
              <w:jc w:val="left"/>
              <w:rPr>
                <w:szCs w:val="24"/>
                <w:lang w:val="en-US"/>
              </w:rPr>
            </w:pPr>
          </w:p>
        </w:tc>
        <w:tc>
          <w:tcPr>
            <w:tcW w:w="9708" w:type="dxa"/>
            <w:gridSpan w:val="5"/>
            <w:tcBorders>
              <w:top w:val="nil"/>
              <w:left w:val="nil"/>
              <w:bottom w:val="nil"/>
              <w:right w:val="nil"/>
            </w:tcBorders>
            <w:shd w:val="clear" w:color="auto" w:fill="auto"/>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Б) ИНСТАЛАЦИЈА ПРОПАНА</w:t>
            </w:r>
          </w:p>
          <w:p w:rsidR="00A71648" w:rsidRPr="00A71648" w:rsidRDefault="00A71648" w:rsidP="00A71648">
            <w:pPr>
              <w:widowControl/>
              <w:tabs>
                <w:tab w:val="clear" w:pos="1440"/>
              </w:tabs>
              <w:jc w:val="left"/>
              <w:rPr>
                <w:rFonts w:ascii="Arial" w:hAnsi="Arial" w:cs="Arial"/>
                <w:b/>
                <w:bCs/>
                <w:color w:val="000000"/>
                <w:szCs w:val="24"/>
                <w:lang w:val="en-US"/>
              </w:rPr>
            </w:pPr>
          </w:p>
        </w:tc>
      </w:tr>
      <w:tr w:rsidR="00A71648" w:rsidRPr="00A71648" w:rsidTr="00A71648">
        <w:trPr>
          <w:trHeight w:val="6000"/>
        </w:trPr>
        <w:tc>
          <w:tcPr>
            <w:tcW w:w="642"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w:t>
            </w:r>
          </w:p>
        </w:tc>
        <w:tc>
          <w:tcPr>
            <w:tcW w:w="4422"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преносног резервоара ТНГ-а. Резевоари су пројектовани и израђени у складу са важећим стандардом СРПС ЕН 12542 и правилником о техничким захтевима за пројектовање израду и осцењивање усаглашености опреме под притиском („Сл. Гл. РС бр. 87/2011). Квалитет пропана је загарантован, са тарифном ознаком 2711 12 94 00, минималног садржаја пропана 95%. Преносни резервоар саджи све неопходне мерне и сигурносне уређаје, као и прикључке за повезивање са дистрибутивном инсталацијом ТНГ-а.</w:t>
            </w:r>
            <w:r w:rsidRPr="00A71648">
              <w:rPr>
                <w:rFonts w:ascii="Arial" w:hAnsi="Arial" w:cs="Arial"/>
                <w:color w:val="000000"/>
                <w:szCs w:val="24"/>
                <w:lang w:val="en-US"/>
              </w:rPr>
              <w:br/>
              <w:t>Капацитет преносног резервоара износи 2400 l или 1248 kg, максимална запуњеност резервоара је 80% од запремине резервоара.</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6"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3315"/>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Б.2.</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Испорука и уградња каменог агрегата који се поставља на површину између бетонских темеља и жичане ограде резервоара. Каменим агрегатом величине 0-31,5.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color w:val="000000"/>
                <w:szCs w:val="24"/>
                <w:lang w:val="en-US"/>
              </w:rPr>
            </w:pPr>
            <w:r w:rsidRPr="00A71648">
              <w:rPr>
                <w:color w:val="000000"/>
                <w:szCs w:val="24"/>
                <w:lang w:val="en-US"/>
              </w:rPr>
              <w:t>m3</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color w:val="000000"/>
                <w:szCs w:val="24"/>
                <w:lang w:val="en-US"/>
              </w:rPr>
            </w:pPr>
            <w:r w:rsidRPr="00A71648">
              <w:rPr>
                <w:color w:val="000000"/>
                <w:szCs w:val="24"/>
                <w:lang w:val="en-US"/>
              </w:rPr>
              <w:t>40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color w:val="000000"/>
                <w:szCs w:val="24"/>
                <w:lang w:val="en-US"/>
              </w:rPr>
            </w:pPr>
            <w:r w:rsidRPr="00A71648">
              <w:rPr>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33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Б.3.</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Испорука и уградња жичане ограде око резевоара ТНГ-а у висини од 2м, у цену урачунати и двоје прилазних врата и стубове на које се монтира заштитна ограда,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48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Б.4.</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Израда бетонских темеља за постављање резервоара са свим припремним АГ радовима (ископи, тампонирање, насипање…). Бетонски темељ је од армираног бетона МБ30 са употребом мрежасте арматуре МА 500/560 Q221 i B500B за ојачање. Темељи су димензија 160x300 cm. Детаљи темеља у свему према Пројекту конструкција.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36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Б.5.</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Израда бетонских зидова за заштиту резервоара са стране саобраћајница висине 2м, дебљине 0.20м и дужине 20м. У цену урачунати сав неопходан помоћни материјал и сви неопходни грађевински радови за израду зида. Урадити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989"/>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Б.6.</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полиетиленских  гасних цеви. За дистрибуцију гаса од резервоара до регулационе станице.</w:t>
            </w:r>
            <w:r w:rsidRPr="00A71648">
              <w:rPr>
                <w:rFonts w:ascii="Arial" w:hAnsi="Arial" w:cs="Arial"/>
                <w:color w:val="000000"/>
                <w:szCs w:val="24"/>
                <w:lang w:val="en-US"/>
              </w:rPr>
              <w:br/>
              <w:t>D25</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20</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15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Б.7.</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регулатора ниског притиска са блокадним вентилом произвођача Elster тип M2R или евивалентно, димензија DN25, Qmax=20m3/h</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900"/>
        </w:trPr>
        <w:tc>
          <w:tcPr>
            <w:tcW w:w="641"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Б.8.</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филтера гаса произвођача GasTex или еквивалентно, димензија DN25.</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1"/>
        <w:gridCol w:w="4420"/>
        <w:gridCol w:w="1060"/>
        <w:gridCol w:w="1300"/>
        <w:gridCol w:w="1320"/>
        <w:gridCol w:w="1604"/>
      </w:tblGrid>
      <w:tr w:rsidR="00A71648" w:rsidRPr="00A71648" w:rsidTr="00A71648">
        <w:trPr>
          <w:trHeight w:val="600"/>
        </w:trPr>
        <w:tc>
          <w:tcPr>
            <w:tcW w:w="641"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Б.9.</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гасне славине произвођача, димензија:</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641"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DN20</w:t>
            </w:r>
          </w:p>
        </w:tc>
        <w:tc>
          <w:tcPr>
            <w:tcW w:w="10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641"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DN25</w:t>
            </w:r>
          </w:p>
        </w:tc>
        <w:tc>
          <w:tcPr>
            <w:tcW w:w="10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4"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4"/>
        <w:gridCol w:w="4286"/>
        <w:gridCol w:w="1060"/>
        <w:gridCol w:w="1300"/>
        <w:gridCol w:w="1320"/>
        <w:gridCol w:w="1605"/>
      </w:tblGrid>
      <w:tr w:rsidR="00A71648" w:rsidRPr="00A71648" w:rsidTr="00A71648">
        <w:trPr>
          <w:trHeight w:val="2100"/>
        </w:trPr>
        <w:tc>
          <w:tcPr>
            <w:tcW w:w="77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Б.10.</w:t>
            </w:r>
          </w:p>
        </w:tc>
        <w:tc>
          <w:tcPr>
            <w:tcW w:w="4286"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Набавка, испорука и монтажа челичних бешавних цеви по СРПС ЕН 10220 (замењује СРПС Ц.Б5.221), материјал П235ГХ (замењује Ч.1202), документација о контролисањu мора се издати у складу са СРПС ЕН 10204, следећих димензија </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77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286" w:type="dxa"/>
            <w:tcBorders>
              <w:top w:val="nil"/>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DN25 (33,7x2,6mm) </w:t>
            </w:r>
          </w:p>
        </w:tc>
        <w:tc>
          <w:tcPr>
            <w:tcW w:w="10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13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24</w:t>
            </w:r>
          </w:p>
        </w:tc>
        <w:tc>
          <w:tcPr>
            <w:tcW w:w="13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774"/>
        <w:gridCol w:w="4286"/>
        <w:gridCol w:w="1060"/>
        <w:gridCol w:w="1300"/>
        <w:gridCol w:w="1320"/>
        <w:gridCol w:w="1605"/>
      </w:tblGrid>
      <w:tr w:rsidR="00A71648" w:rsidRPr="00A71648" w:rsidTr="00A71648">
        <w:trPr>
          <w:trHeight w:val="1200"/>
        </w:trPr>
        <w:tc>
          <w:tcPr>
            <w:tcW w:w="77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Б.11.</w:t>
            </w:r>
          </w:p>
        </w:tc>
        <w:tc>
          <w:tcPr>
            <w:tcW w:w="4286"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Материјал за причвршћивање и спајање цеви и ситан бакарни фитинг, 50% од претходне ставке.</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0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774"/>
        <w:gridCol w:w="4286"/>
        <w:gridCol w:w="1060"/>
        <w:gridCol w:w="1300"/>
        <w:gridCol w:w="1320"/>
        <w:gridCol w:w="1695"/>
      </w:tblGrid>
      <w:tr w:rsidR="00A71648" w:rsidRPr="00A71648" w:rsidTr="00A71648">
        <w:trPr>
          <w:trHeight w:val="1200"/>
        </w:trPr>
        <w:tc>
          <w:tcPr>
            <w:tcW w:w="77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Б.12.</w:t>
            </w:r>
          </w:p>
        </w:tc>
        <w:tc>
          <w:tcPr>
            <w:tcW w:w="4286"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флексибилне гасне цеви за повезивање гасне инсталације и котлова. R3/4" дужине 800mm.</w:t>
            </w:r>
          </w:p>
        </w:tc>
        <w:tc>
          <w:tcPr>
            <w:tcW w:w="10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13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3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9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60"/>
        </w:trPr>
        <w:tc>
          <w:tcPr>
            <w:tcW w:w="506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УКУПНО Б:</w:t>
            </w:r>
          </w:p>
        </w:tc>
        <w:tc>
          <w:tcPr>
            <w:tcW w:w="10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13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13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0"/>
                <w:lang w:val="en-US"/>
              </w:rPr>
            </w:pPr>
            <w:r w:rsidRPr="00A71648">
              <w:rPr>
                <w:rFonts w:ascii="Arial" w:hAnsi="Arial" w:cs="Arial"/>
                <w:color w:val="000000"/>
                <w:sz w:val="20"/>
                <w:lang w:val="en-US"/>
              </w:rPr>
              <w:t> </w:t>
            </w:r>
          </w:p>
        </w:tc>
        <w:tc>
          <w:tcPr>
            <w:tcW w:w="169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bl>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640"/>
        <w:gridCol w:w="3850"/>
        <w:gridCol w:w="1215"/>
        <w:gridCol w:w="1254"/>
        <w:gridCol w:w="1557"/>
        <w:gridCol w:w="1919"/>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бр.</w:t>
            </w:r>
          </w:p>
        </w:tc>
        <w:tc>
          <w:tcPr>
            <w:tcW w:w="3850"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215"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254"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557"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91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840" w:type="dxa"/>
        <w:tblLook w:val="04A0" w:firstRow="1" w:lastRow="0" w:firstColumn="1" w:lastColumn="0" w:noHBand="0" w:noVBand="1"/>
      </w:tblPr>
      <w:tblGrid>
        <w:gridCol w:w="800"/>
        <w:gridCol w:w="10040"/>
      </w:tblGrid>
      <w:tr w:rsidR="00A71648" w:rsidRPr="00A71648" w:rsidTr="00A71648">
        <w:trPr>
          <w:trHeight w:val="349"/>
        </w:trPr>
        <w:tc>
          <w:tcPr>
            <w:tcW w:w="800" w:type="dxa"/>
            <w:tcBorders>
              <w:top w:val="nil"/>
              <w:left w:val="nil"/>
              <w:bottom w:val="nil"/>
              <w:right w:val="nil"/>
            </w:tcBorders>
            <w:shd w:val="clear" w:color="auto" w:fill="auto"/>
            <w:noWrap/>
            <w:hideMark/>
          </w:tcPr>
          <w:p w:rsidR="00A71648" w:rsidRPr="00A71648" w:rsidRDefault="00A71648" w:rsidP="00A71648">
            <w:pPr>
              <w:widowControl/>
              <w:tabs>
                <w:tab w:val="clear" w:pos="1440"/>
              </w:tabs>
              <w:jc w:val="left"/>
              <w:rPr>
                <w:szCs w:val="24"/>
                <w:lang w:val="en-US"/>
              </w:rPr>
            </w:pPr>
          </w:p>
        </w:tc>
        <w:tc>
          <w:tcPr>
            <w:tcW w:w="10040" w:type="dxa"/>
            <w:tcBorders>
              <w:top w:val="nil"/>
              <w:left w:val="nil"/>
              <w:bottom w:val="nil"/>
              <w:right w:val="nil"/>
            </w:tcBorders>
            <w:shd w:val="clear" w:color="auto" w:fill="auto"/>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В) ПОДЗЕМНИ ЦЕВНИ РАЗВОД</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24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В.1.1.</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Геодетско обележавање трасе топловода са постављањем видљивих ознака, и осигурањем истих. Посебно обележити сва места укрштања топловода са постојећим инсталацијама цевовода, канализације, електричне, ПТТ водовa и сл.</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3049"/>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Ископ рова за топловод у земљи 3. и 4. категорије. Ров према техничким условима, ширине 60 цм, минимална дубина укопавања до горње ивице цеви износи 0,8м у зеленом појасу. Ископани материјал избацити са једне стране рова на удаљеност од 1,0м од горње ивице рова, у зеленој површини. Обрачун по м</w:t>
            </w:r>
            <w:r w:rsidRPr="00A71648">
              <w:rPr>
                <w:rFonts w:ascii="Arial" w:hAnsi="Arial" w:cs="Arial"/>
                <w:color w:val="000000"/>
                <w:szCs w:val="24"/>
                <w:vertAlign w:val="superscript"/>
                <w:lang w:val="en-US"/>
              </w:rPr>
              <w:t>3</w:t>
            </w:r>
            <w:r w:rsidRPr="00A71648">
              <w:rPr>
                <w:rFonts w:ascii="Arial" w:hAnsi="Arial" w:cs="Arial"/>
                <w:color w:val="000000"/>
                <w:szCs w:val="24"/>
                <w:lang w:val="en-US"/>
              </w:rPr>
              <w:t xml:space="preserve"> ископаног материјала.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75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2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В.1.3.</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транспорт песка и израда постељице од песка у минималној дебљини од 10 цм испод цеви и 10 цм изнад темена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10</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844"/>
        <w:gridCol w:w="4420"/>
        <w:gridCol w:w="740"/>
        <w:gridCol w:w="960"/>
        <w:gridCol w:w="1600"/>
        <w:gridCol w:w="1781"/>
      </w:tblGrid>
      <w:tr w:rsidR="00A71648" w:rsidRPr="00A71648" w:rsidTr="00A71648">
        <w:trPr>
          <w:trHeight w:val="12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В.1.4.</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транспорт песка, слој изнад постављених цеви, прописане збијености према врсти завршног слоја.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88</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8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21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В.1.5.</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Затрпавање рова канала ручно или машински у слојевима од по 30цм материјалом из ископа и набијањем до потребне збијености. Санација терена и довођење у првобитно стање. Обрачун по м3 уграђене земље.</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r w:rsidRPr="00A71648">
              <w:rPr>
                <w:rFonts w:ascii="Arial" w:hAnsi="Arial" w:cs="Arial"/>
                <w:color w:val="000000"/>
                <w:szCs w:val="24"/>
                <w:vertAlign w:val="superscript"/>
                <w:lang w:val="en-US"/>
              </w:rPr>
              <w:t>3</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29</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844"/>
        <w:gridCol w:w="4420"/>
        <w:gridCol w:w="740"/>
        <w:gridCol w:w="960"/>
        <w:gridCol w:w="1600"/>
        <w:gridCol w:w="1781"/>
      </w:tblGrid>
      <w:tr w:rsidR="00A71648" w:rsidRPr="00A71648" w:rsidTr="00A71648">
        <w:trPr>
          <w:trHeight w:val="1200"/>
        </w:trPr>
        <w:tc>
          <w:tcPr>
            <w:tcW w:w="844"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В.1.6.</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постављање на 30 цм од горње ивице цеви пластичне упозоравајуће траке са ознаком "ТОПЛОВОД".</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8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00"/>
        <w:gridCol w:w="4420"/>
        <w:gridCol w:w="740"/>
        <w:gridCol w:w="960"/>
        <w:gridCol w:w="1600"/>
        <w:gridCol w:w="1915"/>
      </w:tblGrid>
      <w:tr w:rsidR="00A71648" w:rsidRPr="00A71648" w:rsidTr="00A71648">
        <w:trPr>
          <w:trHeight w:val="900"/>
        </w:trPr>
        <w:tc>
          <w:tcPr>
            <w:tcW w:w="80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В1.7.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Геодетско снимање трасе изведеног топловода са израдом елабората о снимљеној инсталацији.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m</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91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00"/>
        <w:gridCol w:w="4420"/>
        <w:gridCol w:w="740"/>
        <w:gridCol w:w="960"/>
        <w:gridCol w:w="1600"/>
        <w:gridCol w:w="1915"/>
      </w:tblGrid>
      <w:tr w:rsidR="00A71648" w:rsidRPr="00A71648" w:rsidTr="00A71648">
        <w:trPr>
          <w:trHeight w:val="312"/>
        </w:trPr>
        <w:tc>
          <w:tcPr>
            <w:tcW w:w="80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 </w:t>
            </w:r>
          </w:p>
        </w:tc>
        <w:tc>
          <w:tcPr>
            <w:tcW w:w="44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МАШИНСКИ ДЕО</w:t>
            </w:r>
          </w:p>
        </w:tc>
        <w:tc>
          <w:tcPr>
            <w:tcW w:w="74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Cs w:val="24"/>
                <w:lang w:val="en-US"/>
              </w:rPr>
            </w:pPr>
            <w:r w:rsidRPr="00A71648">
              <w:rPr>
                <w:rFonts w:ascii="Arial" w:hAnsi="Arial" w:cs="Arial"/>
                <w:b/>
                <w:bCs/>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Cs w:val="24"/>
                <w:lang w:val="en-US"/>
              </w:rPr>
            </w:pPr>
            <w:r w:rsidRPr="00A71648">
              <w:rPr>
                <w:rFonts w:ascii="Arial" w:hAnsi="Arial" w:cs="Arial"/>
                <w:b/>
                <w:bCs/>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91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483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В.2.1.</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предизолованих флексибилних цеви за дистрибуцију топлe воде кроз земљу између објеката на комплексу. Цеви тип „INSULPEX DUO SDR 11“ производ „Rehau“ или еквивалентно. Цеви се састоје од компонената које су међусобно уздужно чврсто механички спојене и непропусне на воду. Две медијумске цеви од полиетилена умреженог под високим притиском (PE-Xa) према DIN16892\3, изолација од полиуретнаске пене и цевни омотач од полиетилена LDPE. Позиција обухвата сав помоћни материјал за монтажу. Цеви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Ø90/8,2/160 mm</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125</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Ø75/6,8/140 mm</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предизолованих лукова за цеви тип „INSULPEX DUO SDR 11“ производ „Rehau“ или еквивалентно. У цену урачунати потребан материјал за изолацију.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90/8,2/160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75/6,8/140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В.2.3.</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Т-комада FUSAPEX за цеви тип „INSULPEX DUO SDR 11“ производ „Rehau“ или еквивалентно. У цену урачунати потребан материјал за изолацију.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90-75-75</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В.2.4.</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спојнице за цеви тип „INSULPEX DUO SDR 11“ производ „Rehau“ или еквивалентно. У цену урачунати потребан материјал за изолацију.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90/8,2/160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75/6,8/140</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10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В.2.5.</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заптивних прстенова за увод предизолованих цеви у објекат кроз под или зид. Прстенови производ као “Rehau” или еквивалентно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Ø140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Ø160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15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В.2.6.</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завршних гумених капа за затварање предизолованих цеви након изласка из земље. Гумене капе производ као “Rehau” или сличне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Ø140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Ø160 отвор за цев</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844"/>
        <w:gridCol w:w="4420"/>
        <w:gridCol w:w="740"/>
        <w:gridCol w:w="960"/>
        <w:gridCol w:w="1600"/>
        <w:gridCol w:w="1871"/>
      </w:tblGrid>
      <w:tr w:rsidR="00A71648" w:rsidRPr="00A71648" w:rsidTr="00A71648">
        <w:trPr>
          <w:trHeight w:val="2400"/>
        </w:trPr>
        <w:tc>
          <w:tcPr>
            <w:tcW w:w="844"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В.2.7.</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компресионог фитинга за повезивање предизоловане цеви са црним челичним цевима унутар објекта, са једним крајем за заваривање. Фитинг производ као “Rehau” или еквивалентно, следећих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90x8,2 - Ø88,9х3,2</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6</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r w:rsidR="00A71648" w:rsidRPr="00A71648" w:rsidTr="00A71648">
        <w:trPr>
          <w:trHeight w:val="300"/>
        </w:trPr>
        <w:tc>
          <w:tcPr>
            <w:tcW w:w="844"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75x6,8 - Ø76,1х2,9</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4</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71"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5220"/>
        <w:gridCol w:w="740"/>
        <w:gridCol w:w="960"/>
        <w:gridCol w:w="1600"/>
        <w:gridCol w:w="1915"/>
      </w:tblGrid>
      <w:tr w:rsidR="00A71648" w:rsidRPr="00A71648" w:rsidTr="00A71648">
        <w:trPr>
          <w:trHeight w:val="323"/>
        </w:trPr>
        <w:tc>
          <w:tcPr>
            <w:tcW w:w="52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УКУПНО В:</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Cs w:val="24"/>
                <w:lang w:val="en-US"/>
              </w:rPr>
            </w:pPr>
            <w:r w:rsidRPr="00A71648">
              <w:rPr>
                <w:rFonts w:ascii="Arial" w:hAnsi="Arial" w:cs="Arial"/>
                <w:b/>
                <w:bCs/>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 </w:t>
            </w:r>
          </w:p>
        </w:tc>
        <w:tc>
          <w:tcPr>
            <w:tcW w:w="191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b/>
                <w:bCs/>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640"/>
        <w:gridCol w:w="3850"/>
        <w:gridCol w:w="1215"/>
        <w:gridCol w:w="1254"/>
        <w:gridCol w:w="1557"/>
        <w:gridCol w:w="1829"/>
      </w:tblGrid>
      <w:tr w:rsidR="00A71648" w:rsidRPr="00A71648" w:rsidTr="00A71648">
        <w:trPr>
          <w:trHeight w:val="900"/>
        </w:trPr>
        <w:tc>
          <w:tcPr>
            <w:tcW w:w="640" w:type="dxa"/>
            <w:tcBorders>
              <w:top w:val="single" w:sz="4" w:space="0" w:color="000000"/>
              <w:left w:val="single" w:sz="4" w:space="0" w:color="000000"/>
              <w:bottom w:val="single" w:sz="4" w:space="0" w:color="000000"/>
              <w:right w:val="single" w:sz="4" w:space="0" w:color="000000"/>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бр.</w:t>
            </w:r>
          </w:p>
        </w:tc>
        <w:tc>
          <w:tcPr>
            <w:tcW w:w="3850"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215"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254"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557"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829" w:type="dxa"/>
            <w:tcBorders>
              <w:top w:val="single" w:sz="4" w:space="0" w:color="000000"/>
              <w:left w:val="nil"/>
              <w:bottom w:val="single" w:sz="4" w:space="0" w:color="000000"/>
              <w:right w:val="single" w:sz="4" w:space="0" w:color="000000"/>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9385"/>
      </w:tblGrid>
      <w:tr w:rsidR="00A71648" w:rsidRPr="00A71648" w:rsidTr="00A71648">
        <w:trPr>
          <w:trHeight w:val="39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0"/>
                <w:lang w:val="en-US"/>
              </w:rPr>
            </w:pPr>
            <w:r w:rsidRPr="00A71648">
              <w:rPr>
                <w:rFonts w:ascii="Arial" w:hAnsi="Arial" w:cs="Arial"/>
                <w:color w:val="000000"/>
                <w:sz w:val="20"/>
                <w:lang w:val="en-US"/>
              </w:rPr>
              <w:t> </w:t>
            </w:r>
          </w:p>
        </w:tc>
        <w:tc>
          <w:tcPr>
            <w:tcW w:w="9385"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Г) УПРАВНА ЗГРАДА</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6120"/>
        <w:gridCol w:w="1600"/>
        <w:gridCol w:w="1665"/>
      </w:tblGrid>
      <w:tr w:rsidR="00A71648" w:rsidRPr="00A71648" w:rsidTr="00A71648">
        <w:trPr>
          <w:trHeight w:val="364"/>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18"/>
                <w:szCs w:val="18"/>
                <w:lang w:val="en-US"/>
              </w:rPr>
            </w:pPr>
            <w:r w:rsidRPr="00A71648">
              <w:rPr>
                <w:rFonts w:ascii="Arial" w:hAnsi="Arial" w:cs="Arial"/>
                <w:color w:val="000000"/>
                <w:sz w:val="18"/>
                <w:szCs w:val="18"/>
                <w:lang w:val="en-US"/>
              </w:rPr>
              <w:t> </w:t>
            </w:r>
          </w:p>
        </w:tc>
        <w:tc>
          <w:tcPr>
            <w:tcW w:w="61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РАДИЈАТОРСКА ИНСТАЛАЦИЈА</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18"/>
                <w:szCs w:val="18"/>
                <w:lang w:val="en-US"/>
              </w:rPr>
            </w:pPr>
            <w:r w:rsidRPr="00A71648">
              <w:rPr>
                <w:rFonts w:ascii="Arial" w:hAnsi="Arial" w:cs="Arial"/>
                <w:color w:val="000000"/>
                <w:sz w:val="18"/>
                <w:szCs w:val="18"/>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18"/>
                <w:szCs w:val="18"/>
                <w:lang w:val="en-US"/>
              </w:rPr>
            </w:pPr>
            <w:r w:rsidRPr="00A71648">
              <w:rPr>
                <w:rFonts w:ascii="Arial" w:hAnsi="Arial" w:cs="Arial"/>
                <w:color w:val="000000"/>
                <w:sz w:val="18"/>
                <w:szCs w:val="18"/>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15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Г.1.1.</w:t>
            </w:r>
          </w:p>
        </w:tc>
        <w:tc>
          <w:tcPr>
            <w:tcW w:w="4420"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електричних радијатора, комплетно са прибором за монтажу, производ као “ADAX VP1105“ или еквивалентно, следећих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 w:val="18"/>
                <w:szCs w:val="18"/>
                <w:lang w:val="en-US"/>
              </w:rPr>
            </w:pPr>
            <w:r w:rsidRPr="00A71648">
              <w:rPr>
                <w:rFonts w:ascii="Arial" w:hAnsi="Arial" w:cs="Arial"/>
                <w:b/>
                <w:bCs/>
                <w:color w:val="000000"/>
                <w:sz w:val="18"/>
                <w:szCs w:val="18"/>
                <w:lang w:val="en-US"/>
              </w:rPr>
              <w:t> </w:t>
            </w:r>
          </w:p>
        </w:tc>
        <w:tc>
          <w:tcPr>
            <w:tcW w:w="96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rPr>
                <w:rFonts w:ascii="Arial" w:hAnsi="Arial" w:cs="Arial"/>
                <w:b/>
                <w:bCs/>
                <w:color w:val="000000"/>
                <w:sz w:val="18"/>
                <w:szCs w:val="18"/>
                <w:lang w:val="en-US"/>
              </w:rPr>
            </w:pPr>
            <w:r w:rsidRPr="00A71648">
              <w:rPr>
                <w:rFonts w:ascii="Arial" w:hAnsi="Arial" w:cs="Arial"/>
                <w:b/>
                <w:bCs/>
                <w:color w:val="000000"/>
                <w:sz w:val="18"/>
                <w:szCs w:val="18"/>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18"/>
                <w:szCs w:val="18"/>
                <w:lang w:val="en-US"/>
              </w:rPr>
            </w:pPr>
            <w:r w:rsidRPr="00A71648">
              <w:rPr>
                <w:rFonts w:ascii="Arial" w:hAnsi="Arial" w:cs="Arial"/>
                <w:color w:val="000000"/>
                <w:sz w:val="18"/>
                <w:szCs w:val="18"/>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18"/>
                <w:szCs w:val="18"/>
                <w:lang w:val="en-US"/>
              </w:rPr>
            </w:pPr>
            <w:r w:rsidRPr="00A71648">
              <w:rPr>
                <w:rFonts w:ascii="Arial" w:hAnsi="Arial" w:cs="Arial"/>
                <w:color w:val="000000"/>
                <w:sz w:val="18"/>
                <w:szCs w:val="18"/>
                <w:lang w:val="en-US"/>
              </w:rPr>
              <w:t> </w:t>
            </w:r>
          </w:p>
        </w:tc>
      </w:tr>
      <w:tr w:rsidR="00A71648" w:rsidRPr="00A71648" w:rsidTr="00A71648">
        <w:trPr>
          <w:trHeight w:val="300"/>
        </w:trPr>
        <w:tc>
          <w:tcPr>
            <w:tcW w:w="960" w:type="dxa"/>
            <w:tcBorders>
              <w:top w:val="nil"/>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18"/>
                <w:szCs w:val="18"/>
                <w:lang w:val="en-US"/>
              </w:rPr>
            </w:pPr>
            <w:r w:rsidRPr="00A71648">
              <w:rPr>
                <w:rFonts w:ascii="Arial" w:hAnsi="Arial" w:cs="Arial"/>
                <w:color w:val="000000"/>
                <w:sz w:val="18"/>
                <w:szCs w:val="18"/>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тип: VP1105</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снага: 500 W</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6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tcBorders>
              <w:top w:val="nil"/>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димензија: 420x370мм</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8</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33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b/>
                <w:bCs/>
                <w:color w:val="000000"/>
                <w:sz w:val="26"/>
                <w:szCs w:val="26"/>
                <w:lang w:val="en-US"/>
              </w:rPr>
            </w:pPr>
            <w:r w:rsidRPr="00A71648">
              <w:rPr>
                <w:rFonts w:ascii="Arial" w:hAnsi="Arial" w:cs="Arial"/>
                <w:b/>
                <w:bCs/>
                <w:color w:val="000000"/>
                <w:sz w:val="26"/>
                <w:szCs w:val="26"/>
                <w:lang w:val="en-US"/>
              </w:rPr>
              <w:t>ОДСИСНА ВЕНТИЛАЦИЈА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4420"/>
        <w:gridCol w:w="740"/>
        <w:gridCol w:w="960"/>
        <w:gridCol w:w="1600"/>
        <w:gridCol w:w="1755"/>
      </w:tblGrid>
      <w:tr w:rsidR="00A71648" w:rsidRPr="00A71648" w:rsidTr="00A71648">
        <w:trPr>
          <w:trHeight w:val="24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Г.2.1.</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Каналски вентилатор за извлачење ваздуха из тоалета призвођач Systemair тип:KT 50-25-4 или еквивалентно, комплет са моторном заштитом, елементима за ношење, причвршћивање. У цену урачунати потребан електо материјал за повезиваење на ел. инсталацију.</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285"/>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sz w:val="22"/>
                <w:szCs w:val="22"/>
                <w:lang w:val="en-US"/>
              </w:rPr>
            </w:pPr>
            <w:r w:rsidRPr="00A71648">
              <w:rPr>
                <w:rFonts w:ascii="Arial" w:hAnsi="Arial" w:cs="Arial"/>
                <w:sz w:val="22"/>
                <w:szCs w:val="22"/>
                <w:lang w:val="en-US"/>
              </w:rPr>
              <w:t xml:space="preserve">L=1100m³/h, H=80Pa, </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75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285"/>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sz w:val="22"/>
                <w:szCs w:val="22"/>
                <w:lang w:val="en-US"/>
              </w:rPr>
            </w:pPr>
            <w:r w:rsidRPr="00A71648">
              <w:rPr>
                <w:rFonts w:ascii="Arial" w:hAnsi="Arial" w:cs="Arial"/>
                <w:sz w:val="22"/>
                <w:szCs w:val="22"/>
                <w:lang w:val="en-US"/>
              </w:rPr>
              <w:t xml:space="preserve">U=400V, 50Hz, P=490W  I=0,85A, </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 w:val="22"/>
                <w:szCs w:val="22"/>
                <w:lang w:val="en-US"/>
              </w:rPr>
            </w:pPr>
            <w:r w:rsidRPr="00A71648">
              <w:rPr>
                <w:rFonts w:ascii="Arial" w:hAnsi="Arial" w:cs="Arial"/>
                <w:sz w:val="22"/>
                <w:szCs w:val="22"/>
                <w:lang w:val="en-US"/>
              </w:rPr>
              <w:t>kom.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 w:val="22"/>
                <w:szCs w:val="22"/>
                <w:lang w:val="en-US"/>
              </w:rPr>
            </w:pPr>
            <w:r w:rsidRPr="00A71648">
              <w:rPr>
                <w:rFonts w:ascii="Arial" w:hAnsi="Arial" w:cs="Arial"/>
                <w:sz w:val="22"/>
                <w:szCs w:val="22"/>
                <w:lang w:val="en-US"/>
              </w:rPr>
              <w:t>1</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 w:val="22"/>
                <w:szCs w:val="22"/>
                <w:lang w:val="en-US"/>
              </w:rPr>
            </w:pPr>
            <w:r w:rsidRPr="00A71648">
              <w:rPr>
                <w:rFonts w:ascii="Arial" w:hAnsi="Arial" w:cs="Arial"/>
                <w:sz w:val="22"/>
                <w:szCs w:val="22"/>
                <w:lang w:val="en-US"/>
              </w:rPr>
              <w:t> </w:t>
            </w:r>
          </w:p>
        </w:tc>
        <w:tc>
          <w:tcPr>
            <w:tcW w:w="175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 w:val="22"/>
                <w:szCs w:val="22"/>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4420"/>
        <w:gridCol w:w="740"/>
        <w:gridCol w:w="960"/>
        <w:gridCol w:w="1600"/>
        <w:gridCol w:w="1755"/>
      </w:tblGrid>
      <w:tr w:rsidR="00A71648" w:rsidRPr="00A71648" w:rsidTr="00A71648">
        <w:trPr>
          <w:trHeight w:val="24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Г.2.2.</w:t>
            </w:r>
          </w:p>
        </w:tc>
        <w:tc>
          <w:tcPr>
            <w:tcW w:w="44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Набавка и монтажа флексибилних црева за одвод отпадног ваздуха из санитарних простора и остава. Црево од алуминијумског ламината, производ као „Aludec 245“, произвођача „DEC“, са свим помоћним материјалом за качење и прикључивање, следећих димензија:</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 xml:space="preserve"> - Ø 125</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м'</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35.0</w:t>
            </w:r>
          </w:p>
        </w:tc>
        <w:tc>
          <w:tcPr>
            <w:tcW w:w="160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55"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525" w:type="dxa"/>
        <w:tblLook w:val="04A0" w:firstRow="1" w:lastRow="0" w:firstColumn="1" w:lastColumn="0" w:noHBand="0" w:noVBand="1"/>
      </w:tblPr>
      <w:tblGrid>
        <w:gridCol w:w="960"/>
        <w:gridCol w:w="4420"/>
        <w:gridCol w:w="740"/>
        <w:gridCol w:w="960"/>
        <w:gridCol w:w="1600"/>
        <w:gridCol w:w="1845"/>
      </w:tblGrid>
      <w:tr w:rsidR="00A71648" w:rsidRPr="00A71648" w:rsidTr="00A71648">
        <w:trPr>
          <w:trHeight w:val="9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Г.2.3.</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Isporuka i motaža čeličnog PV ventila za ventilaciju toaleta, proizvod  "LINDAB - IMP klima" ili sl., za izvlačenje vazduha.</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4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color w:val="000000"/>
                <w:szCs w:val="24"/>
                <w:lang w:val="en-US"/>
              </w:rPr>
            </w:pP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PV-125</w:t>
            </w:r>
          </w:p>
        </w:tc>
        <w:tc>
          <w:tcPr>
            <w:tcW w:w="74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kom</w:t>
            </w:r>
          </w:p>
        </w:tc>
        <w:tc>
          <w:tcPr>
            <w:tcW w:w="96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22</w:t>
            </w:r>
          </w:p>
        </w:tc>
        <w:tc>
          <w:tcPr>
            <w:tcW w:w="160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4420"/>
        <w:gridCol w:w="740"/>
        <w:gridCol w:w="960"/>
        <w:gridCol w:w="1600"/>
        <w:gridCol w:w="1755"/>
      </w:tblGrid>
      <w:tr w:rsidR="00A71648" w:rsidRPr="00A71648" w:rsidTr="00A71648">
        <w:trPr>
          <w:trHeight w:val="42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Г.2.4.</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Isporuka i montaža plenuma i pravougaonih</w:t>
            </w:r>
            <w:r w:rsidRPr="00A71648">
              <w:rPr>
                <w:rFonts w:ascii="Arial" w:hAnsi="Arial" w:cs="Arial"/>
                <w:color w:val="000000"/>
                <w:szCs w:val="24"/>
                <w:lang w:val="en-US"/>
              </w:rPr>
              <w:br/>
              <w:t>Kanala od pocinkovanog čeličnog lima za</w:t>
            </w:r>
            <w:r w:rsidRPr="00A71648">
              <w:rPr>
                <w:rFonts w:ascii="Arial" w:hAnsi="Arial" w:cs="Arial"/>
                <w:color w:val="000000"/>
                <w:szCs w:val="24"/>
                <w:lang w:val="en-US"/>
              </w:rPr>
              <w:br/>
              <w:t xml:space="preserve"> distribuciju vazduha, sve sa fazonskim </w:t>
            </w:r>
            <w:r w:rsidRPr="00A71648">
              <w:rPr>
                <w:rFonts w:ascii="Arial" w:hAnsi="Arial" w:cs="Arial"/>
                <w:color w:val="000000"/>
                <w:szCs w:val="24"/>
                <w:lang w:val="en-US"/>
              </w:rPr>
              <w:br/>
              <w:t xml:space="preserve">komadima i prirubnicama, komplet sa </w:t>
            </w:r>
            <w:r w:rsidRPr="00A71648">
              <w:rPr>
                <w:rFonts w:ascii="Arial" w:hAnsi="Arial" w:cs="Arial"/>
                <w:color w:val="000000"/>
                <w:szCs w:val="24"/>
                <w:lang w:val="en-US"/>
              </w:rPr>
              <w:br/>
              <w:t xml:space="preserve">materijalom za spajanje (profili za spajanje </w:t>
            </w:r>
            <w:r w:rsidRPr="00A71648">
              <w:rPr>
                <w:rFonts w:ascii="Arial" w:hAnsi="Arial" w:cs="Arial"/>
                <w:color w:val="000000"/>
                <w:szCs w:val="24"/>
                <w:lang w:val="en-US"/>
              </w:rPr>
              <w:br/>
              <w:t xml:space="preserve">kanala sa račvama, stegice sa šrafom i </w:t>
            </w:r>
            <w:r w:rsidRPr="00A71648">
              <w:rPr>
                <w:rFonts w:ascii="Arial" w:hAnsi="Arial" w:cs="Arial"/>
                <w:color w:val="000000"/>
                <w:szCs w:val="24"/>
                <w:lang w:val="en-US"/>
              </w:rPr>
              <w:br/>
              <w:t xml:space="preserve">obujmicama, navojne šipke za držanje </w:t>
            </w:r>
            <w:r w:rsidRPr="00A71648">
              <w:rPr>
                <w:rFonts w:ascii="Arial" w:hAnsi="Arial" w:cs="Arial"/>
                <w:color w:val="000000"/>
                <w:szCs w:val="24"/>
                <w:lang w:val="en-US"/>
              </w:rPr>
              <w:br/>
              <w:t xml:space="preserve">kanala, šestougaone spojnice za </w:t>
            </w:r>
            <w:r w:rsidRPr="00A71648">
              <w:rPr>
                <w:rFonts w:ascii="Arial" w:hAnsi="Arial" w:cs="Arial"/>
                <w:color w:val="000000"/>
                <w:szCs w:val="24"/>
                <w:lang w:val="en-US"/>
              </w:rPr>
              <w:br/>
              <w:t xml:space="preserve">međusobno spajanje navojnih šipki, </w:t>
            </w:r>
            <w:r w:rsidRPr="00A71648">
              <w:rPr>
                <w:rFonts w:ascii="Arial" w:hAnsi="Arial" w:cs="Arial"/>
                <w:color w:val="000000"/>
                <w:szCs w:val="24"/>
                <w:lang w:val="en-US"/>
              </w:rPr>
              <w:br/>
              <w:t xml:space="preserve">anivibracioni držači, silikon i dr.), </w:t>
            </w:r>
            <w:r w:rsidRPr="00A71648">
              <w:rPr>
                <w:rFonts w:ascii="Arial" w:hAnsi="Arial" w:cs="Arial"/>
                <w:color w:val="000000"/>
                <w:szCs w:val="24"/>
                <w:lang w:val="en-US"/>
              </w:rPr>
              <w:br/>
              <w:t>učvršćivanje i zaptivanje.</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kg</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350.00</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tbl>
      <w:tblPr>
        <w:tblW w:w="10435" w:type="dxa"/>
        <w:tblLook w:val="04A0" w:firstRow="1" w:lastRow="0" w:firstColumn="1" w:lastColumn="0" w:noHBand="0" w:noVBand="1"/>
      </w:tblPr>
      <w:tblGrid>
        <w:gridCol w:w="960"/>
        <w:gridCol w:w="6120"/>
        <w:gridCol w:w="1600"/>
        <w:gridCol w:w="1755"/>
      </w:tblGrid>
      <w:tr w:rsidR="00A71648" w:rsidRPr="00A71648" w:rsidTr="00A71648">
        <w:trPr>
          <w:trHeight w:val="364"/>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1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ИНСТАЛАЦИЈА СПЛИТ СИСТЕМА</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75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Calibri" w:eastAsia="Calibri" w:hAnsi="Calibri"/>
          <w:szCs w:val="22"/>
          <w:lang w:val="en-U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r w:rsidRPr="00A71648">
        <w:rPr>
          <w:rFonts w:ascii="Arial" w:eastAsia="Calibri" w:hAnsi="Arial" w:cs="Arial"/>
          <w:szCs w:val="22"/>
          <w:lang w:val="sr-Cyrl-RS"/>
        </w:rPr>
        <w:t xml:space="preserve">Г.3.1.  </w:t>
      </w:r>
    </w:p>
    <w:tbl>
      <w:tblPr>
        <w:tblW w:w="10255" w:type="dxa"/>
        <w:tblLook w:val="04A0" w:firstRow="1" w:lastRow="0" w:firstColumn="1" w:lastColumn="0" w:noHBand="0" w:noVBand="1"/>
      </w:tblPr>
      <w:tblGrid>
        <w:gridCol w:w="4420"/>
        <w:gridCol w:w="740"/>
        <w:gridCol w:w="960"/>
        <w:gridCol w:w="2515"/>
        <w:gridCol w:w="1620"/>
      </w:tblGrid>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спилт система, произвођач DAIKIN, Јапан или еквивалентно,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Техничке карактеристике уређаја: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Унутрашња јединица тип: FTXS25K</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Називна ефикасност (хлађење при условима 35°C/27°C називног оптерећења, те грејање при условима 7°C/20°C називног оптерећења)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296"/>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(1,3-3,2), ЕЕR= 4,39</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26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2,8 kW (1,3-4,7), COP= 4,52</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Сезонска ефикасност (у складу с ЕН14825)   хлађење при 35°C, грејање при -10°C спољашње температуре</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05"/>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SЕЕR= 6,37</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хлађења: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1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137 kWh</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2,5 kW, SCOP: 4,63</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71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грејања: 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12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755 kWh</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хлађење: 3,9 - 9,1 m3/min</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грејање: 8,0 - 10,0 m3/min</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19 - 41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Ниво звучног притиска: грејање: 19 - 41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снаге: 57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780 x 215 mm ; х = 289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8 kg</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Боја кућишта: бела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течна фаза: 6,35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гасна фаза: 9,52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Ставка укључује бежични даљински управљач са 7-дневним тајмером.</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77"/>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тип: RXS25L</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Следећих тех.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хлађењу:</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0,43 kW / 230 V - 50 Hz</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грејању:</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41"/>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0,55 kW / 230 V - 50 Hz</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25,6 - 33,5 m3/min</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звучне снаге 59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43/46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грејање: 44/47 dBA</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765 x 285 mm ; х = 550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359"/>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34 kg</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Максимална дужина цевовода 20 m, од тога висински 15 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течна фаза: 6,35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Прикључак R410А: гасна фаза: 9,52 mm</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грејање: од -15 до 20°C</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gridAfter w:val="2"/>
          <w:wAfter w:w="4135" w:type="dxa"/>
          <w:trHeight w:val="62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хлађење: од -10 (-15) до 46°C</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trHeight w:val="300"/>
        </w:trPr>
        <w:tc>
          <w:tcPr>
            <w:tcW w:w="442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Напајање: 220 - 240 V / 50 Hz ~1</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1</w:t>
            </w:r>
          </w:p>
        </w:tc>
        <w:tc>
          <w:tcPr>
            <w:tcW w:w="251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6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ИНСТАЛАЦИЈА ВРВ СИСТЕМА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420"/>
        <w:gridCol w:w="740"/>
        <w:gridCol w:w="960"/>
        <w:gridCol w:w="1600"/>
        <w:gridCol w:w="1575"/>
      </w:tblGrid>
      <w:tr w:rsidR="00A71648" w:rsidRPr="00A71648" w:rsidTr="00A71648">
        <w:trPr>
          <w:trHeight w:val="228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 w:val="22"/>
                <w:szCs w:val="22"/>
                <w:lang w:val="en-US"/>
              </w:rPr>
            </w:pPr>
            <w:r w:rsidRPr="00A71648">
              <w:rPr>
                <w:rFonts w:ascii="Arial" w:hAnsi="Arial" w:cs="Arial"/>
                <w:sz w:val="22"/>
                <w:szCs w:val="22"/>
                <w:lang w:val="en-US"/>
              </w:rPr>
              <w:t>Испорука и уградња унутрашње касетне јединице са четворосмерним смером иструјавања ваздуха, ВРВ система произвођача Daikin тип:FXZQ15A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Qh  = 1,7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Qg = 1,9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Vz = 510/390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N = 73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Димензије: lxbxh 575x575x286</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Тежина: 18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12"/>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Ниво звучне снаге: 48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 w:val="22"/>
                <w:szCs w:val="22"/>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420"/>
        <w:gridCol w:w="740"/>
        <w:gridCol w:w="960"/>
        <w:gridCol w:w="1600"/>
        <w:gridCol w:w="1575"/>
      </w:tblGrid>
      <w:tr w:rsidR="00A71648" w:rsidRPr="00A71648" w:rsidTr="00A71648">
        <w:trPr>
          <w:trHeight w:val="27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унутрашње касетне јединице са четворосмерним смером иструјавања ваздуха, ВРВ система произвођача Daikin тип:FXZQ20A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 2,2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 2,5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Vz = 540/390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73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lxbxh 575x575x286</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18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звучне снаге: 49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420"/>
        <w:gridCol w:w="740"/>
        <w:gridCol w:w="960"/>
        <w:gridCol w:w="1600"/>
        <w:gridCol w:w="1575"/>
      </w:tblGrid>
      <w:tr w:rsidR="00A71648" w:rsidRPr="00A71648" w:rsidTr="00A71648">
        <w:trPr>
          <w:trHeight w:val="2555"/>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Г.4.3</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унутрашње касетне јединице са четворосмерним смером иструјавања ваздуха, ВРВ система произвођача Daikin тип:FXZQ25A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 2,8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 3,2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Vz = 600/390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73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lxbxh 575x575x286</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19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звучне снаге: 50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27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Г.4.4</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унутрашње касетне јединице са четворосмерним смером иструјавања ваздуха, ВРВ система произвођача Daikin тип:FXCQ25A или еквивалентно. У цену урачунати и одговарајући декоративни панел за касетну јединицу. Следећих техничких карактеристика: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 2,8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39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19°C VT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 3,2 kW</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 35 W - 230 V - 50 Hz</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VZ = 690 / 450 m3/h</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775x620x305 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29 kg</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Фреон:  R-410A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звучне снаге: 45 dB(A)</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ком.</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2</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27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Г.4.5</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ожиченог даљинског контролера стандардног типа, са</w:t>
            </w:r>
            <w:r w:rsidRPr="00A71648">
              <w:rPr>
                <w:rFonts w:ascii="Arial" w:hAnsi="Arial" w:cs="Arial"/>
                <w:color w:val="000000"/>
                <w:szCs w:val="24"/>
                <w:lang w:val="en-US"/>
              </w:rPr>
              <w:br/>
              <w:t>FULL TEXT интерфејсом и позадинским осветлењем, типа BRC1E53B, произвођача DAIKIN или еквивалентно. У цену урачунати материјал за ел. повезивање унутрашње јединице и контролера.</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14</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0.00</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pPr w:leftFromText="180" w:rightFromText="180" w:vertAnchor="page" w:horzAnchor="page" w:tblpX="986" w:tblpY="845"/>
        <w:tblW w:w="10976" w:type="dxa"/>
        <w:tblLook w:val="04A0" w:firstRow="1" w:lastRow="0" w:firstColumn="1" w:lastColumn="0" w:noHBand="0" w:noVBand="1"/>
      </w:tblPr>
      <w:tblGrid>
        <w:gridCol w:w="960"/>
        <w:gridCol w:w="4885"/>
        <w:gridCol w:w="720"/>
        <w:gridCol w:w="990"/>
        <w:gridCol w:w="3421"/>
      </w:tblGrid>
      <w:tr w:rsidR="00A71648" w:rsidRPr="00A71648" w:rsidTr="00A71648">
        <w:trPr>
          <w:trHeight w:val="27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Г.4.6</w:t>
            </w:r>
          </w:p>
        </w:tc>
        <w:tc>
          <w:tcPr>
            <w:tcW w:w="4885"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Испорука и уградња ВРВ спољашње јединице IV генерације са променљивом температуром расхладног флуида и без прекида грејања на унутрашњим јединицама за време отопљавања спољашње јединице, тип: RYYQ12T, призвођача DAIKIN или еквивалентно, следећих техничких карактеристика:</w:t>
            </w:r>
          </w:p>
        </w:tc>
        <w:tc>
          <w:tcPr>
            <w:tcW w:w="72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Qh укупно = 33,5 kW</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Прикључна снага:</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укупно = 8,98 kW    /   400 V - 50 Hz</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EER: 3,73 (100% оптерећења)</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 35°C ST</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27°C ST, 46%RH</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ESEER: 5,50 за услове Tv=35°C, Tp=27°C без укључене VRT опције</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ESEER: 6,96 за услове Tv=35°C, Tp=27°C без укључене VRT опције</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Qg укупно = 37,5 kW</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N укупно = 9,10 kW    /   400 V - 50 Hz</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COP: 4,12 (100% оптерећења)</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Tv= 7°C ST</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Tp = 20°C ST</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Радно подручје, грејање: од -20° до 15°C</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Радно подручје, хлађење: од -5° до 43°C</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6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Ниво звучног притиска: 61 dB(A) на удаљености 1m од јединице</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Димензије укупно:</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930 x 765 mm ; h = 1685 mm</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r>
      <w:tr w:rsidR="00A71648" w:rsidRPr="00A71648" w:rsidTr="00A71648">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885"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Тежина укупно: 268 kg</w:t>
            </w:r>
          </w:p>
        </w:tc>
        <w:tc>
          <w:tcPr>
            <w:tcW w:w="7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9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w:t>
            </w:r>
          </w:p>
        </w:tc>
        <w:tc>
          <w:tcPr>
            <w:tcW w:w="3421"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525" w:type="dxa"/>
        <w:tblLook w:val="04A0" w:firstRow="1" w:lastRow="0" w:firstColumn="1" w:lastColumn="0" w:noHBand="0" w:noVBand="1"/>
      </w:tblPr>
      <w:tblGrid>
        <w:gridCol w:w="960"/>
        <w:gridCol w:w="4420"/>
        <w:gridCol w:w="740"/>
        <w:gridCol w:w="960"/>
        <w:gridCol w:w="1600"/>
        <w:gridCol w:w="1845"/>
      </w:tblGrid>
      <w:tr w:rsidR="00A71648" w:rsidRPr="00A71648" w:rsidTr="00A71648">
        <w:trPr>
          <w:trHeight w:val="21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Г.4.7</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бакарних цеви за спајање унутрешњих и спољашње јединице ВРВ система, у цену урачунати потребн материјал за спајање, качење и вешање цеви. Димензија изолације је за следеће бакарне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Ø6.4mm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Ø9.5mm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Ø12.7mm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Ø15.9mm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Ø19.1mm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Ø28.6mm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84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18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Г.4.8.</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изолације за бакарне цеви за спајање унутрешњих и спољашње јединице ВРВ система, у цену урачунати потребн материјал за спајање. Димензија изолације је за следеће бакарне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Ø6.4mm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Ø9.5mm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96</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Ø12.7mm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Ø15.9mm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Ø19.1mm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Ø28.6mm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855"/>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Г.4.9.</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Испорука и уградња рачве за двоцевни систем ВРВ, тип: KHRQ22M20T производ DAIKIN или еквивалентно</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13</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855"/>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Г.4.10.</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color w:val="000000"/>
                <w:sz w:val="22"/>
                <w:szCs w:val="22"/>
                <w:lang w:val="en-US"/>
              </w:rPr>
            </w:pPr>
            <w:r w:rsidRPr="00A71648">
              <w:rPr>
                <w:rFonts w:ascii="Arial" w:hAnsi="Arial" w:cs="Arial"/>
                <w:color w:val="000000"/>
                <w:sz w:val="22"/>
                <w:szCs w:val="22"/>
                <w:lang w:val="en-US"/>
              </w:rPr>
              <w:t>Испорука и уградња рачве за двоцевни систем ВРВ, тип: KHRQ22M64T производ DAIKIN или еквивалентно</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ком.</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1</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40"/>
        <w:gridCol w:w="960"/>
        <w:gridCol w:w="1600"/>
        <w:gridCol w:w="1665"/>
      </w:tblGrid>
      <w:tr w:rsidR="00A71648" w:rsidRPr="00A71648" w:rsidTr="00A71648">
        <w:trPr>
          <w:trHeight w:val="1500"/>
        </w:trPr>
        <w:tc>
          <w:tcPr>
            <w:tcW w:w="960" w:type="dxa"/>
            <w:vMerge w:val="restart"/>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Г.4.11.</w:t>
            </w:r>
          </w:p>
        </w:tc>
        <w:tc>
          <w:tcPr>
            <w:tcW w:w="4420"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уграња пластичних  PPR цеви за одвод кондензата у цену урачунати потребан материјал за спајање, фитинге, ношење и качење цеви.</w:t>
            </w:r>
          </w:p>
        </w:tc>
        <w:tc>
          <w:tcPr>
            <w:tcW w:w="74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Ø20x3,4mm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35</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B074D5">
        <w:trPr>
          <w:trHeight w:val="300"/>
        </w:trPr>
        <w:tc>
          <w:tcPr>
            <w:tcW w:w="960" w:type="dxa"/>
            <w:vMerge/>
            <w:tcBorders>
              <w:top w:val="single" w:sz="4" w:space="0" w:color="000000"/>
              <w:left w:val="single" w:sz="4" w:space="0" w:color="000000"/>
              <w:bottom w:val="single" w:sz="4" w:space="0" w:color="000000"/>
              <w:right w:val="single" w:sz="4" w:space="0" w:color="000000"/>
            </w:tcBorders>
            <w:vAlign w:val="center"/>
            <w:hideMark/>
          </w:tcPr>
          <w:p w:rsidR="00A71648" w:rsidRPr="00A71648" w:rsidRDefault="00A71648" w:rsidP="00A71648">
            <w:pPr>
              <w:widowControl/>
              <w:tabs>
                <w:tab w:val="clear" w:pos="1440"/>
              </w:tabs>
              <w:jc w:val="left"/>
              <w:rPr>
                <w:rFonts w:ascii="Arial" w:hAnsi="Arial" w:cs="Arial"/>
                <w:szCs w:val="24"/>
                <w:lang w:val="en-US"/>
              </w:rPr>
            </w:pP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Ø25x4,2mm</w:t>
            </w:r>
          </w:p>
        </w:tc>
        <w:tc>
          <w:tcPr>
            <w:tcW w:w="74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m</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20</w:t>
            </w:r>
          </w:p>
        </w:tc>
        <w:tc>
          <w:tcPr>
            <w:tcW w:w="16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65"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420"/>
        <w:gridCol w:w="792"/>
        <w:gridCol w:w="960"/>
        <w:gridCol w:w="1600"/>
        <w:gridCol w:w="1613"/>
      </w:tblGrid>
      <w:tr w:rsidR="00A71648" w:rsidRPr="00A71648" w:rsidTr="00A71648">
        <w:trPr>
          <w:trHeight w:val="12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Г.4.12.</w:t>
            </w:r>
          </w:p>
        </w:tc>
        <w:tc>
          <w:tcPr>
            <w:tcW w:w="4420" w:type="dxa"/>
            <w:tcBorders>
              <w:top w:val="single" w:sz="4" w:space="0" w:color="000000"/>
              <w:left w:val="nil"/>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Пуштање у рад ВРВ система, у цену урачунати пуњење система фреоном и сва подешавања током пуштања у рад.</w:t>
            </w:r>
          </w:p>
        </w:tc>
        <w:tc>
          <w:tcPr>
            <w:tcW w:w="792"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c>
          <w:tcPr>
            <w:tcW w:w="1613"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szCs w:val="24"/>
                <w:lang w:val="en-US"/>
              </w:rPr>
            </w:pPr>
            <w:r w:rsidRPr="00A71648">
              <w:rPr>
                <w:rFonts w:ascii="Arial" w:hAnsi="Arial" w:cs="Arial"/>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345" w:type="dxa"/>
        <w:tblLook w:val="04A0" w:firstRow="1" w:lastRow="0" w:firstColumn="1" w:lastColumn="0" w:noHBand="0" w:noVBand="1"/>
      </w:tblPr>
      <w:tblGrid>
        <w:gridCol w:w="960"/>
        <w:gridCol w:w="4368"/>
        <w:gridCol w:w="792"/>
        <w:gridCol w:w="960"/>
        <w:gridCol w:w="1600"/>
        <w:gridCol w:w="1665"/>
      </w:tblGrid>
      <w:tr w:rsidR="00A71648" w:rsidRPr="00A71648" w:rsidTr="00A71648">
        <w:trPr>
          <w:trHeight w:val="24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Г.4.13.</w:t>
            </w:r>
          </w:p>
        </w:tc>
        <w:tc>
          <w:tcPr>
            <w:tcW w:w="4368" w:type="dxa"/>
            <w:tcBorders>
              <w:top w:val="single" w:sz="4" w:space="0" w:color="000000"/>
              <w:left w:val="nil"/>
              <w:bottom w:val="single" w:sz="4" w:space="0" w:color="000000"/>
              <w:right w:val="single" w:sz="4" w:space="0" w:color="000000"/>
            </w:tcBorders>
            <w:shd w:val="clear" w:color="auto" w:fill="auto"/>
            <w:vAlign w:val="bottom"/>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Пратећи грађевински радови укључујући израду отвора, штемање шлицева за пролаз цевовода и затварање истих након монтаже цевовода, укључујући и попуњавање отвора противпожарном смесом на местима пролаза цеви кроз противпожарни  зид.</w:t>
            </w:r>
          </w:p>
        </w:tc>
        <w:tc>
          <w:tcPr>
            <w:tcW w:w="792"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66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960"/>
        <w:gridCol w:w="4368"/>
        <w:gridCol w:w="792"/>
        <w:gridCol w:w="960"/>
        <w:gridCol w:w="1600"/>
        <w:gridCol w:w="1575"/>
      </w:tblGrid>
      <w:tr w:rsidR="00A71648" w:rsidRPr="00A71648" w:rsidTr="00A71648">
        <w:trPr>
          <w:trHeight w:val="21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lastRenderedPageBreak/>
              <w:t>Г.4.14.</w:t>
            </w:r>
          </w:p>
        </w:tc>
        <w:tc>
          <w:tcPr>
            <w:tcW w:w="4368" w:type="dxa"/>
            <w:tcBorders>
              <w:top w:val="single" w:sz="4" w:space="0" w:color="000000"/>
              <w:left w:val="nil"/>
              <w:bottom w:val="single" w:sz="4" w:space="0" w:color="000000"/>
              <w:right w:val="single" w:sz="4" w:space="0" w:color="000000"/>
            </w:tcBorders>
            <w:shd w:val="clear" w:color="auto" w:fill="auto"/>
            <w:hideMark/>
          </w:tcPr>
          <w:p w:rsidR="00A71648" w:rsidRPr="00A71648" w:rsidRDefault="00A71648" w:rsidP="00A71648">
            <w:pPr>
              <w:widowControl/>
              <w:tabs>
                <w:tab w:val="clear" w:pos="1440"/>
              </w:tabs>
              <w:rPr>
                <w:rFonts w:ascii="Arial" w:hAnsi="Arial" w:cs="Arial"/>
                <w:color w:val="000000"/>
                <w:szCs w:val="24"/>
                <w:lang w:val="en-US"/>
              </w:rPr>
            </w:pPr>
            <w:r w:rsidRPr="00A71648">
              <w:rPr>
                <w:rFonts w:ascii="Arial" w:hAnsi="Arial" w:cs="Arial"/>
                <w:color w:val="000000"/>
                <w:szCs w:val="24"/>
                <w:lang w:val="en-US"/>
              </w:rPr>
              <w:t>Припремно завршни радови на градилишту:</w:t>
            </w:r>
            <w:r w:rsidRPr="00A71648">
              <w:rPr>
                <w:rFonts w:ascii="Arial" w:hAnsi="Arial" w:cs="Arial"/>
                <w:color w:val="000000"/>
                <w:szCs w:val="24"/>
                <w:lang w:val="en-US"/>
              </w:rPr>
              <w:br/>
              <w:t>- обележавање опреме и цевовода</w:t>
            </w:r>
            <w:r w:rsidRPr="00A71648">
              <w:rPr>
                <w:rFonts w:ascii="Arial" w:hAnsi="Arial" w:cs="Arial"/>
                <w:color w:val="000000"/>
                <w:szCs w:val="24"/>
                <w:lang w:val="en-US"/>
              </w:rPr>
              <w:br/>
              <w:t>- израда функц. шеме инсталације</w:t>
            </w:r>
            <w:r w:rsidRPr="00A71648">
              <w:rPr>
                <w:rFonts w:ascii="Arial" w:hAnsi="Arial" w:cs="Arial"/>
                <w:color w:val="000000"/>
                <w:szCs w:val="24"/>
                <w:lang w:val="en-US"/>
              </w:rPr>
              <w:br/>
              <w:t>- обука особља инвеститора које ће</w:t>
            </w:r>
            <w:r w:rsidRPr="00A71648">
              <w:rPr>
                <w:rFonts w:ascii="Arial" w:hAnsi="Arial" w:cs="Arial"/>
                <w:color w:val="000000"/>
                <w:szCs w:val="24"/>
                <w:lang w:val="en-US"/>
              </w:rPr>
              <w:br/>
              <w:t>радити на одржавању инсталације</w:t>
            </w:r>
            <w:r w:rsidRPr="00A71648">
              <w:rPr>
                <w:rFonts w:ascii="Arial" w:hAnsi="Arial" w:cs="Arial"/>
                <w:color w:val="000000"/>
                <w:szCs w:val="24"/>
                <w:lang w:val="en-US"/>
              </w:rPr>
              <w:br/>
              <w:t>заједно са упутствима за рад</w:t>
            </w:r>
          </w:p>
        </w:tc>
        <w:tc>
          <w:tcPr>
            <w:tcW w:w="792"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пауш</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255" w:type="dxa"/>
        <w:tblLook w:val="04A0" w:firstRow="1" w:lastRow="0" w:firstColumn="1" w:lastColumn="0" w:noHBand="0" w:noVBand="1"/>
      </w:tblPr>
      <w:tblGrid>
        <w:gridCol w:w="5380"/>
        <w:gridCol w:w="740"/>
        <w:gridCol w:w="960"/>
        <w:gridCol w:w="1600"/>
        <w:gridCol w:w="1575"/>
      </w:tblGrid>
      <w:tr w:rsidR="00A71648" w:rsidRPr="00A71648" w:rsidTr="00A71648">
        <w:trPr>
          <w:trHeight w:val="360"/>
        </w:trPr>
        <w:tc>
          <w:tcPr>
            <w:tcW w:w="538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УКУПНО Г:</w:t>
            </w:r>
          </w:p>
        </w:tc>
        <w:tc>
          <w:tcPr>
            <w:tcW w:w="74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b/>
                <w:bCs/>
                <w:color w:val="000000"/>
                <w:sz w:val="22"/>
                <w:szCs w:val="22"/>
                <w:lang w:val="en-US"/>
              </w:rPr>
            </w:pPr>
            <w:r w:rsidRPr="00A71648">
              <w:rPr>
                <w:rFonts w:ascii="Arial" w:hAnsi="Arial" w:cs="Arial"/>
                <w:b/>
                <w:bCs/>
                <w:color w:val="000000"/>
                <w:sz w:val="22"/>
                <w:szCs w:val="22"/>
                <w:lang w:val="en-US"/>
              </w:rPr>
              <w:t> </w:t>
            </w:r>
          </w:p>
        </w:tc>
        <w:tc>
          <w:tcPr>
            <w:tcW w:w="1600"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20"/>
                <w:lang w:val="en-US"/>
              </w:rPr>
            </w:pPr>
            <w:r w:rsidRPr="00A71648">
              <w:rPr>
                <w:rFonts w:ascii="Arial" w:hAnsi="Arial" w:cs="Arial"/>
                <w:color w:val="000000"/>
                <w:sz w:val="20"/>
                <w:lang w:val="en-US"/>
              </w:rPr>
              <w:t> </w:t>
            </w:r>
          </w:p>
        </w:tc>
        <w:tc>
          <w:tcPr>
            <w:tcW w:w="1575" w:type="dxa"/>
            <w:tcBorders>
              <w:top w:val="single" w:sz="4" w:space="0" w:color="000000"/>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Default="00A71648"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Pr="00A71648" w:rsidRDefault="00B074D5"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440" w:type="dxa"/>
        <w:tblLook w:val="04A0" w:firstRow="1" w:lastRow="0" w:firstColumn="1" w:lastColumn="0" w:noHBand="0" w:noVBand="1"/>
      </w:tblPr>
      <w:tblGrid>
        <w:gridCol w:w="554"/>
        <w:gridCol w:w="4165"/>
        <w:gridCol w:w="1215"/>
        <w:gridCol w:w="1254"/>
        <w:gridCol w:w="1586"/>
        <w:gridCol w:w="1666"/>
      </w:tblGrid>
      <w:tr w:rsidR="00A71648" w:rsidRPr="00A71648" w:rsidTr="00A71648">
        <w:trPr>
          <w:trHeight w:val="600"/>
        </w:trPr>
        <w:tc>
          <w:tcPr>
            <w:tcW w:w="520" w:type="dxa"/>
            <w:tcBorders>
              <w:top w:val="single" w:sz="4" w:space="0" w:color="auto"/>
              <w:left w:val="single" w:sz="4" w:space="0" w:color="auto"/>
              <w:bottom w:val="single" w:sz="4" w:space="0" w:color="auto"/>
              <w:right w:val="single" w:sz="4" w:space="0" w:color="auto"/>
            </w:tcBorders>
            <w:shd w:val="clear" w:color="CCCCFF" w:fill="C0C0C0"/>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бр.</w:t>
            </w:r>
          </w:p>
        </w:tc>
        <w:tc>
          <w:tcPr>
            <w:tcW w:w="442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Опис</w:t>
            </w:r>
          </w:p>
        </w:tc>
        <w:tc>
          <w:tcPr>
            <w:tcW w:w="106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јединица мере</w:t>
            </w:r>
          </w:p>
        </w:tc>
        <w:tc>
          <w:tcPr>
            <w:tcW w:w="112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количина</w:t>
            </w:r>
          </w:p>
        </w:tc>
        <w:tc>
          <w:tcPr>
            <w:tcW w:w="160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Јединична цена</w:t>
            </w:r>
          </w:p>
        </w:tc>
        <w:tc>
          <w:tcPr>
            <w:tcW w:w="1720" w:type="dxa"/>
            <w:tcBorders>
              <w:top w:val="single" w:sz="4" w:space="0" w:color="auto"/>
              <w:left w:val="nil"/>
              <w:bottom w:val="single" w:sz="4" w:space="0" w:color="auto"/>
              <w:right w:val="single" w:sz="4" w:space="0" w:color="auto"/>
            </w:tcBorders>
            <w:shd w:val="clear" w:color="CCCCFF" w:fill="C0C0C0"/>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укупно</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440" w:type="dxa"/>
        <w:tblLook w:val="04A0" w:firstRow="1" w:lastRow="0" w:firstColumn="1" w:lastColumn="0" w:noHBand="0" w:noVBand="1"/>
      </w:tblPr>
      <w:tblGrid>
        <w:gridCol w:w="520"/>
        <w:gridCol w:w="9920"/>
      </w:tblGrid>
      <w:tr w:rsidR="00A71648" w:rsidRPr="00A71648" w:rsidTr="00A71648">
        <w:trPr>
          <w:trHeight w:val="312"/>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9920" w:type="dxa"/>
            <w:tcBorders>
              <w:top w:val="single" w:sz="4" w:space="0" w:color="auto"/>
              <w:left w:val="nil"/>
              <w:bottom w:val="single" w:sz="4" w:space="0" w:color="auto"/>
              <w:right w:val="single" w:sz="4" w:space="0" w:color="auto"/>
            </w:tcBorders>
            <w:shd w:val="clear" w:color="auto" w:fill="auto"/>
            <w:hideMark/>
          </w:tcPr>
          <w:p w:rsidR="00A71648" w:rsidRPr="00A71648" w:rsidRDefault="00A71648" w:rsidP="00A71648">
            <w:pPr>
              <w:widowControl/>
              <w:tabs>
                <w:tab w:val="clear" w:pos="1440"/>
              </w:tabs>
              <w:jc w:val="left"/>
              <w:rPr>
                <w:rFonts w:ascii="Arial" w:hAnsi="Arial" w:cs="Arial"/>
                <w:b/>
                <w:bCs/>
                <w:color w:val="000000"/>
                <w:szCs w:val="24"/>
                <w:lang w:val="en-US"/>
              </w:rPr>
            </w:pPr>
            <w:r w:rsidRPr="00A71648">
              <w:rPr>
                <w:rFonts w:ascii="Arial" w:hAnsi="Arial" w:cs="Arial"/>
                <w:b/>
                <w:bCs/>
                <w:color w:val="000000"/>
                <w:szCs w:val="24"/>
                <w:lang w:val="en-US"/>
              </w:rPr>
              <w:t>Е) КОНТРОЛНЕ КУЋИЦЕ</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440" w:type="dxa"/>
        <w:tblLook w:val="04A0" w:firstRow="1" w:lastRow="0" w:firstColumn="1" w:lastColumn="0" w:noHBand="0" w:noVBand="1"/>
      </w:tblPr>
      <w:tblGrid>
        <w:gridCol w:w="520"/>
        <w:gridCol w:w="6600"/>
        <w:gridCol w:w="1600"/>
        <w:gridCol w:w="1720"/>
      </w:tblGrid>
      <w:tr w:rsidR="00A71648" w:rsidRPr="00A71648" w:rsidTr="00A71648">
        <w:trPr>
          <w:trHeight w:val="364"/>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Cs w:val="24"/>
                <w:lang w:val="en-US"/>
              </w:rPr>
            </w:pPr>
            <w:r w:rsidRPr="00A71648">
              <w:rPr>
                <w:rFonts w:ascii="Arial" w:hAnsi="Arial" w:cs="Arial"/>
                <w:color w:val="000000"/>
                <w:szCs w:val="24"/>
                <w:lang w:val="en-US"/>
              </w:rPr>
              <w:t> </w:t>
            </w:r>
          </w:p>
        </w:tc>
        <w:tc>
          <w:tcPr>
            <w:tcW w:w="6600" w:type="dxa"/>
            <w:tcBorders>
              <w:top w:val="single" w:sz="4" w:space="0" w:color="auto"/>
              <w:left w:val="nil"/>
              <w:bottom w:val="single" w:sz="4" w:space="0" w:color="auto"/>
              <w:right w:val="single" w:sz="4" w:space="0" w:color="auto"/>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ИНСТАЛАЦИЈА СПЛИТ СИСТЕМА</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Cs w:val="24"/>
                <w:lang w:val="en-US"/>
              </w:rPr>
            </w:pPr>
            <w:r w:rsidRPr="00A71648">
              <w:rPr>
                <w:rFonts w:ascii="Arial" w:hAnsi="Arial" w:cs="Arial"/>
                <w:color w:val="000000"/>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A71648" w:rsidRPr="00A71648" w:rsidRDefault="00A71648" w:rsidP="00A71648">
            <w:pPr>
              <w:widowControl/>
              <w:tabs>
                <w:tab w:val="clear" w:pos="1440"/>
              </w:tabs>
              <w:jc w:val="right"/>
              <w:rPr>
                <w:rFonts w:ascii="Arial" w:hAnsi="Arial" w:cs="Arial"/>
                <w:color w:val="000000"/>
                <w:szCs w:val="24"/>
                <w:lang w:val="en-US"/>
              </w:rPr>
            </w:pPr>
            <w:r w:rsidRPr="00A71648">
              <w:rPr>
                <w:rFonts w:ascii="Arial" w:hAnsi="Arial" w:cs="Arial"/>
                <w:color w:val="000000"/>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6600" w:type="dxa"/>
        <w:tblLook w:val="04A0" w:firstRow="1" w:lastRow="0" w:firstColumn="1" w:lastColumn="0" w:noHBand="0" w:noVBand="1"/>
      </w:tblPr>
      <w:tblGrid>
        <w:gridCol w:w="4420"/>
        <w:gridCol w:w="1060"/>
        <w:gridCol w:w="1120"/>
      </w:tblGrid>
      <w:tr w:rsidR="00A71648" w:rsidRPr="00A71648" w:rsidTr="00A71648">
        <w:trPr>
          <w:trHeight w:val="1215"/>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Испорука и уградња сплит система, произвођач DAIKIN, Јапан или еквивалентно, следећих техничких карактеристика: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278"/>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Техничке карактеристике уређаја: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Унутрашња јединица тип: FTXS25K</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Називна ефикасност (хлађење при условима 35°C/27°C називног оптерећења, те грејање при условима 7°C/20°C називног оптерећења)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(1,3-3,2), ЕЕR= 4,39</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2,8 kW (1,3-4,7), COP= 4,52</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енергетске ефикасности: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Сезонска ефикасност (у складу с ЕН14825)   хлађење при 35°C, грејање при -10°C спољашње температуре</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Qх = 2,5 kW, SЕЕR= 6,37</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хлађења: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137 kWh</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Qг = 2,5 kW, SCOP: 4,63</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Пдесигн= 2,50 kW</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Ознака сезонске енергетске ефикасности у сезони грејања: А++</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9350" w:type="dxa"/>
        <w:tblLook w:val="04A0" w:firstRow="1" w:lastRow="0" w:firstColumn="1" w:lastColumn="0" w:noHBand="0" w:noVBand="1"/>
      </w:tblPr>
      <w:tblGrid>
        <w:gridCol w:w="7343"/>
        <w:gridCol w:w="976"/>
        <w:gridCol w:w="1031"/>
      </w:tblGrid>
      <w:tr w:rsidR="00A71648" w:rsidRPr="00A71648" w:rsidTr="00A71648">
        <w:trPr>
          <w:trHeight w:val="615"/>
        </w:trPr>
        <w:tc>
          <w:tcPr>
            <w:tcW w:w="73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Годишња потрошња енергије : 755 kWh</w:t>
            </w:r>
          </w:p>
        </w:tc>
        <w:tc>
          <w:tcPr>
            <w:tcW w:w="976"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Проток ваздуха хлађење: 3,9 - 9,1 m3/min</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грејање: 8,0 - 10,0 m3/min</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19 - 41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грејање: 19 - 41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снаге: 57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780 x 215 mm ; х = 289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8 kg</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Боја кућишта: бела</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течна фаза: 6,35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гасна фаза: 9,52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Ставка укључује бежични даљински управљач са 7-дневним тајмером.</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14"/>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Спољашња јединица тип: RXS25L</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41"/>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Следећих тех. карактеристика:</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9"/>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хлађењу:</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431"/>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0,43 kW / 230 V - 50 Hz</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449"/>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Напојна снага у грејању:</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 = 0,55 kW / 230 V - 50 Hz</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Проток ваздуха: 25,6 - 33,5 m3/min</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звучне снаге 59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хлађење: 43/46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Ниво звучног притиска: грејање: 44/47 dBA</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Димензије: 765 x 285 mm ; х = 550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68"/>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Тежина: 34 kg</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615"/>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Максимална дужина цевовода 20 m, од тога висински 15 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lastRenderedPageBreak/>
              <w:t>Прикључак R410А: течна фаза: 6,35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9"/>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Прикључак R410А: гасна фаза: 9,52 mm</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50"/>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грејање: од -15 до 20°C</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r w:rsidR="00A71648" w:rsidRPr="00A71648" w:rsidTr="00A71648">
        <w:trPr>
          <w:trHeight w:val="341"/>
        </w:trPr>
        <w:tc>
          <w:tcPr>
            <w:tcW w:w="7343" w:type="dxa"/>
            <w:tcBorders>
              <w:top w:val="nil"/>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Радно подручје: хлађење: од -10 (-15) до 46°C</w:t>
            </w:r>
          </w:p>
        </w:tc>
        <w:tc>
          <w:tcPr>
            <w:tcW w:w="976"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c>
          <w:tcPr>
            <w:tcW w:w="1031" w:type="dxa"/>
            <w:tcBorders>
              <w:top w:val="nil"/>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left"/>
              <w:rPr>
                <w:szCs w:val="24"/>
                <w:lang w:val="en-US"/>
              </w:rPr>
            </w:pPr>
            <w:r w:rsidRPr="00A71648">
              <w:rPr>
                <w:szCs w:val="24"/>
                <w:lang w:val="en-US"/>
              </w:rPr>
              <w:t> </w:t>
            </w: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9920" w:type="dxa"/>
        <w:tblLook w:val="04A0" w:firstRow="1" w:lastRow="0" w:firstColumn="1" w:lastColumn="0" w:noHBand="0" w:noVBand="1"/>
      </w:tblPr>
      <w:tblGrid>
        <w:gridCol w:w="4420"/>
        <w:gridCol w:w="1060"/>
        <w:gridCol w:w="1120"/>
        <w:gridCol w:w="1600"/>
        <w:gridCol w:w="1720"/>
      </w:tblGrid>
      <w:tr w:rsidR="00A71648" w:rsidRPr="00A71648" w:rsidTr="00A71648">
        <w:trPr>
          <w:trHeight w:val="30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Напајање: 220 - 240 V / 50 Hz ~1</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ком.</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r w:rsidR="00A71648" w:rsidRPr="00A71648" w:rsidTr="00A71648">
        <w:trPr>
          <w:trHeight w:val="300"/>
        </w:trPr>
        <w:tc>
          <w:tcPr>
            <w:tcW w:w="4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rPr>
                <w:rFonts w:ascii="Arial" w:hAnsi="Arial" w:cs="Arial"/>
                <w:szCs w:val="24"/>
                <w:lang w:val="en-US"/>
              </w:rPr>
            </w:pPr>
            <w:r w:rsidRPr="00A71648">
              <w:rPr>
                <w:rFonts w:ascii="Arial" w:hAnsi="Arial" w:cs="Arial"/>
                <w:szCs w:val="24"/>
                <w:lang w:val="en-US"/>
              </w:rPr>
              <w:t>УКУПНО E:</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center"/>
              <w:rPr>
                <w:rFonts w:ascii="Arial" w:hAnsi="Arial" w:cs="Arial"/>
                <w:szCs w:val="24"/>
                <w:lang w:val="en-US"/>
              </w:rPr>
            </w:pPr>
            <w:r w:rsidRPr="00A71648">
              <w:rPr>
                <w:rFonts w:ascii="Arial" w:hAnsi="Arial" w:cs="Arial"/>
                <w:szCs w:val="24"/>
                <w:lang w:val="en-US"/>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r w:rsidRPr="00A71648">
              <w:rPr>
                <w:rFonts w:ascii="Arial" w:hAnsi="Arial" w:cs="Arial"/>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71648" w:rsidRPr="00A71648" w:rsidRDefault="00A71648" w:rsidP="00A71648">
            <w:pPr>
              <w:widowControl/>
              <w:tabs>
                <w:tab w:val="clear" w:pos="1440"/>
              </w:tabs>
              <w:jc w:val="right"/>
              <w:rPr>
                <w:rFonts w:ascii="Arial" w:hAnsi="Arial" w:cs="Arial"/>
                <w:szCs w:val="24"/>
                <w:lang w:val="en-US"/>
              </w:rPr>
            </w:pPr>
          </w:p>
        </w:tc>
      </w:tr>
    </w:tbl>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left"/>
        <w:rPr>
          <w:rFonts w:ascii="Arial" w:hAnsi="Arial" w:cs="Arial"/>
          <w:b/>
          <w:bCs/>
          <w:i/>
          <w:iCs/>
          <w:color w:val="000000"/>
          <w:sz w:val="30"/>
          <w:szCs w:val="30"/>
          <w:lang w:val="en-US"/>
        </w:rPr>
      </w:pPr>
      <w:r w:rsidRPr="00A71648">
        <w:rPr>
          <w:rFonts w:ascii="Arial" w:hAnsi="Arial" w:cs="Arial"/>
          <w:b/>
          <w:bCs/>
          <w:i/>
          <w:iCs/>
          <w:color w:val="000000"/>
          <w:sz w:val="30"/>
          <w:szCs w:val="30"/>
          <w:lang w:val="en-US"/>
        </w:rPr>
        <w:t>6.6.3. ПРОЦЕЊЕНА ВРЕДНОСТ РАДОВА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left"/>
        <w:rPr>
          <w:rFonts w:ascii="Arial" w:hAnsi="Arial" w:cs="Arial"/>
          <w:color w:val="000000"/>
          <w:sz w:val="26"/>
          <w:szCs w:val="26"/>
          <w:lang w:val="en-US"/>
        </w:rPr>
      </w:pPr>
      <w:r w:rsidRPr="00A71648">
        <w:rPr>
          <w:rFonts w:ascii="Arial" w:hAnsi="Arial" w:cs="Arial"/>
          <w:color w:val="000000"/>
          <w:sz w:val="26"/>
          <w:szCs w:val="26"/>
          <w:lang w:val="en-US"/>
        </w:rPr>
        <w:t>Процењена вредност радова за комплетан пројекат машинских инсталација грејања, хлађења и вентилације дата је у табели испод. Вредност радова је исказана у динарима без урачунатог ПДВ-а.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p w:rsidR="00A71648" w:rsidRPr="00A71648" w:rsidRDefault="00A71648" w:rsidP="00A71648">
      <w:pPr>
        <w:widowControl/>
        <w:tabs>
          <w:tab w:val="clear" w:pos="1440"/>
        </w:tabs>
        <w:jc w:val="center"/>
        <w:rPr>
          <w:rFonts w:ascii="Arial" w:hAnsi="Arial" w:cs="Arial"/>
          <w:b/>
          <w:bCs/>
          <w:i/>
          <w:iCs/>
          <w:color w:val="000000"/>
          <w:sz w:val="30"/>
          <w:szCs w:val="30"/>
          <w:lang w:val="en-US"/>
        </w:rPr>
      </w:pPr>
      <w:r w:rsidRPr="00A71648">
        <w:rPr>
          <w:rFonts w:ascii="Arial" w:hAnsi="Arial" w:cs="Arial"/>
          <w:b/>
          <w:bCs/>
          <w:i/>
          <w:iCs/>
          <w:color w:val="000000"/>
          <w:sz w:val="30"/>
          <w:szCs w:val="30"/>
          <w:lang w:val="en-US"/>
        </w:rPr>
        <w:t>РЕКАПИТУЛАЦИЈА</w:t>
      </w:r>
    </w:p>
    <w:p w:rsidR="00A71648" w:rsidRPr="00A71648" w:rsidRDefault="00A71648" w:rsidP="00A71648">
      <w:pPr>
        <w:widowControl/>
        <w:tabs>
          <w:tab w:val="clear" w:pos="1440"/>
        </w:tabs>
        <w:spacing w:after="160" w:line="259" w:lineRule="auto"/>
        <w:jc w:val="left"/>
        <w:rPr>
          <w:rFonts w:ascii="Arial" w:eastAsia="Calibri" w:hAnsi="Arial" w:cs="Arial"/>
          <w:szCs w:val="22"/>
          <w:lang w:val="sr-Cyrl-RS"/>
        </w:rPr>
      </w:pPr>
    </w:p>
    <w:tbl>
      <w:tblPr>
        <w:tblW w:w="10160" w:type="dxa"/>
        <w:tblLook w:val="04A0" w:firstRow="1" w:lastRow="0" w:firstColumn="1" w:lastColumn="0" w:noHBand="0" w:noVBand="1"/>
      </w:tblPr>
      <w:tblGrid>
        <w:gridCol w:w="520"/>
        <w:gridCol w:w="4420"/>
        <w:gridCol w:w="1000"/>
        <w:gridCol w:w="960"/>
        <w:gridCol w:w="1120"/>
        <w:gridCol w:w="2140"/>
      </w:tblGrid>
      <w:tr w:rsidR="00A71648" w:rsidRPr="00A71648" w:rsidTr="00A71648">
        <w:trPr>
          <w:trHeight w:val="278"/>
        </w:trPr>
        <w:tc>
          <w:tcPr>
            <w:tcW w:w="5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color w:val="000000"/>
                <w:sz w:val="18"/>
                <w:szCs w:val="18"/>
                <w:lang w:val="en-US"/>
              </w:rPr>
            </w:pPr>
            <w:r w:rsidRPr="00A71648">
              <w:rPr>
                <w:rFonts w:ascii="Arial" w:hAnsi="Arial" w:cs="Arial"/>
                <w:color w:val="000000"/>
                <w:sz w:val="18"/>
                <w:szCs w:val="18"/>
                <w:lang w:val="en-US"/>
              </w:rPr>
              <w:t> </w:t>
            </w:r>
          </w:p>
        </w:tc>
        <w:tc>
          <w:tcPr>
            <w:tcW w:w="5420"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center"/>
              <w:rPr>
                <w:rFonts w:ascii="Arial" w:hAnsi="Arial" w:cs="Arial"/>
                <w:color w:val="000000"/>
                <w:sz w:val="22"/>
                <w:szCs w:val="22"/>
                <w:lang w:val="en-US"/>
              </w:rPr>
            </w:pPr>
            <w:r w:rsidRPr="00A71648">
              <w:rPr>
                <w:rFonts w:ascii="Arial" w:hAnsi="Arial" w:cs="Arial"/>
                <w:color w:val="000000"/>
                <w:sz w:val="22"/>
                <w:szCs w:val="22"/>
                <w:lang w:val="en-US"/>
              </w:rPr>
              <w:t> </w:t>
            </w:r>
          </w:p>
        </w:tc>
        <w:tc>
          <w:tcPr>
            <w:tcW w:w="112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center"/>
              <w:rPr>
                <w:rFonts w:ascii="Arial" w:hAnsi="Arial" w:cs="Arial"/>
                <w:color w:val="000000"/>
                <w:sz w:val="16"/>
                <w:szCs w:val="16"/>
                <w:lang w:val="en-US"/>
              </w:rPr>
            </w:pPr>
            <w:r w:rsidRPr="00A71648">
              <w:rPr>
                <w:rFonts w:ascii="Arial" w:hAnsi="Arial" w:cs="Arial"/>
                <w:color w:val="000000"/>
                <w:sz w:val="16"/>
                <w:szCs w:val="16"/>
                <w:lang w:val="en-US"/>
              </w:rPr>
              <w:t> </w:t>
            </w:r>
          </w:p>
        </w:tc>
        <w:tc>
          <w:tcPr>
            <w:tcW w:w="2140" w:type="dxa"/>
            <w:tcBorders>
              <w:top w:val="single" w:sz="4" w:space="0" w:color="000000"/>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center"/>
              <w:rPr>
                <w:rFonts w:ascii="Arial" w:hAnsi="Arial" w:cs="Arial"/>
                <w:color w:val="000000"/>
                <w:sz w:val="16"/>
                <w:szCs w:val="16"/>
                <w:lang w:val="en-US"/>
              </w:rPr>
            </w:pPr>
            <w:r w:rsidRPr="00A71648">
              <w:rPr>
                <w:rFonts w:ascii="Arial" w:hAnsi="Arial" w:cs="Arial"/>
                <w:color w:val="000000"/>
                <w:sz w:val="16"/>
                <w:szCs w:val="16"/>
                <w:lang w:val="en-US"/>
              </w:rPr>
              <w:t> </w:t>
            </w: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А) КОТЛАРНИЦА</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278"/>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left"/>
              <w:rPr>
                <w:rFonts w:ascii="Arial" w:hAnsi="Arial" w:cs="Arial"/>
                <w:color w:val="000000"/>
                <w:sz w:val="22"/>
                <w:szCs w:val="22"/>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Б) ИНСТАЛАЦИЈА ПРОПАНА</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278"/>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left"/>
              <w:rPr>
                <w:rFonts w:ascii="Arial" w:hAnsi="Arial" w:cs="Arial"/>
                <w:color w:val="000000"/>
                <w:sz w:val="22"/>
                <w:szCs w:val="22"/>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В) ПОДЗЕМНИ ЦЕВНИ РАЗВОД</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Г) УПРАВНА ЗГРАДА</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i/>
                <w:iCs/>
                <w:color w:val="000000"/>
                <w:sz w:val="26"/>
                <w:szCs w:val="26"/>
                <w:lang w:val="en-US"/>
              </w:rPr>
            </w:pPr>
            <w:r w:rsidRPr="00A71648">
              <w:rPr>
                <w:rFonts w:ascii="Arial" w:hAnsi="Arial" w:cs="Arial"/>
                <w:b/>
                <w:bCs/>
                <w:i/>
                <w:iCs/>
                <w:color w:val="000000"/>
                <w:sz w:val="26"/>
                <w:szCs w:val="26"/>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349"/>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left"/>
              <w:rPr>
                <w:rFonts w:ascii="Arial" w:hAnsi="Arial" w:cs="Arial"/>
                <w:b/>
                <w:bCs/>
                <w:color w:val="000000"/>
                <w:sz w:val="26"/>
                <w:szCs w:val="26"/>
                <w:lang w:val="en-US"/>
              </w:rPr>
            </w:pPr>
            <w:r w:rsidRPr="00A71648">
              <w:rPr>
                <w:rFonts w:ascii="Arial" w:hAnsi="Arial" w:cs="Arial"/>
                <w:b/>
                <w:bCs/>
                <w:color w:val="000000"/>
                <w:sz w:val="26"/>
                <w:szCs w:val="26"/>
                <w:lang w:val="en-US"/>
              </w:rPr>
              <w:t>Е) КОНТРОЛНЕ КУЋИЦЕ</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center"/>
            <w:hideMark/>
          </w:tcPr>
          <w:p w:rsidR="00A71648" w:rsidRPr="00A71648" w:rsidRDefault="00A71648" w:rsidP="00A71648">
            <w:pPr>
              <w:widowControl/>
              <w:tabs>
                <w:tab w:val="clear" w:pos="1440"/>
              </w:tabs>
              <w:jc w:val="center"/>
              <w:rPr>
                <w:rFonts w:ascii="Arial" w:hAnsi="Arial" w:cs="Arial"/>
                <w:color w:val="000000"/>
                <w:sz w:val="20"/>
                <w:lang w:val="en-US"/>
              </w:rPr>
            </w:pPr>
            <w:r w:rsidRPr="00A71648">
              <w:rPr>
                <w:rFonts w:ascii="Arial" w:hAnsi="Arial" w:cs="Arial"/>
                <w:color w:val="000000"/>
                <w:sz w:val="20"/>
                <w:lang w:val="en-US"/>
              </w:rPr>
              <w:t>укупно:</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r w:rsidR="00A71648" w:rsidRPr="00A71648" w:rsidTr="00B074D5">
        <w:trPr>
          <w:trHeight w:val="278"/>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bottom"/>
          </w:tcPr>
          <w:p w:rsidR="00A71648" w:rsidRPr="00A71648" w:rsidRDefault="00A71648" w:rsidP="00A71648">
            <w:pPr>
              <w:widowControl/>
              <w:tabs>
                <w:tab w:val="clear" w:pos="1440"/>
              </w:tabs>
              <w:jc w:val="left"/>
              <w:rPr>
                <w:rFonts w:ascii="Arial" w:hAnsi="Arial" w:cs="Arial"/>
                <w:color w:val="000000"/>
                <w:sz w:val="22"/>
                <w:szCs w:val="22"/>
                <w:lang w:val="en-US"/>
              </w:rPr>
            </w:pPr>
          </w:p>
        </w:tc>
      </w:tr>
      <w:tr w:rsidR="00A71648" w:rsidRPr="00A71648" w:rsidTr="00B074D5">
        <w:trPr>
          <w:trHeight w:val="720"/>
        </w:trPr>
        <w:tc>
          <w:tcPr>
            <w:tcW w:w="520" w:type="dxa"/>
            <w:tcBorders>
              <w:top w:val="nil"/>
              <w:left w:val="single" w:sz="4" w:space="0" w:color="000000"/>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4420" w:type="dxa"/>
            <w:tcBorders>
              <w:top w:val="nil"/>
              <w:left w:val="nil"/>
              <w:bottom w:val="single" w:sz="4" w:space="0" w:color="000000"/>
              <w:right w:val="single" w:sz="4" w:space="0" w:color="000000"/>
            </w:tcBorders>
            <w:shd w:val="clear" w:color="auto" w:fill="auto"/>
            <w:vAlign w:val="center"/>
            <w:hideMark/>
          </w:tcPr>
          <w:p w:rsidR="00A71648" w:rsidRPr="00A71648" w:rsidRDefault="00A71648" w:rsidP="00A71648">
            <w:pPr>
              <w:widowControl/>
              <w:tabs>
                <w:tab w:val="clear" w:pos="1440"/>
              </w:tabs>
              <w:jc w:val="left"/>
              <w:rPr>
                <w:rFonts w:ascii="Arial" w:hAnsi="Arial" w:cs="Arial"/>
                <w:b/>
                <w:bCs/>
                <w:color w:val="000000"/>
                <w:sz w:val="28"/>
                <w:szCs w:val="28"/>
                <w:lang w:val="en-US"/>
              </w:rPr>
            </w:pPr>
            <w:r w:rsidRPr="00A71648">
              <w:rPr>
                <w:rFonts w:ascii="Arial" w:hAnsi="Arial" w:cs="Arial"/>
                <w:b/>
                <w:bCs/>
                <w:color w:val="000000"/>
                <w:sz w:val="28"/>
                <w:szCs w:val="28"/>
                <w:lang w:val="en-US"/>
              </w:rPr>
              <w:t>УКУПНО МАШИНСКА ОПРЕМА И РАДОВИ</w:t>
            </w:r>
          </w:p>
        </w:tc>
        <w:tc>
          <w:tcPr>
            <w:tcW w:w="100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96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1120" w:type="dxa"/>
            <w:tcBorders>
              <w:top w:val="nil"/>
              <w:left w:val="nil"/>
              <w:bottom w:val="single" w:sz="4" w:space="0" w:color="000000"/>
              <w:right w:val="single" w:sz="4" w:space="0" w:color="000000"/>
            </w:tcBorders>
            <w:shd w:val="clear" w:color="auto" w:fill="auto"/>
            <w:noWrap/>
            <w:vAlign w:val="bottom"/>
            <w:hideMark/>
          </w:tcPr>
          <w:p w:rsidR="00A71648" w:rsidRPr="00A71648" w:rsidRDefault="00A71648" w:rsidP="00A71648">
            <w:pPr>
              <w:widowControl/>
              <w:tabs>
                <w:tab w:val="clear" w:pos="1440"/>
              </w:tabs>
              <w:jc w:val="left"/>
              <w:rPr>
                <w:rFonts w:ascii="Arial" w:hAnsi="Arial" w:cs="Arial"/>
                <w:color w:val="000000"/>
                <w:sz w:val="22"/>
                <w:szCs w:val="22"/>
                <w:lang w:val="en-US"/>
              </w:rPr>
            </w:pPr>
            <w:r w:rsidRPr="00A71648">
              <w:rPr>
                <w:rFonts w:ascii="Arial" w:hAnsi="Arial" w:cs="Arial"/>
                <w:color w:val="000000"/>
                <w:sz w:val="22"/>
                <w:szCs w:val="22"/>
                <w:lang w:val="en-US"/>
              </w:rPr>
              <w:t> </w:t>
            </w:r>
          </w:p>
        </w:tc>
        <w:tc>
          <w:tcPr>
            <w:tcW w:w="2140" w:type="dxa"/>
            <w:tcBorders>
              <w:top w:val="nil"/>
              <w:left w:val="nil"/>
              <w:bottom w:val="single" w:sz="4" w:space="0" w:color="000000"/>
              <w:right w:val="single" w:sz="4" w:space="0" w:color="000000"/>
            </w:tcBorders>
            <w:shd w:val="clear" w:color="auto" w:fill="auto"/>
            <w:noWrap/>
            <w:vAlign w:val="center"/>
          </w:tcPr>
          <w:p w:rsidR="00A71648" w:rsidRPr="00A71648" w:rsidRDefault="00A71648" w:rsidP="00A71648">
            <w:pPr>
              <w:widowControl/>
              <w:tabs>
                <w:tab w:val="clear" w:pos="1440"/>
              </w:tabs>
              <w:jc w:val="right"/>
              <w:rPr>
                <w:rFonts w:ascii="Arial" w:hAnsi="Arial" w:cs="Arial"/>
                <w:b/>
                <w:bCs/>
                <w:color w:val="000000"/>
                <w:sz w:val="28"/>
                <w:szCs w:val="28"/>
                <w:lang w:val="en-US"/>
              </w:rPr>
            </w:pPr>
          </w:p>
        </w:tc>
      </w:tr>
    </w:tbl>
    <w:p w:rsidR="00A71648" w:rsidRDefault="00A71648"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Default="00B074D5" w:rsidP="00A71648">
      <w:pPr>
        <w:widowControl/>
        <w:tabs>
          <w:tab w:val="clear" w:pos="1440"/>
        </w:tabs>
        <w:spacing w:after="160" w:line="259" w:lineRule="auto"/>
        <w:jc w:val="left"/>
        <w:rPr>
          <w:rFonts w:ascii="Arial" w:eastAsia="Calibri" w:hAnsi="Arial" w:cs="Arial"/>
          <w:szCs w:val="22"/>
          <w:lang w:val="sr-Cyrl-RS"/>
        </w:rPr>
      </w:pPr>
    </w:p>
    <w:p w:rsidR="00B074D5" w:rsidRPr="00A71648" w:rsidRDefault="00B074D5" w:rsidP="00A71648">
      <w:pPr>
        <w:widowControl/>
        <w:tabs>
          <w:tab w:val="clear" w:pos="1440"/>
        </w:tabs>
        <w:spacing w:after="160" w:line="259" w:lineRule="auto"/>
        <w:jc w:val="left"/>
        <w:rPr>
          <w:rFonts w:ascii="Arial" w:eastAsia="Calibri" w:hAnsi="Arial" w:cs="Arial"/>
          <w:szCs w:val="22"/>
          <w:lang w:val="sr-Cyrl-RS"/>
        </w:rPr>
      </w:pPr>
    </w:p>
    <w:p w:rsidR="00084910" w:rsidRPr="00084910" w:rsidRDefault="00084910" w:rsidP="00084910">
      <w:pPr>
        <w:widowControl/>
        <w:tabs>
          <w:tab w:val="clear" w:pos="1440"/>
        </w:tabs>
        <w:jc w:val="left"/>
        <w:rPr>
          <w:b/>
          <w:sz w:val="28"/>
          <w:szCs w:val="28"/>
          <w:lang w:val="en-US"/>
        </w:rPr>
      </w:pPr>
      <w:r w:rsidRPr="00084910">
        <w:rPr>
          <w:b/>
          <w:sz w:val="28"/>
          <w:szCs w:val="28"/>
          <w:lang w:val="en-US"/>
        </w:rPr>
        <w:lastRenderedPageBreak/>
        <w:t>6/2.6.2.  ПРЕДМЕР И ПРЕДРАЧУН</w:t>
      </w:r>
    </w:p>
    <w:p w:rsidR="00084910" w:rsidRPr="00084910" w:rsidRDefault="00084910" w:rsidP="00084910">
      <w:pPr>
        <w:widowControl/>
        <w:tabs>
          <w:tab w:val="clear" w:pos="1440"/>
        </w:tabs>
        <w:rPr>
          <w:sz w:val="22"/>
          <w:szCs w:val="22"/>
          <w:lang w:val="en-US"/>
        </w:rPr>
      </w:pPr>
    </w:p>
    <w:p w:rsidR="00084910" w:rsidRPr="00084910" w:rsidRDefault="00084910" w:rsidP="00084910">
      <w:pPr>
        <w:widowControl/>
        <w:tabs>
          <w:tab w:val="clear" w:pos="1440"/>
        </w:tabs>
        <w:rPr>
          <w:b/>
          <w:color w:val="000000"/>
          <w:sz w:val="22"/>
          <w:szCs w:val="22"/>
          <w:lang w:val="en-US"/>
        </w:rPr>
      </w:pPr>
    </w:p>
    <w:p w:rsidR="00084910" w:rsidRPr="00084910" w:rsidRDefault="00084910" w:rsidP="00084910">
      <w:pPr>
        <w:widowControl/>
        <w:shd w:val="clear" w:color="auto" w:fill="FFFFFF"/>
        <w:tabs>
          <w:tab w:val="clear" w:pos="1440"/>
        </w:tabs>
        <w:spacing w:after="160"/>
        <w:rPr>
          <w:b/>
          <w:color w:val="000000"/>
          <w:szCs w:val="24"/>
          <w:lang w:val="en-US"/>
        </w:rPr>
      </w:pPr>
      <w:r w:rsidRPr="00084910">
        <w:rPr>
          <w:b/>
          <w:color w:val="000000"/>
          <w:szCs w:val="24"/>
          <w:lang w:val="en-US"/>
        </w:rPr>
        <w:t>Т</w:t>
      </w:r>
      <w:r w:rsidRPr="00084910">
        <w:rPr>
          <w:b/>
          <w:color w:val="000000"/>
          <w:szCs w:val="24"/>
          <w:lang w:val="it-IT"/>
        </w:rPr>
        <w:t>ЕХНИ</w:t>
      </w:r>
      <w:r w:rsidRPr="00084910">
        <w:rPr>
          <w:b/>
          <w:color w:val="000000"/>
          <w:szCs w:val="24"/>
          <w:lang w:val="en-US"/>
        </w:rPr>
        <w:t>Ч</w:t>
      </w:r>
      <w:r w:rsidRPr="00084910">
        <w:rPr>
          <w:b/>
          <w:color w:val="000000"/>
          <w:szCs w:val="24"/>
          <w:lang w:val="it-IT"/>
        </w:rPr>
        <w:t>КЕ КАРАКТЕРИСТИКЕ И СПЕЦИФИКАЦИЈА ЛИФТА</w:t>
      </w:r>
    </w:p>
    <w:tbl>
      <w:tblPr>
        <w:tblW w:w="9807" w:type="dxa"/>
        <w:tblLook w:val="0000" w:firstRow="0" w:lastRow="0" w:firstColumn="0" w:lastColumn="0" w:noHBand="0" w:noVBand="0"/>
      </w:tblPr>
      <w:tblGrid>
        <w:gridCol w:w="2858"/>
        <w:gridCol w:w="6949"/>
      </w:tblGrid>
      <w:tr w:rsidR="00084910" w:rsidRPr="00084910" w:rsidTr="00DB458E">
        <w:tc>
          <w:tcPr>
            <w:tcW w:w="2858" w:type="dxa"/>
          </w:tcPr>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Врста лифта:</w:t>
            </w:r>
          </w:p>
          <w:p w:rsidR="00084910" w:rsidRPr="00084910" w:rsidRDefault="00084910" w:rsidP="00084910">
            <w:pPr>
              <w:widowControl/>
              <w:tabs>
                <w:tab w:val="clear" w:pos="1440"/>
              </w:tabs>
              <w:spacing w:after="40"/>
              <w:jc w:val="left"/>
              <w:rPr>
                <w:i/>
                <w:sz w:val="22"/>
                <w:szCs w:val="22"/>
                <w:lang w:val="sr-Latn-CS"/>
              </w:rPr>
            </w:pPr>
            <w:r w:rsidRPr="00084910">
              <w:rPr>
                <w:i/>
                <w:sz w:val="22"/>
                <w:szCs w:val="22"/>
                <w:lang w:val="sr-Latn-CS"/>
              </w:rPr>
              <w:t>Број комада / ознака: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Погон:</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Носивост:</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станица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прилаза: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Брзина вожње:</w:t>
            </w:r>
          </w:p>
          <w:p w:rsidR="00084910" w:rsidRPr="00084910" w:rsidRDefault="00084910" w:rsidP="00084910">
            <w:pPr>
              <w:widowControl/>
              <w:tabs>
                <w:tab w:val="clear" w:pos="1440"/>
              </w:tabs>
              <w:spacing w:after="60"/>
              <w:jc w:val="left"/>
              <w:rPr>
                <w:i/>
                <w:sz w:val="22"/>
                <w:szCs w:val="22"/>
                <w:lang w:val="it-IT"/>
              </w:rPr>
            </w:pPr>
            <w:r w:rsidRPr="00084910">
              <w:rPr>
                <w:i/>
                <w:sz w:val="22"/>
                <w:szCs w:val="22"/>
                <w:lang w:val="it-IT"/>
              </w:rPr>
              <w:t>Висина дизања:</w:t>
            </w:r>
          </w:p>
          <w:p w:rsidR="00084910" w:rsidRPr="00084910" w:rsidRDefault="00084910" w:rsidP="00084910">
            <w:pPr>
              <w:widowControl/>
              <w:tabs>
                <w:tab w:val="clear" w:pos="1440"/>
              </w:tabs>
              <w:spacing w:after="60"/>
              <w:jc w:val="left"/>
              <w:rPr>
                <w:color w:val="000000"/>
                <w:sz w:val="22"/>
                <w:szCs w:val="22"/>
                <w:lang w:val="it-IT"/>
              </w:rPr>
            </w:pPr>
            <w:r w:rsidRPr="00084910">
              <w:rPr>
                <w:i/>
                <w:sz w:val="22"/>
                <w:szCs w:val="22"/>
                <w:lang w:val="it-IT"/>
              </w:rPr>
              <w:t>Команда:</w:t>
            </w:r>
          </w:p>
          <w:p w:rsidR="00084910" w:rsidRPr="00084910" w:rsidRDefault="00084910" w:rsidP="00084910">
            <w:pPr>
              <w:tabs>
                <w:tab w:val="clear" w:pos="1440"/>
                <w:tab w:val="left" w:pos="6237"/>
                <w:tab w:val="left" w:pos="7230"/>
                <w:tab w:val="left" w:pos="7655"/>
              </w:tabs>
              <w:spacing w:after="20"/>
              <w:ind w:right="-1"/>
              <w:jc w:val="center"/>
              <w:rPr>
                <w:i/>
                <w:sz w:val="22"/>
                <w:szCs w:val="22"/>
                <w:lang w:val="it-IT"/>
              </w:rPr>
            </w:pPr>
          </w:p>
        </w:tc>
        <w:tc>
          <w:tcPr>
            <w:tcW w:w="6949" w:type="dxa"/>
          </w:tcPr>
          <w:p w:rsidR="00084910" w:rsidRPr="00084910" w:rsidRDefault="00084910" w:rsidP="00084910">
            <w:pPr>
              <w:widowControl/>
              <w:tabs>
                <w:tab w:val="clear" w:pos="1440"/>
              </w:tabs>
              <w:spacing w:after="60"/>
              <w:jc w:val="left"/>
              <w:rPr>
                <w:sz w:val="22"/>
                <w:szCs w:val="22"/>
                <w:lang w:val="sr-Latn-CS"/>
              </w:rPr>
            </w:pPr>
            <w:r w:rsidRPr="00084910">
              <w:rPr>
                <w:sz w:val="22"/>
                <w:szCs w:val="22"/>
                <w:lang w:val="sr-Latn-CS"/>
              </w:rPr>
              <w:t xml:space="preserve">ПУТНИЧКИ ЛИФТ  </w:t>
            </w:r>
          </w:p>
          <w:p w:rsidR="00084910" w:rsidRPr="00084910" w:rsidRDefault="00084910" w:rsidP="00084910">
            <w:pPr>
              <w:tabs>
                <w:tab w:val="clear" w:pos="1440"/>
                <w:tab w:val="left" w:pos="6237"/>
                <w:tab w:val="left" w:pos="7230"/>
                <w:tab w:val="left" w:pos="7655"/>
              </w:tabs>
              <w:spacing w:after="40"/>
              <w:rPr>
                <w:sz w:val="22"/>
                <w:szCs w:val="22"/>
                <w:lang w:val="sr-Latn-CS"/>
              </w:rPr>
            </w:pPr>
            <w:r w:rsidRPr="00084910">
              <w:rPr>
                <w:sz w:val="22"/>
                <w:szCs w:val="22"/>
                <w:lang w:val="sr-Latn-CS"/>
              </w:rPr>
              <w:t>1 /  -</w:t>
            </w:r>
          </w:p>
          <w:p w:rsidR="00084910" w:rsidRPr="00084910" w:rsidRDefault="00084910" w:rsidP="00084910">
            <w:pPr>
              <w:widowControl/>
              <w:tabs>
                <w:tab w:val="clear" w:pos="1440"/>
                <w:tab w:val="left" w:pos="4275"/>
                <w:tab w:val="center" w:pos="4320"/>
                <w:tab w:val="right" w:pos="8640"/>
              </w:tabs>
              <w:spacing w:after="60"/>
              <w:jc w:val="left"/>
              <w:rPr>
                <w:color w:val="000000"/>
                <w:sz w:val="20"/>
                <w:lang w:val="it-IT"/>
              </w:rPr>
            </w:pPr>
            <w:r w:rsidRPr="00084910">
              <w:rPr>
                <w:sz w:val="22"/>
                <w:szCs w:val="22"/>
                <w:lang w:val="it-IT"/>
              </w:rPr>
              <w:t xml:space="preserve">Електрични, 2:1, </w:t>
            </w:r>
            <w:r w:rsidRPr="00084910">
              <w:rPr>
                <w:color w:val="000000"/>
                <w:sz w:val="20"/>
                <w:lang w:val="it-IT"/>
              </w:rPr>
              <w:t>MRL</w:t>
            </w:r>
          </w:p>
          <w:p w:rsidR="00084910" w:rsidRPr="00084910" w:rsidRDefault="00084910" w:rsidP="00084910">
            <w:pPr>
              <w:widowControl/>
              <w:tabs>
                <w:tab w:val="clear" w:pos="1440"/>
              </w:tabs>
              <w:spacing w:after="60"/>
              <w:jc w:val="left"/>
              <w:rPr>
                <w:sz w:val="22"/>
                <w:szCs w:val="22"/>
                <w:lang w:val="it-IT"/>
              </w:rPr>
            </w:pPr>
            <w:r w:rsidRPr="00084910">
              <w:rPr>
                <w:color w:val="000000"/>
                <w:sz w:val="20"/>
                <w:lang w:val="it-IT"/>
              </w:rPr>
              <w:t xml:space="preserve">Q = </w:t>
            </w:r>
            <w:r w:rsidRPr="00084910">
              <w:rPr>
                <w:color w:val="000000"/>
                <w:sz w:val="20"/>
                <w:lang w:val="en-US"/>
              </w:rPr>
              <w:t>525</w:t>
            </w:r>
            <w:r w:rsidRPr="00084910">
              <w:rPr>
                <w:color w:val="000000"/>
                <w:sz w:val="20"/>
                <w:lang w:val="it-IT"/>
              </w:rPr>
              <w:t xml:space="preserve"> kg  </w:t>
            </w:r>
            <w:r w:rsidRPr="00084910">
              <w:rPr>
                <w:sz w:val="22"/>
                <w:szCs w:val="22"/>
                <w:lang w:val="it-IT"/>
              </w:rPr>
              <w:t>(7 особа)</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(0,1)  -  главна станица 0 (приземље)</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(сви прилази са исте стране)</w:t>
            </w:r>
          </w:p>
          <w:p w:rsidR="00084910" w:rsidRPr="00084910" w:rsidRDefault="00084910" w:rsidP="00084910">
            <w:pPr>
              <w:widowControl/>
              <w:tabs>
                <w:tab w:val="clear" w:pos="1440"/>
                <w:tab w:val="center" w:pos="4320"/>
                <w:tab w:val="left" w:pos="5103"/>
                <w:tab w:val="right" w:pos="8640"/>
              </w:tabs>
              <w:spacing w:after="60"/>
              <w:jc w:val="left"/>
              <w:rPr>
                <w:color w:val="000000"/>
                <w:sz w:val="20"/>
                <w:lang w:val="it-IT"/>
              </w:rPr>
            </w:pPr>
            <w:r w:rsidRPr="00084910">
              <w:rPr>
                <w:color w:val="000000"/>
                <w:sz w:val="20"/>
                <w:lang w:val="it-IT"/>
              </w:rPr>
              <w:t xml:space="preserve">v = 1,0 m/s   </w:t>
            </w:r>
            <w:r w:rsidRPr="00084910">
              <w:rPr>
                <w:sz w:val="22"/>
                <w:szCs w:val="22"/>
                <w:lang w:val="it-IT"/>
              </w:rPr>
              <w:t>(</w:t>
            </w:r>
            <w:r w:rsidRPr="00084910">
              <w:rPr>
                <w:sz w:val="20"/>
                <w:lang w:val="it-IT"/>
              </w:rPr>
              <w:t>V3F</w:t>
            </w:r>
            <w:r w:rsidRPr="00084910">
              <w:rPr>
                <w:sz w:val="22"/>
                <w:szCs w:val="22"/>
                <w:lang w:val="it-IT"/>
              </w:rPr>
              <w:t>)</w:t>
            </w:r>
          </w:p>
          <w:p w:rsidR="00084910" w:rsidRPr="00084910" w:rsidRDefault="00084910" w:rsidP="00084910">
            <w:pPr>
              <w:widowControl/>
              <w:tabs>
                <w:tab w:val="clear" w:pos="1440"/>
              </w:tabs>
              <w:jc w:val="left"/>
              <w:rPr>
                <w:sz w:val="22"/>
                <w:szCs w:val="22"/>
                <w:lang w:val="it-IT"/>
              </w:rPr>
            </w:pPr>
            <w:r w:rsidRPr="00084910">
              <w:rPr>
                <w:color w:val="000000"/>
                <w:sz w:val="20"/>
                <w:lang w:val="it-IT"/>
              </w:rPr>
              <w:t>H = 3</w:t>
            </w:r>
            <w:r w:rsidRPr="00084910">
              <w:rPr>
                <w:color w:val="000000"/>
                <w:sz w:val="20"/>
                <w:lang w:val="en-US"/>
              </w:rPr>
              <w:t>860</w:t>
            </w:r>
            <w:r w:rsidRPr="00084910">
              <w:rPr>
                <w:color w:val="000000"/>
                <w:sz w:val="20"/>
                <w:lang w:val="it-IT"/>
              </w:rPr>
              <w:t xml:space="preserve"> mm</w:t>
            </w:r>
            <w:r w:rsidRPr="00084910">
              <w:rPr>
                <w:sz w:val="22"/>
                <w:szCs w:val="22"/>
                <w:lang w:val="it-IT"/>
              </w:rPr>
              <w:t xml:space="preserve"> </w:t>
            </w:r>
          </w:p>
          <w:p w:rsidR="00084910" w:rsidRPr="00084910" w:rsidRDefault="00084910" w:rsidP="00084910">
            <w:pPr>
              <w:widowControl/>
              <w:tabs>
                <w:tab w:val="clear" w:pos="1440"/>
              </w:tabs>
              <w:jc w:val="left"/>
              <w:rPr>
                <w:i/>
                <w:sz w:val="22"/>
                <w:szCs w:val="22"/>
                <w:lang w:val="it-IT"/>
              </w:rPr>
            </w:pPr>
            <w:r w:rsidRPr="00084910">
              <w:rPr>
                <w:sz w:val="22"/>
                <w:szCs w:val="22"/>
                <w:lang w:val="it-IT"/>
              </w:rPr>
              <w:t>Микропроцесорска, Симплекс - сабирна</w:t>
            </w:r>
            <w:r w:rsidRPr="00084910">
              <w:rPr>
                <w:i/>
                <w:sz w:val="22"/>
                <w:szCs w:val="22"/>
                <w:lang w:val="it-IT"/>
              </w:rPr>
              <w:t xml:space="preserve"> </w:t>
            </w:r>
          </w:p>
          <w:p w:rsidR="00084910" w:rsidRPr="00084910" w:rsidRDefault="00084910" w:rsidP="00084910">
            <w:pPr>
              <w:widowControl/>
              <w:tabs>
                <w:tab w:val="clear" w:pos="1440"/>
              </w:tabs>
              <w:jc w:val="left"/>
              <w:rPr>
                <w:sz w:val="22"/>
                <w:szCs w:val="22"/>
                <w:lang w:val="it-IT"/>
              </w:rPr>
            </w:pPr>
            <w:r w:rsidRPr="00084910">
              <w:rPr>
                <w:i/>
                <w:sz w:val="22"/>
                <w:szCs w:val="22"/>
                <w:lang w:val="it-IT"/>
              </w:rPr>
              <w:t xml:space="preserve">Додатно: </w:t>
            </w:r>
            <w:r w:rsidRPr="00084910">
              <w:rPr>
                <w:sz w:val="22"/>
                <w:szCs w:val="22"/>
                <w:lang w:val="it-IT"/>
              </w:rPr>
              <w:t>аутоматска нужна вожња и противпожарни режим рада</w:t>
            </w:r>
          </w:p>
        </w:tc>
      </w:tr>
      <w:tr w:rsidR="00084910" w:rsidRPr="00084910" w:rsidTr="00DB458E">
        <w:tc>
          <w:tcPr>
            <w:tcW w:w="2858" w:type="dxa"/>
          </w:tcPr>
          <w:p w:rsidR="00084910" w:rsidRPr="00084910" w:rsidRDefault="00084910" w:rsidP="00084910">
            <w:pPr>
              <w:widowControl/>
              <w:tabs>
                <w:tab w:val="clear" w:pos="1440"/>
              </w:tabs>
              <w:spacing w:after="20"/>
              <w:jc w:val="left"/>
              <w:rPr>
                <w:i/>
                <w:color w:val="000000"/>
                <w:sz w:val="22"/>
                <w:szCs w:val="22"/>
                <w:lang w:val="it-IT"/>
              </w:rPr>
            </w:pPr>
            <w:r w:rsidRPr="00084910">
              <w:rPr>
                <w:i/>
                <w:color w:val="000000"/>
                <w:sz w:val="22"/>
                <w:szCs w:val="22"/>
                <w:lang w:val="it-IT"/>
              </w:rPr>
              <w:t>Позиција управљања:</w:t>
            </w:r>
          </w:p>
        </w:tc>
        <w:tc>
          <w:tcPr>
            <w:tcW w:w="6949" w:type="dxa"/>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Споља и из кабине - нормална вожња</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Са крова кабине - сервисна вожња</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Из командног ормана - ручна вожња</w:t>
            </w:r>
          </w:p>
        </w:tc>
      </w:tr>
      <w:tr w:rsidR="00084910" w:rsidRPr="00084910" w:rsidTr="00DB458E">
        <w:tc>
          <w:tcPr>
            <w:tcW w:w="2858" w:type="dxa"/>
          </w:tcPr>
          <w:p w:rsidR="00084910" w:rsidRPr="00084910" w:rsidRDefault="00084910" w:rsidP="00084910">
            <w:pPr>
              <w:widowControl/>
              <w:tabs>
                <w:tab w:val="clear" w:pos="1440"/>
              </w:tabs>
              <w:spacing w:after="20"/>
              <w:jc w:val="left"/>
              <w:rPr>
                <w:i/>
                <w:sz w:val="22"/>
                <w:szCs w:val="22"/>
                <w:lang w:val="it-IT"/>
              </w:rPr>
            </w:pPr>
            <w:r w:rsidRPr="00084910">
              <w:rPr>
                <w:i/>
                <w:sz w:val="22"/>
                <w:szCs w:val="22"/>
                <w:lang w:val="it-IT"/>
              </w:rPr>
              <w:t>Управљачки и сигнални елементи:</w:t>
            </w:r>
          </w:p>
          <w:p w:rsidR="00084910" w:rsidRPr="00084910" w:rsidRDefault="00084910" w:rsidP="00084910">
            <w:pPr>
              <w:tabs>
                <w:tab w:val="clear" w:pos="1440"/>
                <w:tab w:val="left" w:pos="6237"/>
                <w:tab w:val="left" w:pos="7230"/>
                <w:tab w:val="left" w:pos="7655"/>
              </w:tabs>
              <w:spacing w:after="20"/>
              <w:ind w:right="-1"/>
              <w:rPr>
                <w:i/>
                <w:sz w:val="22"/>
                <w:szCs w:val="22"/>
                <w:lang w:val="it-IT"/>
              </w:rPr>
            </w:pPr>
            <w:r w:rsidRPr="00084910">
              <w:rPr>
                <w:i/>
                <w:sz w:val="22"/>
                <w:szCs w:val="22"/>
                <w:lang w:val="it-IT"/>
              </w:rPr>
              <w:t xml:space="preserve">       </w:t>
            </w:r>
          </w:p>
        </w:tc>
        <w:tc>
          <w:tcPr>
            <w:tcW w:w="6949" w:type="dxa"/>
          </w:tcPr>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команде за вожњу у кабини и споља са оптичком “ЛЕД” потврдом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отварања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затварања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вентилатор</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аларм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Говорни сигнал активиране команде, сигнализације пристајања кабине и рада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Дигиталне дирекционе стрелице смера вожње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ЛЦД дисплеј позиције кабине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Звучни и оптички сигнал преоптерећења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Нужно светло</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НАПОМЕНА:  Површине тасер команди рељефне (Брајово писмо)</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 xml:space="preserve">Погонска машина:  </w:t>
            </w:r>
          </w:p>
          <w:p w:rsidR="00084910" w:rsidRPr="00084910" w:rsidRDefault="00084910" w:rsidP="00084910">
            <w:pPr>
              <w:widowControl/>
              <w:tabs>
                <w:tab w:val="clear" w:pos="1440"/>
              </w:tabs>
              <w:spacing w:after="20"/>
              <w:jc w:val="left"/>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Безредукторска, </w:t>
            </w:r>
            <w:r w:rsidRPr="00084910">
              <w:rPr>
                <w:color w:val="000000"/>
                <w:sz w:val="22"/>
                <w:szCs w:val="22"/>
                <w:lang w:val="sr-Latn-CS"/>
              </w:rPr>
              <w:t>са синхроним, фреквентнорегулисаним електромотором и укљученом А3 функцијом.</w:t>
            </w:r>
            <w:r w:rsidRPr="00084910">
              <w:rPr>
                <w:color w:val="000000"/>
                <w:sz w:val="22"/>
                <w:szCs w:val="22"/>
                <w:lang w:val="it-IT"/>
              </w:rPr>
              <w:t xml:space="preserve"> </w:t>
            </w:r>
          </w:p>
          <w:p w:rsidR="00084910" w:rsidRPr="00084910" w:rsidRDefault="00084910" w:rsidP="00084910">
            <w:pPr>
              <w:widowControl/>
              <w:numPr>
                <w:ilvl w:val="0"/>
                <w:numId w:val="27"/>
              </w:numPr>
              <w:tabs>
                <w:tab w:val="clear" w:pos="1440"/>
                <w:tab w:val="num" w:pos="360"/>
              </w:tabs>
              <w:ind w:left="357" w:hanging="357"/>
              <w:jc w:val="left"/>
              <w:rPr>
                <w:color w:val="000000"/>
                <w:sz w:val="22"/>
                <w:szCs w:val="22"/>
                <w:lang w:val="it-IT"/>
              </w:rPr>
            </w:pPr>
            <w:r w:rsidRPr="00084910">
              <w:rPr>
                <w:color w:val="000000"/>
                <w:sz w:val="22"/>
                <w:szCs w:val="22"/>
                <w:lang w:val="it-IT"/>
              </w:rPr>
              <w:t xml:space="preserve">електромотор:  </w:t>
            </w:r>
            <w:r w:rsidRPr="00084910">
              <w:rPr>
                <w:color w:val="000000"/>
                <w:sz w:val="22"/>
                <w:szCs w:val="22"/>
                <w:lang w:val="sr-Latn-CS"/>
              </w:rPr>
              <w:t xml:space="preserve">3x230/400 V, </w:t>
            </w:r>
            <w:r w:rsidRPr="00084910">
              <w:rPr>
                <w:color w:val="000000"/>
                <w:sz w:val="22"/>
                <w:szCs w:val="22"/>
                <w:lang w:val="it-IT"/>
              </w:rPr>
              <w:t xml:space="preserve">V3F, N=4.5 kW, In=13.4 A,  Ip=27A, </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                                  n=159 min</w:t>
            </w:r>
            <w:r w:rsidRPr="00084910">
              <w:rPr>
                <w:color w:val="000000"/>
                <w:sz w:val="22"/>
                <w:szCs w:val="22"/>
                <w:vertAlign w:val="superscript"/>
                <w:lang w:val="it-IT"/>
              </w:rPr>
              <w:t>-1</w:t>
            </w:r>
            <w:r w:rsidRPr="00084910">
              <w:rPr>
                <w:color w:val="000000"/>
                <w:sz w:val="22"/>
                <w:szCs w:val="22"/>
                <w:lang w:val="it-IT"/>
              </w:rPr>
              <w:t>, 180 uklj/h,</w:t>
            </w:r>
          </w:p>
          <w:p w:rsidR="00084910" w:rsidRPr="00084910" w:rsidRDefault="00084910" w:rsidP="00084910">
            <w:pPr>
              <w:widowControl/>
              <w:numPr>
                <w:ilvl w:val="0"/>
                <w:numId w:val="36"/>
              </w:numPr>
              <w:tabs>
                <w:tab w:val="clear" w:pos="1440"/>
              </w:tabs>
              <w:spacing w:after="60"/>
              <w:ind w:left="357" w:hanging="357"/>
              <w:jc w:val="left"/>
              <w:rPr>
                <w:sz w:val="22"/>
                <w:szCs w:val="22"/>
                <w:lang w:val="it-IT"/>
              </w:rPr>
            </w:pPr>
            <w:r w:rsidRPr="00084910">
              <w:rPr>
                <w:sz w:val="22"/>
                <w:szCs w:val="22"/>
                <w:lang w:val="it-IT"/>
              </w:rPr>
              <w:t>погонска ужетњаче:  D</w:t>
            </w:r>
            <w:r w:rsidRPr="00084910">
              <w:rPr>
                <w:sz w:val="22"/>
                <w:szCs w:val="22"/>
                <w:lang w:val="sr-Latn-CS"/>
              </w:rPr>
              <w:t xml:space="preserve">=240 mm  (са 6 канала за ужад </w:t>
            </w:r>
            <w:r w:rsidRPr="00084910">
              <w:rPr>
                <w:color w:val="000000"/>
                <w:sz w:val="22"/>
                <w:szCs w:val="22"/>
                <w:lang w:val="sr-Latn-CS"/>
              </w:rPr>
              <w:sym w:font="Symbol" w:char="F0C6"/>
            </w:r>
            <w:r w:rsidRPr="00084910">
              <w:rPr>
                <w:color w:val="000000"/>
                <w:sz w:val="22"/>
                <w:szCs w:val="22"/>
                <w:lang w:val="sr-Latn-CS"/>
              </w:rPr>
              <w:t>6.5 mm)</w:t>
            </w:r>
          </w:p>
        </w:tc>
      </w:tr>
      <w:tr w:rsidR="00084910" w:rsidRPr="00084910" w:rsidTr="00DB458E">
        <w:tc>
          <w:tcPr>
            <w:tcW w:w="2858" w:type="dxa"/>
          </w:tcPr>
          <w:p w:rsidR="00084910" w:rsidRPr="00084910" w:rsidRDefault="00084910" w:rsidP="00084910">
            <w:pPr>
              <w:widowControl/>
              <w:tabs>
                <w:tab w:val="clear" w:pos="1440"/>
              </w:tabs>
              <w:spacing w:after="20"/>
              <w:jc w:val="left"/>
              <w:rPr>
                <w:sz w:val="22"/>
                <w:szCs w:val="22"/>
                <w:lang w:val="pl-PL"/>
              </w:rPr>
            </w:pPr>
            <w:r w:rsidRPr="00084910">
              <w:rPr>
                <w:sz w:val="22"/>
                <w:szCs w:val="22"/>
                <w:lang w:val="pl-PL"/>
              </w:rPr>
              <w:t>Електрични прикључак, инсталације и уређаји:</w:t>
            </w: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sr-Latn-CS"/>
              </w:rPr>
              <w:t>Погонски напон 3x400/230 V, 50 Hz , на главном прекидачу са топљивим осигурачима 3x</w:t>
            </w:r>
            <w:r w:rsidRPr="00084910">
              <w:rPr>
                <w:sz w:val="22"/>
                <w:szCs w:val="22"/>
                <w:lang w:val="en-US"/>
              </w:rPr>
              <w:t>20</w:t>
            </w:r>
            <w:r w:rsidRPr="00084910">
              <w:rPr>
                <w:sz w:val="22"/>
                <w:szCs w:val="22"/>
                <w:lang w:val="sr-Latn-CS"/>
              </w:rPr>
              <w:t xml:space="preserve"> А.</w:t>
            </w:r>
          </w:p>
          <w:p w:rsidR="00084910" w:rsidRPr="00084910" w:rsidRDefault="00084910" w:rsidP="00084910">
            <w:pPr>
              <w:widowControl/>
              <w:numPr>
                <w:ilvl w:val="0"/>
                <w:numId w:val="32"/>
              </w:numPr>
              <w:tabs>
                <w:tab w:val="clear" w:pos="1440"/>
              </w:tabs>
              <w:jc w:val="left"/>
              <w:rPr>
                <w:sz w:val="22"/>
                <w:szCs w:val="22"/>
                <w:lang w:val="pl-PL"/>
              </w:rPr>
            </w:pPr>
            <w:r w:rsidRPr="00084910">
              <w:rPr>
                <w:sz w:val="22"/>
                <w:szCs w:val="22"/>
                <w:lang w:val="pl-PL"/>
              </w:rPr>
              <w:t xml:space="preserve">Напојни кабл </w:t>
            </w:r>
            <w:r w:rsidRPr="00084910">
              <w:rPr>
                <w:sz w:val="22"/>
                <w:szCs w:val="22"/>
                <w:lang w:val="en-US"/>
              </w:rPr>
              <w:t>према</w:t>
            </w:r>
            <w:r w:rsidRPr="00084910">
              <w:rPr>
                <w:sz w:val="22"/>
                <w:szCs w:val="22"/>
                <w:lang w:val="pl-PL"/>
              </w:rPr>
              <w:t xml:space="preserve"> електро пројекту (дозвољен пад напона 5%)</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Напојно-командни орман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 xml:space="preserve">Инвертер за </w:t>
            </w:r>
            <w:r w:rsidRPr="00084910">
              <w:rPr>
                <w:sz w:val="22"/>
                <w:szCs w:val="22"/>
                <w:lang w:val="it-IT"/>
              </w:rPr>
              <w:t>V3F</w:t>
            </w:r>
            <w:r w:rsidRPr="00084910">
              <w:rPr>
                <w:sz w:val="22"/>
                <w:szCs w:val="22"/>
                <w:lang w:val="en-US"/>
              </w:rPr>
              <w:t xml:space="preserve"> регулацију 1 ком – комплет</w:t>
            </w:r>
          </w:p>
          <w:p w:rsidR="00084910" w:rsidRPr="00084910" w:rsidRDefault="00084910" w:rsidP="00084910">
            <w:pPr>
              <w:widowControl/>
              <w:numPr>
                <w:ilvl w:val="0"/>
                <w:numId w:val="32"/>
              </w:numPr>
              <w:tabs>
                <w:tab w:val="clear" w:pos="1440"/>
              </w:tabs>
              <w:jc w:val="left"/>
              <w:rPr>
                <w:sz w:val="22"/>
                <w:szCs w:val="22"/>
                <w:lang w:val="sv-SE"/>
              </w:rPr>
            </w:pPr>
            <w:r w:rsidRPr="00084910">
              <w:rPr>
                <w:sz w:val="22"/>
                <w:szCs w:val="22"/>
                <w:lang w:val="sv-SE"/>
              </w:rPr>
              <w:t>Регистар управљацка кутија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Позивне кутије 2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Електро-инсталација - 1 комплет</w:t>
            </w:r>
          </w:p>
          <w:p w:rsidR="00084910" w:rsidRPr="00084910" w:rsidRDefault="00084910" w:rsidP="00084910">
            <w:pPr>
              <w:widowControl/>
              <w:numPr>
                <w:ilvl w:val="0"/>
                <w:numId w:val="32"/>
              </w:numPr>
              <w:tabs>
                <w:tab w:val="clear" w:pos="1440"/>
              </w:tabs>
              <w:ind w:left="357" w:hanging="357"/>
              <w:jc w:val="left"/>
              <w:rPr>
                <w:sz w:val="22"/>
                <w:szCs w:val="22"/>
                <w:lang w:val="en-US"/>
              </w:rPr>
            </w:pPr>
            <w:r w:rsidRPr="00084910">
              <w:rPr>
                <w:sz w:val="22"/>
                <w:szCs w:val="22"/>
                <w:lang w:val="en-US"/>
              </w:rPr>
              <w:t>Расвета возног окна са наизменичним прекидачем у командном орману и јами окна, у јами окна прекидачем светла кабине - СТОП и шуко прикључницом са заштитним контактом;</w:t>
            </w:r>
          </w:p>
          <w:p w:rsidR="00084910" w:rsidRPr="00084910" w:rsidRDefault="00084910" w:rsidP="00084910">
            <w:pPr>
              <w:widowControl/>
              <w:numPr>
                <w:ilvl w:val="0"/>
                <w:numId w:val="32"/>
              </w:numPr>
              <w:tabs>
                <w:tab w:val="clear" w:pos="1440"/>
              </w:tabs>
              <w:ind w:left="357" w:hanging="357"/>
              <w:jc w:val="left"/>
              <w:rPr>
                <w:sz w:val="22"/>
                <w:szCs w:val="22"/>
                <w:lang w:val="pl-PL"/>
              </w:rPr>
            </w:pPr>
            <w:r w:rsidRPr="00084910">
              <w:rPr>
                <w:sz w:val="22"/>
                <w:szCs w:val="22"/>
                <w:lang w:val="pl-PL"/>
              </w:rPr>
              <w:t>Електрична инсталација за суви простор;</w:t>
            </w:r>
          </w:p>
          <w:p w:rsidR="00084910" w:rsidRPr="00084910" w:rsidRDefault="00084910" w:rsidP="00084910">
            <w:pPr>
              <w:widowControl/>
              <w:numPr>
                <w:ilvl w:val="0"/>
                <w:numId w:val="33"/>
              </w:numPr>
              <w:tabs>
                <w:tab w:val="clear" w:pos="1440"/>
              </w:tabs>
              <w:ind w:left="357" w:hanging="357"/>
              <w:jc w:val="left"/>
              <w:rPr>
                <w:sz w:val="22"/>
                <w:szCs w:val="22"/>
                <w:lang w:val="pl-PL"/>
              </w:rPr>
            </w:pPr>
            <w:r w:rsidRPr="00084910">
              <w:rPr>
                <w:sz w:val="22"/>
                <w:szCs w:val="22"/>
                <w:lang w:val="pl-PL"/>
              </w:rPr>
              <w:t xml:space="preserve">Повезивање металних маса у јами и врху возног окна и прикључење на систем за изједначавање потенцијала; </w:t>
            </w:r>
          </w:p>
          <w:p w:rsidR="00084910" w:rsidRPr="00084910" w:rsidRDefault="00084910" w:rsidP="00084910">
            <w:pPr>
              <w:widowControl/>
              <w:numPr>
                <w:ilvl w:val="0"/>
                <w:numId w:val="33"/>
              </w:numPr>
              <w:tabs>
                <w:tab w:val="clear" w:pos="1440"/>
              </w:tabs>
              <w:ind w:left="357" w:hanging="357"/>
              <w:jc w:val="left"/>
              <w:rPr>
                <w:sz w:val="22"/>
                <w:szCs w:val="22"/>
                <w:lang w:val="sr-Latn-CS"/>
              </w:rPr>
            </w:pPr>
            <w:r w:rsidRPr="00084910">
              <w:rPr>
                <w:sz w:val="22"/>
                <w:szCs w:val="22"/>
                <w:lang w:val="pl-PL"/>
              </w:rPr>
              <w:t xml:space="preserve">Повезивање металних маса у јами и врху возног окна и прикључења на темељни уземљивач објекта; </w:t>
            </w:r>
          </w:p>
          <w:p w:rsidR="00084910" w:rsidRPr="00084910" w:rsidRDefault="00084910" w:rsidP="00084910">
            <w:pPr>
              <w:widowControl/>
              <w:numPr>
                <w:ilvl w:val="0"/>
                <w:numId w:val="33"/>
              </w:numPr>
              <w:tabs>
                <w:tab w:val="clear" w:pos="1440"/>
              </w:tabs>
              <w:spacing w:after="60"/>
              <w:ind w:left="357" w:hanging="357"/>
              <w:jc w:val="left"/>
              <w:rPr>
                <w:sz w:val="22"/>
                <w:szCs w:val="22"/>
                <w:lang w:val="sr-Latn-CS"/>
              </w:rPr>
            </w:pPr>
            <w:r w:rsidRPr="00084910">
              <w:rPr>
                <w:sz w:val="22"/>
                <w:szCs w:val="22"/>
                <w:lang w:val="sr-Latn-CS"/>
              </w:rPr>
              <w:lastRenderedPageBreak/>
              <w:t>Остало: крајни и предкрајњи прекидачи у лифтокну, станични прекидачи,  електрични сигурносни контакти, пратећи кабел, пластични канали за полагање ел. проводника.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lastRenderedPageBreak/>
              <w:t>Носећа ужад:</w:t>
            </w: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sym w:font="Symbol" w:char="F0C6"/>
            </w:r>
            <w:r w:rsidRPr="00084910">
              <w:rPr>
                <w:color w:val="000000"/>
                <w:sz w:val="22"/>
                <w:szCs w:val="22"/>
                <w:lang w:val="sr-Latn-CS"/>
              </w:rPr>
              <w:t>6.5 mm,  ком. 6 - комплет</w:t>
            </w:r>
          </w:p>
          <w:p w:rsidR="00084910" w:rsidRPr="00084910" w:rsidRDefault="00084910" w:rsidP="00084910">
            <w:pPr>
              <w:widowControl/>
              <w:numPr>
                <w:ilvl w:val="0"/>
                <w:numId w:val="30"/>
              </w:numPr>
              <w:tabs>
                <w:tab w:val="clear" w:pos="1440"/>
              </w:tabs>
              <w:spacing w:after="60"/>
              <w:ind w:left="357" w:hanging="357"/>
              <w:jc w:val="left"/>
              <w:rPr>
                <w:i/>
                <w:color w:val="000000"/>
                <w:sz w:val="22"/>
                <w:szCs w:val="22"/>
                <w:lang w:val="sr-Latn-CS"/>
              </w:rPr>
            </w:pPr>
            <w:r w:rsidRPr="00084910">
              <w:rPr>
                <w:color w:val="000000"/>
                <w:sz w:val="22"/>
                <w:szCs w:val="22"/>
                <w:lang w:val="sr-Latn-CS"/>
              </w:rPr>
              <w:t>помоћне ужетњаче D265, кабина - ком.2, противтег - ком.1</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Вођице:</w:t>
            </w:r>
          </w:p>
        </w:tc>
        <w:tc>
          <w:tcPr>
            <w:tcW w:w="6949" w:type="dxa"/>
            <w:tcBorders>
              <w:left w:val="nil"/>
            </w:tcBorders>
          </w:tcPr>
          <w:p w:rsidR="00084910" w:rsidRPr="00084910" w:rsidRDefault="00084910" w:rsidP="00084910">
            <w:pPr>
              <w:widowControl/>
              <w:tabs>
                <w:tab w:val="clear" w:pos="1440"/>
                <w:tab w:val="right" w:pos="4678"/>
                <w:tab w:val="left" w:pos="5812"/>
              </w:tabs>
              <w:ind w:right="890"/>
              <w:jc w:val="left"/>
              <w:rPr>
                <w:color w:val="000000"/>
                <w:sz w:val="22"/>
                <w:szCs w:val="22"/>
                <w:lang w:val="it-IT"/>
              </w:rPr>
            </w:pPr>
            <w:r w:rsidRPr="00084910">
              <w:rPr>
                <w:color w:val="000000"/>
                <w:sz w:val="22"/>
                <w:szCs w:val="22"/>
                <w:lang w:val="it-IT"/>
              </w:rPr>
              <w:t xml:space="preserve">Кабине:  </w:t>
            </w:r>
            <w:r w:rsidRPr="00084910">
              <w:rPr>
                <w:color w:val="000000"/>
                <w:sz w:val="22"/>
                <w:szCs w:val="22"/>
                <w:lang w:val="en-US"/>
              </w:rPr>
              <w:sym w:font="Symbol" w:char="F05E"/>
            </w:r>
            <w:r w:rsidRPr="00084910">
              <w:rPr>
                <w:color w:val="000000"/>
                <w:sz w:val="22"/>
                <w:szCs w:val="22"/>
                <w:lang w:val="it-IT"/>
              </w:rPr>
              <w:t xml:space="preserve"> 75 x 62 x 10 mm,  L=2x8,26 m,  ДБГ 11</w:t>
            </w:r>
            <w:r w:rsidRPr="00084910">
              <w:rPr>
                <w:color w:val="000000"/>
                <w:sz w:val="22"/>
                <w:szCs w:val="22"/>
                <w:lang w:val="en-US"/>
              </w:rPr>
              <w:t>0</w:t>
            </w:r>
            <w:r w:rsidRPr="00084910">
              <w:rPr>
                <w:color w:val="000000"/>
                <w:sz w:val="22"/>
                <w:szCs w:val="22"/>
                <w:lang w:val="it-IT"/>
              </w:rPr>
              <w:t>0 mm</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конзоле:  Н=</w:t>
            </w:r>
            <w:r w:rsidRPr="00084910">
              <w:rPr>
                <w:color w:val="000000"/>
                <w:sz w:val="22"/>
                <w:szCs w:val="22"/>
                <w:lang w:val="en-US"/>
              </w:rPr>
              <w:t>5</w:t>
            </w:r>
            <w:r w:rsidRPr="00084910">
              <w:rPr>
                <w:color w:val="000000"/>
                <w:sz w:val="22"/>
                <w:szCs w:val="22"/>
                <w:lang w:val="it-IT"/>
              </w:rPr>
              <w:t>+</w:t>
            </w:r>
            <w:r w:rsidRPr="00084910">
              <w:rPr>
                <w:color w:val="000000"/>
                <w:sz w:val="22"/>
                <w:szCs w:val="22"/>
                <w:lang w:val="en-US"/>
              </w:rPr>
              <w:t>5</w:t>
            </w:r>
            <w:r w:rsidRPr="00084910">
              <w:rPr>
                <w:color w:val="000000"/>
                <w:sz w:val="22"/>
                <w:szCs w:val="22"/>
                <w:lang w:val="it-IT"/>
              </w:rPr>
              <w:t xml:space="preserve">,  растојање максимално </w:t>
            </w:r>
            <w:r w:rsidRPr="00084910">
              <w:rPr>
                <w:color w:val="000000"/>
                <w:sz w:val="22"/>
                <w:szCs w:val="22"/>
                <w:lang w:val="en-US"/>
              </w:rPr>
              <w:t>2</w:t>
            </w:r>
            <w:r w:rsidRPr="00084910">
              <w:rPr>
                <w:color w:val="000000"/>
                <w:sz w:val="22"/>
                <w:szCs w:val="22"/>
                <w:lang w:val="it-IT"/>
              </w:rPr>
              <w:t>000 mm</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Противтега:  </w:t>
            </w:r>
            <w:r w:rsidRPr="00084910">
              <w:rPr>
                <w:color w:val="000000"/>
                <w:sz w:val="22"/>
                <w:szCs w:val="22"/>
                <w:lang w:val="en-US"/>
              </w:rPr>
              <w:sym w:font="Symbol" w:char="F05E"/>
            </w:r>
            <w:r w:rsidRPr="00084910">
              <w:rPr>
                <w:color w:val="000000"/>
                <w:sz w:val="22"/>
                <w:szCs w:val="22"/>
                <w:lang w:val="it-IT"/>
              </w:rPr>
              <w:t xml:space="preserve"> 50 x 50 x 5 mm,  L=2x8,26 m,  дбг </w:t>
            </w:r>
            <w:r w:rsidRPr="00084910">
              <w:rPr>
                <w:color w:val="000000"/>
                <w:sz w:val="22"/>
                <w:szCs w:val="22"/>
                <w:lang w:val="en-US"/>
              </w:rPr>
              <w:t>7</w:t>
            </w:r>
            <w:r w:rsidRPr="00084910">
              <w:rPr>
                <w:color w:val="000000"/>
                <w:sz w:val="22"/>
                <w:szCs w:val="22"/>
                <w:lang w:val="it-IT"/>
              </w:rPr>
              <w:t>00 mm</w:t>
            </w:r>
          </w:p>
          <w:p w:rsidR="00084910" w:rsidRPr="00084910" w:rsidRDefault="00084910" w:rsidP="00084910">
            <w:pPr>
              <w:widowControl/>
              <w:numPr>
                <w:ilvl w:val="0"/>
                <w:numId w:val="30"/>
              </w:numPr>
              <w:tabs>
                <w:tab w:val="clear" w:pos="1440"/>
              </w:tabs>
              <w:spacing w:after="60"/>
              <w:ind w:left="357" w:hanging="357"/>
              <w:jc w:val="left"/>
              <w:rPr>
                <w:color w:val="000000"/>
                <w:sz w:val="22"/>
                <w:szCs w:val="22"/>
                <w:lang w:val="sr-Latn-CS"/>
              </w:rPr>
            </w:pPr>
            <w:r w:rsidRPr="00084910">
              <w:rPr>
                <w:color w:val="000000"/>
                <w:sz w:val="22"/>
                <w:szCs w:val="22"/>
                <w:lang w:val="it-IT"/>
              </w:rPr>
              <w:t>конзоле:  Н=</w:t>
            </w:r>
            <w:r w:rsidRPr="00084910">
              <w:rPr>
                <w:color w:val="000000"/>
                <w:sz w:val="22"/>
                <w:szCs w:val="22"/>
                <w:lang w:val="en-GB"/>
              </w:rPr>
              <w:t>5</w:t>
            </w:r>
            <w:r w:rsidRPr="00084910">
              <w:rPr>
                <w:color w:val="000000"/>
                <w:sz w:val="22"/>
                <w:szCs w:val="22"/>
                <w:lang w:val="it-IT"/>
              </w:rPr>
              <w:t>+</w:t>
            </w:r>
            <w:r w:rsidRPr="00084910">
              <w:rPr>
                <w:color w:val="000000"/>
                <w:sz w:val="22"/>
                <w:szCs w:val="22"/>
                <w:lang w:val="en-GB"/>
              </w:rPr>
              <w:t>5</w:t>
            </w:r>
            <w:r w:rsidRPr="00084910">
              <w:rPr>
                <w:color w:val="000000"/>
                <w:sz w:val="22"/>
                <w:szCs w:val="22"/>
                <w:lang w:val="it-IT"/>
              </w:rPr>
              <w:t>,  растојање максимално 2000 mm</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Граничник брзине:</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Постављени на носачима у врху окна, са ужетом и затезним котуром ужета у јами окна. Граничник брзине са атестом, подешен за називну брзину и пломбиран. Даљинска контрола граничника брзине из напојно-командног ормана.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Хватачки уређај:</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Са поступним кочењем - комплет</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Одбојник:</w:t>
            </w:r>
          </w:p>
          <w:p w:rsidR="00084910" w:rsidRPr="00084910" w:rsidRDefault="00084910" w:rsidP="00084910">
            <w:pPr>
              <w:tabs>
                <w:tab w:val="clear" w:pos="1440"/>
                <w:tab w:val="left" w:pos="6237"/>
                <w:tab w:val="left" w:pos="7230"/>
                <w:tab w:val="left" w:pos="7655"/>
              </w:tabs>
              <w:spacing w:after="20"/>
              <w:rPr>
                <w:sz w:val="22"/>
                <w:szCs w:val="22"/>
                <w:lang w:val="it-IT"/>
              </w:rPr>
            </w:pPr>
          </w:p>
        </w:tc>
        <w:tc>
          <w:tcPr>
            <w:tcW w:w="6949" w:type="dxa"/>
            <w:tcBorders>
              <w:left w:val="nil"/>
            </w:tcBorders>
          </w:tcPr>
          <w:p w:rsidR="00084910" w:rsidRPr="00084910" w:rsidRDefault="00084910" w:rsidP="00084910">
            <w:pPr>
              <w:tabs>
                <w:tab w:val="clear" w:pos="1440"/>
              </w:tabs>
              <w:spacing w:after="60"/>
              <w:rPr>
                <w:sz w:val="22"/>
                <w:szCs w:val="22"/>
                <w:lang w:val="it-IT"/>
              </w:rPr>
            </w:pPr>
            <w:r w:rsidRPr="00084910">
              <w:rPr>
                <w:color w:val="000000"/>
                <w:sz w:val="22"/>
                <w:szCs w:val="22"/>
                <w:lang w:val="it-IT"/>
              </w:rPr>
              <w:t>Без пригушења - гумени буфери D</w:t>
            </w:r>
            <w:r w:rsidRPr="00084910">
              <w:rPr>
                <w:sz w:val="22"/>
                <w:szCs w:val="22"/>
                <w:lang w:val="it-IT"/>
              </w:rPr>
              <w:t>125/80 mm</w:t>
            </w:r>
            <w:r w:rsidRPr="00084910">
              <w:rPr>
                <w:color w:val="000000"/>
                <w:sz w:val="22"/>
                <w:szCs w:val="22"/>
                <w:lang w:val="it-IT"/>
              </w:rPr>
              <w:t xml:space="preserve">, са минималним ходом сабијања 65 mm. </w:t>
            </w:r>
            <w:r w:rsidRPr="00084910">
              <w:rPr>
                <w:sz w:val="22"/>
                <w:szCs w:val="22"/>
                <w:lang w:val="it-IT"/>
              </w:rPr>
              <w:t>Положај и висина стуба одбојника према графичкој документацији пројекта.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возног окна: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Аутоматска, телескоп, 2-панелна, Е60  - ком. 2</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 xml:space="preserve">димензије:  800/H2000 mm  </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it-IT"/>
              </w:rPr>
            </w:pPr>
            <w:r w:rsidRPr="00084910">
              <w:rPr>
                <w:color w:val="000000"/>
                <w:sz w:val="22"/>
                <w:szCs w:val="22"/>
                <w:lang w:val="it-IT"/>
              </w:rPr>
              <w:t>изведба панела и рамова врата челични лим – завршно у епокси РАЛ боји</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Кабина: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it-IT"/>
              </w:rPr>
            </w:pPr>
            <w:r w:rsidRPr="00084910">
              <w:rPr>
                <w:sz w:val="22"/>
                <w:szCs w:val="22"/>
                <w:lang w:val="it-IT"/>
              </w:rPr>
              <w:t>Метална, стандардна – каталошка, са једним улазом</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дим. 1000 x 1400 x H2200 mm (висина до спуштеног плафона 2075mm)</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 xml:space="preserve">унтрашње странице - </w:t>
            </w:r>
            <w:r w:rsidRPr="00084910">
              <w:rPr>
                <w:color w:val="000000"/>
                <w:sz w:val="22"/>
                <w:szCs w:val="22"/>
                <w:lang w:val="it-IT"/>
              </w:rPr>
              <w:t>челични лим – завршно пластифициран;</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под:  ПВЦ – че</w:t>
            </w:r>
            <w:r w:rsidRPr="00084910">
              <w:rPr>
                <w:sz w:val="22"/>
                <w:szCs w:val="22"/>
                <w:lang w:val="en-US"/>
              </w:rPr>
              <w:t>п</w:t>
            </w:r>
            <w:r w:rsidRPr="00084910">
              <w:rPr>
                <w:sz w:val="22"/>
                <w:szCs w:val="22"/>
                <w:lang w:val="it-IT"/>
              </w:rPr>
              <w:t>ирана гума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осветљење индиректно  у делу спуштеног плафона  (мин. 50 lx)</w:t>
            </w:r>
          </w:p>
          <w:p w:rsidR="00084910" w:rsidRPr="00084910" w:rsidRDefault="00084910" w:rsidP="00084910">
            <w:pPr>
              <w:widowControl/>
              <w:numPr>
                <w:ilvl w:val="0"/>
                <w:numId w:val="29"/>
              </w:numPr>
              <w:tabs>
                <w:tab w:val="clear" w:pos="1440"/>
              </w:tabs>
              <w:jc w:val="left"/>
              <w:rPr>
                <w:sz w:val="22"/>
                <w:szCs w:val="22"/>
                <w:lang w:val="en-US"/>
              </w:rPr>
            </w:pPr>
            <w:r w:rsidRPr="00084910">
              <w:rPr>
                <w:sz w:val="22"/>
                <w:szCs w:val="22"/>
                <w:lang w:val="en-US"/>
              </w:rPr>
              <w:t>регистар управљачка кутија – вертикална, инокс</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огледало – 1/2 горњег дела задње странице кабине</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рукохват у инокс изведби испред огледала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вентилација – природна и принудна (аксијални вентилатор)</w:t>
            </w:r>
          </w:p>
          <w:p w:rsidR="00084910" w:rsidRPr="00084910" w:rsidRDefault="00084910" w:rsidP="00084910">
            <w:pPr>
              <w:widowControl/>
              <w:numPr>
                <w:ilvl w:val="0"/>
                <w:numId w:val="31"/>
              </w:numPr>
              <w:tabs>
                <w:tab w:val="clear" w:pos="1440"/>
              </w:tabs>
              <w:spacing w:after="60"/>
              <w:ind w:left="357" w:hanging="357"/>
              <w:jc w:val="left"/>
              <w:rPr>
                <w:sz w:val="22"/>
                <w:szCs w:val="22"/>
                <w:lang w:val="it-IT"/>
              </w:rPr>
            </w:pPr>
            <w:r w:rsidRPr="00084910">
              <w:rPr>
                <w:sz w:val="22"/>
                <w:szCs w:val="22"/>
                <w:lang w:val="it-IT"/>
              </w:rPr>
              <w:t xml:space="preserve">остало:  аларм, нужно светло, преклопна столица, заштитна ограда, </w:t>
            </w:r>
            <w:r w:rsidRPr="00084910">
              <w:rPr>
                <w:color w:val="000000"/>
                <w:sz w:val="22"/>
                <w:szCs w:val="22"/>
                <w:lang w:val="it-IT"/>
              </w:rPr>
              <w:t xml:space="preserve">контрола оптерећења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кабине:</w:t>
            </w:r>
          </w:p>
        </w:tc>
        <w:tc>
          <w:tcPr>
            <w:tcW w:w="6949" w:type="dxa"/>
            <w:tcBorders>
              <w:left w:val="nil"/>
            </w:tcBorders>
          </w:tcPr>
          <w:p w:rsidR="00084910" w:rsidRPr="00084910" w:rsidRDefault="00084910" w:rsidP="00084910">
            <w:pPr>
              <w:widowControl/>
              <w:tabs>
                <w:tab w:val="clear" w:pos="1440"/>
              </w:tabs>
              <w:jc w:val="left"/>
              <w:rPr>
                <w:color w:val="000000"/>
                <w:sz w:val="22"/>
                <w:szCs w:val="22"/>
                <w:lang w:val="en-US"/>
              </w:rPr>
            </w:pPr>
            <w:r w:rsidRPr="00084910">
              <w:rPr>
                <w:color w:val="000000"/>
                <w:sz w:val="22"/>
                <w:szCs w:val="22"/>
                <w:lang w:val="en-US"/>
              </w:rPr>
              <w:t>Аутоматска, телескоп, 2-панелна, V3F</w:t>
            </w:r>
          </w:p>
          <w:p w:rsidR="00084910" w:rsidRPr="00084910" w:rsidRDefault="00084910" w:rsidP="00084910">
            <w:pPr>
              <w:widowControl/>
              <w:numPr>
                <w:ilvl w:val="0"/>
                <w:numId w:val="30"/>
              </w:numPr>
              <w:tabs>
                <w:tab w:val="clear" w:pos="1440"/>
              </w:tabs>
              <w:jc w:val="left"/>
              <w:rPr>
                <w:color w:val="000000"/>
                <w:sz w:val="22"/>
                <w:szCs w:val="22"/>
                <w:lang w:val="en-US"/>
              </w:rPr>
            </w:pPr>
            <w:r w:rsidRPr="00084910">
              <w:rPr>
                <w:color w:val="000000"/>
                <w:sz w:val="22"/>
                <w:szCs w:val="22"/>
                <w:lang w:val="en-US"/>
              </w:rPr>
              <w:t>димензије:  800/H2000 mm</w:t>
            </w:r>
            <w:r w:rsidRPr="00084910">
              <w:rPr>
                <w:color w:val="000000"/>
                <w:sz w:val="22"/>
                <w:szCs w:val="22"/>
                <w:lang w:val="it-IT"/>
              </w:rPr>
              <w:t xml:space="preserve">  </w:t>
            </w:r>
          </w:p>
          <w:p w:rsidR="00084910" w:rsidRPr="00084910" w:rsidRDefault="00084910" w:rsidP="00084910">
            <w:pPr>
              <w:widowControl/>
              <w:numPr>
                <w:ilvl w:val="0"/>
                <w:numId w:val="30"/>
              </w:numPr>
              <w:tabs>
                <w:tab w:val="clear" w:pos="1440"/>
              </w:tabs>
              <w:ind w:right="-142"/>
              <w:jc w:val="left"/>
              <w:rPr>
                <w:color w:val="000000"/>
                <w:sz w:val="22"/>
                <w:szCs w:val="22"/>
                <w:lang w:val="pl-PL"/>
              </w:rPr>
            </w:pPr>
            <w:r w:rsidRPr="00084910">
              <w:rPr>
                <w:color w:val="000000"/>
                <w:sz w:val="22"/>
                <w:szCs w:val="22"/>
                <w:lang w:val="it-IT"/>
              </w:rPr>
              <w:t>изведба панела врата нерђајући челични лим – инокс</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pl-PL"/>
              </w:rPr>
            </w:pPr>
            <w:r w:rsidRPr="00084910">
              <w:rPr>
                <w:color w:val="000000"/>
                <w:sz w:val="22"/>
                <w:szCs w:val="22"/>
                <w:lang w:val="it-IT"/>
              </w:rPr>
              <w:t>улазни отвор са заштитном фото завесом</w:t>
            </w:r>
            <w:r w:rsidRPr="00084910">
              <w:rPr>
                <w:color w:val="000000"/>
                <w:sz w:val="22"/>
                <w:szCs w:val="22"/>
                <w:lang w:val="pl-PL"/>
              </w:rPr>
              <w:t xml:space="preserve">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Противтег:</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Комплет са рамом, теговима и припадајућом опремом</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 xml:space="preserve">Возно окно: </w:t>
            </w:r>
          </w:p>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p>
          <w:p w:rsidR="00084910" w:rsidRPr="00084910" w:rsidRDefault="00084910" w:rsidP="00084910">
            <w:pPr>
              <w:widowControl/>
              <w:tabs>
                <w:tab w:val="clear" w:pos="1440"/>
              </w:tabs>
              <w:spacing w:after="20"/>
              <w:jc w:val="left"/>
              <w:rPr>
                <w:i/>
                <w:color w:val="000000"/>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it-IT"/>
              </w:rPr>
              <w:t>Армирано бетонске изведбе</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основа:  1550 x 1800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висина окна: 8960 </w:t>
            </w:r>
            <w:r w:rsidRPr="00084910">
              <w:rPr>
                <w:color w:val="000000"/>
                <w:sz w:val="20"/>
                <w:lang w:val="it-IT"/>
              </w:rPr>
              <w:t>mm</w:t>
            </w:r>
            <w:r w:rsidRPr="00084910">
              <w:rPr>
                <w:sz w:val="22"/>
                <w:szCs w:val="22"/>
                <w:lang w:val="it-IT"/>
              </w:rPr>
              <w:t xml:space="preserve"> </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дубина јаме: 15</w:t>
            </w:r>
            <w:r w:rsidRPr="00084910">
              <w:rPr>
                <w:sz w:val="22"/>
                <w:szCs w:val="22"/>
                <w:lang w:val="en-US"/>
              </w:rPr>
              <w:t>0</w:t>
            </w:r>
            <w:r w:rsidRPr="00084910">
              <w:rPr>
                <w:sz w:val="22"/>
                <w:szCs w:val="22"/>
                <w:lang w:val="it-IT"/>
              </w:rPr>
              <w:t xml:space="preserve">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задња спратна висина:  3</w:t>
            </w:r>
            <w:r w:rsidRPr="00084910">
              <w:rPr>
                <w:sz w:val="22"/>
                <w:szCs w:val="22"/>
                <w:lang w:val="en-US"/>
              </w:rPr>
              <w:t>60</w:t>
            </w:r>
            <w:r w:rsidRPr="00084910">
              <w:rPr>
                <w:sz w:val="22"/>
                <w:szCs w:val="22"/>
                <w:lang w:val="it-IT"/>
              </w:rPr>
              <w:t xml:space="preserve">0 mm  </w:t>
            </w:r>
          </w:p>
          <w:p w:rsidR="00084910" w:rsidRPr="00084910" w:rsidRDefault="00084910" w:rsidP="00084910">
            <w:pPr>
              <w:tabs>
                <w:tab w:val="clear" w:pos="1440"/>
                <w:tab w:val="left" w:pos="6237"/>
                <w:tab w:val="left" w:pos="7230"/>
                <w:tab w:val="left" w:pos="7655"/>
              </w:tabs>
              <w:spacing w:after="60"/>
              <w:rPr>
                <w:color w:val="000000"/>
                <w:sz w:val="22"/>
                <w:szCs w:val="22"/>
                <w:lang w:val="sr-Latn-CS"/>
              </w:rPr>
            </w:pPr>
            <w:r w:rsidRPr="00084910">
              <w:rPr>
                <w:color w:val="000000"/>
                <w:sz w:val="22"/>
                <w:szCs w:val="22"/>
                <w:lang w:val="sr-Latn-CS"/>
              </w:rPr>
              <w:t>Јама окна хидроизолована. У нивоу најниже станице пењалице, наизменични прекидач и СТОП-прекидач. У врху окна монтажни носачи I-12 (Q=15 kN) и отвор (25x25 cm) за вентилацију окна – обавеза Инвеститора. Осветљење возног окна према прописима.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Машинска просторија: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t xml:space="preserve">Без машинске просторије - машински простор врх окна и простор испред напојно команадног ормана лифта који је постављен поред врата највише станице.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t xml:space="preserve">температура машинског простора од +5 до +40 </w:t>
            </w:r>
            <w:r w:rsidRPr="00084910">
              <w:rPr>
                <w:color w:val="000000"/>
                <w:sz w:val="22"/>
                <w:szCs w:val="22"/>
                <w:vertAlign w:val="superscript"/>
                <w:lang w:val="sr-Latn-CS"/>
              </w:rPr>
              <w:t>0</w:t>
            </w:r>
            <w:r w:rsidRPr="00084910">
              <w:rPr>
                <w:color w:val="000000"/>
                <w:sz w:val="22"/>
                <w:szCs w:val="22"/>
                <w:lang w:val="sr-Latn-CS"/>
              </w:rPr>
              <w:t xml:space="preserve">C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lastRenderedPageBreak/>
              <w:t>минимална јачина освељења машинског простора 200 lx</w:t>
            </w:r>
          </w:p>
          <w:p w:rsidR="00084910" w:rsidRPr="00084910" w:rsidRDefault="00084910" w:rsidP="00084910">
            <w:pPr>
              <w:widowControl/>
              <w:numPr>
                <w:ilvl w:val="0"/>
                <w:numId w:val="34"/>
              </w:numPr>
              <w:tabs>
                <w:tab w:val="clear" w:pos="1440"/>
                <w:tab w:val="left" w:pos="6237"/>
                <w:tab w:val="left" w:pos="7230"/>
                <w:tab w:val="left" w:pos="7655"/>
              </w:tabs>
              <w:spacing w:after="60"/>
              <w:ind w:left="357" w:hanging="357"/>
              <w:jc w:val="left"/>
              <w:rPr>
                <w:color w:val="000000"/>
                <w:sz w:val="22"/>
                <w:szCs w:val="22"/>
                <w:lang w:val="sr-Latn-CS"/>
              </w:rPr>
            </w:pPr>
            <w:r w:rsidRPr="00084910">
              <w:rPr>
                <w:sz w:val="22"/>
                <w:szCs w:val="22"/>
                <w:lang w:val="sr-Latn-CS"/>
              </w:rPr>
              <w:t>поред напојно-командног ормана постављен ПП-апарат</w:t>
            </w:r>
          </w:p>
        </w:tc>
      </w:tr>
    </w:tbl>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Cs w:val="24"/>
          <w:lang w:val="en-US"/>
        </w:rPr>
      </w:pPr>
      <w:r w:rsidRPr="00084910">
        <w:rPr>
          <w:b/>
          <w:szCs w:val="24"/>
          <w:lang w:val="it-IT"/>
        </w:rPr>
        <w:t>ПРЕДРАЧУН - ПРОЦЕЊЕНА ИНВЕСТИЦИОНА ВРЕДНОСТ</w:t>
      </w:r>
    </w:p>
    <w:p w:rsidR="00084910" w:rsidRPr="00084910" w:rsidRDefault="00084910" w:rsidP="00084910">
      <w:pPr>
        <w:widowControl/>
        <w:tabs>
          <w:tab w:val="clear" w:pos="1440"/>
        </w:tabs>
        <w:rPr>
          <w:noProof/>
          <w:sz w:val="22"/>
          <w:szCs w:val="22"/>
          <w:lang w:val="en-US"/>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4699"/>
        <w:gridCol w:w="767"/>
        <w:gridCol w:w="1224"/>
        <w:gridCol w:w="1295"/>
        <w:gridCol w:w="1294"/>
      </w:tblGrid>
      <w:tr w:rsidR="00084910" w:rsidRPr="00084910" w:rsidTr="00DB458E">
        <w:tc>
          <w:tcPr>
            <w:tcW w:w="534"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left"/>
              <w:rPr>
                <w:b/>
                <w:sz w:val="22"/>
                <w:szCs w:val="22"/>
                <w:lang w:val="it-IT"/>
              </w:rPr>
            </w:pPr>
            <w:r w:rsidRPr="00084910">
              <w:rPr>
                <w:b/>
                <w:sz w:val="22"/>
                <w:szCs w:val="22"/>
                <w:lang w:val="it-IT"/>
              </w:rPr>
              <w:t>н.</w:t>
            </w:r>
          </w:p>
        </w:tc>
        <w:tc>
          <w:tcPr>
            <w:tcW w:w="479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40"/>
              <w:ind w:left="720"/>
              <w:jc w:val="left"/>
              <w:rPr>
                <w:b/>
                <w:noProof/>
                <w:sz w:val="22"/>
                <w:szCs w:val="22"/>
                <w:lang w:val="sr-Latn-CS"/>
              </w:rPr>
            </w:pPr>
            <w:r w:rsidRPr="00084910">
              <w:rPr>
                <w:b/>
                <w:sz w:val="22"/>
                <w:szCs w:val="22"/>
                <w:lang w:val="en-US"/>
              </w:rPr>
              <w:t>ПРЕДМЕТНИ РАДОВИ</w:t>
            </w:r>
          </w:p>
        </w:tc>
        <w:tc>
          <w:tcPr>
            <w:tcW w:w="77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мере</w:t>
            </w:r>
          </w:p>
        </w:tc>
        <w:tc>
          <w:tcPr>
            <w:tcW w:w="1073"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center"/>
              <w:rPr>
                <w:b/>
                <w:sz w:val="22"/>
                <w:szCs w:val="22"/>
                <w:lang w:val="it-IT"/>
              </w:rPr>
            </w:pPr>
            <w:r w:rsidRPr="00084910">
              <w:rPr>
                <w:b/>
                <w:sz w:val="22"/>
                <w:szCs w:val="22"/>
                <w:lang w:val="it-IT"/>
              </w:rPr>
              <w:t>Количина</w:t>
            </w:r>
          </w:p>
        </w:tc>
        <w:tc>
          <w:tcPr>
            <w:tcW w:w="1315"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цена</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c>
          <w:tcPr>
            <w:tcW w:w="1306"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Укупно</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r>
      <w:tr w:rsidR="00084910" w:rsidRPr="00084910" w:rsidTr="00DB458E">
        <w:tc>
          <w:tcPr>
            <w:tcW w:w="534" w:type="dxa"/>
            <w:shd w:val="clear" w:color="auto" w:fill="auto"/>
          </w:tcPr>
          <w:p w:rsidR="00084910" w:rsidRPr="00084910" w:rsidRDefault="00084910" w:rsidP="00084910">
            <w:pPr>
              <w:widowControl/>
              <w:tabs>
                <w:tab w:val="clear" w:pos="1440"/>
              </w:tabs>
              <w:spacing w:before="60"/>
              <w:jc w:val="left"/>
              <w:rPr>
                <w:sz w:val="22"/>
                <w:szCs w:val="22"/>
                <w:lang w:val="it-IT"/>
              </w:rPr>
            </w:pPr>
            <w:r w:rsidRPr="00084910">
              <w:rPr>
                <w:sz w:val="22"/>
                <w:szCs w:val="22"/>
                <w:lang w:val="it-IT"/>
              </w:rPr>
              <w:t>1.</w:t>
            </w:r>
          </w:p>
        </w:tc>
        <w:tc>
          <w:tcPr>
            <w:tcW w:w="4790" w:type="dxa"/>
            <w:shd w:val="clear" w:color="auto" w:fill="auto"/>
          </w:tcPr>
          <w:p w:rsidR="00084910" w:rsidRPr="00084910" w:rsidRDefault="00084910" w:rsidP="00084910">
            <w:pPr>
              <w:widowControl/>
              <w:tabs>
                <w:tab w:val="clear" w:pos="1440"/>
              </w:tabs>
              <w:spacing w:before="60"/>
              <w:jc w:val="left"/>
              <w:rPr>
                <w:sz w:val="22"/>
                <w:szCs w:val="22"/>
                <w:lang w:val="en-US"/>
              </w:rPr>
            </w:pPr>
            <w:r w:rsidRPr="00084910">
              <w:rPr>
                <w:b/>
                <w:sz w:val="22"/>
                <w:szCs w:val="22"/>
                <w:lang w:val="sr-Latn-CS"/>
              </w:rPr>
              <w:t xml:space="preserve">ИСПОРУКА И УГРАДЊА </w:t>
            </w:r>
            <w:r w:rsidRPr="00084910">
              <w:rPr>
                <w:b/>
                <w:sz w:val="22"/>
                <w:szCs w:val="22"/>
                <w:lang w:val="en-US"/>
              </w:rPr>
              <w:t xml:space="preserve">ПУТНИЧКОГ </w:t>
            </w:r>
            <w:r w:rsidRPr="00084910">
              <w:rPr>
                <w:b/>
                <w:sz w:val="22"/>
                <w:szCs w:val="22"/>
                <w:lang w:val="sr-Latn-CS"/>
              </w:rPr>
              <w:t xml:space="preserve">ЛИФТА </w:t>
            </w:r>
          </w:p>
        </w:tc>
        <w:tc>
          <w:tcPr>
            <w:tcW w:w="770"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ком</w:t>
            </w:r>
          </w:p>
        </w:tc>
        <w:tc>
          <w:tcPr>
            <w:tcW w:w="1073"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1</w:t>
            </w:r>
          </w:p>
        </w:tc>
        <w:tc>
          <w:tcPr>
            <w:tcW w:w="1315" w:type="dxa"/>
          </w:tcPr>
          <w:p w:rsidR="00084910" w:rsidRPr="00084910" w:rsidRDefault="00084910" w:rsidP="00084910">
            <w:pPr>
              <w:widowControl/>
              <w:tabs>
                <w:tab w:val="clear" w:pos="1440"/>
              </w:tabs>
              <w:spacing w:before="180"/>
              <w:jc w:val="center"/>
              <w:rPr>
                <w:sz w:val="22"/>
                <w:szCs w:val="22"/>
                <w:lang w:val="it-IT"/>
              </w:rPr>
            </w:pPr>
          </w:p>
        </w:tc>
        <w:tc>
          <w:tcPr>
            <w:tcW w:w="1306" w:type="dxa"/>
          </w:tcPr>
          <w:p w:rsidR="00084910" w:rsidRPr="00084910" w:rsidRDefault="00084910" w:rsidP="00084910">
            <w:pPr>
              <w:widowControl/>
              <w:tabs>
                <w:tab w:val="clear" w:pos="1440"/>
              </w:tabs>
              <w:spacing w:before="180"/>
              <w:jc w:val="center"/>
              <w:rPr>
                <w:sz w:val="22"/>
                <w:szCs w:val="22"/>
                <w:lang w:val="it-IT"/>
              </w:rPr>
            </w:pPr>
          </w:p>
        </w:tc>
      </w:tr>
      <w:tr w:rsidR="00084910" w:rsidRPr="00084910" w:rsidTr="00DB458E">
        <w:trPr>
          <w:trHeight w:val="268"/>
        </w:trPr>
        <w:tc>
          <w:tcPr>
            <w:tcW w:w="8482" w:type="dxa"/>
            <w:gridSpan w:val="5"/>
            <w:tcBorders>
              <w:top w:val="single" w:sz="12" w:space="0" w:color="auto"/>
              <w:left w:val="single" w:sz="12" w:space="0" w:color="auto"/>
              <w:bottom w:val="single" w:sz="12" w:space="0" w:color="auto"/>
              <w:right w:val="single" w:sz="12" w:space="0" w:color="auto"/>
            </w:tcBorders>
            <w:shd w:val="clear" w:color="auto" w:fill="auto"/>
          </w:tcPr>
          <w:p w:rsidR="00084910" w:rsidRPr="00084910" w:rsidRDefault="00084910" w:rsidP="00084910">
            <w:pPr>
              <w:widowControl/>
              <w:tabs>
                <w:tab w:val="clear" w:pos="1440"/>
              </w:tabs>
              <w:spacing w:before="60" w:after="60"/>
              <w:jc w:val="right"/>
              <w:rPr>
                <w:sz w:val="22"/>
                <w:szCs w:val="22"/>
                <w:lang w:val="it-IT"/>
              </w:rPr>
            </w:pPr>
            <w:r w:rsidRPr="00084910">
              <w:rPr>
                <w:b/>
                <w:sz w:val="22"/>
                <w:szCs w:val="22"/>
                <w:lang w:val="it-IT"/>
              </w:rPr>
              <w:t>УКУПНО (без ПДВ):</w:t>
            </w:r>
          </w:p>
        </w:tc>
        <w:tc>
          <w:tcPr>
            <w:tcW w:w="1306" w:type="dxa"/>
            <w:tcBorders>
              <w:top w:val="single" w:sz="12" w:space="0" w:color="auto"/>
              <w:left w:val="single" w:sz="12" w:space="0" w:color="auto"/>
              <w:bottom w:val="single" w:sz="12" w:space="0" w:color="auto"/>
              <w:right w:val="single" w:sz="12" w:space="0" w:color="auto"/>
            </w:tcBorders>
          </w:tcPr>
          <w:p w:rsidR="00084910" w:rsidRPr="00084910" w:rsidRDefault="00084910" w:rsidP="00084910">
            <w:pPr>
              <w:widowControl/>
              <w:tabs>
                <w:tab w:val="clear" w:pos="1440"/>
              </w:tabs>
              <w:spacing w:before="60" w:after="60"/>
              <w:jc w:val="right"/>
              <w:rPr>
                <w:b/>
                <w:sz w:val="22"/>
                <w:szCs w:val="22"/>
                <w:lang w:val="it-IT"/>
              </w:rPr>
            </w:pPr>
          </w:p>
        </w:tc>
      </w:tr>
    </w:tbl>
    <w:p w:rsidR="005921F5" w:rsidRDefault="005921F5"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tbl>
      <w:tblPr>
        <w:tblStyle w:val="TableGrid"/>
        <w:tblW w:w="0" w:type="auto"/>
        <w:tblLook w:val="04A0" w:firstRow="1" w:lastRow="0" w:firstColumn="1" w:lastColumn="0" w:noHBand="0" w:noVBand="1"/>
      </w:tblPr>
      <w:tblGrid>
        <w:gridCol w:w="312"/>
        <w:gridCol w:w="6740"/>
        <w:gridCol w:w="448"/>
        <w:gridCol w:w="467"/>
        <w:gridCol w:w="490"/>
        <w:gridCol w:w="399"/>
      </w:tblGrid>
      <w:tr w:rsidR="009A589A" w:rsidRPr="009A589A" w:rsidTr="009A589A">
        <w:trPr>
          <w:trHeight w:val="1418"/>
        </w:trPr>
        <w:tc>
          <w:tcPr>
            <w:tcW w:w="31680" w:type="dxa"/>
            <w:gridSpan w:val="6"/>
            <w:hideMark/>
          </w:tcPr>
          <w:p w:rsidR="009A589A" w:rsidRPr="009A589A" w:rsidRDefault="009A589A" w:rsidP="009A589A">
            <w:pPr>
              <w:pStyle w:val="Standard"/>
              <w:rPr>
                <w:b/>
                <w:i/>
                <w:iCs/>
              </w:rPr>
            </w:pPr>
            <w:r w:rsidRPr="009A589A">
              <w:rPr>
                <w:b/>
                <w:i/>
                <w:iCs/>
                <w:lang w:val="sr-Cyrl-CS"/>
              </w:rPr>
              <w:lastRenderedPageBreak/>
              <w:t xml:space="preserve">Инвеститор: Република Србија – Министарство финансија Управа царина Београд, </w:t>
            </w:r>
            <w:r w:rsidRPr="009A589A">
              <w:rPr>
                <w:b/>
                <w:i/>
                <w:iCs/>
                <w:lang w:val="sr-Cyrl-CS"/>
              </w:rPr>
              <w:br/>
              <w:t xml:space="preserve">Булавар Зорана Ђинђића 155а  </w:t>
            </w:r>
            <w:r w:rsidRPr="009A589A">
              <w:rPr>
                <w:b/>
                <w:i/>
                <w:iCs/>
                <w:lang w:val="sr-Cyrl-CS"/>
              </w:rPr>
              <w:br/>
              <w:t>Објекат: Комплекс „Царинска испостава за царињење и смештај робе Димитровград“- ФАЗА 2</w:t>
            </w:r>
            <w:r w:rsidRPr="009A589A">
              <w:rPr>
                <w:b/>
                <w:i/>
                <w:iCs/>
                <w:lang w:val="sr-Cyrl-CS"/>
              </w:rPr>
              <w:br/>
              <w:t>Локација: к.п. број 2766/5 К.О. Градиње</w:t>
            </w:r>
            <w:r w:rsidRPr="009A589A">
              <w:rPr>
                <w:b/>
                <w:i/>
                <w:iCs/>
                <w:lang w:val="sr-Cyrl-CS"/>
              </w:rPr>
              <w:br/>
              <w:t>Е-1512-1</w:t>
            </w:r>
          </w:p>
        </w:tc>
      </w:tr>
      <w:tr w:rsidR="009A589A" w:rsidRPr="009A589A" w:rsidTr="009A589A">
        <w:trPr>
          <w:trHeight w:val="300"/>
        </w:trPr>
        <w:tc>
          <w:tcPr>
            <w:tcW w:w="31680" w:type="dxa"/>
            <w:gridSpan w:val="6"/>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00"/>
        </w:trPr>
        <w:tc>
          <w:tcPr>
            <w:tcW w:w="403" w:type="dxa"/>
            <w:noWrap/>
            <w:hideMark/>
          </w:tcPr>
          <w:p w:rsidR="009A589A" w:rsidRPr="009A589A" w:rsidRDefault="009A589A" w:rsidP="009A589A">
            <w:pPr>
              <w:pStyle w:val="Standard"/>
              <w:widowControl/>
              <w:rPr>
                <w:b/>
                <w:lang w:val="sr-Cyrl-CS"/>
              </w:rPr>
            </w:pPr>
            <w:r w:rsidRPr="009A589A">
              <w:rPr>
                <w:b/>
                <w:lang w:val="sr-Cyrl-CS"/>
              </w:rPr>
              <w:t>бр.</w:t>
            </w:r>
          </w:p>
        </w:tc>
        <w:tc>
          <w:tcPr>
            <w:tcW w:w="27692" w:type="dxa"/>
            <w:hideMark/>
          </w:tcPr>
          <w:p w:rsidR="009A589A" w:rsidRPr="009A589A" w:rsidRDefault="009A589A" w:rsidP="009A589A">
            <w:pPr>
              <w:pStyle w:val="Standard"/>
              <w:widowControl/>
              <w:rPr>
                <w:b/>
                <w:lang w:val="sr-Cyrl-CS"/>
              </w:rPr>
            </w:pPr>
            <w:r w:rsidRPr="009A589A">
              <w:rPr>
                <w:b/>
                <w:lang w:val="sr-Cyrl-CS"/>
              </w:rPr>
              <w:t>Опис</w:t>
            </w:r>
          </w:p>
        </w:tc>
        <w:tc>
          <w:tcPr>
            <w:tcW w:w="903" w:type="dxa"/>
            <w:hideMark/>
          </w:tcPr>
          <w:p w:rsidR="009A589A" w:rsidRPr="009A589A" w:rsidRDefault="009A589A" w:rsidP="009A589A">
            <w:pPr>
              <w:pStyle w:val="Standard"/>
              <w:widowControl/>
              <w:rPr>
                <w:b/>
                <w:lang w:val="sr-Cyrl-CS"/>
              </w:rPr>
            </w:pPr>
            <w:r w:rsidRPr="009A589A">
              <w:rPr>
                <w:b/>
                <w:lang w:val="sr-Cyrl-CS"/>
              </w:rPr>
              <w:t>јединица мере</w:t>
            </w:r>
          </w:p>
        </w:tc>
        <w:tc>
          <w:tcPr>
            <w:tcW w:w="937" w:type="dxa"/>
            <w:hideMark/>
          </w:tcPr>
          <w:p w:rsidR="009A589A" w:rsidRPr="009A589A" w:rsidRDefault="009A589A" w:rsidP="009A589A">
            <w:pPr>
              <w:pStyle w:val="Standard"/>
              <w:widowControl/>
              <w:rPr>
                <w:b/>
                <w:lang w:val="sr-Cyrl-CS"/>
              </w:rPr>
            </w:pPr>
            <w:r w:rsidRPr="009A589A">
              <w:rPr>
                <w:b/>
                <w:lang w:val="sr-Cyrl-CS"/>
              </w:rPr>
              <w:t>количина</w:t>
            </w:r>
          </w:p>
        </w:tc>
        <w:tc>
          <w:tcPr>
            <w:tcW w:w="1067" w:type="dxa"/>
            <w:hideMark/>
          </w:tcPr>
          <w:p w:rsidR="009A589A" w:rsidRPr="009A589A" w:rsidRDefault="009A589A" w:rsidP="009A589A">
            <w:pPr>
              <w:pStyle w:val="Standard"/>
              <w:widowControl/>
              <w:rPr>
                <w:b/>
                <w:lang w:val="sr-Cyrl-CS"/>
              </w:rPr>
            </w:pPr>
            <w:r w:rsidRPr="009A589A">
              <w:rPr>
                <w:b/>
                <w:lang w:val="sr-Cyrl-CS"/>
              </w:rPr>
              <w:t>Јединична цена</w:t>
            </w:r>
          </w:p>
        </w:tc>
        <w:tc>
          <w:tcPr>
            <w:tcW w:w="678" w:type="dxa"/>
            <w:hideMark/>
          </w:tcPr>
          <w:p w:rsidR="009A589A" w:rsidRPr="009A589A" w:rsidRDefault="009A589A" w:rsidP="009A589A">
            <w:pPr>
              <w:pStyle w:val="Standard"/>
              <w:widowControl/>
              <w:rPr>
                <w:b/>
                <w:lang w:val="sr-Cyrl-CS"/>
              </w:rPr>
            </w:pPr>
            <w:r w:rsidRPr="009A589A">
              <w:rPr>
                <w:b/>
                <w:lang w:val="sr-Cyrl-CS"/>
              </w:rPr>
              <w:t>укупно</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2"/>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31277" w:type="dxa"/>
            <w:gridSpan w:val="5"/>
            <w:hideMark/>
          </w:tcPr>
          <w:p w:rsidR="009A589A" w:rsidRPr="009A589A" w:rsidRDefault="009A589A" w:rsidP="009A589A">
            <w:pPr>
              <w:pStyle w:val="Standard"/>
              <w:widowControl/>
              <w:rPr>
                <w:b/>
                <w:bCs/>
                <w:lang w:val="sr-Cyrl-CS"/>
              </w:rPr>
            </w:pPr>
            <w:r w:rsidRPr="009A589A">
              <w:rPr>
                <w:b/>
                <w:bCs/>
                <w:lang w:val="sr-Cyrl-CS"/>
              </w:rPr>
              <w:t>Е) КОНТРОЛНЕ КУЋИЦЕ</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64"/>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9532" w:type="dxa"/>
            <w:gridSpan w:val="3"/>
            <w:hideMark/>
          </w:tcPr>
          <w:p w:rsidR="009A589A" w:rsidRPr="009A589A" w:rsidRDefault="009A589A" w:rsidP="009A589A">
            <w:pPr>
              <w:pStyle w:val="Standard"/>
              <w:widowControl/>
              <w:rPr>
                <w:b/>
                <w:bCs/>
                <w:lang w:val="sr-Cyrl-CS"/>
              </w:rPr>
            </w:pPr>
            <w:r w:rsidRPr="009A589A">
              <w:rPr>
                <w:b/>
                <w:bCs/>
                <w:lang w:val="sr-Cyrl-CS"/>
              </w:rPr>
              <w:t>ИНСТАЛАЦИЈА СПЛИТ СИСТЕМА</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val="restart"/>
            <w:noWrap/>
            <w:hideMark/>
          </w:tcPr>
          <w:p w:rsidR="009A589A" w:rsidRPr="009A589A" w:rsidRDefault="009A589A" w:rsidP="009A589A">
            <w:pPr>
              <w:pStyle w:val="Standard"/>
              <w:widowControl/>
              <w:rPr>
                <w:b/>
                <w:lang w:val="sr-Cyrl-CS"/>
              </w:rPr>
            </w:pPr>
            <w:r w:rsidRPr="009A589A">
              <w:rPr>
                <w:b/>
                <w:lang w:val="sr-Cyrl-CS"/>
              </w:rPr>
              <w:t>Е.1.</w:t>
            </w:r>
          </w:p>
        </w:tc>
        <w:tc>
          <w:tcPr>
            <w:tcW w:w="27692" w:type="dxa"/>
            <w:noWrap/>
            <w:hideMark/>
          </w:tcPr>
          <w:p w:rsidR="009A589A" w:rsidRPr="009A589A" w:rsidRDefault="009A589A" w:rsidP="009A589A">
            <w:pPr>
              <w:pStyle w:val="Standard"/>
              <w:widowControl/>
              <w:rPr>
                <w:b/>
                <w:lang w:val="sr-Cyrl-CS"/>
              </w:rPr>
            </w:pPr>
            <w:r w:rsidRPr="009A589A">
              <w:rPr>
                <w:b/>
                <w:lang w:val="sr-Cyrl-CS"/>
              </w:rPr>
              <w:t>Испорука и уградња сплит система, произвођач DAIKIN, Јапан или еквивалентно, следећих техничких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Техничке карактеристике уређаја: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Унутрашња јединица тип: FTXS25K</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Називна ефикасност (хлађење при условима 35°C/27°C називног оптерећења, те грејање при условима 7°C/20°C називног оптерећења)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(1,3-3,2), ЕЕR= 4,39</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2,8 kW (1,3-4,7), COP= 4,52</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Сезонска ефикасност (у складу с ЕН14825)   хлађење при 35°C, грејање при -10°C спољашње температуре</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SЕЕR= 6,37</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хлађења: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137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2,5 kW, SCOP: 4,63</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грејања: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755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хлађење: 3,9 - 9,1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грејање: 8,0 - 10,0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снаге: 57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780 x 215 mm ; х = 289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8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Боја кућишта: бела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Ставка укључује бежични даљински управљач са 7-дневним тајмером.</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27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тип: RXS25L</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Следећих тех.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хлађењу: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0,43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грејању: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0,55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25,6 - 33,5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звучне снаге 59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43/46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44/47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765 x 285 mm ; х = 550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34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Максимална дужина цевовода 20 m, од тога висински 15 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грејање: од -15 до 20°C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хлађење: од -10 (-15) до 46°C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00"/>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Напајање: 220 - 240 V / 50 Hz ~1</w:t>
            </w:r>
          </w:p>
        </w:tc>
        <w:tc>
          <w:tcPr>
            <w:tcW w:w="903" w:type="dxa"/>
            <w:noWrap/>
            <w:hideMark/>
          </w:tcPr>
          <w:p w:rsidR="009A589A" w:rsidRPr="009A589A" w:rsidRDefault="009A589A" w:rsidP="009A589A">
            <w:pPr>
              <w:pStyle w:val="Standard"/>
              <w:widowControl/>
              <w:rPr>
                <w:b/>
                <w:lang w:val="sr-Cyrl-CS"/>
              </w:rPr>
            </w:pPr>
            <w:r w:rsidRPr="009A589A">
              <w:rPr>
                <w:b/>
                <w:lang w:val="sr-Cyrl-CS"/>
              </w:rPr>
              <w:t>ком.</w:t>
            </w:r>
          </w:p>
        </w:tc>
        <w:tc>
          <w:tcPr>
            <w:tcW w:w="937" w:type="dxa"/>
            <w:noWrap/>
            <w:hideMark/>
          </w:tcPr>
          <w:p w:rsidR="009A589A" w:rsidRPr="009A589A" w:rsidRDefault="009A589A" w:rsidP="009A589A">
            <w:pPr>
              <w:pStyle w:val="Standard"/>
              <w:widowControl/>
              <w:rPr>
                <w:b/>
                <w:lang w:val="sr-Cyrl-CS"/>
              </w:rPr>
            </w:pPr>
            <w:r w:rsidRPr="009A589A">
              <w:rPr>
                <w:b/>
                <w:lang w:val="sr-Cyrl-CS"/>
              </w:rPr>
              <w:t>3</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noWrap/>
            <w:hideMark/>
          </w:tcPr>
          <w:p w:rsidR="009A589A" w:rsidRPr="009A589A" w:rsidRDefault="009A589A" w:rsidP="009A589A">
            <w:pPr>
              <w:pStyle w:val="Standard"/>
              <w:widowControl/>
              <w:rPr>
                <w:b/>
                <w:lang w:val="sr-Cyrl-CS"/>
              </w:rPr>
            </w:pPr>
            <w:r w:rsidRPr="009A589A">
              <w:rPr>
                <w:b/>
                <w:lang w:val="sr-Cyrl-CS"/>
              </w:rPr>
              <w:t> </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28095" w:type="dxa"/>
            <w:gridSpan w:val="2"/>
            <w:noWrap/>
            <w:hideMark/>
          </w:tcPr>
          <w:p w:rsidR="009A589A" w:rsidRPr="009A589A" w:rsidRDefault="009A589A" w:rsidP="009A589A">
            <w:pPr>
              <w:pStyle w:val="Standard"/>
              <w:widowControl/>
              <w:rPr>
                <w:b/>
                <w:bCs/>
                <w:lang w:val="sr-Cyrl-CS"/>
              </w:rPr>
            </w:pPr>
            <w:r w:rsidRPr="009A589A">
              <w:rPr>
                <w:b/>
                <w:bCs/>
                <w:lang w:val="sr-Cyrl-CS"/>
              </w:rPr>
              <w:t>УКУПНО E:</w:t>
            </w:r>
          </w:p>
        </w:tc>
        <w:tc>
          <w:tcPr>
            <w:tcW w:w="903" w:type="dxa"/>
            <w:noWrap/>
            <w:hideMark/>
          </w:tcPr>
          <w:p w:rsidR="009A589A" w:rsidRPr="009A589A" w:rsidRDefault="009A589A" w:rsidP="009A589A">
            <w:pPr>
              <w:pStyle w:val="Standard"/>
              <w:widowControl/>
              <w:rPr>
                <w:b/>
                <w:bCs/>
                <w:lang w:val="sr-Cyrl-CS"/>
              </w:rPr>
            </w:pPr>
            <w:r w:rsidRPr="009A589A">
              <w:rPr>
                <w:b/>
                <w:bCs/>
                <w:lang w:val="sr-Cyrl-CS"/>
              </w:rPr>
              <w:t> </w:t>
            </w:r>
          </w:p>
        </w:tc>
        <w:tc>
          <w:tcPr>
            <w:tcW w:w="937" w:type="dxa"/>
            <w:noWrap/>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bCs/>
                <w:lang w:val="sr-Cyrl-CS"/>
              </w:rPr>
            </w:pPr>
          </w:p>
        </w:tc>
      </w:tr>
    </w:tbl>
    <w:p w:rsidR="00084910" w:rsidRDefault="00084910"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tbl>
      <w:tblPr>
        <w:tblStyle w:val="TableGrid"/>
        <w:tblW w:w="0" w:type="auto"/>
        <w:tblLook w:val="04A0" w:firstRow="1" w:lastRow="0" w:firstColumn="1" w:lastColumn="0" w:noHBand="0" w:noVBand="1"/>
      </w:tblPr>
      <w:tblGrid>
        <w:gridCol w:w="932"/>
        <w:gridCol w:w="1491"/>
        <w:gridCol w:w="489"/>
        <w:gridCol w:w="489"/>
        <w:gridCol w:w="489"/>
        <w:gridCol w:w="4348"/>
        <w:gridCol w:w="309"/>
        <w:gridCol w:w="309"/>
      </w:tblGrid>
      <w:tr w:rsidR="00544282" w:rsidRPr="00544282" w:rsidTr="00544282">
        <w:trPr>
          <w:trHeight w:val="375"/>
        </w:trPr>
        <w:tc>
          <w:tcPr>
            <w:tcW w:w="960" w:type="dxa"/>
            <w:noWrap/>
            <w:hideMark/>
          </w:tcPr>
          <w:p w:rsidR="00544282" w:rsidRPr="00544282" w:rsidRDefault="00544282" w:rsidP="00544282">
            <w:pPr>
              <w:pStyle w:val="Standard"/>
              <w:rPr>
                <w:b/>
              </w:rPr>
            </w:pPr>
          </w:p>
        </w:tc>
        <w:tc>
          <w:tcPr>
            <w:tcW w:w="1538" w:type="dxa"/>
            <w:noWrap/>
            <w:hideMark/>
          </w:tcPr>
          <w:p w:rsidR="00544282" w:rsidRPr="00544282" w:rsidRDefault="00544282" w:rsidP="00544282">
            <w:pPr>
              <w:pStyle w:val="Standard"/>
              <w:widowControl/>
              <w:rPr>
                <w:b/>
                <w:lang w:val="sr-Cyrl-CS"/>
              </w:rPr>
            </w:pPr>
          </w:p>
        </w:tc>
        <w:tc>
          <w:tcPr>
            <w:tcW w:w="6623" w:type="dxa"/>
            <w:gridSpan w:val="6"/>
            <w:noWrap/>
            <w:hideMark/>
          </w:tcPr>
          <w:p w:rsidR="00544282" w:rsidRPr="00544282" w:rsidRDefault="00544282" w:rsidP="00544282">
            <w:pPr>
              <w:pStyle w:val="Standard"/>
              <w:widowControl/>
              <w:rPr>
                <w:b/>
                <w:lang w:val="sr-Cyrl-CS"/>
              </w:rPr>
            </w:pPr>
            <w:r w:rsidRPr="00544282">
              <w:rPr>
                <w:b/>
                <w:lang w:val="sr-Cyrl-CS"/>
              </w:rPr>
              <w:t>РАКАПИТУЛАЦИЈЕ - МАШИНСКЕ ИНСТАЛАЦИЈЕ</w:t>
            </w: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p>
        </w:tc>
        <w:tc>
          <w:tcPr>
            <w:tcW w:w="1538"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50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ред.бр.</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Рекапитулација</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1</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Машинске инсталације</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2</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путнички лифт</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 </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УКУПНО</w:t>
            </w:r>
          </w:p>
        </w:tc>
        <w:tc>
          <w:tcPr>
            <w:tcW w:w="4502" w:type="dxa"/>
            <w:noWrap/>
            <w:hideMark/>
          </w:tcPr>
          <w:p w:rsidR="00544282" w:rsidRPr="00544282" w:rsidRDefault="00544282" w:rsidP="00544282">
            <w:pPr>
              <w:pStyle w:val="Standard"/>
              <w:widowControl/>
              <w:rPr>
                <w:b/>
                <w:bCs/>
                <w:lang w:val="sr-Cyrl-CS"/>
              </w:rPr>
            </w:pPr>
            <w:r w:rsidRPr="00544282">
              <w:rPr>
                <w:b/>
                <w:bCs/>
                <w:lang w:val="sr-Cyrl-CS"/>
              </w:rPr>
              <w:t>0.00</w:t>
            </w:r>
          </w:p>
        </w:tc>
        <w:tc>
          <w:tcPr>
            <w:tcW w:w="312" w:type="dxa"/>
            <w:noWrap/>
            <w:hideMark/>
          </w:tcPr>
          <w:p w:rsidR="00544282" w:rsidRPr="00544282" w:rsidRDefault="00544282" w:rsidP="00544282">
            <w:pPr>
              <w:pStyle w:val="Standard"/>
              <w:widowControl/>
              <w:rPr>
                <w:b/>
                <w:bCs/>
                <w:lang w:val="sr-Cyrl-CS"/>
              </w:rPr>
            </w:pPr>
          </w:p>
        </w:tc>
        <w:tc>
          <w:tcPr>
            <w:tcW w:w="312" w:type="dxa"/>
            <w:noWrap/>
            <w:hideMark/>
          </w:tcPr>
          <w:p w:rsidR="00544282" w:rsidRPr="00544282" w:rsidRDefault="00544282" w:rsidP="00544282">
            <w:pPr>
              <w:pStyle w:val="Standard"/>
              <w:widowControl/>
              <w:rPr>
                <w:b/>
                <w:lang w:val="sr-Cyrl-CS"/>
              </w:rPr>
            </w:pPr>
          </w:p>
        </w:tc>
      </w:tr>
    </w:tbl>
    <w:p w:rsidR="009A589A" w:rsidRDefault="009A589A"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tbl>
      <w:tblPr>
        <w:tblStyle w:val="TableGrid"/>
        <w:tblW w:w="0" w:type="auto"/>
        <w:tblLook w:val="04A0" w:firstRow="1" w:lastRow="0" w:firstColumn="1" w:lastColumn="0" w:noHBand="0" w:noVBand="1"/>
      </w:tblPr>
      <w:tblGrid>
        <w:gridCol w:w="510"/>
        <w:gridCol w:w="4938"/>
        <w:gridCol w:w="775"/>
        <w:gridCol w:w="576"/>
        <w:gridCol w:w="989"/>
        <w:gridCol w:w="1068"/>
      </w:tblGrid>
      <w:tr w:rsidR="00DB458E" w:rsidRPr="00DB458E" w:rsidTr="00DB458E">
        <w:trPr>
          <w:trHeight w:val="300"/>
        </w:trPr>
        <w:tc>
          <w:tcPr>
            <w:tcW w:w="170" w:type="dxa"/>
            <w:hideMark/>
          </w:tcPr>
          <w:p w:rsidR="00DB458E" w:rsidRPr="00DB458E" w:rsidRDefault="00DB458E" w:rsidP="00DB458E">
            <w:pPr>
              <w:pStyle w:val="Standard"/>
              <w:rPr>
                <w:b/>
                <w:bCs/>
              </w:rPr>
            </w:pPr>
            <w:r w:rsidRPr="00DB458E">
              <w:rPr>
                <w:b/>
                <w:bCs/>
                <w:lang w:val="sr-Cyrl-CS"/>
              </w:rPr>
              <w:lastRenderedPageBreak/>
              <w:t>5.6.2</w:t>
            </w:r>
          </w:p>
        </w:tc>
        <w:tc>
          <w:tcPr>
            <w:tcW w:w="7920" w:type="dxa"/>
            <w:hideMark/>
          </w:tcPr>
          <w:p w:rsidR="00DB458E" w:rsidRPr="00DB458E" w:rsidRDefault="00DB458E" w:rsidP="00DB458E">
            <w:pPr>
              <w:pStyle w:val="Standard"/>
              <w:widowControl/>
              <w:rPr>
                <w:b/>
                <w:bCs/>
                <w:lang w:val="sr-Cyrl-CS"/>
              </w:rPr>
            </w:pPr>
            <w:r w:rsidRPr="00DB458E">
              <w:rPr>
                <w:b/>
                <w:bCs/>
                <w:lang w:val="sr-Cyrl-CS"/>
              </w:rPr>
              <w:t>ПРЕДМЕР И ПРЕДРАЧУН</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71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9190" w:type="dxa"/>
            <w:gridSpan w:val="5"/>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 xml:space="preserve"> бр. </w:t>
            </w:r>
          </w:p>
        </w:tc>
        <w:tc>
          <w:tcPr>
            <w:tcW w:w="7920" w:type="dxa"/>
            <w:hideMark/>
          </w:tcPr>
          <w:p w:rsidR="00DB458E" w:rsidRPr="00DB458E" w:rsidRDefault="00DB458E" w:rsidP="00DB458E">
            <w:pPr>
              <w:pStyle w:val="Standard"/>
              <w:widowControl/>
              <w:rPr>
                <w:b/>
                <w:lang w:val="sr-Cyrl-CS"/>
              </w:rPr>
            </w:pPr>
            <w:r w:rsidRPr="00DB458E">
              <w:rPr>
                <w:b/>
                <w:lang w:val="sr-Cyrl-CS"/>
              </w:rPr>
              <w:t>Опис радова</w:t>
            </w:r>
          </w:p>
        </w:tc>
        <w:tc>
          <w:tcPr>
            <w:tcW w:w="277" w:type="dxa"/>
            <w:hideMark/>
          </w:tcPr>
          <w:p w:rsidR="00DB458E" w:rsidRPr="00DB458E" w:rsidRDefault="00DB458E" w:rsidP="00DB458E">
            <w:pPr>
              <w:pStyle w:val="Standard"/>
              <w:widowControl/>
              <w:rPr>
                <w:b/>
                <w:lang w:val="sr-Cyrl-CS"/>
              </w:rPr>
            </w:pPr>
            <w:r w:rsidRPr="00DB458E">
              <w:rPr>
                <w:b/>
                <w:lang w:val="sr-Cyrl-CS"/>
              </w:rPr>
              <w:t>јед.мере</w:t>
            </w:r>
          </w:p>
        </w:tc>
        <w:tc>
          <w:tcPr>
            <w:tcW w:w="197" w:type="dxa"/>
            <w:hideMark/>
          </w:tcPr>
          <w:p w:rsidR="00DB458E" w:rsidRPr="00DB458E" w:rsidRDefault="00DB458E" w:rsidP="00DB458E">
            <w:pPr>
              <w:pStyle w:val="Standard"/>
              <w:widowControl/>
              <w:rPr>
                <w:b/>
                <w:lang w:val="sr-Cyrl-CS"/>
              </w:rPr>
            </w:pPr>
            <w:r w:rsidRPr="00DB458E">
              <w:rPr>
                <w:b/>
                <w:lang w:val="sr-Cyrl-CS"/>
              </w:rPr>
              <w:t>кол</w:t>
            </w:r>
          </w:p>
        </w:tc>
        <w:tc>
          <w:tcPr>
            <w:tcW w:w="378" w:type="dxa"/>
            <w:hideMark/>
          </w:tcPr>
          <w:p w:rsidR="00DB458E" w:rsidRPr="00DB458E" w:rsidRDefault="00DB458E" w:rsidP="00DB458E">
            <w:pPr>
              <w:pStyle w:val="Standard"/>
              <w:widowControl/>
              <w:rPr>
                <w:b/>
                <w:lang w:val="sr-Cyrl-CS"/>
              </w:rPr>
            </w:pPr>
            <w:r w:rsidRPr="00DB458E">
              <w:rPr>
                <w:b/>
                <w:lang w:val="sr-Cyrl-CS"/>
              </w:rPr>
              <w:t>ј.цена(дин.)</w:t>
            </w:r>
          </w:p>
        </w:tc>
        <w:tc>
          <w:tcPr>
            <w:tcW w:w="418" w:type="dxa"/>
            <w:hideMark/>
          </w:tcPr>
          <w:p w:rsidR="00DB458E" w:rsidRPr="00DB458E" w:rsidRDefault="00DB458E" w:rsidP="00DB458E">
            <w:pPr>
              <w:pStyle w:val="Standard"/>
              <w:widowControl/>
              <w:rPr>
                <w:b/>
                <w:lang w:val="sr-Cyrl-CS"/>
              </w:rPr>
            </w:pPr>
            <w:r w:rsidRPr="00DB458E">
              <w:rPr>
                <w:b/>
                <w:lang w:val="sr-Cyrl-CS"/>
              </w:rPr>
              <w:t>укупно(дин.)</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700"/>
        </w:trPr>
        <w:tc>
          <w:tcPr>
            <w:tcW w:w="170" w:type="dxa"/>
            <w:hideMark/>
          </w:tcPr>
          <w:p w:rsidR="00DB458E" w:rsidRPr="00DB458E" w:rsidRDefault="00DB458E" w:rsidP="00DB458E">
            <w:pPr>
              <w:pStyle w:val="Standard"/>
              <w:widowControl/>
              <w:rPr>
                <w:b/>
                <w:lang w:val="sr-Cyrl-CS"/>
              </w:rPr>
            </w:pPr>
            <w:r w:rsidRPr="00DB458E">
              <w:rPr>
                <w:b/>
                <w:lang w:val="sr-Cyrl-CS"/>
              </w:rPr>
              <w:t>1.1</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Машински ископ стандардног енергетског рова димензије 0.4x0,8м Након полагања цеви затрпавање рова фино уситњеном земљом из ископа уз набијање у слојевима.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HDPE PE-100 PN10 типа ПЕШТАН "или одговарајуће" цеви за израду кабловске канализације. Пројектом се предвиђају цеви следећих димензија:</w:t>
            </w: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Ø80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750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Ø50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Ø40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постављање PVC упозоравајуће траке при затрпавању рова.</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1.4</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6</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1.5</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тешки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5</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1.6</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60x60x100цм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4</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КАБЛОВСКА КАНАЛИЗАЦИЈА: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2.1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перфорираног носача каблова. Носач каблова се поставља у простор спуштеног плафона у управној згради или у магацинском простору. Носач каблова се качи о кровну конструкцију објекта (рожњаче) или за челичне стубове.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 каблова дубине 60мм са обореним ивицама и плафонским носачем, дужина елемента 3м.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Носачи каблова из производног програма OBO Bettermann или одговарајуће.</w:t>
            </w:r>
          </w:p>
        </w:tc>
        <w:tc>
          <w:tcPr>
            <w:tcW w:w="277" w:type="dxa"/>
            <w:hideMark/>
          </w:tcPr>
          <w:p w:rsidR="00DB458E" w:rsidRPr="00DB458E" w:rsidRDefault="00DB458E" w:rsidP="00DB458E">
            <w:pPr>
              <w:pStyle w:val="Standard"/>
              <w:widowControl/>
              <w:rPr>
                <w:b/>
                <w:lang w:val="sr-Cyrl-CS"/>
              </w:rPr>
            </w:pPr>
          </w:p>
        </w:tc>
        <w:tc>
          <w:tcPr>
            <w:tcW w:w="575" w:type="dxa"/>
            <w:gridSpan w:val="2"/>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везним и монтажним прибором.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150мм,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200мм,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2.2</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КАБЛОВСКИ РЕГАЛИ:</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3.1</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КОМУНИКАЦИЈСКИ ОРМАН -  BD1</w:t>
            </w:r>
          </w:p>
        </w:tc>
        <w:tc>
          <w:tcPr>
            <w:tcW w:w="418" w:type="dxa"/>
            <w:hideMark/>
          </w:tcPr>
          <w:p w:rsidR="00DB458E" w:rsidRPr="00DB458E" w:rsidRDefault="00DB458E" w:rsidP="00DB458E">
            <w:pPr>
              <w:pStyle w:val="Standard"/>
              <w:widowControl/>
              <w:rPr>
                <w:b/>
                <w:bCs/>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BD1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42U са обележеним бројевима унита, статичка носивост до 400кг, димензије 600x800x1970мм (ШxДxВ), орман је сличан типу DS426080-A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Telefonski 19" patch panel Cat.3, 25xRJ45, UTP, 4 pina.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19" напојни панел 9xSchuko, ALU, 1HU. Панел је сличан типу IU070114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80</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BD1</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3.2</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BD2</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BD2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22U са обележеним бројевима унита, статичка носивост до 300кг, димензије 600x600x1080мм (ШxДxВ), орман је сличан типу DS226060-A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BD2</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3.3</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BD3, BD4</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BD3, BD4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12U са обележеним бројевима унита, статичка носивост до 300кг, димензије 635x600x595мм (ШxДxВ), орман је сличан типу DW126060--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BD3, BD4</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3.4</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BD5, BD6, BD7</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5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BD5, BD6, BD7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9U са обележеним бројевима унита, статичка носивост до 300кг, димензије 500x600x595мм (ШxДxВ), орман је сличан типу DW096060--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BD5, BD6, BD7</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3.5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телефонског ИТО ормана са две раставне реглете. Орман је типа ИТО-2 за монтажу на зид. Димензије ормана су 630 x 400 x 140 мм(В x Ш x Д). Комплет са раставни реглетама и материјалом потребним за монтажу и повезивање.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3.6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инсталационих каблова за израду инсталације телефонског и рачунарског система. Каблови се провлаче кроз савитљива инсталациона црева, тврде инсталационе цеви или кроз кабловску канализацију: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8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S/FTP Cat 7 HF</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20x2x0,6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Мултимодни оптички кабел, 8 влакана, 50/125µm OM3</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1,450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textDirection w:val="btLr"/>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савитљивог безхалогеног HF црева Ø13mm.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400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инсталационе тврде PVC цеви HF Ø16mm.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3.9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двоструке RJ45 OG прикључнице са 2xRJ45 STP Cat. 6 конекторима (модулима) типа LEGRAND, серија Mosaic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3.10</w:t>
            </w:r>
          </w:p>
        </w:tc>
        <w:tc>
          <w:tcPr>
            <w:tcW w:w="7920" w:type="dxa"/>
            <w:hideMark/>
          </w:tcPr>
          <w:p w:rsidR="00DB458E" w:rsidRPr="00DB458E" w:rsidRDefault="00DB458E" w:rsidP="00DB458E">
            <w:pPr>
              <w:pStyle w:val="Standard"/>
              <w:widowControl/>
              <w:rPr>
                <w:b/>
                <w:lang w:val="sr-Cyrl-CS"/>
              </w:rPr>
            </w:pPr>
            <w:r w:rsidRPr="00DB458E">
              <w:rPr>
                <w:b/>
                <w:lang w:val="sr-Cyrl-CS"/>
              </w:rPr>
              <w:t>Сет K1´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2M, носач маске 2M, инсталациона кутија 2M.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3.11</w:t>
            </w:r>
          </w:p>
        </w:tc>
        <w:tc>
          <w:tcPr>
            <w:tcW w:w="7920" w:type="dxa"/>
            <w:hideMark/>
          </w:tcPr>
          <w:p w:rsidR="00DB458E" w:rsidRPr="00DB458E" w:rsidRDefault="00DB458E" w:rsidP="00DB458E">
            <w:pPr>
              <w:pStyle w:val="Standard"/>
              <w:widowControl/>
              <w:rPr>
                <w:b/>
                <w:lang w:val="sr-Cyrl-CS"/>
              </w:rPr>
            </w:pPr>
            <w:r w:rsidRPr="00DB458E">
              <w:rPr>
                <w:b/>
                <w:lang w:val="sr-Cyrl-CS"/>
              </w:rPr>
              <w:t>Сет K2´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3M, носач маске 3M, инсталациона кутија 3M.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3.12</w:t>
            </w:r>
          </w:p>
        </w:tc>
        <w:tc>
          <w:tcPr>
            <w:tcW w:w="7920" w:type="dxa"/>
            <w:hideMark/>
          </w:tcPr>
          <w:p w:rsidR="00DB458E" w:rsidRPr="00DB458E" w:rsidRDefault="00DB458E" w:rsidP="00DB458E">
            <w:pPr>
              <w:pStyle w:val="Standard"/>
              <w:widowControl/>
              <w:rPr>
                <w:b/>
                <w:lang w:val="sr-Cyrl-CS"/>
              </w:rPr>
            </w:pPr>
            <w:r w:rsidRPr="00DB458E">
              <w:rPr>
                <w:b/>
                <w:lang w:val="sr-Cyrl-CS"/>
              </w:rPr>
              <w:t>Сет  модуларних конектора за монтажу у парапетни канал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Носач маске 2M, за монтажу у парапетни канал.</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3.13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Access point за бежични приступ рачунарској мрежи, 802.11 a/b/g/n/ac, 2x2 MIMO, RJ45, 10/100/1000 Ethernet, PoE напајање. Tип: Ubiquiti UniFI UAP AC Lite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RJ45 STP Cat. 6 конектора (модула).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3.15</w:t>
            </w:r>
          </w:p>
        </w:tc>
        <w:tc>
          <w:tcPr>
            <w:tcW w:w="7920" w:type="dxa"/>
            <w:hideMark/>
          </w:tcPr>
          <w:p w:rsidR="00DB458E" w:rsidRPr="00DB458E" w:rsidRDefault="00DB458E" w:rsidP="00DB458E">
            <w:pPr>
              <w:pStyle w:val="Standard"/>
              <w:widowControl/>
              <w:rPr>
                <w:b/>
                <w:lang w:val="sr-Cyrl-CS"/>
              </w:rPr>
            </w:pPr>
            <w:r w:rsidRPr="00DB458E">
              <w:rPr>
                <w:b/>
                <w:lang w:val="sr-Cyrl-CS"/>
              </w:rPr>
              <w:t>Мерење свих линија структурног кабловског система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3.16</w:t>
            </w:r>
          </w:p>
        </w:tc>
        <w:tc>
          <w:tcPr>
            <w:tcW w:w="7920" w:type="dxa"/>
            <w:hideMark/>
          </w:tcPr>
          <w:p w:rsidR="00DB458E" w:rsidRPr="00DB458E" w:rsidRDefault="00DB458E" w:rsidP="00DB458E">
            <w:pPr>
              <w:pStyle w:val="Standard"/>
              <w:widowControl/>
              <w:rPr>
                <w:b/>
                <w:lang w:val="sr-Cyrl-CS"/>
              </w:rPr>
            </w:pPr>
            <w:r w:rsidRPr="00DB458E">
              <w:rPr>
                <w:b/>
                <w:lang w:val="sr-Cyrl-CS"/>
              </w:rPr>
              <w:t>Терминирање завршетака оптичког кабла (сплајсовање), мерење оптичких линкова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96</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3.17</w:t>
            </w:r>
          </w:p>
        </w:tc>
        <w:tc>
          <w:tcPr>
            <w:tcW w:w="7920" w:type="dxa"/>
            <w:hideMark/>
          </w:tcPr>
          <w:p w:rsidR="00DB458E" w:rsidRPr="00DB458E" w:rsidRDefault="00DB458E" w:rsidP="00DB458E">
            <w:pPr>
              <w:pStyle w:val="Standard"/>
              <w:widowControl/>
              <w:rPr>
                <w:b/>
                <w:lang w:val="sr-Cyrl-CS"/>
              </w:rPr>
            </w:pPr>
            <w:r w:rsidRPr="00DB458E">
              <w:rPr>
                <w:b/>
                <w:lang w:val="sr-Cyrl-CS"/>
              </w:rPr>
              <w:t>Конфигурација, тестирање и пуштање у рад структурног кабловског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85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Активна опрема није предмет пројекта. Активну опрему набавља Инвеститор.</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СКС ИНСТАЛАЦИЈА: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Микропроцесорска централа за аутоматску дојаву пожара, у основној конфигурацији садржи: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-пластични АБС кабинет са интегрисаним интерним контролно-управљачким панелом са ЛЦД екраном са 6 редова/40 карактера у сваком реду, садржи 2 слободно програмабилна  тастера, 2 слободно програмабилна ЛЕД индикатора, конектор за индикатор панел, испис на српском језику са свим латиничним словима српског језика, приказ 5 статусних листа (аларми, грешке, искључења, активирања, остало), приказ искључења/укључења зона, излаза, улаза, петљи.;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матичну плочу са главним процесором. Матична плоча садржи: напојну јединицу са пуњачем батерија, УСБ 1.1 интерфејс за прикључење ПЦ.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напојну јединицу са пунјачем батерија, карактеристика: улазни напон 230Vac +15%/-15%, 47-63Hz, излазни напон 20,4Vdc-27,9Vdc.</w:t>
            </w:r>
            <w:r w:rsidRPr="00DB458E">
              <w:rPr>
                <w:b/>
                <w:lang w:val="sr-Cyrl-CS"/>
              </w:rPr>
              <w:br/>
              <w:t>Карактеристике централе: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- 1 адресабилна петља, за прикључење до 250 адресних елемената у петљи;</w:t>
            </w:r>
            <w:r w:rsidRPr="00DB458E">
              <w:rPr>
                <w:b/>
                <w:lang w:val="sr-Cyrl-CS"/>
              </w:rPr>
              <w:br/>
              <w:t>- дужина петље до 3500м;</w:t>
            </w:r>
            <w:r w:rsidRPr="00DB458E">
              <w:rPr>
                <w:b/>
                <w:lang w:val="sr-Cyrl-CS"/>
              </w:rPr>
              <w:br/>
              <w:t>- 2 мониторисана излаза за главну сирену и даљинску дојаву аларма;</w:t>
            </w:r>
            <w:r w:rsidRPr="00DB458E">
              <w:rPr>
                <w:b/>
                <w:lang w:val="sr-Cyrl-CS"/>
              </w:rPr>
              <w:br/>
              <w:t>- 2 мониторисана улаза;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интегрисан LAN TCP/IP прикључак, 100MB/s, за повезивање на локалну рачунарску мрежу (омогућава приступ и умрежавање путем локалне рачунарске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простор за 2 аку батерије 12V/12Ah за рад без мрежног напајања 72h+0,5h.</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-2 аку батерије 12V/12Ah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могућност аутоматског слања података о стању система и појединачних елемената система путем електронске поште на унапред одређене емаил адресе.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меморију за 10000 догађаја, као и часовник реалног времена и аутоматско препознавање запрљаности детектора.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има могућност постављања у сервисни мод, тј. преглед исправности свих елемената система ангажовањем само једне особе/сервисера</w:t>
            </w:r>
            <w:r w:rsidRPr="00DB458E">
              <w:rPr>
                <w:b/>
                <w:lang w:val="sr-Cyrl-CS"/>
              </w:rPr>
              <w:br/>
              <w:t>Кућиште треба да је црвене боје, ИП заштита ИП30, радна температура -5/+50°С.</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 централа треба да поседује потврде о усаглашености са EN 54-2, EN 54-4 i EN54-13 1.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Integral IP BX,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 </w:t>
            </w:r>
          </w:p>
        </w:tc>
        <w:tc>
          <w:tcPr>
            <w:tcW w:w="197" w:type="dxa"/>
            <w:hideMark/>
          </w:tcPr>
          <w:p w:rsidR="00DB458E" w:rsidRPr="00DB458E" w:rsidRDefault="00DB458E" w:rsidP="00DB458E">
            <w:pPr>
              <w:pStyle w:val="Standard"/>
              <w:widowControl/>
              <w:rPr>
                <w:b/>
                <w:lang w:val="sr-Cyrl-CS"/>
              </w:rPr>
            </w:pPr>
            <w:r w:rsidRPr="00DB458E">
              <w:rPr>
                <w:b/>
                <w:lang w:val="sr-Cyrl-CS"/>
              </w:rPr>
              <w:t> </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мултикритеријумски, оптичко-термички детектор пожара, може бити програмиран као димни детектор, термомаксимални и термодиференцијални детектор или комбиновани оптичко-термички детектор,</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за рану детекцију почетних пожара са и без формирања дима, програмско додељивање адресе и аутоматско препознавање јединственог серијског броја детектора, ниво заштите: ИП44 (са подножјем),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ЛЕД индикатор видљив 360°. Оптички део детектора поседује аутоматску адаптацију на стање околине у којој се налази (аутоматско подешавање/усклађивање осетљивости детектора у зависности од амбијенталне темепратуре);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детекција дима увек праћена провером температуре околине; програмско подешавање прага аларма; децентрализована интелигенција; локално складиштење свих података и догађаја;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поседује заштиту од кратког споја (изолациони прекидач) која у случају кратког споја или прекида петље обезбеђује локализацију грешке, без утицаја на остатак система; дозвољена влажност 70% перманентно, 95% краткотрајно, кућиште од АБС пластике.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Подешен да ради као термички јављач пожара.  Детектор се испоручује са одговарајућим подножјем.</w:t>
            </w:r>
            <w:r w:rsidRPr="00DB458E">
              <w:rPr>
                <w:b/>
                <w:lang w:val="sr-Cyrl-CS"/>
              </w:rPr>
              <w:br/>
              <w:t>Детектор треба да је у складу са EN54-5, EN54-7, EN54-17 и EN54-29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MTD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комбиновани детектор, садржи интегрисани изолатор петље; за детекцију дима, гаса (угљенмоноксид - СО) и температуре,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Осетљивост на СО у рангу 2-510ppm; програмско додељивање адресе и аутоматско препознавање јединственог серијског броја детектора;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ЛЕД индикатор видљив 360°; дозвољена влажност 70% перманентно, 95% краткотрајно. Степене заштите ИП 40, у комплету са подножјем, кућиште од АБС пластике.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се испоручује са одговарајућим подножјем. Детектор треба да је у складу са EN54-5, EN54-7, EN54-17, EN54-26, EN54-29 и EN54-30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CMD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ручни јављач пожара, ЛЕД индикација стања;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545X-1R,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 xml:space="preserve">Адресабилни ручни јављач пожара, ЛЕД индикација стања;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545X-3R,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Линијски детектор дима (примопредајник + рефлектујућа површина), примопредајник са моторизованом главом (могућност даљинског подешавања, уравнавања).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Домет детектора треба да је најмање 50м, ширина зоне покривања треба да је најмање 10м, радна температура од -20°Ц до +55°Ц, механичка заштита: ИП54.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Линијски јављач треба да буде у складу са EN54-12 стандардом.                             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Контролер за даљински надзор, контролу и подешавање рада оптичких линијских јављача. На контролер је могуће повезати до два пара линијских јављача.</w:t>
            </w:r>
            <w:r w:rsidRPr="00DB458E">
              <w:rPr>
                <w:b/>
                <w:lang w:val="sr-Cyrl-CS"/>
              </w:rPr>
              <w:br/>
              <w:t>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ype="page"/>
              <w:t>Линијски термчки детектор (евалуациона јединица) на који се повезују две тефлонске цеви дужине  45m и 34m (укупно 79m), које се на евалуациону јединицу повезују цревом укупне дужине 15m (6m+11m).</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се повезује директно на петљу преко уграђене интерфејс-картице која омогућава контролу, управљање и конфигурацију детектора, очитавање параметара и података детектора директно са централе из ставке 1, одн. потпуну двосмерну комуникацију са истом.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Радна температура: -30°/+70°Ц.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је у складу са ЕН54-17 и ЕН54-22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ADW535-2,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Тефлонска цев пречника 6/4mm са свим пратећим монтажним материјалом и пластичним цревом за повезивање на евалуациону јединицу.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Цеви се постављају по таваници на одговарајућим одстојним носачима.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TU 6/4 PTFE,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4.10</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Пластично црево (5/3mm) за повезивање тефлонских цеви на евалуациону јединицу, у комплету са свим потребним монтажним материјалом.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FH 5/3 PA 25,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4.11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додатне напојне јединице, 24V, 3A, у комплету са електронским склопом за безпрекидно напајање из енергетске мреже или пуњивих батерија, у комплету са две батерије 12V, 7Ah, у складу са EN54-4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BE-PSE03-С,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Улазни/излазни модул, за рад у адресабилној петљи, садржи 1 релејни програмибилни тзв. "fail-safe" излаз, 2 безнапонска улаза за надзор безнапонских контаката и 1 оптокаплерски улаз за надзирање напонских контаката.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Поседује интегрисани изолатор петље. Напаја се из петље. Степен заштите: IP66 са кутијом, радна температура  -20°/+60°C.</w:t>
            </w:r>
            <w:r w:rsidRPr="00DB458E">
              <w:rPr>
                <w:b/>
                <w:lang w:val="sr-Cyrl-CS"/>
              </w:rPr>
              <w:br/>
              <w:t>Модул треба да је у складу са EN54-17 i EN54-18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BX-OI3 + GEH MOD IP66,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4 безнапонска програмибилна тзв. "fail-safe" излаза (230V/2A),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BX-REL4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програмибилна тзв. "fail-safe" излаз/улаз за укључење сирена,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BX-OIM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бљескалицом, конвенционалног типа, за унутрашњу монтажу. Селектор 32 тона, гласност 89-97dB/m, црвене боје, радна температура -10°/+55°C, степен заштите IP21, у складу са EN54-23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ESFA1000RRS,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бљесјкалицом, конвенционалног типа, за спољну монтажу. Селектор 32 тона, гласност 89-97dB/m, црвене боје, радна температура -10°/+55°C, степен заштита IP65, у складу са EN54-23 стандаром.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ESFA1000RRD,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4.17</w:t>
            </w:r>
          </w:p>
        </w:tc>
        <w:tc>
          <w:tcPr>
            <w:tcW w:w="7920" w:type="dxa"/>
            <w:hideMark/>
          </w:tcPr>
          <w:p w:rsidR="00DB458E" w:rsidRPr="00DB458E" w:rsidRDefault="00DB458E" w:rsidP="00DB458E">
            <w:pPr>
              <w:pStyle w:val="Standard"/>
              <w:widowControl/>
              <w:rPr>
                <w:b/>
                <w:lang w:val="sr-Cyrl-CS"/>
              </w:rPr>
            </w:pPr>
            <w:r w:rsidRPr="00DB458E">
              <w:rPr>
                <w:b/>
                <w:lang w:val="sr-Cyrl-CS"/>
              </w:rPr>
              <w:t>Инсталациони каблови положени делом по носачу каблова, делом у тврдим инсталационим цевима и ван објекта у ПВЦ цевима ф110.</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Каблови типа: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2x2x0,8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6000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NHXHX FE180/E90 4x1,5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1200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N2XH-J 3x1,5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lastRenderedPageBreak/>
              <w:t>4.18</w:t>
            </w:r>
          </w:p>
        </w:tc>
        <w:tc>
          <w:tcPr>
            <w:tcW w:w="7920" w:type="dxa"/>
            <w:hideMark/>
          </w:tcPr>
          <w:p w:rsidR="00DB458E" w:rsidRPr="00DB458E" w:rsidRDefault="00DB458E" w:rsidP="00DB458E">
            <w:pPr>
              <w:pStyle w:val="Standard"/>
              <w:widowControl/>
              <w:rPr>
                <w:b/>
                <w:lang w:val="sr-Cyrl-CS"/>
              </w:rPr>
            </w:pPr>
            <w:r w:rsidRPr="00DB458E">
              <w:rPr>
                <w:b/>
                <w:lang w:val="sr-Cyrl-CS"/>
              </w:rPr>
              <w:t>Halogen free тврда инсталациона цев фи 16мм са одстојним обујмицама. Све комплет са инсталационим материјалом за монтажу.</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4.19</w:t>
            </w:r>
          </w:p>
        </w:tc>
        <w:tc>
          <w:tcPr>
            <w:tcW w:w="7920" w:type="dxa"/>
            <w:hideMark/>
          </w:tcPr>
          <w:p w:rsidR="00DB458E" w:rsidRPr="00DB458E" w:rsidRDefault="00DB458E" w:rsidP="00DB458E">
            <w:pPr>
              <w:pStyle w:val="Standard"/>
              <w:widowControl/>
              <w:rPr>
                <w:b/>
                <w:lang w:val="sr-Cyrl-CS"/>
              </w:rPr>
            </w:pPr>
            <w:r w:rsidRPr="00DB458E">
              <w:rPr>
                <w:b/>
                <w:lang w:val="sr-Cyrl-CS"/>
              </w:rPr>
              <w:t>Halogen free савитљиво инсталационо црево фи 16мм.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4.20</w:t>
            </w:r>
          </w:p>
        </w:tc>
        <w:tc>
          <w:tcPr>
            <w:tcW w:w="7920" w:type="dxa"/>
            <w:hideMark/>
          </w:tcPr>
          <w:p w:rsidR="00DB458E" w:rsidRPr="00DB458E" w:rsidRDefault="00DB458E" w:rsidP="00DB458E">
            <w:pPr>
              <w:pStyle w:val="Standard"/>
              <w:widowControl/>
              <w:rPr>
                <w:b/>
                <w:lang w:val="sr-Cyrl-CS"/>
              </w:rPr>
            </w:pPr>
            <w:r w:rsidRPr="00DB458E">
              <w:rPr>
                <w:b/>
                <w:lang w:val="sr-Cyrl-CS"/>
              </w:rPr>
              <w:t>Одстојна обујмица ватроотпорна  732 8 ГТП + анкер вијак, са навојем М6, 6x30мм, галвански поцинковано, ДИН 50961, ОБО БЕТТЕРМАНН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4.21</w:t>
            </w:r>
          </w:p>
        </w:tc>
        <w:tc>
          <w:tcPr>
            <w:tcW w:w="7920" w:type="dxa"/>
            <w:hideMark/>
          </w:tcPr>
          <w:p w:rsidR="00DB458E" w:rsidRPr="00DB458E" w:rsidRDefault="00DB458E" w:rsidP="00DB458E">
            <w:pPr>
              <w:pStyle w:val="Standard"/>
              <w:widowControl/>
              <w:rPr>
                <w:b/>
                <w:lang w:val="sr-Cyrl-CS"/>
              </w:rPr>
            </w:pPr>
            <w:r w:rsidRPr="00DB458E">
              <w:rPr>
                <w:b/>
                <w:lang w:val="sr-Cyrl-CS"/>
              </w:rPr>
              <w:t>Плочица за означавање адресабилних елемената.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260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4.22</w:t>
            </w:r>
          </w:p>
        </w:tc>
        <w:tc>
          <w:tcPr>
            <w:tcW w:w="7920" w:type="dxa"/>
            <w:hideMark/>
          </w:tcPr>
          <w:p w:rsidR="00DB458E" w:rsidRPr="00DB458E" w:rsidRDefault="00DB458E" w:rsidP="00DB458E">
            <w:pPr>
              <w:pStyle w:val="Standard"/>
              <w:widowControl/>
              <w:rPr>
                <w:b/>
                <w:lang w:val="sr-Cyrl-CS"/>
              </w:rPr>
            </w:pPr>
            <w:r w:rsidRPr="00DB458E">
              <w:rPr>
                <w:b/>
                <w:lang w:val="sr-Cyrl-CS"/>
              </w:rPr>
              <w:t>Ситан инсталациони материјал потребан за мотажу елемената система аутоматске дојаве пожара.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4.23</w:t>
            </w:r>
          </w:p>
        </w:tc>
        <w:tc>
          <w:tcPr>
            <w:tcW w:w="7920" w:type="dxa"/>
            <w:hideMark/>
          </w:tcPr>
          <w:p w:rsidR="00DB458E" w:rsidRPr="00DB458E" w:rsidRDefault="00DB458E" w:rsidP="00DB458E">
            <w:pPr>
              <w:pStyle w:val="Standard"/>
              <w:widowControl/>
              <w:rPr>
                <w:b/>
                <w:lang w:val="sr-Cyrl-CS"/>
              </w:rPr>
            </w:pPr>
            <w:r w:rsidRPr="00DB458E">
              <w:rPr>
                <w:b/>
                <w:lang w:val="sr-Cyrl-CS"/>
              </w:rPr>
              <w:t>Програмска подршка (софтвер) за даљински надзор и потпуну контролу рада више система за аут. дојаву пожара путем локалне рачунарске мреже (ЛАН). Софтвер треба да буде следећих карактеристика: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да подржава потпуно управљање и надзор (двосмерна комуникација) над најмање 3 независних система за аут. дојаву пожара на удаљеним локацијама, путем локалне рачуанрске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управљања стањем елемената преко графичких мапа,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приказивања графичких мапа (тлоцрта) објеката са означеним позицијама елемената система који се надзире, са функцијом диманичког зоом-а, тј. увеличавања,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подесиви различити нивои приступа софтверу (мин. 3) путем одговарајућег корисничког имена и шифре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сви догађаји у систему се бележе у бази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приказ података треба да буде на два монитора, на једном се приказује мапа, а на другом тренутни подаци о стању система и елемената система у текстуалном облику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аутоматско бекаповање, тј. меморисање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надзор рада свих елемената система, као и њихове међусобне повезаности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генерисања различитих врста извештаја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SecoLOG IP,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4.24</w:t>
            </w:r>
          </w:p>
        </w:tc>
        <w:tc>
          <w:tcPr>
            <w:tcW w:w="7920" w:type="dxa"/>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дојаву пожара са издавањем Стручног налаза (мин. извршити мерење отпора изолације и уземљења)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дојаву пожара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дојаву пожара.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Прибављање и испорука Исправе о контролисању инсталације система за дојаву пожара издате од стране овлашћене установе.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у складу са СРПС ЕН54.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испитана и обележена у складу са Правилником о посебним условима које морају испуњавати правна лица која добијају овлашћење за обављање послова контролисања инсталације и уређаја за гашење пожара и инсталација посебних система, Сл. гласник РС БР. 52/2015.</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АУТОМАТСКА ДОЈАВА ПОЖАРА:</w:t>
            </w: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Централна јединица система за детекекцију гаса CH4 у простору котларнице.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има могућност прихвата до 96 дигиталних и до 32 аналогна (4-20mA) детектора гаса,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при чему сваком детектору могу да се дефинишу 4 слободно подесива алармна нивоа. Централа има могућност поседовања до 32 алармна релеја са преклопним (NC/NO) контактима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(250Vac/5A), додатни релеј грешке (250Vac/5A) и до 16 аналогних излаза (4-20mA), поседује само-надзорни систем са функционалном контролом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регистрованих дигиталних и аналогних сензора, активни интерфејс ка надређеном систему преко Modbus протокола и меморију догађаја (Data Logger).</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у датој конфигурацији садржи: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алармна релеја са преклопним (NC/NO) контактима, 250Vac/5A</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аналогних улаза (4-20mA), за аналогне сензоре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- 8 аланогних излаза (4-20mA), са избором за специјални мод, фгртешку, итд..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- 4 дигитална улаза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напојну јединицу 6,5A са резервним напајањем 7.2Ah</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могућност проширења повезивањем до 4 централне јединице у једну дистрибуирану централу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интегрисану заштиту од обрнутог поларитета и преоптерећења за системски BUS</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индикацију губитка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buzzer индикацију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RS485-ModBus-RTU комуникација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кућиште од АБС пластике, са закључавањем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IP65 (са кућиштем)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Сва конфигурација и очитавање стања и догађаја је могућа преко сервисног рачунара са одговарајућим повезивањем на интегрисани USB порт.</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Акумулаторска батерија, 2 x 12V/44Аh за резервно напајање система минимално 72h сата у мирном и 30 минута у алармном режиму у случају испада мрежног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произведена у складу са стандардима EN 50545-1, EN 50271, DIN/EN 61508, DIN/EN 60079-29-1, EN 61010-1, ANSI/UL 61010 1, CAN/CSA-CC22.2 No.61010-1, што се доказује сертификатима.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типа: PolyGard®2 DGC-06,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5.2</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Детектор земног гаса (CH3, метан)</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- 0-100% LEL (Pellistor сензор)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 комуникација са централом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- 24Vdc напајање са централе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непрекидан надзор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микропроцесор са 12-битном резолуцијом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само-надзорни систем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лака калибрација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измењива сензорска глава, за лако одржавање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пропорционални (4-20mA) излаз</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заштита од обрнутог поларитета, преоптерећења и кратког споја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 релејним сетом за аларм и грешку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радна температура -25°C дo +60°C</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ливено алуминијумско кућиште за дуг оперативни век, РАЛ 7032</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IP66/IP68 (у зависности од увода кабла)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зидна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поседује сертификате BVS 15 ATEX E 129 X, IECEx (IECEx BVS 16.0038X), ATEX (BVS 15 ATEX E 129 X), Ex II 2G Ex d IIC T4 Gb, SIL2, EN 50402, EN 61508-1, -2, -3, EN 50271.</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је типа PolyXeta®2 CH4,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5.3</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Алармна сирена са бљескалицом, конвеционалног типа, за спољну монтажу. Селектор 32 тона, гласност 89-97dB/m, беле боје са црвеном бљескалицом, радна температура-10°/+55°C, степен заштите IP65, у складу са EN54-23 стандардом.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Сирена типа: SONOSSBW ESFA1000WRD, Schrack Seconet AG/Aустрија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5.4</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IP40,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5.5</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IP65,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BS-527/WP,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5.6</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круте инсталационе цеви без халогених елемената пречника 16мм, комплет са свим помоћним материјалом.</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5.7</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ватроотпорне обујмице и други потребан материјал за формирање трасе по стандарду Е90.</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5.8</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JH(St)H 2x2x0.8mm</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5.9</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ватроотпорне обујмице и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NHXHX 2x1,5mm2 Fe180/E90 (кабел са функцијом у пожару).</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5.10</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флексибилне и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N2XH 3x1,5mm2</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20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5.11</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5.12</w:t>
            </w:r>
          </w:p>
        </w:tc>
        <w:tc>
          <w:tcPr>
            <w:tcW w:w="7920" w:type="dxa"/>
            <w:noWrap/>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детекцију гасова са издавањем Стручног налаза (мин. извршити мерење отпора изолације и уземљења).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детекцију гасова.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детекцију гасова.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Издавање Исправе о контролисању инсталације стабилног система за детекцију гаса од стране овлашћене установе.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ДЕТЕКЦИЈА ГАСА:</w:t>
            </w: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РЕКАПИТУЛАЦИЈА: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 xml:space="preserve">УКУПНО </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bl>
    <w:p w:rsidR="00544282" w:rsidRDefault="00544282"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tbl>
      <w:tblPr>
        <w:tblStyle w:val="TableGrid"/>
        <w:tblW w:w="0" w:type="auto"/>
        <w:tblLook w:val="04A0" w:firstRow="1" w:lastRow="0" w:firstColumn="1" w:lastColumn="0" w:noHBand="0" w:noVBand="1"/>
      </w:tblPr>
      <w:tblGrid>
        <w:gridCol w:w="319"/>
        <w:gridCol w:w="6752"/>
        <w:gridCol w:w="473"/>
        <w:gridCol w:w="473"/>
        <w:gridCol w:w="431"/>
        <w:gridCol w:w="408"/>
      </w:tblGrid>
      <w:tr w:rsidR="00084939" w:rsidRPr="00084939" w:rsidTr="00084939">
        <w:trPr>
          <w:trHeight w:val="627"/>
        </w:trPr>
        <w:tc>
          <w:tcPr>
            <w:tcW w:w="411" w:type="dxa"/>
            <w:hideMark/>
          </w:tcPr>
          <w:p w:rsidR="00084939" w:rsidRPr="00084939" w:rsidRDefault="00084939" w:rsidP="00084939">
            <w:pPr>
              <w:pStyle w:val="Standard"/>
              <w:rPr>
                <w:b/>
                <w:bCs/>
              </w:rPr>
            </w:pPr>
            <w:r w:rsidRPr="00084939">
              <w:rPr>
                <w:b/>
                <w:bCs/>
                <w:lang w:val="sr-Cyrl-CS"/>
              </w:rPr>
              <w:lastRenderedPageBreak/>
              <w:t>Ред. бр.</w:t>
            </w:r>
          </w:p>
        </w:tc>
        <w:tc>
          <w:tcPr>
            <w:tcW w:w="27760" w:type="dxa"/>
            <w:hideMark/>
          </w:tcPr>
          <w:p w:rsidR="00084939" w:rsidRPr="00084939" w:rsidRDefault="00084939" w:rsidP="00084939">
            <w:pPr>
              <w:pStyle w:val="Standard"/>
              <w:widowControl/>
              <w:rPr>
                <w:b/>
                <w:bCs/>
                <w:lang w:val="sr-Cyrl-CS"/>
              </w:rPr>
            </w:pPr>
            <w:r w:rsidRPr="00084939">
              <w:rPr>
                <w:b/>
                <w:bCs/>
                <w:lang w:val="sr-Cyrl-CS"/>
              </w:rPr>
              <w:t>Опис позиције</w:t>
            </w:r>
          </w:p>
        </w:tc>
        <w:tc>
          <w:tcPr>
            <w:tcW w:w="919" w:type="dxa"/>
            <w:hideMark/>
          </w:tcPr>
          <w:p w:rsidR="00084939" w:rsidRPr="00084939" w:rsidRDefault="00084939" w:rsidP="00084939">
            <w:pPr>
              <w:pStyle w:val="Standard"/>
              <w:widowControl/>
              <w:rPr>
                <w:b/>
                <w:bCs/>
                <w:lang w:val="sr-Cyrl-CS"/>
              </w:rPr>
            </w:pPr>
            <w:r w:rsidRPr="00084939">
              <w:rPr>
                <w:b/>
                <w:bCs/>
                <w:lang w:val="sr-Cyrl-CS"/>
              </w:rPr>
              <w:t xml:space="preserve">     Јед.       Мере</w:t>
            </w:r>
          </w:p>
        </w:tc>
        <w:tc>
          <w:tcPr>
            <w:tcW w:w="993" w:type="dxa"/>
            <w:hideMark/>
          </w:tcPr>
          <w:p w:rsidR="00084939" w:rsidRPr="00084939" w:rsidRDefault="00084939" w:rsidP="00084939">
            <w:pPr>
              <w:pStyle w:val="Standard"/>
              <w:widowControl/>
              <w:rPr>
                <w:b/>
                <w:bCs/>
                <w:lang w:val="sr-Cyrl-CS"/>
              </w:rPr>
            </w:pPr>
            <w:r w:rsidRPr="00084939">
              <w:rPr>
                <w:b/>
                <w:bCs/>
                <w:lang w:val="sr-Cyrl-CS"/>
              </w:rPr>
              <w:t>Количина</w:t>
            </w:r>
          </w:p>
        </w:tc>
        <w:tc>
          <w:tcPr>
            <w:tcW w:w="829" w:type="dxa"/>
            <w:hideMark/>
          </w:tcPr>
          <w:p w:rsidR="00084939" w:rsidRPr="00084939" w:rsidRDefault="00084939" w:rsidP="00084939">
            <w:pPr>
              <w:pStyle w:val="Standard"/>
              <w:widowControl/>
              <w:rPr>
                <w:b/>
                <w:bCs/>
                <w:lang w:val="sr-Cyrl-CS"/>
              </w:rPr>
            </w:pPr>
            <w:r w:rsidRPr="00084939">
              <w:rPr>
                <w:b/>
                <w:bCs/>
                <w:lang w:val="sr-Cyrl-CS"/>
              </w:rPr>
              <w:t>Јед.цена     (ДИН)</w:t>
            </w:r>
          </w:p>
        </w:tc>
        <w:tc>
          <w:tcPr>
            <w:tcW w:w="758" w:type="dxa"/>
            <w:hideMark/>
          </w:tcPr>
          <w:p w:rsidR="00084939" w:rsidRPr="00084939" w:rsidRDefault="00084939" w:rsidP="00084939">
            <w:pPr>
              <w:pStyle w:val="Standard"/>
              <w:widowControl/>
              <w:rPr>
                <w:b/>
                <w:bCs/>
                <w:lang w:val="sr-Cyrl-CS"/>
              </w:rPr>
            </w:pPr>
            <w:r w:rsidRPr="00084939">
              <w:rPr>
                <w:b/>
                <w:bCs/>
                <w:lang w:val="sr-Cyrl-CS"/>
              </w:rPr>
              <w:t>Укупно     (ДИН)</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 xml:space="preserve">СПОЉАШЊА РАСВЕТА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НАПОМЕНА: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Позиција обухвата спољашње осветљење саобраћајница и платоа.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Радовима су обухваћене и светиљке на фасадама објекта.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 се изводе паралелно са грађевинским.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w:t>
            </w:r>
          </w:p>
        </w:tc>
        <w:tc>
          <w:tcPr>
            <w:tcW w:w="27760" w:type="dxa"/>
            <w:noWrap/>
            <w:hideMark/>
          </w:tcPr>
          <w:p w:rsidR="00084939" w:rsidRPr="00084939" w:rsidRDefault="00084939" w:rsidP="00084939">
            <w:pPr>
              <w:pStyle w:val="Standard"/>
              <w:widowControl/>
              <w:rPr>
                <w:b/>
                <w:lang w:val="sr-Cyrl-CS"/>
              </w:rPr>
            </w:pPr>
            <w:r w:rsidRPr="00084939">
              <w:rPr>
                <w:b/>
                <w:lang w:val="sr-Cyrl-CS"/>
              </w:rPr>
              <w:t>Машински ископ рова до димензија 0.4x0,8m . Након полагања каблова и цеви затрпавање рова фино уситњеном земљом из ископа уз набијање у слојевима.  На врху слоја од песка поставити ГАЛ штитник, а нa 30цм од горње коте терена поставити упозоравајућу ПВЦ траку. Комплет са свим потребним земљаним радовима. Растур земље по парцели. Обрачун по метру трасе.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1.2</w:t>
            </w:r>
          </w:p>
        </w:tc>
        <w:tc>
          <w:tcPr>
            <w:tcW w:w="27760" w:type="dxa"/>
            <w:noWrap/>
            <w:hideMark/>
          </w:tcPr>
          <w:p w:rsidR="00084939" w:rsidRPr="00084939" w:rsidRDefault="00084939" w:rsidP="00084939">
            <w:pPr>
              <w:pStyle w:val="Standard"/>
              <w:widowControl/>
              <w:rPr>
                <w:b/>
                <w:lang w:val="sr-Cyrl-CS"/>
              </w:rPr>
            </w:pPr>
            <w:r w:rsidRPr="00084939">
              <w:rPr>
                <w:b/>
                <w:lang w:val="sr-Cyrl-CS"/>
              </w:rPr>
              <w:t>Постављање у већ ископан ров тврдих ПВЦ цеви на местима укрштања са другим инсталацијама. Обрачун по метру цеви.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Ø 110mm</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1.3</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ГАЛ штитника након формирања слоја од песка.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1.4</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ПВЦ упозоравајуће траке приликом затрпавања рова.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lastRenderedPageBreak/>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1.5</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посипање песка за формирање постељице за полагање каблова у земљани ров. Кабал се поставља у слој песка од 20цм.</w:t>
            </w:r>
          </w:p>
        </w:tc>
        <w:tc>
          <w:tcPr>
            <w:tcW w:w="919" w:type="dxa"/>
            <w:noWrap/>
            <w:hideMark/>
          </w:tcPr>
          <w:p w:rsidR="00084939" w:rsidRPr="00084939" w:rsidRDefault="00084939" w:rsidP="00084939">
            <w:pPr>
              <w:pStyle w:val="Standard"/>
              <w:widowControl/>
              <w:rPr>
                <w:b/>
                <w:lang w:val="sr-Cyrl-CS"/>
              </w:rPr>
            </w:pPr>
            <w:r w:rsidRPr="00084939">
              <w:rPr>
                <w:b/>
                <w:lang w:val="sr-Cyrl-CS"/>
              </w:rPr>
              <w:t>м3.</w:t>
            </w:r>
          </w:p>
        </w:tc>
        <w:tc>
          <w:tcPr>
            <w:tcW w:w="993" w:type="dxa"/>
            <w:noWrap/>
            <w:hideMark/>
          </w:tcPr>
          <w:p w:rsidR="00084939" w:rsidRPr="00084939" w:rsidRDefault="00084939" w:rsidP="00084939">
            <w:pPr>
              <w:pStyle w:val="Standard"/>
              <w:widowControl/>
              <w:rPr>
                <w:b/>
                <w:lang w:val="sr-Cyrl-CS"/>
              </w:rPr>
            </w:pPr>
            <w:r w:rsidRPr="00084939">
              <w:rPr>
                <w:b/>
                <w:lang w:val="sr-Cyrl-CS"/>
              </w:rPr>
              <w:t>80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478"/>
        </w:trPr>
        <w:tc>
          <w:tcPr>
            <w:tcW w:w="411" w:type="dxa"/>
            <w:noWrap/>
            <w:hideMark/>
          </w:tcPr>
          <w:p w:rsidR="00084939" w:rsidRPr="00084939" w:rsidRDefault="00084939" w:rsidP="00084939">
            <w:pPr>
              <w:pStyle w:val="Standard"/>
              <w:widowControl/>
              <w:rPr>
                <w:b/>
                <w:lang w:val="sr-Cyrl-CS"/>
              </w:rPr>
            </w:pPr>
            <w:r w:rsidRPr="00084939">
              <w:rPr>
                <w:b/>
                <w:lang w:val="sr-Cyrl-CS"/>
              </w:rPr>
              <w:t>1.6</w:t>
            </w:r>
          </w:p>
        </w:tc>
        <w:tc>
          <w:tcPr>
            <w:tcW w:w="27760" w:type="dxa"/>
            <w:noWrap/>
            <w:hideMark/>
          </w:tcPr>
          <w:p w:rsidR="00084939" w:rsidRPr="00084939" w:rsidRDefault="00084939" w:rsidP="00084939">
            <w:pPr>
              <w:pStyle w:val="Standard"/>
              <w:widowControl/>
              <w:rPr>
                <w:b/>
                <w:lang w:val="sr-Cyrl-CS"/>
              </w:rPr>
            </w:pPr>
            <w:r w:rsidRPr="00084939">
              <w:rPr>
                <w:b/>
                <w:lang w:val="sr-Cyrl-CS"/>
              </w:rPr>
              <w:t xml:space="preserve">Набавка, испорука и полагање кабла у предходно ископан ров. Пролаз кабла испод саобраћајница и укрштања са другим инсталацијама осигурати увлачењем у ПВЦ цеви Ø110мм.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PP00 4x10mm</w:t>
            </w:r>
            <w:r w:rsidRPr="00084939">
              <w:rPr>
                <w:b/>
                <w:vertAlign w:val="superscript"/>
                <w:lang w:val="sr-Cyrl-CS"/>
              </w:rPr>
              <w:t xml:space="preserve">2 </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1,200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1.7</w:t>
            </w:r>
          </w:p>
        </w:tc>
        <w:tc>
          <w:tcPr>
            <w:tcW w:w="27760" w:type="dxa"/>
            <w:noWrap/>
            <w:hideMark/>
          </w:tcPr>
          <w:p w:rsidR="00084939" w:rsidRPr="00084939" w:rsidRDefault="00084939" w:rsidP="00084939">
            <w:pPr>
              <w:pStyle w:val="Standard"/>
              <w:widowControl/>
              <w:rPr>
                <w:b/>
                <w:lang w:val="sr-Cyrl-CS"/>
              </w:rPr>
            </w:pPr>
            <w:r w:rsidRPr="00084939">
              <w:rPr>
                <w:b/>
                <w:lang w:val="sr-Cyrl-CS"/>
              </w:rPr>
              <w:t>Испорука и полагање поцинковане траке FeZn 25x4 у предходно ископаном рову. Трака се полаже између стубова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60"/>
        </w:trPr>
        <w:tc>
          <w:tcPr>
            <w:tcW w:w="411" w:type="dxa"/>
            <w:noWrap/>
            <w:hideMark/>
          </w:tcPr>
          <w:p w:rsidR="00084939" w:rsidRPr="00084939" w:rsidRDefault="00084939" w:rsidP="00084939">
            <w:pPr>
              <w:pStyle w:val="Standard"/>
              <w:widowControl/>
              <w:rPr>
                <w:b/>
                <w:lang w:val="sr-Cyrl-CS"/>
              </w:rPr>
            </w:pPr>
            <w:r w:rsidRPr="00084939">
              <w:rPr>
                <w:b/>
                <w:lang w:val="sr-Cyrl-CS"/>
              </w:rPr>
              <w:t>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везе стуба и уземљивача уз помоћ укрсног комада T-U, Al-Cu заливеног у олово и сеченог Cu ужета 25mm</w:t>
            </w:r>
            <w:r w:rsidRPr="00084939">
              <w:rPr>
                <w:b/>
                <w:vertAlign w:val="superscript"/>
                <w:lang w:val="sr-Cyrl-CS"/>
              </w:rPr>
              <w:t>2</w:t>
            </w:r>
            <w:r w:rsidRPr="00084939">
              <w:rPr>
                <w:b/>
                <w:lang w:val="sr-Cyrl-CS"/>
              </w:rPr>
              <w:t>. Обрачун по стубном месту.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xml:space="preserve">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2610"/>
        </w:trPr>
        <w:tc>
          <w:tcPr>
            <w:tcW w:w="411" w:type="dxa"/>
            <w:noWrap/>
            <w:hideMark/>
          </w:tcPr>
          <w:p w:rsidR="00084939" w:rsidRPr="00084939" w:rsidRDefault="00084939" w:rsidP="00084939">
            <w:pPr>
              <w:pStyle w:val="Standard"/>
              <w:widowControl/>
              <w:rPr>
                <w:b/>
                <w:lang w:val="sr-Cyrl-CS"/>
              </w:rPr>
            </w:pPr>
            <w:r w:rsidRPr="00084939">
              <w:rPr>
                <w:b/>
                <w:lang w:val="sr-Cyrl-CS"/>
              </w:rPr>
              <w:t>1.9</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Набaвака, спорука, подизање и монтажа челичног округлог конусног стуба висине h=8м. Стуб је димензионисан за ветар брзине 35м/с. Насађивање стуба на анкер плочу и причвршћивање. У цену стуба урачуната анкер плоча, подлога за нивелацију, вијци и сав остали ситан материјал потребан за монтажу стуба. </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1.10</w:t>
            </w:r>
          </w:p>
        </w:tc>
        <w:tc>
          <w:tcPr>
            <w:tcW w:w="27760" w:type="dxa"/>
            <w:hideMark/>
          </w:tcPr>
          <w:p w:rsidR="00084939" w:rsidRPr="00084939" w:rsidRDefault="00084939" w:rsidP="00084939">
            <w:pPr>
              <w:pStyle w:val="Standard"/>
              <w:widowControl/>
              <w:rPr>
                <w:b/>
                <w:lang w:val="sr-Cyrl-CS"/>
              </w:rPr>
            </w:pPr>
            <w:r w:rsidRPr="00084939">
              <w:rPr>
                <w:b/>
                <w:lang w:val="sr-Cyrl-CS"/>
              </w:rPr>
              <w:t>Уградња у стуб прикључне кутије са аутоматским осигурачем С6А. Комплет са израдом свих веза у стубу са кабел папучицама на оба краја. Обрачун по комаду.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1.11</w:t>
            </w:r>
          </w:p>
        </w:tc>
        <w:tc>
          <w:tcPr>
            <w:tcW w:w="27760" w:type="dxa"/>
            <w:hideMark/>
          </w:tcPr>
          <w:p w:rsidR="00084939" w:rsidRPr="00084939" w:rsidRDefault="00084939" w:rsidP="00084939">
            <w:pPr>
              <w:pStyle w:val="Standard"/>
              <w:widowControl/>
              <w:rPr>
                <w:b/>
                <w:lang w:val="sr-Cyrl-CS"/>
              </w:rPr>
            </w:pPr>
            <w:r w:rsidRPr="00084939">
              <w:rPr>
                <w:b/>
                <w:lang w:val="sr-Cyrl-CS"/>
              </w:rPr>
              <w:t>Израда Cu плетенице за премошћавање нулте и ПЕ сабирнице. Веза се изводи између ПЕ завртња и нулте сабирнице на плочи. На крајевима уже испресовати и монтирати на кабловску папучицу.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1.12</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постављање кроз стуб проводника типа PP00-Y 3x2.5mm</w:t>
            </w:r>
            <w:r w:rsidRPr="00084939">
              <w:rPr>
                <w:b/>
                <w:vertAlign w:val="superscript"/>
                <w:lang w:val="sr-Cyrl-CS"/>
              </w:rPr>
              <w:t>2</w:t>
            </w:r>
            <w:r w:rsidRPr="00084939">
              <w:rPr>
                <w:b/>
                <w:lang w:val="sr-Cyrl-CS"/>
              </w:rPr>
              <w:t xml:space="preserve"> за ожичење стуба. Просечна дужина проводника је 7м. Повезивање проводника на оба краја. Све комплет по стубу.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30"/>
        </w:trPr>
        <w:tc>
          <w:tcPr>
            <w:tcW w:w="411" w:type="dxa"/>
            <w:noWrap/>
            <w:hideMark/>
          </w:tcPr>
          <w:p w:rsidR="00084939" w:rsidRPr="00084939" w:rsidRDefault="00084939" w:rsidP="00084939">
            <w:pPr>
              <w:pStyle w:val="Standard"/>
              <w:widowControl/>
              <w:rPr>
                <w:b/>
                <w:lang w:val="sr-Cyrl-CS"/>
              </w:rPr>
            </w:pPr>
            <w:r w:rsidRPr="00084939">
              <w:rPr>
                <w:b/>
                <w:lang w:val="sr-Cyrl-CS"/>
              </w:rPr>
              <w:t>1.13</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MAXI 128LED/ 700mA/270W/ 5119/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12</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63"/>
        </w:trPr>
        <w:tc>
          <w:tcPr>
            <w:tcW w:w="411" w:type="dxa"/>
            <w:noWrap/>
            <w:hideMark/>
          </w:tcPr>
          <w:p w:rsidR="00084939" w:rsidRPr="00084939" w:rsidRDefault="00084939" w:rsidP="00084939">
            <w:pPr>
              <w:pStyle w:val="Standard"/>
              <w:widowControl/>
              <w:rPr>
                <w:b/>
                <w:lang w:val="sr-Cyrl-CS"/>
              </w:rPr>
            </w:pPr>
            <w:r w:rsidRPr="00084939">
              <w:rPr>
                <w:b/>
                <w:lang w:val="sr-Cyrl-CS"/>
              </w:rPr>
              <w:t>1.14</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5119/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1.15</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5139/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30"/>
        </w:trPr>
        <w:tc>
          <w:tcPr>
            <w:tcW w:w="411" w:type="dxa"/>
            <w:noWrap/>
            <w:hideMark/>
          </w:tcPr>
          <w:p w:rsidR="00084939" w:rsidRPr="00084939" w:rsidRDefault="00084939" w:rsidP="00084939">
            <w:pPr>
              <w:pStyle w:val="Standard"/>
              <w:widowControl/>
              <w:rPr>
                <w:b/>
                <w:lang w:val="sr-Cyrl-CS"/>
              </w:rPr>
            </w:pPr>
            <w:r w:rsidRPr="00084939">
              <w:rPr>
                <w:b/>
                <w:lang w:val="sr-Cyrl-CS"/>
              </w:rPr>
              <w:t>1.16</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3 / 72 LED / NW / 4000K / 5119 / 157W / 700mA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1.17</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1 / 16 LED / NW / 4000K / 5103 / 54W / 1000mA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225"/>
        </w:trPr>
        <w:tc>
          <w:tcPr>
            <w:tcW w:w="411" w:type="dxa"/>
            <w:noWrap/>
            <w:hideMark/>
          </w:tcPr>
          <w:p w:rsidR="00084939" w:rsidRPr="00084939" w:rsidRDefault="00084939" w:rsidP="00084939">
            <w:pPr>
              <w:pStyle w:val="Standard"/>
              <w:widowControl/>
              <w:rPr>
                <w:b/>
                <w:lang w:val="sr-Cyrl-CS"/>
              </w:rPr>
            </w:pPr>
            <w:r w:rsidRPr="00084939">
              <w:rPr>
                <w:b/>
                <w:lang w:val="sr-Cyrl-CS"/>
              </w:rPr>
              <w:t>1.18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5m. Бетон марке MB20  димензија 600x600x8000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1.19</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8m. Бетон марке MB30  димензија 800x800x1000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567"/>
        </w:trPr>
        <w:tc>
          <w:tcPr>
            <w:tcW w:w="411" w:type="dxa"/>
            <w:noWrap/>
            <w:hideMark/>
          </w:tcPr>
          <w:p w:rsidR="00084939" w:rsidRPr="00084939" w:rsidRDefault="00084939" w:rsidP="00084939">
            <w:pPr>
              <w:pStyle w:val="Standard"/>
              <w:widowControl/>
              <w:rPr>
                <w:b/>
                <w:lang w:val="sr-Cyrl-CS"/>
              </w:rPr>
            </w:pPr>
            <w:r w:rsidRPr="00084939">
              <w:rPr>
                <w:b/>
                <w:lang w:val="sr-Cyrl-CS"/>
              </w:rPr>
              <w:t>1.20</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полагање каблова  за напајање рефлектора.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3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Каблови се полажу делом по носачима каблова и највећим делом по чл. конструкцији фасаде у ребрастим цевима ф 21.</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Каблове причврстити типским обујмицама. лепљењем или шрафљењем, при чему водити рачуна да се не оштети ПП премаз или заштита челика од рђе.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Обрачун по метру: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5x2.5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650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3x2.5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Разводне ОГ кутије</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Ребрасте цеви f21 са обујмицом на сваких 30цм.</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500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1.21</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шемирање и монтажа разводног ормана РБ-С.расвета. Орман је метални, заштићен о корозије и пластифициран, за уградњу на зид.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4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Орман физички поделити на два дела, мрежно и агрегатско поље. Свако поље  је са једноструким вратима и бравицом.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Димензије ормана изабрати у складу са димензијом опреме која се уграђује у њега.+ 20% резервног простора.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Сва сигнална опрема уграђена на врата ормана и видно и трајно обележена.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Спољни степен заштите минимално IP30.</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Увод каблова у орман са горње стране.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 уградити опрему и повезати према једнополној шеми у графичком делу.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Укупно РБ-С.расвета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lastRenderedPageBreak/>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1.22</w:t>
            </w:r>
          </w:p>
        </w:tc>
        <w:tc>
          <w:tcPr>
            <w:tcW w:w="27760" w:type="dxa"/>
            <w:noWrap/>
            <w:hideMark/>
          </w:tcPr>
          <w:p w:rsidR="00084939" w:rsidRPr="00084939" w:rsidRDefault="00084939" w:rsidP="00084939">
            <w:pPr>
              <w:pStyle w:val="Standard"/>
              <w:widowControl/>
              <w:rPr>
                <w:b/>
                <w:lang w:val="sr-Cyrl-CS"/>
              </w:rPr>
            </w:pPr>
            <w:r w:rsidRPr="00084939">
              <w:rPr>
                <w:b/>
                <w:lang w:val="sr-Cyrl-CS"/>
              </w:rPr>
              <w:t>Остали ситан материјал потребан за израду инсталације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1.23</w:t>
            </w:r>
          </w:p>
        </w:tc>
        <w:tc>
          <w:tcPr>
            <w:tcW w:w="27760" w:type="dxa"/>
            <w:hideMark/>
          </w:tcPr>
          <w:p w:rsidR="00084939" w:rsidRPr="00084939" w:rsidRDefault="00084939" w:rsidP="00084939">
            <w:pPr>
              <w:pStyle w:val="Standard"/>
              <w:widowControl/>
              <w:rPr>
                <w:b/>
                <w:lang w:val="sr-Cyrl-CS"/>
              </w:rPr>
            </w:pPr>
            <w:r w:rsidRPr="00084939">
              <w:rPr>
                <w:b/>
                <w:lang w:val="sr-Cyrl-CS"/>
              </w:rPr>
              <w:t>Затварање свих продора електро инсталације кроз протипожарне зидове и на местима изласка каблова из разводних блокова. Затварање свих продора против продирањљ влаге.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цца 45 продора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1.24</w:t>
            </w:r>
          </w:p>
        </w:tc>
        <w:tc>
          <w:tcPr>
            <w:tcW w:w="27760" w:type="dxa"/>
            <w:hideMark/>
          </w:tcPr>
          <w:p w:rsidR="00084939" w:rsidRPr="00084939" w:rsidRDefault="00084939" w:rsidP="00084939">
            <w:pPr>
              <w:pStyle w:val="Standard"/>
              <w:widowControl/>
              <w:rPr>
                <w:b/>
                <w:lang w:val="sr-Cyrl-CS"/>
              </w:rPr>
            </w:pPr>
            <w:r w:rsidRPr="00084939">
              <w:rPr>
                <w:b/>
                <w:lang w:val="sr-Cyrl-CS"/>
              </w:rPr>
              <w:t>Припремно завршни радови са урачунатом грађевинском помоћи.</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bCs/>
                <w:lang w:val="sr-Cyrl-CS"/>
              </w:rPr>
            </w:pPr>
            <w:r w:rsidRPr="00084939">
              <w:rPr>
                <w:b/>
                <w:bCs/>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Укупно СПОЉАШЊА РАСВЕТА</w:t>
            </w:r>
          </w:p>
        </w:tc>
        <w:tc>
          <w:tcPr>
            <w:tcW w:w="758" w:type="dxa"/>
            <w:noWrap/>
            <w:hideMark/>
          </w:tcPr>
          <w:p w:rsidR="00084939" w:rsidRPr="00084939" w:rsidRDefault="00084939" w:rsidP="00084939">
            <w:pPr>
              <w:pStyle w:val="Standard"/>
              <w:widowControl/>
              <w:rPr>
                <w:b/>
                <w:bCs/>
                <w:lang w:val="sr-Cyrl-CS"/>
              </w:rPr>
            </w:pPr>
            <w:r w:rsidRPr="00084939">
              <w:rPr>
                <w:b/>
                <w:bCs/>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p>
        </w:tc>
        <w:tc>
          <w:tcPr>
            <w:tcW w:w="27760" w:type="dxa"/>
            <w:hideMark/>
          </w:tcPr>
          <w:p w:rsidR="00084939" w:rsidRPr="00084939" w:rsidRDefault="00084939" w:rsidP="00084939">
            <w:pPr>
              <w:pStyle w:val="Standard"/>
              <w:widowControl/>
              <w:rPr>
                <w:b/>
                <w:lang w:val="sr-Cyrl-CS"/>
              </w:rPr>
            </w:pPr>
          </w:p>
        </w:tc>
        <w:tc>
          <w:tcPr>
            <w:tcW w:w="919" w:type="dxa"/>
            <w:noWrap/>
            <w:hideMark/>
          </w:tcPr>
          <w:p w:rsidR="00084939" w:rsidRPr="00084939" w:rsidRDefault="00084939" w:rsidP="00084939">
            <w:pPr>
              <w:pStyle w:val="Standard"/>
              <w:widowControl/>
              <w:rPr>
                <w:b/>
                <w:lang w:val="sr-Cyrl-CS"/>
              </w:rPr>
            </w:pPr>
          </w:p>
        </w:tc>
        <w:tc>
          <w:tcPr>
            <w:tcW w:w="993" w:type="dxa"/>
            <w:noWrap/>
            <w:hideMark/>
          </w:tcPr>
          <w:p w:rsidR="00084939" w:rsidRPr="00084939" w:rsidRDefault="00084939" w:rsidP="00084939">
            <w:pPr>
              <w:pStyle w:val="Standard"/>
              <w:widowControl/>
              <w:rPr>
                <w:b/>
                <w:lang w:val="sr-Cyrl-CS"/>
              </w:rPr>
            </w:pPr>
          </w:p>
        </w:tc>
        <w:tc>
          <w:tcPr>
            <w:tcW w:w="829" w:type="dxa"/>
            <w:noWrap/>
            <w:hideMark/>
          </w:tcPr>
          <w:p w:rsidR="00084939" w:rsidRPr="00084939" w:rsidRDefault="00084939" w:rsidP="00084939">
            <w:pPr>
              <w:pStyle w:val="Standard"/>
              <w:widowControl/>
              <w:rPr>
                <w:b/>
                <w:lang w:val="sr-Cyrl-CS"/>
              </w:rPr>
            </w:pPr>
          </w:p>
        </w:tc>
        <w:tc>
          <w:tcPr>
            <w:tcW w:w="758" w:type="dxa"/>
            <w:noWrap/>
            <w:hideMark/>
          </w:tcPr>
          <w:p w:rsidR="00084939" w:rsidRPr="00084939" w:rsidRDefault="00084939" w:rsidP="00084939">
            <w:pPr>
              <w:pStyle w:val="Standard"/>
              <w:widowControl/>
              <w:rPr>
                <w:b/>
                <w:lang w:val="sr-Cyrl-CS"/>
              </w:rPr>
            </w:pPr>
          </w:p>
        </w:tc>
      </w:tr>
    </w:tbl>
    <w:p w:rsidR="001B19EF" w:rsidRDefault="001B19EF"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084939" w:rsidRDefault="00084939" w:rsidP="008F01CA">
      <w:pPr>
        <w:pStyle w:val="Standard"/>
        <w:rPr>
          <w:b/>
          <w:color w:val="auto"/>
        </w:rPr>
      </w:pPr>
    </w:p>
    <w:tbl>
      <w:tblPr>
        <w:tblStyle w:val="TableGrid"/>
        <w:tblW w:w="0" w:type="auto"/>
        <w:tblLook w:val="04A0" w:firstRow="1" w:lastRow="0" w:firstColumn="1" w:lastColumn="0" w:noHBand="0" w:noVBand="1"/>
      </w:tblPr>
      <w:tblGrid>
        <w:gridCol w:w="579"/>
        <w:gridCol w:w="3458"/>
        <w:gridCol w:w="988"/>
        <w:gridCol w:w="1103"/>
        <w:gridCol w:w="1315"/>
        <w:gridCol w:w="1413"/>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ДИЗЕЛ ЕЛЕКТРИЧНИ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агрегата контејнерског типа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7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монтажа и пуштање у рад дизел електричног агрегата  за резервно електроенергетско напајање. Дизелелектрични агрегат је  одговарајући типу ЕГ 132Л, са компонентама мотор, генератор, кућиште ЕУ порекла, 50 Hz, произвођача ЕНЕРГОГЛОБАЛ  следећих техничких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ЕЛЕКТРОАГРЕГАТУ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STAND BY снага (приправан рад): 120 kVA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PRIME снага  (трајан рад): 96kW</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Напон: 400/230 V       Фреквенција: 50Hz</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Struja (cosfi=0,8): 172.8 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ПОГОНСКОМ ДИЗЕЛ МОТОРУ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произвођач: FPT Iveco                      модел: N45TM3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Запремина: 4,5 л</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хлађење: водено</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Регулатор броја обртаја мотора: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xml:space="preserve"> </w:t>
            </w:r>
          </w:p>
        </w:tc>
        <w:tc>
          <w:tcPr>
            <w:tcW w:w="4180" w:type="dxa"/>
            <w:hideMark/>
          </w:tcPr>
          <w:p w:rsidR="00F320E3" w:rsidRPr="00F320E3" w:rsidRDefault="00F320E3" w:rsidP="00F320E3">
            <w:pPr>
              <w:pStyle w:val="Standard"/>
              <w:widowControl/>
              <w:rPr>
                <w:b/>
                <w:lang w:val="sr-Cyrl-CS"/>
              </w:rPr>
            </w:pPr>
            <w:r w:rsidRPr="00F320E3">
              <w:rPr>
                <w:b/>
                <w:lang w:val="sr-Cyrl-CS"/>
              </w:rPr>
              <w:t>Број обртаја мотора: 1500 о/мин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ГЕНЕРАТОРУ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Производјач: Linz Electric                      модел:  PRO22M E/4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Дозвољено преоптерећење: 300% у 10 секунди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Број полова: 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Степен заштите: IP 23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Регулација и тачност регулације напона: АВР  +/- 1%</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ДИМЕНЗИЈЕ ДИЗЕЛ АГРЕГАТА-ЗАТВОРЕНИ СЕТ</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Дужина x Ширина x Висина : 2800 x 1100 x 1959 мм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Маса: 1650 кг празан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СТАНДАРДНА ОПРЕМА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Микропроцесорски контролно-управљачки модул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Напредни логички контролер за аутоматски старт ДЕА следећих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Могућност избора језика укључујући и Српски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Анализатор мреже са могућношћу мерење и приказа свих електричних величина укључујући и анализу хармоника (ТХДИ)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Графички дисплеј  у боји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Комуникација: Ethernet, SNMP, Email, USB, RS-485, RS-232 I SMS</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Могућност бележења до 400 догађаја у интерној меморији са могућношћу проширења УСБ меморијом и СД меморијском картицом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Комплетна заштитна фукција свих механичких И електричних параметара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Бесплатан кориснички софтвер  И упдате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WЕВ SCADA за даљински надзор и управљање и програмирање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Главни заштитни генераторски прекидач</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Пуњач акумулаторске батерије  5А са контролом </w:t>
            </w:r>
            <w:r w:rsidRPr="00F320E3">
              <w:rPr>
                <w:b/>
                <w:lang w:val="sr-Cyrl-CS"/>
              </w:rPr>
              <w:lastRenderedPageBreak/>
              <w:t>пуњења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Грејач расхладне течности мотора са подесивим термостатом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Показивач нивоа горива – електронски  И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Тастер за нужно заустављање на кућишту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Интегрисани танк за гориво за мин. 8 сати аутономије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Звучноизоловано кућиште CANOPY са максимално 68 dB ниво буке на 7м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Атестиране куке за пренос агрегатана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Коплетна документација: Упуства, сертификати цртежи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Фабрички тест сертифкат тестирања агрегата под оптерећењем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АТС ТРАНСФЕР ПАНЕЛУ (Мрежа/Генератор)</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Модел: ATS 200 M</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тип: Моторизивани прекидач 1-0-2 ABB/Socomec 200 A</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Стандардна уградња: Слободностојећи орман за спољну монтажу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Врста ормара: монтажа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4598"/>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Монтажа комплетне испоручене опреме дизелагрегатског постројења са свом пратећом и потребном опремом, од стране  испоручиоца опреме и његовог овлашћеног сервисера. У цени позиције је и обука овлашћених представника инвеститора за безбедно руковање   агрегатом и досипање горива. поред овога треба испоручити и ревизиону књигу агрегата са нумерисаним странама и исписом потребних основних података. У цени позиције су и сви транспортни трошкови са ангажовањем одговарајуће механизације и дизалице  комплетно монтираног агрегата на предметном локалитету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Дизел гориво</w:t>
            </w:r>
          </w:p>
        </w:tc>
        <w:tc>
          <w:tcPr>
            <w:tcW w:w="1160" w:type="dxa"/>
            <w:noWrap/>
            <w:hideMark/>
          </w:tcPr>
          <w:p w:rsidR="00F320E3" w:rsidRPr="00F320E3" w:rsidRDefault="00F320E3" w:rsidP="00F320E3">
            <w:pPr>
              <w:pStyle w:val="Standard"/>
              <w:widowControl/>
              <w:rPr>
                <w:b/>
                <w:lang w:val="sr-Cyrl-CS"/>
              </w:rPr>
            </w:pPr>
            <w:r w:rsidRPr="00F320E3">
              <w:rPr>
                <w:b/>
                <w:lang w:val="sr-Cyrl-CS"/>
              </w:rPr>
              <w:t>л</w:t>
            </w:r>
          </w:p>
        </w:tc>
        <w:tc>
          <w:tcPr>
            <w:tcW w:w="1260" w:type="dxa"/>
            <w:noWrap/>
            <w:hideMark/>
          </w:tcPr>
          <w:p w:rsidR="00F320E3" w:rsidRPr="00F320E3" w:rsidRDefault="00F320E3" w:rsidP="00F320E3">
            <w:pPr>
              <w:pStyle w:val="Standard"/>
              <w:widowControl/>
              <w:rPr>
                <w:b/>
                <w:lang w:val="sr-Cyrl-CS"/>
              </w:rPr>
            </w:pPr>
            <w:r w:rsidRPr="00F320E3">
              <w:rPr>
                <w:b/>
                <w:lang w:val="sr-Cyrl-CS"/>
              </w:rPr>
              <w:t>200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noWrap/>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ДИЗЕЛ ЕЛЕКТРИЧНИ АГРЕГАТ</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084939" w:rsidRDefault="00084939"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lastRenderedPageBreak/>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КОТЛАРНИЦА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 xml:space="preserve">КАБЛОВИ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7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тврде  ПВЦ цеви 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1.1</w:t>
            </w:r>
          </w:p>
        </w:tc>
        <w:tc>
          <w:tcPr>
            <w:tcW w:w="4180" w:type="dxa"/>
            <w:hideMark/>
          </w:tcPr>
          <w:p w:rsidR="00F320E3" w:rsidRPr="00F320E3" w:rsidRDefault="00F320E3" w:rsidP="00F320E3">
            <w:pPr>
              <w:pStyle w:val="Standard"/>
              <w:widowControl/>
              <w:rPr>
                <w:b/>
                <w:lang w:val="sr-Cyrl-CS"/>
              </w:rPr>
            </w:pPr>
            <w:r w:rsidRPr="00F320E3">
              <w:rPr>
                <w:b/>
                <w:lang w:val="sr-Cyrl-CS"/>
              </w:rPr>
              <w:t>Каблови 0,6/1кV</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3x1.5mm2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100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3x2.5mm2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20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1x16mm2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1.2</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разводне кутије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25"/>
        </w:trPr>
        <w:tc>
          <w:tcPr>
            <w:tcW w:w="660" w:type="dxa"/>
            <w:hideMark/>
          </w:tcPr>
          <w:p w:rsidR="00F320E3" w:rsidRPr="00F320E3" w:rsidRDefault="00F320E3" w:rsidP="00F320E3">
            <w:pPr>
              <w:pStyle w:val="Standard"/>
              <w:widowControl/>
              <w:rPr>
                <w:b/>
                <w:lang w:val="sr-Cyrl-CS"/>
              </w:rPr>
            </w:pPr>
            <w:r w:rsidRPr="00F320E3">
              <w:rPr>
                <w:b/>
                <w:lang w:val="sr-Cyrl-CS"/>
              </w:rPr>
              <w:t>2.1</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перфорираног носача каблова. Носач каблова се    качи делом о таваницу или се монтира на зид ( 5 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Носач каблова дубине 60мм са обореним ивицама и плафонским носачем, дужина </w:t>
            </w:r>
            <w:r w:rsidRPr="00F320E3">
              <w:rPr>
                <w:b/>
                <w:lang w:val="sr-Cyrl-CS"/>
              </w:rPr>
              <w:lastRenderedPageBreak/>
              <w:t>елемента 3м.</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Носачи каблова из производног програма OBO Bettermann или одговарајући.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 са везним и монтажним прибором.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9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Перфориран носач каблова ширине 100мм, без поклопца са зидном или плафонском конзолом.</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hideMark/>
          </w:tcPr>
          <w:p w:rsidR="00F320E3" w:rsidRPr="00F320E3" w:rsidRDefault="00F320E3" w:rsidP="00F320E3">
            <w:pPr>
              <w:pStyle w:val="Standard"/>
              <w:widowControl/>
              <w:rPr>
                <w:b/>
                <w:lang w:val="sr-Cyrl-CS"/>
              </w:rPr>
            </w:pPr>
            <w:r w:rsidRPr="00F320E3">
              <w:rPr>
                <w:b/>
                <w:lang w:val="sr-Cyrl-CS"/>
              </w:rPr>
              <w:t>2.2</w:t>
            </w:r>
          </w:p>
        </w:tc>
        <w:tc>
          <w:tcPr>
            <w:tcW w:w="4180" w:type="dxa"/>
            <w:hideMark/>
          </w:tcPr>
          <w:p w:rsidR="00F320E3" w:rsidRPr="00F320E3" w:rsidRDefault="00F320E3" w:rsidP="00F320E3">
            <w:pPr>
              <w:pStyle w:val="Standard"/>
              <w:widowControl/>
              <w:rPr>
                <w:b/>
                <w:lang w:val="sr-Cyrl-CS"/>
              </w:rPr>
            </w:pPr>
            <w:r w:rsidRPr="00F320E3">
              <w:rPr>
                <w:b/>
                <w:lang w:val="sr-Cyrl-CS"/>
              </w:rPr>
              <w:t>Полагање тврдих ПВЦ цеви, ф 16мм, по зиду.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цеви дужине 2м , са обујмицама.</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15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hideMark/>
          </w:tcPr>
          <w:p w:rsidR="00F320E3" w:rsidRPr="00F320E3" w:rsidRDefault="00F320E3" w:rsidP="00F320E3">
            <w:pPr>
              <w:pStyle w:val="Standard"/>
              <w:widowControl/>
              <w:rPr>
                <w:b/>
                <w:lang w:val="sr-Cyrl-CS"/>
              </w:rPr>
            </w:pPr>
            <w:r w:rsidRPr="00F320E3">
              <w:rPr>
                <w:b/>
                <w:lang w:val="sr-Cyrl-CS"/>
              </w:rPr>
              <w:t>2.3</w:t>
            </w:r>
          </w:p>
        </w:tc>
        <w:tc>
          <w:tcPr>
            <w:tcW w:w="4180" w:type="dxa"/>
            <w:hideMark/>
          </w:tcPr>
          <w:p w:rsidR="00F320E3" w:rsidRPr="00F320E3" w:rsidRDefault="00F320E3" w:rsidP="00F320E3">
            <w:pPr>
              <w:pStyle w:val="Standard"/>
              <w:widowControl/>
              <w:rPr>
                <w:b/>
                <w:lang w:val="sr-Cyrl-CS"/>
              </w:rPr>
            </w:pPr>
            <w:r w:rsidRPr="00F320E3">
              <w:rPr>
                <w:b/>
                <w:lang w:val="sr-Cyrl-CS"/>
              </w:rPr>
              <w:t>Пластифицирана челична флексибилна црева.</w:t>
            </w:r>
          </w:p>
        </w:tc>
        <w:tc>
          <w:tcPr>
            <w:tcW w:w="1160" w:type="dxa"/>
            <w:hideMark/>
          </w:tcPr>
          <w:p w:rsidR="00F320E3" w:rsidRPr="00F320E3" w:rsidRDefault="00F320E3" w:rsidP="00F320E3">
            <w:pPr>
              <w:pStyle w:val="Standard"/>
              <w:widowControl/>
              <w:rPr>
                <w:b/>
                <w:lang w:val="sr-Cyrl-CS"/>
              </w:rPr>
            </w:pPr>
            <w:r w:rsidRPr="00F320E3">
              <w:rPr>
                <w:b/>
                <w:lang w:val="sr-Cyrl-CS"/>
              </w:rPr>
              <w:t>кг</w:t>
            </w:r>
          </w:p>
        </w:tc>
        <w:tc>
          <w:tcPr>
            <w:tcW w:w="1260" w:type="dxa"/>
            <w:hideMark/>
          </w:tcPr>
          <w:p w:rsidR="00F320E3" w:rsidRPr="00F320E3" w:rsidRDefault="00F320E3" w:rsidP="00F320E3">
            <w:pPr>
              <w:pStyle w:val="Standard"/>
              <w:widowControl/>
              <w:rPr>
                <w:b/>
                <w:lang w:val="sr-Cyrl-CS"/>
              </w:rPr>
            </w:pPr>
            <w:r w:rsidRPr="00F320E3">
              <w:rPr>
                <w:b/>
                <w:lang w:val="sr-Cyrl-CS"/>
              </w:rPr>
              <w:t>4</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2.4</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w:t>
            </w:r>
          </w:p>
        </w:tc>
        <w:tc>
          <w:tcPr>
            <w:tcW w:w="1160" w:type="dxa"/>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hideMark/>
          </w:tcPr>
          <w:p w:rsidR="00F320E3" w:rsidRPr="00F320E3" w:rsidRDefault="00F320E3" w:rsidP="00F320E3">
            <w:pPr>
              <w:pStyle w:val="Standard"/>
              <w:widowControl/>
              <w:rPr>
                <w:b/>
                <w:lang w:val="sr-Cyrl-CS"/>
              </w:rPr>
            </w:pPr>
            <w:r w:rsidRPr="00F320E3">
              <w:rPr>
                <w:b/>
                <w:lang w:val="sr-Cyrl-CS"/>
              </w:rPr>
              <w:t>1</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ПНК РЕГАЛИ, ПАРАПЕТНИ КАНАЛИ  И ПВЦ ЦЕВИ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875"/>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w:t>
            </w:r>
            <w:r w:rsidRPr="00F320E3">
              <w:rPr>
                <w:b/>
                <w:lang w:val="sr-Cyrl-CS"/>
              </w:rPr>
              <w:lastRenderedPageBreak/>
              <w:t>светиљке реномираних произвођача:</w:t>
            </w:r>
          </w:p>
        </w:tc>
        <w:tc>
          <w:tcPr>
            <w:tcW w:w="1160" w:type="dxa"/>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3.1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индустријска светиљка LED 47W,  4000K, 80Ra, IP65.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4</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28"/>
        </w:trPr>
        <w:tc>
          <w:tcPr>
            <w:tcW w:w="660" w:type="dxa"/>
            <w:noWrap/>
            <w:hideMark/>
          </w:tcPr>
          <w:p w:rsidR="00F320E3" w:rsidRPr="00F320E3" w:rsidRDefault="00F320E3" w:rsidP="00F320E3">
            <w:pPr>
              <w:pStyle w:val="Standard"/>
              <w:widowControl/>
              <w:rPr>
                <w:b/>
                <w:lang w:val="sr-Cyrl-CS"/>
              </w:rPr>
            </w:pPr>
            <w:r w:rsidRPr="00F320E3">
              <w:rPr>
                <w:b/>
                <w:lang w:val="sr-Cyrl-CS"/>
              </w:rPr>
              <w:t>3.2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3.3</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плафоњера LED 25W,  2300lm, 4000K, IP54, IK08, пречника 30цм, висине 4цм, беле боје, интегрисаним детектором покрета.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45"/>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4.1</w:t>
            </w:r>
          </w:p>
        </w:tc>
        <w:tc>
          <w:tcPr>
            <w:tcW w:w="4180" w:type="dxa"/>
            <w:hideMark/>
          </w:tcPr>
          <w:p w:rsidR="00F320E3" w:rsidRPr="00F320E3" w:rsidRDefault="00F320E3" w:rsidP="00F320E3">
            <w:pPr>
              <w:pStyle w:val="Standard"/>
              <w:widowControl/>
              <w:rPr>
                <w:b/>
                <w:lang w:val="sr-Cyrl-CS"/>
              </w:rPr>
            </w:pPr>
            <w:r w:rsidRPr="00F320E3">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45"/>
        </w:trPr>
        <w:tc>
          <w:tcPr>
            <w:tcW w:w="660" w:type="dxa"/>
            <w:noWrap/>
            <w:hideMark/>
          </w:tcPr>
          <w:p w:rsidR="00F320E3" w:rsidRPr="00F320E3" w:rsidRDefault="00F320E3" w:rsidP="00F320E3">
            <w:pPr>
              <w:pStyle w:val="Standard"/>
              <w:widowControl/>
              <w:rPr>
                <w:b/>
                <w:lang w:val="sr-Cyrl-CS"/>
              </w:rPr>
            </w:pPr>
            <w:r w:rsidRPr="00F320E3">
              <w:rPr>
                <w:b/>
                <w:lang w:val="sr-Cyrl-CS"/>
              </w:rPr>
              <w:t>4.2</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зелена,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4.3</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црвена,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4.4</w:t>
            </w:r>
          </w:p>
        </w:tc>
        <w:tc>
          <w:tcPr>
            <w:tcW w:w="4180" w:type="dxa"/>
            <w:hideMark/>
          </w:tcPr>
          <w:p w:rsidR="00F320E3" w:rsidRPr="00F320E3" w:rsidRDefault="00F320E3" w:rsidP="00F320E3">
            <w:pPr>
              <w:pStyle w:val="Standard"/>
              <w:widowControl/>
              <w:rPr>
                <w:b/>
                <w:lang w:val="sr-Cyrl-CS"/>
              </w:rPr>
            </w:pPr>
            <w:r w:rsidRPr="00F320E3">
              <w:rPr>
                <w:b/>
                <w:lang w:val="sr-Cyrl-CS"/>
              </w:rPr>
              <w:t>Трофазна прикључница, са поклопцем, монтажа на зид, 400V, 16А</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4.5</w:t>
            </w:r>
          </w:p>
        </w:tc>
        <w:tc>
          <w:tcPr>
            <w:tcW w:w="4180" w:type="dxa"/>
            <w:hideMark/>
          </w:tcPr>
          <w:p w:rsidR="00F320E3" w:rsidRPr="00F320E3" w:rsidRDefault="00F320E3" w:rsidP="00F320E3">
            <w:pPr>
              <w:pStyle w:val="Standard"/>
              <w:widowControl/>
              <w:rPr>
                <w:b/>
                <w:lang w:val="sr-Cyrl-CS"/>
              </w:rPr>
            </w:pPr>
            <w:r w:rsidRPr="00F320E3">
              <w:rPr>
                <w:b/>
                <w:lang w:val="sr-Cyrl-CS"/>
              </w:rPr>
              <w:t>Ситан материјал потребан за монтажу инсталационе опреме.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5.1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шемирање и монтажа разводног ормана РБ-Кот Орман је метални, заштићен о корозије и пластифициран, за уградњу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Орман се физички састоји од два кућишта-ормана.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Први орман се уграђује са спољне стране и предвиђен је за уградњу главног прекидача са уводом каблова од доле и изводом каблова на горе.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Драђује са унутрашње стране објекат.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Свако поље  је са једноструким вратима и бравицом.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5"/>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Сва сигнална опрема уграђена на врата ормана и видно и трајно обележена.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Спољни степен заштите минимално ИП65/IP30.</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 уградити опрему и повезати према једнополној шеми у графичком делу.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88"/>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Ситан инсталациони материјал, натписне плочице гравиране на тврдој пластици, једнополна шема, ознаке, ПГ </w:t>
            </w:r>
            <w:r w:rsidRPr="00F320E3">
              <w:rPr>
                <w:b/>
                <w:lang w:val="sr-Cyrl-CS"/>
              </w:rPr>
              <w:lastRenderedPageBreak/>
              <w:t>уводнице, каналице, спречити случајан додир делоа под напоном, итд..</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РАЗВОДНЕ ТАБЛЕ И ОРМАНИ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5340" w:type="dxa"/>
            <w:gridSpan w:val="2"/>
            <w:hideMark/>
          </w:tcPr>
          <w:p w:rsidR="00F320E3" w:rsidRPr="00F320E3" w:rsidRDefault="00F320E3" w:rsidP="00F320E3">
            <w:pPr>
              <w:pStyle w:val="Standard"/>
              <w:widowControl/>
              <w:rPr>
                <w:b/>
                <w:bCs/>
                <w:lang w:val="sr-Cyrl-CS"/>
              </w:rPr>
            </w:pPr>
            <w:r w:rsidRPr="00F320E3">
              <w:rPr>
                <w:b/>
                <w:bCs/>
                <w:lang w:val="sr-Cyrl-CS"/>
              </w:rPr>
              <w:t xml:space="preserve"> ИНСТАЛАЦИЈА УЗЕМЉЕЊА</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90"/>
        </w:trPr>
        <w:tc>
          <w:tcPr>
            <w:tcW w:w="660" w:type="dxa"/>
            <w:noWrap/>
            <w:hideMark/>
          </w:tcPr>
          <w:p w:rsidR="00F320E3" w:rsidRPr="00F320E3" w:rsidRDefault="00F320E3" w:rsidP="00F320E3">
            <w:pPr>
              <w:pStyle w:val="Standard"/>
              <w:widowControl/>
              <w:rPr>
                <w:b/>
                <w:lang w:val="sr-Cyrl-CS"/>
              </w:rPr>
            </w:pPr>
            <w:r w:rsidRPr="00F320E3">
              <w:rPr>
                <w:b/>
                <w:lang w:val="sr-Cyrl-CS"/>
              </w:rPr>
              <w:t>6.1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40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45"/>
        </w:trPr>
        <w:tc>
          <w:tcPr>
            <w:tcW w:w="660" w:type="dxa"/>
            <w:noWrap/>
            <w:hideMark/>
          </w:tcPr>
          <w:p w:rsidR="00F320E3" w:rsidRPr="00F320E3" w:rsidRDefault="00F320E3" w:rsidP="00F320E3">
            <w:pPr>
              <w:pStyle w:val="Standard"/>
              <w:widowControl/>
              <w:rPr>
                <w:b/>
                <w:lang w:val="sr-Cyrl-CS"/>
              </w:rPr>
            </w:pPr>
            <w:r w:rsidRPr="00F320E3">
              <w:rPr>
                <w:b/>
                <w:lang w:val="sr-Cyrl-CS"/>
              </w:rPr>
              <w:t>6.2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2</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00"/>
        </w:trPr>
        <w:tc>
          <w:tcPr>
            <w:tcW w:w="660" w:type="dxa"/>
            <w:noWrap/>
            <w:hideMark/>
          </w:tcPr>
          <w:p w:rsidR="00F320E3" w:rsidRPr="00F320E3" w:rsidRDefault="00F320E3" w:rsidP="00F320E3">
            <w:pPr>
              <w:pStyle w:val="Standard"/>
              <w:widowControl/>
              <w:rPr>
                <w:b/>
                <w:lang w:val="sr-Cyrl-CS"/>
              </w:rPr>
            </w:pPr>
            <w:r w:rsidRPr="00F320E3">
              <w:rPr>
                <w:b/>
                <w:lang w:val="sr-Cyrl-CS"/>
              </w:rPr>
              <w:t>6.3</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и полагање поцинокване траке FeZn 20x3мм по зиду, на 30цм од коте готовог пода.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Трака се поставља на типске потпоре за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Међусобно спајање траке је укрсним комадима.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метру.</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30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6.4</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Повезивање свих металних маса на објекту.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Везе извести помоћу П/Ф жице 16мм2 и укрсног комада Al-Cu са једне стране и са друге помоћу обујмице за севи, завртња са зупчастом подлошком, варењем,...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Просечна дужина жице по вези је 1м.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вези.</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noWrap/>
            <w:hideMark/>
          </w:tcPr>
          <w:p w:rsidR="00F320E3" w:rsidRPr="00F320E3" w:rsidRDefault="00F320E3" w:rsidP="00F320E3">
            <w:pPr>
              <w:pStyle w:val="Standard"/>
              <w:widowControl/>
              <w:rPr>
                <w:b/>
                <w:lang w:val="sr-Cyrl-CS"/>
              </w:rPr>
            </w:pPr>
            <w:r w:rsidRPr="00F320E3">
              <w:rPr>
                <w:b/>
                <w:lang w:val="sr-Cyrl-CS"/>
              </w:rPr>
              <w:t>6.5</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потребан за израду громобранске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НАПОМЕНА: Све радове изводити паралелно са грађевинским радовима.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ИНСТАЛАЦИЈА УЗЕМЉЕЊА</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45"/>
        </w:trPr>
        <w:tc>
          <w:tcPr>
            <w:tcW w:w="660" w:type="dxa"/>
            <w:noWrap/>
            <w:hideMark/>
          </w:tcPr>
          <w:p w:rsidR="00F320E3" w:rsidRPr="00F320E3" w:rsidRDefault="00F320E3" w:rsidP="00F320E3">
            <w:pPr>
              <w:pStyle w:val="Standard"/>
              <w:widowControl/>
              <w:rPr>
                <w:b/>
                <w:lang w:val="sr-Cyrl-CS"/>
              </w:rPr>
            </w:pPr>
            <w:r w:rsidRPr="00F320E3">
              <w:rPr>
                <w:b/>
                <w:lang w:val="sr-Cyrl-CS"/>
              </w:rPr>
              <w:t>7.1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w:t>
            </w:r>
            <w:r w:rsidRPr="00F320E3">
              <w:rPr>
                <w:b/>
                <w:lang w:val="sr-Cyrl-CS"/>
              </w:rPr>
              <w:lastRenderedPageBreak/>
              <w:t xml:space="preserve">установе. Ова ставка обухвата: </w:t>
            </w:r>
          </w:p>
        </w:tc>
        <w:tc>
          <w:tcPr>
            <w:tcW w:w="11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lastRenderedPageBreak/>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напојних водова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водова секундарне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испитивања и мерења отпора изолације, петље квара на инсталацији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атеста о извршеним мерењима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гарантних листова и атеста на уграђену опрему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упутстава за употребу уређаја и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предаја и постављање блок шема изведеног стања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громобранске инсталације, инсталације уземљења и изједначења потенцијала.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Комплетно </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РЕКАПИТУЛАЦИЈА</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lastRenderedPageBreak/>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4180" w:type="dxa"/>
            <w:hideMark/>
          </w:tcPr>
          <w:p w:rsidR="00F320E3" w:rsidRPr="00F320E3" w:rsidRDefault="00F320E3" w:rsidP="00F320E3">
            <w:pPr>
              <w:pStyle w:val="Standard"/>
              <w:widowControl/>
              <w:rPr>
                <w:b/>
                <w:bCs/>
                <w:lang w:val="sr-Cyrl-CS"/>
              </w:rPr>
            </w:pPr>
            <w:r w:rsidRPr="00F320E3">
              <w:rPr>
                <w:b/>
                <w:bCs/>
                <w:lang w:val="sr-Cyrl-CS"/>
              </w:rPr>
              <w:t>ГРОМОБРАНСКА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1E5B7D" w:rsidRDefault="001E5B7D"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CB5CCF" w:rsidRPr="00CB5CCF" w:rsidTr="00CB5CCF">
        <w:trPr>
          <w:trHeight w:val="627"/>
        </w:trPr>
        <w:tc>
          <w:tcPr>
            <w:tcW w:w="660" w:type="dxa"/>
            <w:hideMark/>
          </w:tcPr>
          <w:p w:rsidR="00CB5CCF" w:rsidRPr="00CB5CCF" w:rsidRDefault="00CB5CCF" w:rsidP="00CB5CCF">
            <w:pPr>
              <w:pStyle w:val="Standard"/>
              <w:rPr>
                <w:b/>
                <w:bCs/>
              </w:rPr>
            </w:pPr>
            <w:r w:rsidRPr="00CB5CCF">
              <w:rPr>
                <w:b/>
                <w:bCs/>
                <w:lang w:val="sr-Cyrl-CS"/>
              </w:rPr>
              <w:lastRenderedPageBreak/>
              <w:t>Ред. бр.</w:t>
            </w:r>
          </w:p>
        </w:tc>
        <w:tc>
          <w:tcPr>
            <w:tcW w:w="4180" w:type="dxa"/>
            <w:hideMark/>
          </w:tcPr>
          <w:p w:rsidR="00CB5CCF" w:rsidRPr="00CB5CCF" w:rsidRDefault="00CB5CCF" w:rsidP="00CB5CCF">
            <w:pPr>
              <w:pStyle w:val="Standard"/>
              <w:widowControl/>
              <w:rPr>
                <w:b/>
                <w:bCs/>
                <w:lang w:val="sr-Cyrl-CS"/>
              </w:rPr>
            </w:pPr>
            <w:r w:rsidRPr="00CB5CCF">
              <w:rPr>
                <w:b/>
                <w:bCs/>
                <w:lang w:val="sr-Cyrl-CS"/>
              </w:rPr>
              <w:t>Опис позиције</w:t>
            </w:r>
          </w:p>
        </w:tc>
        <w:tc>
          <w:tcPr>
            <w:tcW w:w="1160" w:type="dxa"/>
            <w:hideMark/>
          </w:tcPr>
          <w:p w:rsidR="00CB5CCF" w:rsidRPr="00CB5CCF" w:rsidRDefault="00CB5CCF" w:rsidP="00CB5CCF">
            <w:pPr>
              <w:pStyle w:val="Standard"/>
              <w:widowControl/>
              <w:rPr>
                <w:b/>
                <w:bCs/>
                <w:lang w:val="sr-Cyrl-CS"/>
              </w:rPr>
            </w:pPr>
            <w:r w:rsidRPr="00CB5CCF">
              <w:rPr>
                <w:b/>
                <w:bCs/>
                <w:lang w:val="sr-Cyrl-CS"/>
              </w:rPr>
              <w:t xml:space="preserve">     Јед.       Мере</w:t>
            </w:r>
          </w:p>
        </w:tc>
        <w:tc>
          <w:tcPr>
            <w:tcW w:w="1260" w:type="dxa"/>
            <w:hideMark/>
          </w:tcPr>
          <w:p w:rsidR="00CB5CCF" w:rsidRPr="00CB5CCF" w:rsidRDefault="00CB5CCF" w:rsidP="00CB5CCF">
            <w:pPr>
              <w:pStyle w:val="Standard"/>
              <w:widowControl/>
              <w:rPr>
                <w:b/>
                <w:bCs/>
                <w:lang w:val="sr-Cyrl-CS"/>
              </w:rPr>
            </w:pPr>
            <w:r w:rsidRPr="00CB5CCF">
              <w:rPr>
                <w:b/>
                <w:bCs/>
                <w:lang w:val="sr-Cyrl-CS"/>
              </w:rPr>
              <w:t>Количина</w:t>
            </w:r>
          </w:p>
        </w:tc>
        <w:tc>
          <w:tcPr>
            <w:tcW w:w="1560" w:type="dxa"/>
            <w:hideMark/>
          </w:tcPr>
          <w:p w:rsidR="00CB5CCF" w:rsidRPr="00CB5CCF" w:rsidRDefault="00CB5CCF" w:rsidP="00CB5CCF">
            <w:pPr>
              <w:pStyle w:val="Standard"/>
              <w:widowControl/>
              <w:rPr>
                <w:b/>
                <w:bCs/>
                <w:lang w:val="sr-Cyrl-CS"/>
              </w:rPr>
            </w:pPr>
            <w:r w:rsidRPr="00CB5CCF">
              <w:rPr>
                <w:b/>
                <w:bCs/>
                <w:lang w:val="sr-Cyrl-CS"/>
              </w:rPr>
              <w:t>Јед.цена     (ДИН)</w:t>
            </w:r>
          </w:p>
        </w:tc>
        <w:tc>
          <w:tcPr>
            <w:tcW w:w="1680" w:type="dxa"/>
            <w:hideMark/>
          </w:tcPr>
          <w:p w:rsidR="00CB5CCF" w:rsidRPr="00CB5CCF" w:rsidRDefault="00CB5CCF" w:rsidP="00CB5CCF">
            <w:pPr>
              <w:pStyle w:val="Standard"/>
              <w:widowControl/>
              <w:rPr>
                <w:b/>
                <w:bCs/>
                <w:lang w:val="sr-Cyrl-CS"/>
              </w:rPr>
            </w:pPr>
            <w:r w:rsidRPr="00CB5CCF">
              <w:rPr>
                <w:b/>
                <w:bCs/>
                <w:lang w:val="sr-Cyrl-CS"/>
              </w:rPr>
              <w:t>Укупно     (ДИН)</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КОНТРОЛНИ ОБЈЕКАТ</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 xml:space="preserve">КАБЛОВИ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1.1</w:t>
            </w:r>
          </w:p>
        </w:tc>
        <w:tc>
          <w:tcPr>
            <w:tcW w:w="4180" w:type="dxa"/>
            <w:hideMark/>
          </w:tcPr>
          <w:p w:rsidR="00CB5CCF" w:rsidRPr="00CB5CCF" w:rsidRDefault="00CB5CCF" w:rsidP="00CB5CCF">
            <w:pPr>
              <w:pStyle w:val="Standard"/>
              <w:widowControl/>
              <w:rPr>
                <w:b/>
                <w:lang w:val="sr-Cyrl-CS"/>
              </w:rPr>
            </w:pPr>
            <w:r w:rsidRPr="00CB5CCF">
              <w:rPr>
                <w:b/>
                <w:lang w:val="sr-Cyrl-CS"/>
              </w:rPr>
              <w:t>Каблови 0,6/1кV</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3x1.5mm2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10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3x2.5mm2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1x16mm2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1.2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разводне кутије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5"/>
        </w:trPr>
        <w:tc>
          <w:tcPr>
            <w:tcW w:w="660" w:type="dxa"/>
            <w:hideMark/>
          </w:tcPr>
          <w:p w:rsidR="00CB5CCF" w:rsidRPr="00CB5CCF" w:rsidRDefault="00CB5CCF" w:rsidP="00CB5CCF">
            <w:pPr>
              <w:pStyle w:val="Standard"/>
              <w:widowControl/>
              <w:rPr>
                <w:b/>
                <w:lang w:val="sr-Cyrl-CS"/>
              </w:rPr>
            </w:pPr>
            <w:r w:rsidRPr="00CB5CCF">
              <w:rPr>
                <w:b/>
                <w:lang w:val="sr-Cyrl-CS"/>
              </w:rPr>
              <w:t>2.1</w:t>
            </w:r>
          </w:p>
        </w:tc>
        <w:tc>
          <w:tcPr>
            <w:tcW w:w="4180" w:type="dxa"/>
            <w:hideMark/>
          </w:tcPr>
          <w:p w:rsidR="00CB5CCF" w:rsidRPr="00CB5CCF" w:rsidRDefault="00CB5CCF" w:rsidP="00CB5CCF">
            <w:pPr>
              <w:pStyle w:val="Standard"/>
              <w:widowControl/>
              <w:rPr>
                <w:b/>
                <w:lang w:val="sr-Cyrl-CS"/>
              </w:rPr>
            </w:pPr>
            <w:r w:rsidRPr="00CB5CCF">
              <w:rPr>
                <w:b/>
                <w:lang w:val="sr-Cyrl-CS"/>
              </w:rPr>
              <w:t>Полагање ребрастих цеви кроз гипсане зидове и таваницу или подну кошуљицу.</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Ребрасте цеви Ø16мм</w:t>
            </w:r>
          </w:p>
        </w:tc>
        <w:tc>
          <w:tcPr>
            <w:tcW w:w="1160" w:type="dxa"/>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5.00</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2.2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w:t>
            </w:r>
          </w:p>
        </w:tc>
        <w:tc>
          <w:tcPr>
            <w:tcW w:w="1160" w:type="dxa"/>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hideMark/>
          </w:tcPr>
          <w:p w:rsidR="00CB5CCF" w:rsidRPr="00CB5CCF" w:rsidRDefault="00CB5CCF" w:rsidP="00CB5CCF">
            <w:pPr>
              <w:pStyle w:val="Standard"/>
              <w:widowControl/>
              <w:rPr>
                <w:b/>
                <w:lang w:val="sr-Cyrl-CS"/>
              </w:rPr>
            </w:pPr>
            <w:r w:rsidRPr="00CB5CCF">
              <w:rPr>
                <w:b/>
                <w:lang w:val="sr-Cyrl-CS"/>
              </w:rPr>
              <w:t>1</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ПНК РЕГАЛИ, ПАРАПЕТНИ КАНАЛИ  И ПВЦ ЦЕВИ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3.1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Надградна  плафоњера LED 25W,  2300lm, 4000K, IP54, IK08, пречника 30цм, висине 4цм, беле боје.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9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28"/>
        </w:trPr>
        <w:tc>
          <w:tcPr>
            <w:tcW w:w="660" w:type="dxa"/>
            <w:noWrap/>
            <w:hideMark/>
          </w:tcPr>
          <w:p w:rsidR="00CB5CCF" w:rsidRPr="00CB5CCF" w:rsidRDefault="00CB5CCF" w:rsidP="00CB5CCF">
            <w:pPr>
              <w:pStyle w:val="Standard"/>
              <w:widowControl/>
              <w:rPr>
                <w:b/>
                <w:lang w:val="sr-Cyrl-CS"/>
              </w:rPr>
            </w:pPr>
            <w:r w:rsidRPr="00CB5CCF">
              <w:rPr>
                <w:b/>
                <w:lang w:val="sr-Cyrl-CS"/>
              </w:rPr>
              <w:t>3.2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Светиљка типа: PRETTUS L MATT REF IP40 LED 2950lm/830 1x29W, FIX, RAL 9003 OMS, или одговарајуће.</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3.3</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светиљки.</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60"/>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6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4.1</w:t>
            </w:r>
          </w:p>
        </w:tc>
        <w:tc>
          <w:tcPr>
            <w:tcW w:w="4180" w:type="dxa"/>
            <w:hideMark/>
          </w:tcPr>
          <w:p w:rsidR="00CB5CCF" w:rsidRPr="00CB5CCF" w:rsidRDefault="00CB5CCF" w:rsidP="00CB5CCF">
            <w:pPr>
              <w:pStyle w:val="Standard"/>
              <w:widowControl/>
              <w:rPr>
                <w:b/>
                <w:lang w:val="sr-Cyrl-CS"/>
              </w:rPr>
            </w:pPr>
            <w:r w:rsidRPr="00CB5CCF">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60"/>
        </w:trPr>
        <w:tc>
          <w:tcPr>
            <w:tcW w:w="660" w:type="dxa"/>
            <w:noWrap/>
            <w:hideMark/>
          </w:tcPr>
          <w:p w:rsidR="00CB5CCF" w:rsidRPr="00CB5CCF" w:rsidRDefault="00CB5CCF" w:rsidP="00CB5CCF">
            <w:pPr>
              <w:pStyle w:val="Standard"/>
              <w:widowControl/>
              <w:rPr>
                <w:b/>
                <w:lang w:val="sr-Cyrl-CS"/>
              </w:rPr>
            </w:pPr>
            <w:r w:rsidRPr="00CB5CCF">
              <w:rPr>
                <w:b/>
                <w:lang w:val="sr-Cyrl-CS"/>
              </w:rPr>
              <w:t>4.2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монофазна прикључница, 230V, 16А, комплет са инсталационом кутијом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64"/>
        </w:trPr>
        <w:tc>
          <w:tcPr>
            <w:tcW w:w="660" w:type="dxa"/>
            <w:noWrap/>
            <w:hideMark/>
          </w:tcPr>
          <w:p w:rsidR="00CB5CCF" w:rsidRPr="00CB5CCF" w:rsidRDefault="00CB5CCF" w:rsidP="00CB5CCF">
            <w:pPr>
              <w:pStyle w:val="Standard"/>
              <w:widowControl/>
              <w:rPr>
                <w:b/>
                <w:lang w:val="sr-Cyrl-CS"/>
              </w:rPr>
            </w:pPr>
            <w:r w:rsidRPr="00CB5CCF">
              <w:rPr>
                <w:b/>
                <w:lang w:val="sr-Cyrl-CS"/>
              </w:rPr>
              <w:t>4.3</w:t>
            </w:r>
          </w:p>
        </w:tc>
        <w:tc>
          <w:tcPr>
            <w:tcW w:w="4180" w:type="dxa"/>
            <w:hideMark/>
          </w:tcPr>
          <w:p w:rsidR="00CB5CCF" w:rsidRPr="00CB5CCF" w:rsidRDefault="00CB5CCF" w:rsidP="00CB5CCF">
            <w:pPr>
              <w:pStyle w:val="Standard"/>
              <w:widowControl/>
              <w:rPr>
                <w:b/>
                <w:lang w:val="sr-Cyrl-CS"/>
              </w:rPr>
            </w:pPr>
            <w:r w:rsidRPr="00CB5CCF">
              <w:rPr>
                <w:b/>
                <w:lang w:val="sr-Cyrl-CS"/>
              </w:rPr>
              <w:t>Монофазна прикључница 230V, 16А, са поклопцем, црвена, за уградњу у парапетни канал, према типу испорученог парапетног канала. Комплет са носачем за две прикључнице и маском за две прикључнице.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комплетној двострукој прикључници.</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30"/>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4.4</w:t>
            </w:r>
          </w:p>
        </w:tc>
        <w:tc>
          <w:tcPr>
            <w:tcW w:w="4180" w:type="dxa"/>
            <w:hideMark/>
          </w:tcPr>
          <w:p w:rsidR="00CB5CCF" w:rsidRPr="00CB5CCF" w:rsidRDefault="00CB5CCF" w:rsidP="00CB5CCF">
            <w:pPr>
              <w:pStyle w:val="Standard"/>
              <w:widowControl/>
              <w:rPr>
                <w:b/>
                <w:lang w:val="sr-Cyrl-CS"/>
              </w:rPr>
            </w:pPr>
            <w:r w:rsidRPr="00CB5CCF">
              <w:rPr>
                <w:b/>
                <w:lang w:val="sr-Cyrl-CS"/>
              </w:rPr>
              <w:t>Нaбавка, испорука и монтажа дуплог парапетног канала димензија 160x60 Одговарајућег типу DLP Legrand:</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база парапета за поклопцем дужине 2м</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6</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бочна страна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угао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4.5</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инсталационе опреме.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РТ-КК</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5.1</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типске спратне табле.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19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Кућиште од термоотпорне пластике, надградна, са провидним вратима опремљна ДИН-шином и сабирничким системом, једоредна.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 таблу уградити аутоматске осигураче: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*-C16A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478"/>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Ситан инсталациони материјал, натписне плочице гравиране на тврдој пластици, једнополна шема, </w:t>
            </w:r>
            <w:r w:rsidRPr="00CB5CCF">
              <w:rPr>
                <w:b/>
                <w:lang w:val="sr-Cyrl-CS"/>
              </w:rPr>
              <w:lastRenderedPageBreak/>
              <w:t>ознаке, ПГ уводнице, каналице, спречити случајан додир делоа под напоном, итд..</w:t>
            </w:r>
          </w:p>
        </w:tc>
        <w:tc>
          <w:tcPr>
            <w:tcW w:w="1160" w:type="dxa"/>
            <w:noWrap/>
            <w:hideMark/>
          </w:tcPr>
          <w:p w:rsidR="00CB5CCF" w:rsidRPr="00CB5CCF" w:rsidRDefault="00CB5CCF" w:rsidP="00CB5CCF">
            <w:pPr>
              <w:pStyle w:val="Standard"/>
              <w:widowControl/>
              <w:rPr>
                <w:b/>
                <w:lang w:val="sr-Cyrl-CS"/>
              </w:rPr>
            </w:pPr>
            <w:r w:rsidRPr="00CB5CCF">
              <w:rPr>
                <w:b/>
                <w:lang w:val="sr-Cyrl-CS"/>
              </w:rPr>
              <w:lastRenderedPageBreak/>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Укупно РТ-КК</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РАЗВОДНЕ ТАБЛЕ И ОРМАНИ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5340" w:type="dxa"/>
            <w:gridSpan w:val="2"/>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90"/>
        </w:trPr>
        <w:tc>
          <w:tcPr>
            <w:tcW w:w="660" w:type="dxa"/>
            <w:noWrap/>
            <w:hideMark/>
          </w:tcPr>
          <w:p w:rsidR="00CB5CCF" w:rsidRPr="00CB5CCF" w:rsidRDefault="00CB5CCF" w:rsidP="00CB5CCF">
            <w:pPr>
              <w:pStyle w:val="Standard"/>
              <w:widowControl/>
              <w:rPr>
                <w:b/>
                <w:lang w:val="sr-Cyrl-CS"/>
              </w:rPr>
            </w:pPr>
            <w:r w:rsidRPr="00CB5CCF">
              <w:rPr>
                <w:b/>
                <w:lang w:val="sr-Cyrl-CS"/>
              </w:rPr>
              <w:t>6.1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noWrap/>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6.2</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6.3</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Повезивање свих металних маса на објекту.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07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Просечна дужина жице по вези је 0.5м.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вези.</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3</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837"/>
        </w:trPr>
        <w:tc>
          <w:tcPr>
            <w:tcW w:w="660" w:type="dxa"/>
            <w:noWrap/>
            <w:hideMark/>
          </w:tcPr>
          <w:p w:rsidR="00CB5CCF" w:rsidRPr="00CB5CCF" w:rsidRDefault="00CB5CCF" w:rsidP="00CB5CCF">
            <w:pPr>
              <w:pStyle w:val="Standard"/>
              <w:widowControl/>
              <w:rPr>
                <w:b/>
                <w:lang w:val="sr-Cyrl-CS"/>
              </w:rPr>
            </w:pPr>
            <w:r w:rsidRPr="00CB5CCF">
              <w:rPr>
                <w:b/>
                <w:lang w:val="sr-Cyrl-CS"/>
              </w:rPr>
              <w:t>6.4</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потребан за израду громобранске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НАПОМЕНА: Све радове изводити паралелно са грађевинским радовима.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ГРОМОБРАНСКА ИНСТАЛАЦИЈА</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044"/>
        </w:trPr>
        <w:tc>
          <w:tcPr>
            <w:tcW w:w="660" w:type="dxa"/>
            <w:noWrap/>
            <w:hideMark/>
          </w:tcPr>
          <w:p w:rsidR="00CB5CCF" w:rsidRPr="00CB5CCF" w:rsidRDefault="00CB5CCF" w:rsidP="00CB5CCF">
            <w:pPr>
              <w:pStyle w:val="Standard"/>
              <w:widowControl/>
              <w:rPr>
                <w:b/>
                <w:lang w:val="sr-Cyrl-CS"/>
              </w:rPr>
            </w:pPr>
            <w:r w:rsidRPr="00CB5CCF">
              <w:rPr>
                <w:b/>
                <w:lang w:val="sr-Cyrl-CS"/>
              </w:rPr>
              <w:t>7.1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напојних водова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водова секундарне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испитивања и мерења отпора изолације, петље квара на инсталацији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атеста о извршеним мерењима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гарантних листова и атеста на уграђену опрему</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упутстава за употребу уређаја и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 предаја и постављање блок шема изведеног стања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громобранске инсталације, инсталације уземљења и изједначења потенцијала.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Комплетно </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РЕКАПИТУЛАЦИЈА</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4180" w:type="dxa"/>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lastRenderedPageBreak/>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w:t>
            </w:r>
          </w:p>
        </w:tc>
        <w:tc>
          <w:tcPr>
            <w:tcW w:w="1160" w:type="dxa"/>
            <w:hideMark/>
          </w:tcPr>
          <w:p w:rsidR="00CB5CCF" w:rsidRPr="00CB5CCF" w:rsidRDefault="00CB5CCF" w:rsidP="00CB5CCF">
            <w:pPr>
              <w:pStyle w:val="Standard"/>
              <w:widowControl/>
              <w:rPr>
                <w:b/>
                <w:bCs/>
                <w:lang w:val="sr-Cyrl-CS"/>
              </w:rPr>
            </w:pPr>
            <w:r w:rsidRPr="00CB5CCF">
              <w:rPr>
                <w:b/>
                <w:bCs/>
                <w:lang w:val="sr-Cyrl-CS"/>
              </w:rPr>
              <w:t>комплет</w:t>
            </w:r>
          </w:p>
        </w:tc>
        <w:tc>
          <w:tcPr>
            <w:tcW w:w="1260" w:type="dxa"/>
            <w:hideMark/>
          </w:tcPr>
          <w:p w:rsidR="00CB5CCF" w:rsidRPr="00CB5CCF" w:rsidRDefault="00CB5CCF" w:rsidP="00CB5CCF">
            <w:pPr>
              <w:pStyle w:val="Standard"/>
              <w:widowControl/>
              <w:rPr>
                <w:b/>
                <w:bCs/>
                <w:lang w:val="sr-Cyrl-CS"/>
              </w:rPr>
            </w:pPr>
            <w:r w:rsidRPr="00CB5CCF">
              <w:rPr>
                <w:b/>
                <w:bCs/>
                <w:lang w:val="sr-Cyrl-CS"/>
              </w:rPr>
              <w:t>2</w:t>
            </w:r>
          </w:p>
        </w:tc>
        <w:tc>
          <w:tcPr>
            <w:tcW w:w="1560" w:type="dxa"/>
            <w:hideMark/>
          </w:tcPr>
          <w:p w:rsidR="00CB5CCF" w:rsidRPr="00CB5CCF" w:rsidRDefault="00CB5CCF" w:rsidP="00CB5CCF">
            <w:pPr>
              <w:pStyle w:val="Standard"/>
              <w:widowControl/>
              <w:rPr>
                <w:b/>
                <w:bCs/>
                <w:lang w:val="sr-Cyrl-CS"/>
              </w:rPr>
            </w:pPr>
            <w:r w:rsidRPr="00CB5CCF">
              <w:rPr>
                <w:b/>
                <w:bCs/>
                <w:lang w:val="sr-Cyrl-CS"/>
              </w:rPr>
              <w:t>0</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bl>
    <w:p w:rsidR="00F320E3" w:rsidRDefault="00F320E3"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CB5CCF" w:rsidRDefault="00CB5CCF"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5573A7" w:rsidRPr="005573A7" w:rsidTr="005573A7">
        <w:trPr>
          <w:trHeight w:val="255"/>
        </w:trPr>
        <w:tc>
          <w:tcPr>
            <w:tcW w:w="660" w:type="dxa"/>
            <w:hideMark/>
          </w:tcPr>
          <w:p w:rsidR="005573A7" w:rsidRPr="005573A7" w:rsidRDefault="005573A7" w:rsidP="005573A7">
            <w:pPr>
              <w:pStyle w:val="Standard"/>
              <w:rPr>
                <w:b/>
                <w:bCs/>
              </w:rPr>
            </w:pPr>
            <w:r w:rsidRPr="005573A7">
              <w:rPr>
                <w:b/>
                <w:bCs/>
                <w:lang w:val="sr-Cyrl-CS"/>
              </w:rPr>
              <w:lastRenderedPageBreak/>
              <w:t>Ред. бр.</w:t>
            </w:r>
          </w:p>
        </w:tc>
        <w:tc>
          <w:tcPr>
            <w:tcW w:w="4180" w:type="dxa"/>
            <w:hideMark/>
          </w:tcPr>
          <w:p w:rsidR="005573A7" w:rsidRPr="005573A7" w:rsidRDefault="005573A7" w:rsidP="005573A7">
            <w:pPr>
              <w:pStyle w:val="Standard"/>
              <w:widowControl/>
              <w:rPr>
                <w:b/>
                <w:bCs/>
                <w:lang w:val="sr-Cyrl-CS"/>
              </w:rPr>
            </w:pPr>
            <w:r w:rsidRPr="005573A7">
              <w:rPr>
                <w:b/>
                <w:bCs/>
                <w:lang w:val="sr-Cyrl-CS"/>
              </w:rPr>
              <w:t>Опис позиције</w:t>
            </w:r>
          </w:p>
        </w:tc>
        <w:tc>
          <w:tcPr>
            <w:tcW w:w="1160" w:type="dxa"/>
            <w:hideMark/>
          </w:tcPr>
          <w:p w:rsidR="005573A7" w:rsidRPr="005573A7" w:rsidRDefault="005573A7" w:rsidP="005573A7">
            <w:pPr>
              <w:pStyle w:val="Standard"/>
              <w:widowControl/>
              <w:rPr>
                <w:b/>
                <w:bCs/>
                <w:lang w:val="sr-Cyrl-CS"/>
              </w:rPr>
            </w:pPr>
            <w:r w:rsidRPr="005573A7">
              <w:rPr>
                <w:b/>
                <w:bCs/>
                <w:lang w:val="sr-Cyrl-CS"/>
              </w:rPr>
              <w:t xml:space="preserve">     Јед.       Мере</w:t>
            </w:r>
          </w:p>
        </w:tc>
        <w:tc>
          <w:tcPr>
            <w:tcW w:w="1260" w:type="dxa"/>
            <w:hideMark/>
          </w:tcPr>
          <w:p w:rsidR="005573A7" w:rsidRPr="005573A7" w:rsidRDefault="005573A7" w:rsidP="005573A7">
            <w:pPr>
              <w:pStyle w:val="Standard"/>
              <w:widowControl/>
              <w:rPr>
                <w:b/>
                <w:bCs/>
                <w:lang w:val="sr-Cyrl-CS"/>
              </w:rPr>
            </w:pPr>
            <w:r w:rsidRPr="005573A7">
              <w:rPr>
                <w:b/>
                <w:bCs/>
                <w:lang w:val="sr-Cyrl-CS"/>
              </w:rPr>
              <w:t>Количина</w:t>
            </w:r>
          </w:p>
        </w:tc>
        <w:tc>
          <w:tcPr>
            <w:tcW w:w="1560" w:type="dxa"/>
            <w:hideMark/>
          </w:tcPr>
          <w:p w:rsidR="005573A7" w:rsidRPr="005573A7" w:rsidRDefault="005573A7" w:rsidP="005573A7">
            <w:pPr>
              <w:pStyle w:val="Standard"/>
              <w:widowControl/>
              <w:rPr>
                <w:b/>
                <w:bCs/>
                <w:lang w:val="sr-Cyrl-CS"/>
              </w:rPr>
            </w:pPr>
            <w:r w:rsidRPr="005573A7">
              <w:rPr>
                <w:b/>
                <w:bCs/>
                <w:lang w:val="sr-Cyrl-CS"/>
              </w:rPr>
              <w:t>Јед.цена     (ДИН)</w:t>
            </w:r>
          </w:p>
        </w:tc>
        <w:tc>
          <w:tcPr>
            <w:tcW w:w="1680" w:type="dxa"/>
            <w:hideMark/>
          </w:tcPr>
          <w:p w:rsidR="005573A7" w:rsidRPr="005573A7" w:rsidRDefault="005573A7" w:rsidP="005573A7">
            <w:pPr>
              <w:pStyle w:val="Standard"/>
              <w:widowControl/>
              <w:rPr>
                <w:b/>
                <w:bCs/>
                <w:lang w:val="sr-Cyrl-CS"/>
              </w:rPr>
            </w:pPr>
            <w:r w:rsidRPr="005573A7">
              <w:rPr>
                <w:b/>
                <w:bCs/>
                <w:lang w:val="sr-Cyrl-CS"/>
              </w:rPr>
              <w:t>Укупно     (ДИН)</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ОБЈЕКАТ 5</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 xml:space="preserve">КАБЛОВИ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8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1.1</w:t>
            </w:r>
          </w:p>
        </w:tc>
        <w:tc>
          <w:tcPr>
            <w:tcW w:w="4180" w:type="dxa"/>
            <w:hideMark/>
          </w:tcPr>
          <w:p w:rsidR="005573A7" w:rsidRPr="005573A7" w:rsidRDefault="005573A7" w:rsidP="005573A7">
            <w:pPr>
              <w:pStyle w:val="Standard"/>
              <w:widowControl/>
              <w:rPr>
                <w:b/>
                <w:lang w:val="sr-Cyrl-CS"/>
              </w:rPr>
            </w:pPr>
            <w:r w:rsidRPr="005573A7">
              <w:rPr>
                <w:b/>
                <w:lang w:val="sr-Cyrl-CS"/>
              </w:rPr>
              <w:t>Каблови 0,6/1кV</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3x1.5mm2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800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80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5x10mm2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200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3x2x0.8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1x16mm2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1.2</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разводне кутије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80"/>
        </w:trPr>
        <w:tc>
          <w:tcPr>
            <w:tcW w:w="660" w:type="dxa"/>
            <w:hideMark/>
          </w:tcPr>
          <w:p w:rsidR="005573A7" w:rsidRPr="005573A7" w:rsidRDefault="005573A7" w:rsidP="005573A7">
            <w:pPr>
              <w:pStyle w:val="Standard"/>
              <w:widowControl/>
              <w:rPr>
                <w:b/>
                <w:lang w:val="sr-Cyrl-CS"/>
              </w:rPr>
            </w:pPr>
            <w:r w:rsidRPr="005573A7">
              <w:rPr>
                <w:b/>
                <w:lang w:val="sr-Cyrl-CS"/>
              </w:rPr>
              <w:t>2.1</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перфорираног носача каблова. Носач каблова се    качи делом о таваницу или се монтира на зид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Носач каблова дубине 60мм са обореним ивицама и плафонским носачем, дужина елемента 3м.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Носачи каблова из производног програма OBO Bettermann или одговарајући.</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627"/>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везним и монтажним прибором.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1.Перфориран носач каблова ширине 100мм,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7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2.Перфориран носач каблова ширине 200мм,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15</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hideMark/>
          </w:tcPr>
          <w:p w:rsidR="005573A7" w:rsidRPr="005573A7" w:rsidRDefault="005573A7" w:rsidP="005573A7">
            <w:pPr>
              <w:pStyle w:val="Standard"/>
              <w:widowControl/>
              <w:rPr>
                <w:b/>
                <w:lang w:val="sr-Cyrl-CS"/>
              </w:rPr>
            </w:pPr>
            <w:r w:rsidRPr="005573A7">
              <w:rPr>
                <w:b/>
                <w:lang w:val="sr-Cyrl-CS"/>
              </w:rPr>
              <w:t>2.2</w:t>
            </w:r>
          </w:p>
        </w:tc>
        <w:tc>
          <w:tcPr>
            <w:tcW w:w="4180" w:type="dxa"/>
            <w:hideMark/>
          </w:tcPr>
          <w:p w:rsidR="005573A7" w:rsidRPr="005573A7" w:rsidRDefault="005573A7" w:rsidP="005573A7">
            <w:pPr>
              <w:pStyle w:val="Standard"/>
              <w:widowControl/>
              <w:rPr>
                <w:b/>
                <w:lang w:val="sr-Cyrl-CS"/>
              </w:rPr>
            </w:pPr>
            <w:r w:rsidRPr="005573A7">
              <w:rPr>
                <w:b/>
                <w:lang w:val="sr-Cyrl-CS"/>
              </w:rPr>
              <w:t>Полагање ребрастих цеви кроз гипсане зидове и таваницу или подну кошуљицу.</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Ребрасте цеви Ø16мм</w:t>
            </w:r>
          </w:p>
        </w:tc>
        <w:tc>
          <w:tcPr>
            <w:tcW w:w="1160" w:type="dxa"/>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2.3</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w:t>
            </w:r>
          </w:p>
        </w:tc>
        <w:tc>
          <w:tcPr>
            <w:tcW w:w="1160" w:type="dxa"/>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hideMark/>
          </w:tcPr>
          <w:p w:rsidR="005573A7" w:rsidRPr="005573A7" w:rsidRDefault="005573A7" w:rsidP="005573A7">
            <w:pPr>
              <w:pStyle w:val="Standard"/>
              <w:widowControl/>
              <w:rPr>
                <w:b/>
                <w:lang w:val="sr-Cyrl-CS"/>
              </w:rPr>
            </w:pPr>
            <w:r w:rsidRPr="005573A7">
              <w:rPr>
                <w:b/>
                <w:lang w:val="sr-Cyrl-CS"/>
              </w:rPr>
              <w:t>1</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ПНК РЕГАЛИ, ПАРАПЕТНИ КАНАЛИ  И ПВЦ ЦЕВИ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45"/>
        </w:trPr>
        <w:tc>
          <w:tcPr>
            <w:tcW w:w="660" w:type="dxa"/>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3.1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плафоњера LED 25W,  2300lm, 4000K, IP54, IK08, пречника 30цм, висине 4цм, беле боје.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22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3.2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28"/>
        </w:trPr>
        <w:tc>
          <w:tcPr>
            <w:tcW w:w="660" w:type="dxa"/>
            <w:noWrap/>
            <w:hideMark/>
          </w:tcPr>
          <w:p w:rsidR="005573A7" w:rsidRPr="005573A7" w:rsidRDefault="005573A7" w:rsidP="005573A7">
            <w:pPr>
              <w:pStyle w:val="Standard"/>
              <w:widowControl/>
              <w:rPr>
                <w:b/>
                <w:lang w:val="sr-Cyrl-CS"/>
              </w:rPr>
            </w:pPr>
            <w:r w:rsidRPr="005573A7">
              <w:rPr>
                <w:b/>
                <w:lang w:val="sr-Cyrl-CS"/>
              </w:rPr>
              <w:t>3.3</w:t>
            </w:r>
          </w:p>
        </w:tc>
        <w:tc>
          <w:tcPr>
            <w:tcW w:w="4180" w:type="dxa"/>
            <w:hideMark/>
          </w:tcPr>
          <w:p w:rsidR="005573A7" w:rsidRPr="005573A7" w:rsidRDefault="005573A7" w:rsidP="005573A7">
            <w:pPr>
              <w:pStyle w:val="Standard"/>
              <w:widowControl/>
              <w:rPr>
                <w:b/>
                <w:lang w:val="sr-Cyrl-CS"/>
              </w:rPr>
            </w:pPr>
            <w:r w:rsidRPr="005573A7">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PRETTUS L MATT REF IP40 LED 2950lm/830 1x29W, FIX, RAL 9003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157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3.4</w:t>
            </w:r>
          </w:p>
        </w:tc>
        <w:tc>
          <w:tcPr>
            <w:tcW w:w="4180" w:type="dxa"/>
            <w:hideMark/>
          </w:tcPr>
          <w:p w:rsidR="005573A7" w:rsidRPr="005573A7" w:rsidRDefault="005573A7" w:rsidP="005573A7">
            <w:pPr>
              <w:pStyle w:val="Standard"/>
              <w:widowControl/>
              <w:rPr>
                <w:b/>
                <w:lang w:val="sr-Cyrl-CS"/>
              </w:rPr>
            </w:pPr>
            <w:r w:rsidRPr="005573A7">
              <w:rPr>
                <w:b/>
                <w:lang w:val="sr-Cyrl-CS"/>
              </w:rPr>
              <w:t>Надградна   светиљка LED 38W, 3950 lm, 3000K, 80Ra, IP65. Кућиште од нерђајућег челика са опалном капом.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PLAST SI1 M OPAL LED 3950lm/830 1x38W, FIX, -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3.5</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светиљки.</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4.1</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230V, 10А, бели,  једнополни , комплет са инсталационом кутијом 60мм,  уградња у зид. Разводну кутију ускладити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Уградни прекидач 230V, 10А, бели,  серијски , комплет са инсталационом </w:t>
            </w:r>
            <w:r w:rsidRPr="005573A7">
              <w:rPr>
                <w:b/>
                <w:lang w:val="sr-Cyrl-CS"/>
              </w:rPr>
              <w:lastRenderedPageBreak/>
              <w:t>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2"/>
        </w:trPr>
        <w:tc>
          <w:tcPr>
            <w:tcW w:w="660" w:type="dxa"/>
            <w:noWrap/>
            <w:hideMark/>
          </w:tcPr>
          <w:p w:rsidR="005573A7" w:rsidRPr="005573A7" w:rsidRDefault="005573A7" w:rsidP="005573A7">
            <w:pPr>
              <w:pStyle w:val="Standard"/>
              <w:widowControl/>
              <w:rPr>
                <w:b/>
                <w:lang w:val="sr-Cyrl-CS"/>
              </w:rPr>
            </w:pPr>
            <w:r w:rsidRPr="005573A7">
              <w:rPr>
                <w:b/>
                <w:lang w:val="sr-Cyrl-CS"/>
              </w:rPr>
              <w:t>4.3</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 230V, 16А, бели,  једнополни ,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4.4</w:t>
            </w:r>
          </w:p>
        </w:tc>
        <w:tc>
          <w:tcPr>
            <w:tcW w:w="4180" w:type="dxa"/>
            <w:hideMark/>
          </w:tcPr>
          <w:p w:rsidR="005573A7" w:rsidRPr="005573A7" w:rsidRDefault="005573A7" w:rsidP="005573A7">
            <w:pPr>
              <w:pStyle w:val="Standard"/>
              <w:widowControl/>
              <w:rPr>
                <w:b/>
                <w:lang w:val="sr-Cyrl-CS"/>
              </w:rPr>
            </w:pPr>
            <w:r w:rsidRPr="005573A7">
              <w:rPr>
                <w:b/>
                <w:lang w:val="sr-Cyrl-CS"/>
              </w:rPr>
              <w:t>Уградна монофазна прикључница, 230V, 16А,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4.5</w:t>
            </w:r>
          </w:p>
        </w:tc>
        <w:tc>
          <w:tcPr>
            <w:tcW w:w="4180" w:type="dxa"/>
            <w:hideMark/>
          </w:tcPr>
          <w:p w:rsidR="005573A7" w:rsidRPr="005573A7" w:rsidRDefault="005573A7" w:rsidP="005573A7">
            <w:pPr>
              <w:pStyle w:val="Standard"/>
              <w:widowControl/>
              <w:rPr>
                <w:b/>
                <w:lang w:val="sr-Cyrl-CS"/>
              </w:rPr>
            </w:pPr>
            <w:r w:rsidRPr="005573A7">
              <w:rPr>
                <w:b/>
                <w:lang w:val="sr-Cyrl-CS"/>
              </w:rPr>
              <w:t>Монофазна прикључница 230V, 16А, са поклопцем, бела. Прикључница се у гипсане и зидане зидове уграђује у зид. Монтажа у кухинјама и санит.  блоковима.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13</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4.6</w:t>
            </w:r>
          </w:p>
        </w:tc>
        <w:tc>
          <w:tcPr>
            <w:tcW w:w="4180" w:type="dxa"/>
            <w:hideMark/>
          </w:tcPr>
          <w:p w:rsidR="005573A7" w:rsidRPr="005573A7" w:rsidRDefault="005573A7" w:rsidP="005573A7">
            <w:pPr>
              <w:pStyle w:val="Standard"/>
              <w:widowControl/>
              <w:rPr>
                <w:b/>
                <w:lang w:val="sr-Cyrl-CS"/>
              </w:rPr>
            </w:pPr>
            <w:r w:rsidRPr="005573A7">
              <w:rPr>
                <w:b/>
                <w:lang w:val="sr-Cyrl-CS"/>
              </w:rPr>
              <w:t>Сет прекидача састављен од уградне дозне према типу зида 3М, носача маске и меске 3М, 3х обичан прекидач 230V, 10А, бели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175"/>
        </w:trPr>
        <w:tc>
          <w:tcPr>
            <w:tcW w:w="660" w:type="dxa"/>
            <w:noWrap/>
            <w:hideMark/>
          </w:tcPr>
          <w:p w:rsidR="005573A7" w:rsidRPr="005573A7" w:rsidRDefault="005573A7" w:rsidP="005573A7">
            <w:pPr>
              <w:pStyle w:val="Standard"/>
              <w:widowControl/>
              <w:rPr>
                <w:b/>
                <w:lang w:val="sr-Cyrl-CS"/>
              </w:rPr>
            </w:pPr>
            <w:r w:rsidRPr="005573A7">
              <w:rPr>
                <w:b/>
                <w:lang w:val="sr-Cyrl-CS"/>
              </w:rPr>
              <w:t>4.7</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Сет прикључница састављен од уградне дозне према типу зида 6М, носача маске и маске 6М, монофазна прикључница 230V, 16А, немачки стандард- бела, </w:t>
            </w:r>
            <w:r w:rsidRPr="005573A7">
              <w:rPr>
                <w:b/>
                <w:lang w:val="sr-Cyrl-CS"/>
              </w:rPr>
              <w:lastRenderedPageBreak/>
              <w:t xml:space="preserve">монофазна прикључница италијански стандард-бела, немачки стандард- црвена монофазна прикључница италијански стандард-црвена.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27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4.8</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инсталационе опреме.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ГРБ-5</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5.1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шемирање и монтажа разводног ормана ГРБ-5 Орман је метални, заштићен о корозије и пластифициран, за уградњу на зид.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Орман физички поделити на два дела, мрежно и агрегатско поље. Свако поље  је са једноструким вратима и бравицом.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35"/>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Сва сигнална опрема уграђена на врата ормана и видно и трајно обележена.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Спољни степен заштите минимално IP30.</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Увод каблова у орман са горње стране.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5"/>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 уградити опрему и повезати према једнополној шеми у графичком делу.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Укупно ГРБ-5</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РАЗВОДНЕ ТАБЛЕ И ОРМАНИ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5340" w:type="dxa"/>
            <w:gridSpan w:val="2"/>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220"/>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6.1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110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noWrap/>
            <w:hideMark/>
          </w:tcPr>
          <w:p w:rsidR="005573A7" w:rsidRPr="005573A7" w:rsidRDefault="005573A7" w:rsidP="005573A7">
            <w:pPr>
              <w:pStyle w:val="Standard"/>
              <w:widowControl/>
              <w:rPr>
                <w:b/>
                <w:lang w:val="sr-Cyrl-CS"/>
              </w:rPr>
            </w:pPr>
            <w:r w:rsidRPr="005573A7">
              <w:rPr>
                <w:b/>
                <w:lang w:val="sr-Cyrl-CS"/>
              </w:rPr>
              <w:t>6.2</w:t>
            </w:r>
          </w:p>
        </w:tc>
        <w:tc>
          <w:tcPr>
            <w:tcW w:w="4180" w:type="dxa"/>
            <w:hideMark/>
          </w:tcPr>
          <w:p w:rsidR="005573A7" w:rsidRPr="005573A7" w:rsidRDefault="005573A7" w:rsidP="005573A7">
            <w:pPr>
              <w:pStyle w:val="Standard"/>
              <w:widowControl/>
              <w:rPr>
                <w:b/>
                <w:lang w:val="sr-Cyrl-CS"/>
              </w:rPr>
            </w:pPr>
            <w:r w:rsidRPr="005573A7">
              <w:rPr>
                <w:b/>
                <w:lang w:val="sr-Cyrl-CS"/>
              </w:rPr>
              <w:t>Испорука и уградња поцинокване траке FeZn 25x4мм за израду извода са уземљивача према спустним водовима громобранске заштите. Трака се полаже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4м.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6.3</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поцинокване траке FeZn 25x4мм за израду извода са уземљивача према олучним вертикалама, лифту, уземљење врата и осталих металних маса. Просечна дужина извода 2,5м.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60"/>
        </w:trPr>
        <w:tc>
          <w:tcPr>
            <w:tcW w:w="660" w:type="dxa"/>
            <w:noWrap/>
            <w:hideMark/>
          </w:tcPr>
          <w:p w:rsidR="005573A7" w:rsidRPr="005573A7" w:rsidRDefault="005573A7" w:rsidP="005573A7">
            <w:pPr>
              <w:pStyle w:val="Standard"/>
              <w:widowControl/>
              <w:rPr>
                <w:b/>
                <w:lang w:val="sr-Cyrl-CS"/>
              </w:rPr>
            </w:pPr>
            <w:r w:rsidRPr="005573A7">
              <w:rPr>
                <w:b/>
                <w:lang w:val="sr-Cyrl-CS"/>
              </w:rPr>
              <w:t>6.4</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и уградња поцинковане траке  FeZn 20x3мм за израду прихватног система громобранске инсталације. Трака се поставља на </w:t>
            </w:r>
            <w:r w:rsidRPr="005573A7">
              <w:rPr>
                <w:b/>
                <w:lang w:val="sr-Cyrl-CS"/>
              </w:rPr>
              <w:lastRenderedPageBreak/>
              <w:t xml:space="preserve">типске потпоре за кровне панеле. </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м.</w:t>
            </w:r>
          </w:p>
        </w:tc>
        <w:tc>
          <w:tcPr>
            <w:tcW w:w="1260" w:type="dxa"/>
            <w:noWrap/>
            <w:hideMark/>
          </w:tcPr>
          <w:p w:rsidR="005573A7" w:rsidRPr="005573A7" w:rsidRDefault="005573A7" w:rsidP="005573A7">
            <w:pPr>
              <w:pStyle w:val="Standard"/>
              <w:widowControl/>
              <w:rPr>
                <w:b/>
                <w:lang w:val="sr-Cyrl-CS"/>
              </w:rPr>
            </w:pPr>
            <w:r w:rsidRPr="005573A7">
              <w:rPr>
                <w:b/>
                <w:lang w:val="sr-Cyrl-CS"/>
              </w:rPr>
              <w:t>15</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260"/>
        </w:trPr>
        <w:tc>
          <w:tcPr>
            <w:tcW w:w="660" w:type="dxa"/>
            <w:noWrap/>
            <w:hideMark/>
          </w:tcPr>
          <w:p w:rsidR="005573A7" w:rsidRPr="005573A7" w:rsidRDefault="005573A7" w:rsidP="005573A7">
            <w:pPr>
              <w:pStyle w:val="Standard"/>
              <w:widowControl/>
              <w:rPr>
                <w:b/>
                <w:lang w:val="sr-Cyrl-CS"/>
              </w:rPr>
            </w:pPr>
            <w:r w:rsidRPr="005573A7">
              <w:rPr>
                <w:b/>
                <w:lang w:val="sr-Cyrl-CS"/>
              </w:rPr>
              <w:t>6.5</w:t>
            </w:r>
          </w:p>
        </w:tc>
        <w:tc>
          <w:tcPr>
            <w:tcW w:w="4180" w:type="dxa"/>
            <w:hideMark/>
          </w:tcPr>
          <w:p w:rsidR="005573A7" w:rsidRPr="005573A7" w:rsidRDefault="005573A7" w:rsidP="005573A7">
            <w:pPr>
              <w:pStyle w:val="Standard"/>
              <w:widowControl/>
              <w:rPr>
                <w:b/>
                <w:lang w:val="sr-Cyrl-CS"/>
              </w:rPr>
            </w:pPr>
            <w:r w:rsidRPr="005573A7">
              <w:rPr>
                <w:b/>
                <w:lang w:val="sr-Cyrl-CS"/>
              </w:rPr>
              <w:t>Израда главних одвода од мерног споја до хватаљки на крову, трака  FeZn 20x3мм, положена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типском кутијом за мерни спој помоћу укрсног комада.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7.5м.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6.6</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типских потпора за поцинковану траку за постављање на крову.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19</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6.7</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обујмице за олук ф150мм.</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6.8</w:t>
            </w:r>
          </w:p>
        </w:tc>
        <w:tc>
          <w:tcPr>
            <w:tcW w:w="4180" w:type="dxa"/>
            <w:hideMark/>
          </w:tcPr>
          <w:p w:rsidR="005573A7" w:rsidRPr="005573A7" w:rsidRDefault="005573A7" w:rsidP="005573A7">
            <w:pPr>
              <w:pStyle w:val="Standard"/>
              <w:widowControl/>
              <w:rPr>
                <w:b/>
                <w:lang w:val="sr-Cyrl-CS"/>
              </w:rPr>
            </w:pPr>
            <w:r w:rsidRPr="005573A7">
              <w:rPr>
                <w:b/>
                <w:lang w:val="sr-Cyrl-CS"/>
              </w:rPr>
              <w:t>Повезивање свих металних маса на крову. Позиција обухвата повезивање хватаљки са хоризонталним олуцима, повезивање лимених опшава са хватаљкама и хоризонталним олуком.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73"/>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жице по вези је 0.5м.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noWrap/>
            <w:hideMark/>
          </w:tcPr>
          <w:p w:rsidR="005573A7" w:rsidRPr="005573A7" w:rsidRDefault="005573A7" w:rsidP="005573A7">
            <w:pPr>
              <w:pStyle w:val="Standard"/>
              <w:widowControl/>
              <w:rPr>
                <w:b/>
                <w:lang w:val="sr-Cyrl-CS"/>
              </w:rPr>
            </w:pPr>
            <w:r w:rsidRPr="005573A7">
              <w:rPr>
                <w:b/>
                <w:lang w:val="sr-Cyrl-CS"/>
              </w:rPr>
              <w:t>6.9</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потребан за израду громобранске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НАПОМЕНА: Све радове изводити паралелно са грађевинским радовима.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ГРОМОБРАНСКА ИНСТАЛАЦИЈА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05"/>
        </w:trPr>
        <w:tc>
          <w:tcPr>
            <w:tcW w:w="660" w:type="dxa"/>
            <w:noWrap/>
            <w:hideMark/>
          </w:tcPr>
          <w:p w:rsidR="005573A7" w:rsidRPr="005573A7" w:rsidRDefault="005573A7" w:rsidP="005573A7">
            <w:pPr>
              <w:pStyle w:val="Standard"/>
              <w:widowControl/>
              <w:rPr>
                <w:b/>
                <w:lang w:val="sr-Cyrl-CS"/>
              </w:rPr>
            </w:pPr>
            <w:r w:rsidRPr="005573A7">
              <w:rPr>
                <w:b/>
                <w:lang w:val="sr-Cyrl-CS"/>
              </w:rPr>
              <w:t>7.1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Израда изједначења потенцијала металних маса. Спојеве извести са изводима са темељног уземљивача. Спајање извести варењем извода за металне масе или преспајањем проводником П/Ф </w:t>
            </w:r>
            <w:r w:rsidRPr="005573A7">
              <w:rPr>
                <w:b/>
                <w:lang w:val="sr-Cyrl-CS"/>
              </w:rPr>
              <w:lastRenderedPageBreak/>
              <w:t>1x16мм2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7.2</w:t>
            </w:r>
          </w:p>
        </w:tc>
        <w:tc>
          <w:tcPr>
            <w:tcW w:w="4180" w:type="dxa"/>
            <w:hideMark/>
          </w:tcPr>
          <w:p w:rsidR="005573A7" w:rsidRPr="005573A7" w:rsidRDefault="005573A7" w:rsidP="005573A7">
            <w:pPr>
              <w:pStyle w:val="Standard"/>
              <w:widowControl/>
              <w:rPr>
                <w:b/>
                <w:lang w:val="sr-Cyrl-CS"/>
              </w:rPr>
            </w:pPr>
            <w:r w:rsidRPr="005573A7">
              <w:rPr>
                <w:b/>
                <w:lang w:val="sr-Cyrl-CS"/>
              </w:rPr>
              <w:t>Израда изједначења потенцијала поцинкованих ПНК регала. Преспајање регала извести проводником P/F 1x16mm2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7.3</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сабирнице за изједначење потенцијала. Комплет са кутијом за уградњу у зид.</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7.4</w:t>
            </w:r>
          </w:p>
        </w:tc>
        <w:tc>
          <w:tcPr>
            <w:tcW w:w="4180" w:type="dxa"/>
            <w:hideMark/>
          </w:tcPr>
          <w:p w:rsidR="005573A7" w:rsidRPr="005573A7" w:rsidRDefault="005573A7" w:rsidP="005573A7">
            <w:pPr>
              <w:pStyle w:val="Standard"/>
              <w:widowControl/>
              <w:rPr>
                <w:b/>
                <w:lang w:val="sr-Cyrl-CS"/>
              </w:rPr>
            </w:pPr>
            <w:r w:rsidRPr="005573A7">
              <w:rPr>
                <w:b/>
                <w:lang w:val="sr-Cyrl-CS"/>
              </w:rPr>
              <w:t>Остали инсталациони материјал потребан за израду инсталације изједначења потенцијала и израда веза.</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ИЗЈЕДНАЧЕЊЕ ПОТЕНЦИЈАЛА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8.1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Затварање свих продора електро инсталације кроз протипожарне зидове и на местима изласка каблова из </w:t>
            </w:r>
            <w:r w:rsidRPr="005573A7">
              <w:rPr>
                <w:b/>
                <w:lang w:val="sr-Cyrl-CS"/>
              </w:rPr>
              <w:lastRenderedPageBreak/>
              <w:t>разводних блокова.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Pyromix (vatrootporni malter)OBO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кг.</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Pyroplate (ploče kamene vune) 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м2</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8.2</w:t>
            </w:r>
          </w:p>
        </w:tc>
        <w:tc>
          <w:tcPr>
            <w:tcW w:w="4180" w:type="dxa"/>
            <w:hideMark/>
          </w:tcPr>
          <w:p w:rsidR="005573A7" w:rsidRPr="005573A7" w:rsidRDefault="005573A7" w:rsidP="005573A7">
            <w:pPr>
              <w:pStyle w:val="Standard"/>
              <w:widowControl/>
              <w:rPr>
                <w:b/>
                <w:lang w:val="sr-Cyrl-CS"/>
              </w:rPr>
            </w:pPr>
            <w:r w:rsidRPr="005573A7">
              <w:rPr>
                <w:b/>
                <w:lang w:val="sr-Cyrl-CS"/>
              </w:rPr>
              <w:t>Припремно завршни радови са урачунатом грађевинском помоћи.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ПП заштита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044"/>
        </w:trPr>
        <w:tc>
          <w:tcPr>
            <w:tcW w:w="660" w:type="dxa"/>
            <w:noWrap/>
            <w:hideMark/>
          </w:tcPr>
          <w:p w:rsidR="005573A7" w:rsidRPr="005573A7" w:rsidRDefault="005573A7" w:rsidP="005573A7">
            <w:pPr>
              <w:pStyle w:val="Standard"/>
              <w:widowControl/>
              <w:rPr>
                <w:b/>
                <w:lang w:val="sr-Cyrl-CS"/>
              </w:rPr>
            </w:pPr>
            <w:r w:rsidRPr="005573A7">
              <w:rPr>
                <w:b/>
                <w:lang w:val="sr-Cyrl-CS"/>
              </w:rPr>
              <w:t>9.1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напојних водова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водова секундарне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испитивања и мерења отпора изолације, петље квара на инсталацији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атеста о извршеним </w:t>
            </w:r>
            <w:r w:rsidRPr="005573A7">
              <w:rPr>
                <w:b/>
                <w:lang w:val="sr-Cyrl-CS"/>
              </w:rPr>
              <w:lastRenderedPageBreak/>
              <w:t>мерењима</w:t>
            </w:r>
          </w:p>
        </w:tc>
        <w:tc>
          <w:tcPr>
            <w:tcW w:w="11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lastRenderedPageBreak/>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гарантних листова и атеста на уграђену опрему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упутстава за употребу уређаја и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и постављање блок шема изведеног стања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громобранске инсталације, инсталације уземљења и изједначења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Комплетно </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РЕКАПИТУЛАЦИЈА</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4180" w:type="dxa"/>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lastRenderedPageBreak/>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bl>
    <w:p w:rsidR="00CB5CCF" w:rsidRDefault="00CB5CCF"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tbl>
      <w:tblPr>
        <w:tblStyle w:val="TableGrid"/>
        <w:tblW w:w="0" w:type="auto"/>
        <w:tblLook w:val="04A0" w:firstRow="1" w:lastRow="0" w:firstColumn="1" w:lastColumn="0" w:noHBand="0" w:noVBand="1"/>
      </w:tblPr>
      <w:tblGrid>
        <w:gridCol w:w="317"/>
        <w:gridCol w:w="6870"/>
        <w:gridCol w:w="352"/>
        <w:gridCol w:w="475"/>
        <w:gridCol w:w="433"/>
        <w:gridCol w:w="409"/>
      </w:tblGrid>
      <w:tr w:rsidR="006F0D25" w:rsidRPr="006F0D25" w:rsidTr="006F0D25">
        <w:trPr>
          <w:trHeight w:val="627"/>
        </w:trPr>
        <w:tc>
          <w:tcPr>
            <w:tcW w:w="416" w:type="dxa"/>
            <w:hideMark/>
          </w:tcPr>
          <w:p w:rsidR="006F0D25" w:rsidRPr="006F0D25" w:rsidRDefault="006F0D25" w:rsidP="006F0D25">
            <w:pPr>
              <w:pStyle w:val="Standard"/>
              <w:rPr>
                <w:b/>
                <w:bCs/>
              </w:rPr>
            </w:pPr>
            <w:r w:rsidRPr="006F0D25">
              <w:rPr>
                <w:b/>
                <w:bCs/>
                <w:lang w:val="sr-Cyrl-CS"/>
              </w:rPr>
              <w:lastRenderedPageBreak/>
              <w:t>Ред. бр.</w:t>
            </w:r>
          </w:p>
        </w:tc>
        <w:tc>
          <w:tcPr>
            <w:tcW w:w="28104" w:type="dxa"/>
            <w:hideMark/>
          </w:tcPr>
          <w:p w:rsidR="006F0D25" w:rsidRPr="006F0D25" w:rsidRDefault="006F0D25" w:rsidP="006F0D25">
            <w:pPr>
              <w:pStyle w:val="Standard"/>
              <w:widowControl/>
              <w:rPr>
                <w:b/>
                <w:bCs/>
                <w:lang w:val="sr-Cyrl-CS"/>
              </w:rPr>
            </w:pPr>
            <w:r w:rsidRPr="006F0D25">
              <w:rPr>
                <w:b/>
                <w:bCs/>
                <w:lang w:val="sr-Cyrl-CS"/>
              </w:rPr>
              <w:t>Опис позиције</w:t>
            </w:r>
          </w:p>
        </w:tc>
        <w:tc>
          <w:tcPr>
            <w:tcW w:w="539" w:type="dxa"/>
            <w:hideMark/>
          </w:tcPr>
          <w:p w:rsidR="006F0D25" w:rsidRPr="006F0D25" w:rsidRDefault="006F0D25" w:rsidP="006F0D25">
            <w:pPr>
              <w:pStyle w:val="Standard"/>
              <w:widowControl/>
              <w:rPr>
                <w:b/>
                <w:bCs/>
                <w:lang w:val="sr-Cyrl-CS"/>
              </w:rPr>
            </w:pPr>
            <w:r w:rsidRPr="006F0D25">
              <w:rPr>
                <w:b/>
                <w:bCs/>
                <w:lang w:val="sr-Cyrl-CS"/>
              </w:rPr>
              <w:t xml:space="preserve">     Јед.       Мере</w:t>
            </w:r>
          </w:p>
        </w:tc>
        <w:tc>
          <w:tcPr>
            <w:tcW w:w="1005" w:type="dxa"/>
            <w:hideMark/>
          </w:tcPr>
          <w:p w:rsidR="006F0D25" w:rsidRPr="006F0D25" w:rsidRDefault="006F0D25" w:rsidP="006F0D25">
            <w:pPr>
              <w:pStyle w:val="Standard"/>
              <w:widowControl/>
              <w:rPr>
                <w:b/>
                <w:bCs/>
                <w:lang w:val="sr-Cyrl-CS"/>
              </w:rPr>
            </w:pPr>
            <w:r w:rsidRPr="006F0D25">
              <w:rPr>
                <w:b/>
                <w:bCs/>
                <w:lang w:val="sr-Cyrl-CS"/>
              </w:rPr>
              <w:t>Количина</w:t>
            </w:r>
          </w:p>
        </w:tc>
        <w:tc>
          <w:tcPr>
            <w:tcW w:w="839" w:type="dxa"/>
            <w:hideMark/>
          </w:tcPr>
          <w:p w:rsidR="006F0D25" w:rsidRPr="006F0D25" w:rsidRDefault="006F0D25" w:rsidP="006F0D25">
            <w:pPr>
              <w:pStyle w:val="Standard"/>
              <w:widowControl/>
              <w:rPr>
                <w:b/>
                <w:bCs/>
                <w:lang w:val="sr-Cyrl-CS"/>
              </w:rPr>
            </w:pPr>
            <w:r w:rsidRPr="006F0D25">
              <w:rPr>
                <w:b/>
                <w:bCs/>
                <w:lang w:val="sr-Cyrl-CS"/>
              </w:rPr>
              <w:t>Јед.цена     (ДИН)</w:t>
            </w:r>
          </w:p>
        </w:tc>
        <w:tc>
          <w:tcPr>
            <w:tcW w:w="767" w:type="dxa"/>
            <w:hideMark/>
          </w:tcPr>
          <w:p w:rsidR="006F0D25" w:rsidRPr="006F0D25" w:rsidRDefault="006F0D25" w:rsidP="006F0D25">
            <w:pPr>
              <w:pStyle w:val="Standard"/>
              <w:widowControl/>
              <w:rPr>
                <w:b/>
                <w:bCs/>
                <w:lang w:val="sr-Cyrl-CS"/>
              </w:rPr>
            </w:pPr>
            <w:r w:rsidRPr="006F0D25">
              <w:rPr>
                <w:b/>
                <w:bCs/>
                <w:lang w:val="sr-Cyrl-CS"/>
              </w:rPr>
              <w:t>Укупно     (ДИН)</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31254" w:type="dxa"/>
            <w:gridSpan w:val="5"/>
            <w:hideMark/>
          </w:tcPr>
          <w:p w:rsidR="006F0D25" w:rsidRPr="006F0D25" w:rsidRDefault="006F0D25" w:rsidP="006F0D25">
            <w:pPr>
              <w:pStyle w:val="Standard"/>
              <w:widowControl/>
              <w:rPr>
                <w:b/>
                <w:bCs/>
                <w:lang w:val="sr-Cyrl-CS"/>
              </w:rPr>
            </w:pPr>
            <w:r w:rsidRPr="006F0D25">
              <w:rPr>
                <w:b/>
                <w:bCs/>
                <w:lang w:val="sr-Cyrl-CS"/>
              </w:rPr>
              <w:t xml:space="preserve"> 4.1.6.2 ПРЕДМЕР И ПРЕДРАЧУН РАДОВА</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xml:space="preserve">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30"/>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Цена за сваку тачку овог предмера мора обухватити испоруку, транспорт и монтажу, спајање по потреби, уземљење, те довођење ставке у стање потпуне функционалности.</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478"/>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У цену  урачунати сав потребан материјал, спојни, монтажни, придржни и остали материјал потребан за потпуно функционисање поједине ставке.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Радећи понуду треба имати на уму најновије важеће  прописе за поједине врсте инсталације.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Пре давања понуде обавезно прочитати технички опис , прегледати цртеже и базни пројекат.</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Сва опрема иста или истих карактеристика као наведена а све у складу са стандардом Инвеститора.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НН НАПАЈАЊЕ И КАБЛОВСКА КАНАЛИЗАЦИЈА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1.</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НАПАЈАЊЕ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 Радове изводити паралелно са грађевинским.</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357"/>
        </w:trPr>
        <w:tc>
          <w:tcPr>
            <w:tcW w:w="416" w:type="dxa"/>
            <w:noWrap/>
            <w:hideMark/>
          </w:tcPr>
          <w:p w:rsidR="006F0D25" w:rsidRPr="006F0D25" w:rsidRDefault="006F0D25" w:rsidP="006F0D25">
            <w:pPr>
              <w:pStyle w:val="Standard"/>
              <w:widowControl/>
              <w:rPr>
                <w:b/>
                <w:lang w:val="sr-Cyrl-CS"/>
              </w:rPr>
            </w:pPr>
            <w:r w:rsidRPr="006F0D25">
              <w:rPr>
                <w:b/>
                <w:lang w:val="sr-Cyrl-CS"/>
              </w:rPr>
              <w:t>1.1</w:t>
            </w:r>
          </w:p>
        </w:tc>
        <w:tc>
          <w:tcPr>
            <w:tcW w:w="28104" w:type="dxa"/>
            <w:noWrap/>
            <w:hideMark/>
          </w:tcPr>
          <w:p w:rsidR="006F0D25" w:rsidRPr="006F0D25" w:rsidRDefault="006F0D25" w:rsidP="006F0D25">
            <w:pPr>
              <w:pStyle w:val="Standard"/>
              <w:widowControl/>
              <w:rPr>
                <w:b/>
                <w:lang w:val="sr-Cyrl-CS"/>
              </w:rPr>
            </w:pPr>
            <w:r w:rsidRPr="006F0D25">
              <w:rPr>
                <w:b/>
                <w:lang w:val="sr-Cyrl-CS"/>
              </w:rPr>
              <w:t>Машински ископ стандардног енергетског рова димензије до димензија  0.4x0,8м. Након полагања каблова или цеви затрпавање рова фино уситњеном земљом уз набијање у слојевима.  На горњој страни слоја од песка поставити ГАЛ штитник, 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Радови обухватају и копање рова за спољну расвету</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noWrap/>
            <w:hideMark/>
          </w:tcPr>
          <w:p w:rsidR="006F0D25" w:rsidRPr="006F0D25" w:rsidRDefault="006F0D25" w:rsidP="006F0D25">
            <w:pPr>
              <w:pStyle w:val="Standard"/>
              <w:widowControl/>
              <w:rPr>
                <w:b/>
                <w:lang w:val="sr-Cyrl-CS"/>
              </w:rPr>
            </w:pPr>
            <w:r w:rsidRPr="006F0D25">
              <w:rPr>
                <w:b/>
                <w:lang w:val="sr-Cyrl-CS"/>
              </w:rPr>
              <w:t>1.2</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ГАЛ штитника након формирања слоја од песка. Штитник дужине 1м</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noWrap/>
            <w:hideMark/>
          </w:tcPr>
          <w:p w:rsidR="006F0D25" w:rsidRPr="006F0D25" w:rsidRDefault="006F0D25" w:rsidP="006F0D25">
            <w:pPr>
              <w:pStyle w:val="Standard"/>
              <w:widowControl/>
              <w:rPr>
                <w:b/>
                <w:lang w:val="sr-Cyrl-CS"/>
              </w:rPr>
            </w:pPr>
            <w:r w:rsidRPr="006F0D25">
              <w:rPr>
                <w:b/>
                <w:lang w:val="sr-Cyrl-CS"/>
              </w:rPr>
              <w:t>1.3</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ПВЦ упозоравајуће траке приликом затрпавања рова.</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1.4</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посипање песка за формирање постељице за полагање каблова или цеви у земљани ров, у слој песка од 20цм.</w:t>
            </w:r>
          </w:p>
        </w:tc>
        <w:tc>
          <w:tcPr>
            <w:tcW w:w="539" w:type="dxa"/>
            <w:noWrap/>
            <w:hideMark/>
          </w:tcPr>
          <w:p w:rsidR="006F0D25" w:rsidRPr="006F0D25" w:rsidRDefault="006F0D25" w:rsidP="006F0D25">
            <w:pPr>
              <w:pStyle w:val="Standard"/>
              <w:widowControl/>
              <w:rPr>
                <w:b/>
                <w:lang w:val="sr-Cyrl-CS"/>
              </w:rPr>
            </w:pPr>
            <w:r w:rsidRPr="006F0D25">
              <w:rPr>
                <w:b/>
                <w:lang w:val="sr-Cyrl-CS"/>
              </w:rPr>
              <w:t>м3.</w:t>
            </w:r>
          </w:p>
        </w:tc>
        <w:tc>
          <w:tcPr>
            <w:tcW w:w="1005" w:type="dxa"/>
            <w:noWrap/>
            <w:hideMark/>
          </w:tcPr>
          <w:p w:rsidR="006F0D25" w:rsidRPr="006F0D25" w:rsidRDefault="006F0D25" w:rsidP="006F0D25">
            <w:pPr>
              <w:pStyle w:val="Standard"/>
              <w:widowControl/>
              <w:rPr>
                <w:b/>
                <w:lang w:val="sr-Cyrl-CS"/>
              </w:rPr>
            </w:pPr>
            <w:r w:rsidRPr="006F0D25">
              <w:rPr>
                <w:b/>
                <w:lang w:val="sr-Cyrl-CS"/>
              </w:rPr>
              <w:t>120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5"/>
        </w:trPr>
        <w:tc>
          <w:tcPr>
            <w:tcW w:w="416" w:type="dxa"/>
            <w:noWrap/>
            <w:hideMark/>
          </w:tcPr>
          <w:p w:rsidR="006F0D25" w:rsidRPr="006F0D25" w:rsidRDefault="006F0D25" w:rsidP="006F0D25">
            <w:pPr>
              <w:pStyle w:val="Standard"/>
              <w:widowControl/>
              <w:rPr>
                <w:b/>
                <w:lang w:val="sr-Cyrl-CS"/>
              </w:rPr>
            </w:pPr>
            <w:r w:rsidRPr="006F0D25">
              <w:rPr>
                <w:b/>
                <w:lang w:val="sr-Cyrl-CS"/>
              </w:rPr>
              <w:t>1.5</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ПЕ цеви Ø110, 10бара за кабловску канализацију .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1.6</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ПВЦ цеви Ø110,  на местима укрштања са другим инсталацијама.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1.7</w:t>
            </w:r>
          </w:p>
        </w:tc>
        <w:tc>
          <w:tcPr>
            <w:tcW w:w="28104" w:type="dxa"/>
            <w:noWrap/>
            <w:hideMark/>
          </w:tcPr>
          <w:p w:rsidR="006F0D25" w:rsidRPr="006F0D25" w:rsidRDefault="006F0D25" w:rsidP="006F0D25">
            <w:pPr>
              <w:pStyle w:val="Standard"/>
              <w:widowControl/>
              <w:rPr>
                <w:b/>
                <w:lang w:val="sr-Cyrl-CS"/>
              </w:rPr>
            </w:pPr>
            <w:r w:rsidRPr="006F0D25">
              <w:rPr>
                <w:b/>
                <w:lang w:val="sr-Cyrl-CS"/>
              </w:rPr>
              <w:t>Полагање каблова у већ ископан ров или положене цеви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Каблови спољне расвете су обухваћени посебном позицијом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5x6mm2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220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570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4x25mm2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800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4x90mm2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763"/>
        </w:trPr>
        <w:tc>
          <w:tcPr>
            <w:tcW w:w="416" w:type="dxa"/>
            <w:noWrap/>
            <w:hideMark/>
          </w:tcPr>
          <w:p w:rsidR="006F0D25" w:rsidRPr="006F0D25" w:rsidRDefault="006F0D25" w:rsidP="006F0D25">
            <w:pPr>
              <w:pStyle w:val="Standard"/>
              <w:widowControl/>
              <w:rPr>
                <w:b/>
                <w:lang w:val="sr-Cyrl-CS"/>
              </w:rPr>
            </w:pPr>
            <w:r w:rsidRPr="006F0D25">
              <w:rPr>
                <w:b/>
                <w:lang w:val="sr-Cyrl-CS"/>
              </w:rPr>
              <w:t>1.8</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кабловских ознака за регулисан терен. Ознаке поставити на местима укрштања кабела са другим инсталацијама или другим кабловима и на местима скретања каблова.</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1.9</w:t>
            </w:r>
          </w:p>
        </w:tc>
        <w:tc>
          <w:tcPr>
            <w:tcW w:w="28104" w:type="dxa"/>
            <w:noWrap/>
            <w:hideMark/>
          </w:tcPr>
          <w:p w:rsidR="006F0D25" w:rsidRPr="006F0D25" w:rsidRDefault="006F0D25" w:rsidP="006F0D25">
            <w:pPr>
              <w:pStyle w:val="Standard"/>
              <w:widowControl/>
              <w:rPr>
                <w:b/>
                <w:lang w:val="sr-Cyrl-CS"/>
              </w:rPr>
            </w:pPr>
            <w:r w:rsidRPr="006F0D25">
              <w:rPr>
                <w:b/>
                <w:lang w:val="sr-Cyrl-CS"/>
              </w:rPr>
              <w:t>Ископ рупе за уградњу енергетског шахта димензија 1.5х 1.5х 1.5м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Комплет са свим потребним  земљаним радовима.</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 шахту.</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6</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328"/>
        </w:trPr>
        <w:tc>
          <w:tcPr>
            <w:tcW w:w="416" w:type="dxa"/>
            <w:noWrap/>
            <w:hideMark/>
          </w:tcPr>
          <w:p w:rsidR="006F0D25" w:rsidRPr="006F0D25" w:rsidRDefault="006F0D25" w:rsidP="006F0D25">
            <w:pPr>
              <w:pStyle w:val="Standard"/>
              <w:widowControl/>
              <w:rPr>
                <w:b/>
                <w:lang w:val="sr-Cyrl-CS"/>
              </w:rPr>
            </w:pPr>
            <w:r w:rsidRPr="006F0D25">
              <w:rPr>
                <w:b/>
                <w:lang w:val="sr-Cyrl-CS"/>
              </w:rPr>
              <w:t>1.10</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Израда кабловског окна (шахта) унутрашњих димензија 150x150x150цм са поклопцем за лаки саобраћај. Зидови, доња и горња плоча су АБ, деблине 15цм, МБ30.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2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средини доње плоче формирати дренажни отвор. На горњој плочи оставити отвор за поклопац за лаки саобраћај димензија 80x80цм.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зидовима оставити отворе за пролаз цеви Ø110, у складу са графичком документацијом. Отворе урадити у току израде зидова. Након увлачења цеви, отворе обрадити како не би дошло до оштећења изолације каблова.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Комплет са  израдом оплате, израдом свих зидова, поклопцем за лаки саобраћај и свим потребним земљаним и грађевинским радовима и материјалом. Позиције отвора за цеви видети у графичком прилогу.</w:t>
            </w:r>
          </w:p>
        </w:tc>
        <w:tc>
          <w:tcPr>
            <w:tcW w:w="539" w:type="dxa"/>
            <w:hideMark/>
          </w:tcPr>
          <w:p w:rsidR="006F0D25" w:rsidRPr="006F0D25" w:rsidRDefault="006F0D25" w:rsidP="006F0D25">
            <w:pPr>
              <w:pStyle w:val="Standard"/>
              <w:widowControl/>
              <w:rPr>
                <w:b/>
                <w:lang w:val="sr-Cyrl-CS"/>
              </w:rPr>
            </w:pPr>
            <w:r w:rsidRPr="006F0D25">
              <w:rPr>
                <w:b/>
                <w:lang w:val="sr-Cyrl-CS"/>
              </w:rPr>
              <w:t>ком</w:t>
            </w:r>
          </w:p>
        </w:tc>
        <w:tc>
          <w:tcPr>
            <w:tcW w:w="1005" w:type="dxa"/>
            <w:hideMark/>
          </w:tcPr>
          <w:p w:rsidR="006F0D25" w:rsidRPr="006F0D25" w:rsidRDefault="006F0D25" w:rsidP="006F0D25">
            <w:pPr>
              <w:pStyle w:val="Standard"/>
              <w:widowControl/>
              <w:rPr>
                <w:b/>
                <w:lang w:val="sr-Cyrl-CS"/>
              </w:rPr>
            </w:pPr>
            <w:r w:rsidRPr="006F0D25">
              <w:rPr>
                <w:b/>
                <w:lang w:val="sr-Cyrl-CS"/>
              </w:rPr>
              <w:t>6</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60"/>
        </w:trPr>
        <w:tc>
          <w:tcPr>
            <w:tcW w:w="416" w:type="dxa"/>
            <w:noWrap/>
            <w:hideMark/>
          </w:tcPr>
          <w:p w:rsidR="006F0D25" w:rsidRPr="006F0D25" w:rsidRDefault="006F0D25" w:rsidP="006F0D25">
            <w:pPr>
              <w:pStyle w:val="Standard"/>
              <w:widowControl/>
              <w:rPr>
                <w:b/>
                <w:lang w:val="sr-Cyrl-CS"/>
              </w:rPr>
            </w:pPr>
            <w:r w:rsidRPr="006F0D25">
              <w:rPr>
                <w:b/>
                <w:lang w:val="sr-Cyrl-CS"/>
              </w:rPr>
              <w:lastRenderedPageBreak/>
              <w:t>1.11</w:t>
            </w:r>
          </w:p>
        </w:tc>
        <w:tc>
          <w:tcPr>
            <w:tcW w:w="28104" w:type="dxa"/>
            <w:noWrap/>
            <w:hideMark/>
          </w:tcPr>
          <w:p w:rsidR="006F0D25" w:rsidRPr="006F0D25" w:rsidRDefault="006F0D25" w:rsidP="006F0D25">
            <w:pPr>
              <w:pStyle w:val="Standard"/>
              <w:widowControl/>
              <w:rPr>
                <w:b/>
                <w:lang w:val="sr-Cyrl-CS"/>
              </w:rPr>
            </w:pPr>
            <w:r w:rsidRPr="006F0D25">
              <w:rPr>
                <w:b/>
                <w:lang w:val="sr-Cyrl-CS"/>
              </w:rPr>
              <w:t xml:space="preserve">Геометарско снимање трасе напојних каблова, израда геодетског снима и предаја Инвеститору.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пометру трасе.</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643" w:type="dxa"/>
            <w:gridSpan w:val="2"/>
            <w:noWrap/>
            <w:hideMark/>
          </w:tcPr>
          <w:p w:rsidR="006F0D25" w:rsidRPr="006F0D25" w:rsidRDefault="006F0D25" w:rsidP="006F0D25">
            <w:pPr>
              <w:pStyle w:val="Standard"/>
              <w:widowControl/>
              <w:rPr>
                <w:b/>
                <w:bCs/>
                <w:lang w:val="sr-Cyrl-CS"/>
              </w:rPr>
            </w:pPr>
            <w:r w:rsidRPr="006F0D25">
              <w:rPr>
                <w:b/>
                <w:bCs/>
                <w:lang w:val="sr-Cyrl-CS"/>
              </w:rPr>
              <w:t>Укупно  НАПАЈАЊЕ ОРМАНА</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bCs/>
                <w:lang w:val="sr-Cyrl-CS"/>
              </w:rPr>
            </w:pPr>
            <w:r w:rsidRPr="006F0D25">
              <w:rPr>
                <w:b/>
                <w:bCs/>
                <w:lang w:val="sr-Cyrl-CS"/>
              </w:rPr>
              <w:t> </w:t>
            </w:r>
          </w:p>
        </w:tc>
        <w:tc>
          <w:tcPr>
            <w:tcW w:w="767" w:type="dxa"/>
            <w:noWrap/>
            <w:hideMark/>
          </w:tcPr>
          <w:p w:rsidR="006F0D25" w:rsidRPr="006F0D25" w:rsidRDefault="006F0D25" w:rsidP="006F0D25">
            <w:pPr>
              <w:pStyle w:val="Standard"/>
              <w:widowControl/>
              <w:rPr>
                <w:b/>
                <w:bCs/>
                <w:lang w:val="sr-Cyrl-CS"/>
              </w:rPr>
            </w:pPr>
            <w:r w:rsidRPr="006F0D25">
              <w:rPr>
                <w:b/>
                <w:bCs/>
                <w:lang w:val="sr-Cyrl-CS"/>
              </w:rPr>
              <w:t> </w:t>
            </w:r>
          </w:p>
        </w:tc>
      </w:tr>
    </w:tbl>
    <w:p w:rsidR="005573A7" w:rsidRDefault="005573A7"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655"/>
        <w:gridCol w:w="2541"/>
        <w:gridCol w:w="1152"/>
        <w:gridCol w:w="1291"/>
        <w:gridCol w:w="1549"/>
        <w:gridCol w:w="1668"/>
      </w:tblGrid>
      <w:tr w:rsidR="00554AB4" w:rsidRPr="00554AB4" w:rsidTr="00554AB4">
        <w:trPr>
          <w:trHeight w:val="627"/>
        </w:trPr>
        <w:tc>
          <w:tcPr>
            <w:tcW w:w="660" w:type="dxa"/>
            <w:hideMark/>
          </w:tcPr>
          <w:p w:rsidR="00554AB4" w:rsidRPr="00554AB4" w:rsidRDefault="00554AB4" w:rsidP="00554AB4">
            <w:pPr>
              <w:pStyle w:val="Standard"/>
              <w:rPr>
                <w:b/>
                <w:bCs/>
              </w:rPr>
            </w:pPr>
            <w:bookmarkStart w:id="6" w:name="RANGE!A1:F18"/>
            <w:r w:rsidRPr="00554AB4">
              <w:rPr>
                <w:b/>
                <w:bCs/>
                <w:lang w:val="sr-Cyrl-CS"/>
              </w:rPr>
              <w:t>Ред. бр.</w:t>
            </w:r>
            <w:bookmarkEnd w:id="6"/>
          </w:p>
        </w:tc>
        <w:tc>
          <w:tcPr>
            <w:tcW w:w="4180" w:type="dxa"/>
            <w:hideMark/>
          </w:tcPr>
          <w:p w:rsidR="00554AB4" w:rsidRPr="00554AB4" w:rsidRDefault="00554AB4" w:rsidP="00554AB4">
            <w:pPr>
              <w:pStyle w:val="Standard"/>
              <w:widowControl/>
              <w:rPr>
                <w:b/>
                <w:bCs/>
                <w:lang w:val="sr-Cyrl-CS"/>
              </w:rPr>
            </w:pPr>
            <w:r w:rsidRPr="00554AB4">
              <w:rPr>
                <w:b/>
                <w:bCs/>
                <w:lang w:val="sr-Cyrl-CS"/>
              </w:rPr>
              <w:t>Опис позиције</w:t>
            </w:r>
          </w:p>
        </w:tc>
        <w:tc>
          <w:tcPr>
            <w:tcW w:w="1160" w:type="dxa"/>
            <w:hideMark/>
          </w:tcPr>
          <w:p w:rsidR="00554AB4" w:rsidRPr="00554AB4" w:rsidRDefault="00554AB4" w:rsidP="00554AB4">
            <w:pPr>
              <w:pStyle w:val="Standard"/>
              <w:widowControl/>
              <w:rPr>
                <w:b/>
                <w:bCs/>
                <w:lang w:val="sr-Cyrl-CS"/>
              </w:rPr>
            </w:pPr>
            <w:r w:rsidRPr="00554AB4">
              <w:rPr>
                <w:b/>
                <w:bCs/>
                <w:lang w:val="sr-Cyrl-CS"/>
              </w:rPr>
              <w:t xml:space="preserve">     Јед.       Мере</w:t>
            </w:r>
          </w:p>
        </w:tc>
        <w:tc>
          <w:tcPr>
            <w:tcW w:w="1260" w:type="dxa"/>
            <w:hideMark/>
          </w:tcPr>
          <w:p w:rsidR="00554AB4" w:rsidRPr="00554AB4" w:rsidRDefault="00554AB4" w:rsidP="00554AB4">
            <w:pPr>
              <w:pStyle w:val="Standard"/>
              <w:widowControl/>
              <w:rPr>
                <w:b/>
                <w:bCs/>
                <w:lang w:val="sr-Cyrl-CS"/>
              </w:rPr>
            </w:pPr>
            <w:r w:rsidRPr="00554AB4">
              <w:rPr>
                <w:b/>
                <w:bCs/>
                <w:lang w:val="sr-Cyrl-CS"/>
              </w:rPr>
              <w:t>Количина</w:t>
            </w:r>
          </w:p>
        </w:tc>
        <w:tc>
          <w:tcPr>
            <w:tcW w:w="1560" w:type="dxa"/>
            <w:hideMark/>
          </w:tcPr>
          <w:p w:rsidR="00554AB4" w:rsidRPr="00554AB4" w:rsidRDefault="00554AB4" w:rsidP="00554AB4">
            <w:pPr>
              <w:pStyle w:val="Standard"/>
              <w:widowControl/>
              <w:rPr>
                <w:b/>
                <w:bCs/>
                <w:lang w:val="sr-Cyrl-CS"/>
              </w:rPr>
            </w:pPr>
            <w:r w:rsidRPr="00554AB4">
              <w:rPr>
                <w:b/>
                <w:bCs/>
                <w:lang w:val="sr-Cyrl-CS"/>
              </w:rPr>
              <w:t>Јед.цена     (ДИН)</w:t>
            </w:r>
          </w:p>
        </w:tc>
        <w:tc>
          <w:tcPr>
            <w:tcW w:w="1680" w:type="dxa"/>
            <w:hideMark/>
          </w:tcPr>
          <w:p w:rsidR="00554AB4" w:rsidRPr="00554AB4" w:rsidRDefault="00554AB4" w:rsidP="00554AB4">
            <w:pPr>
              <w:pStyle w:val="Standard"/>
              <w:widowControl/>
              <w:rPr>
                <w:b/>
                <w:bCs/>
                <w:lang w:val="sr-Cyrl-CS"/>
              </w:rPr>
            </w:pPr>
            <w:r w:rsidRPr="00554AB4">
              <w:rPr>
                <w:b/>
                <w:bCs/>
                <w:lang w:val="sr-Cyrl-CS"/>
              </w:rPr>
              <w:t>Укупно     (ДИН)</w:t>
            </w:r>
          </w:p>
        </w:tc>
      </w:tr>
      <w:tr w:rsidR="00554AB4" w:rsidRPr="00554AB4" w:rsidTr="00554AB4">
        <w:trPr>
          <w:trHeight w:val="342"/>
        </w:trPr>
        <w:tc>
          <w:tcPr>
            <w:tcW w:w="660" w:type="dxa"/>
            <w:hideMark/>
          </w:tcPr>
          <w:p w:rsidR="00554AB4" w:rsidRPr="00554AB4" w:rsidRDefault="00554AB4" w:rsidP="00554AB4">
            <w:pPr>
              <w:pStyle w:val="Standard"/>
              <w:widowControl/>
              <w:rPr>
                <w:b/>
                <w:bCs/>
                <w:lang w:val="sr-Cyrl-CS"/>
              </w:rPr>
            </w:pPr>
          </w:p>
        </w:tc>
        <w:tc>
          <w:tcPr>
            <w:tcW w:w="4180" w:type="dxa"/>
            <w:hideMark/>
          </w:tcPr>
          <w:p w:rsidR="00554AB4" w:rsidRPr="00554AB4" w:rsidRDefault="00554AB4" w:rsidP="00554AB4">
            <w:pPr>
              <w:pStyle w:val="Standard"/>
              <w:widowControl/>
              <w:rPr>
                <w:b/>
                <w:bCs/>
                <w:lang w:val="sr-Cyrl-CS"/>
              </w:rPr>
            </w:pPr>
            <w:r w:rsidRPr="00554AB4">
              <w:rPr>
                <w:b/>
                <w:bCs/>
                <w:lang w:val="sr-Cyrl-CS"/>
              </w:rPr>
              <w:t>РЕКАПИТУЛАЦИЈА</w:t>
            </w:r>
          </w:p>
        </w:tc>
        <w:tc>
          <w:tcPr>
            <w:tcW w:w="1160" w:type="dxa"/>
            <w:hideMark/>
          </w:tcPr>
          <w:p w:rsidR="00554AB4" w:rsidRPr="00554AB4" w:rsidRDefault="00554AB4" w:rsidP="00554AB4">
            <w:pPr>
              <w:pStyle w:val="Standard"/>
              <w:widowControl/>
              <w:rPr>
                <w:b/>
                <w:bCs/>
                <w:lang w:val="sr-Cyrl-CS"/>
              </w:rPr>
            </w:pPr>
          </w:p>
        </w:tc>
        <w:tc>
          <w:tcPr>
            <w:tcW w:w="1260" w:type="dxa"/>
            <w:hideMark/>
          </w:tcPr>
          <w:p w:rsidR="00554AB4" w:rsidRPr="00554AB4" w:rsidRDefault="00554AB4" w:rsidP="00554AB4">
            <w:pPr>
              <w:pStyle w:val="Standard"/>
              <w:widowControl/>
              <w:rPr>
                <w:b/>
                <w:lang w:val="sr-Cyrl-CS"/>
              </w:rPr>
            </w:pPr>
          </w:p>
        </w:tc>
        <w:tc>
          <w:tcPr>
            <w:tcW w:w="1560" w:type="dxa"/>
            <w:hideMark/>
          </w:tcPr>
          <w:p w:rsidR="00554AB4" w:rsidRPr="00554AB4" w:rsidRDefault="00554AB4" w:rsidP="00554AB4">
            <w:pPr>
              <w:pStyle w:val="Standard"/>
              <w:widowControl/>
              <w:rPr>
                <w:b/>
                <w:lang w:val="sr-Cyrl-CS"/>
              </w:rPr>
            </w:pPr>
          </w:p>
        </w:tc>
        <w:tc>
          <w:tcPr>
            <w:tcW w:w="1680" w:type="dxa"/>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1.</w:t>
            </w:r>
          </w:p>
        </w:tc>
        <w:tc>
          <w:tcPr>
            <w:tcW w:w="4180" w:type="dxa"/>
            <w:hideMark/>
          </w:tcPr>
          <w:p w:rsidR="00554AB4" w:rsidRPr="00554AB4" w:rsidRDefault="00554AB4" w:rsidP="00554AB4">
            <w:pPr>
              <w:pStyle w:val="Standard"/>
              <w:widowControl/>
              <w:rPr>
                <w:b/>
                <w:bCs/>
                <w:lang w:val="sr-Cyrl-CS"/>
              </w:rPr>
            </w:pPr>
            <w:r w:rsidRPr="00554AB4">
              <w:rPr>
                <w:b/>
                <w:bCs/>
                <w:lang w:val="sr-Cyrl-CS"/>
              </w:rPr>
              <w:t>НН НАПАЈАЊЕ</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2</w:t>
            </w:r>
          </w:p>
        </w:tc>
        <w:tc>
          <w:tcPr>
            <w:tcW w:w="4180" w:type="dxa"/>
            <w:hideMark/>
          </w:tcPr>
          <w:p w:rsidR="00554AB4" w:rsidRPr="00554AB4" w:rsidRDefault="00554AB4" w:rsidP="00554AB4">
            <w:pPr>
              <w:pStyle w:val="Standard"/>
              <w:widowControl/>
              <w:rPr>
                <w:b/>
                <w:bCs/>
                <w:lang w:val="sr-Cyrl-CS"/>
              </w:rPr>
            </w:pPr>
            <w:r w:rsidRPr="00554AB4">
              <w:rPr>
                <w:b/>
                <w:bCs/>
                <w:lang w:val="sr-Cyrl-CS"/>
              </w:rPr>
              <w:t>ОБЈЕКАТ 5</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3</w:t>
            </w:r>
          </w:p>
        </w:tc>
        <w:tc>
          <w:tcPr>
            <w:tcW w:w="4180" w:type="dxa"/>
            <w:hideMark/>
          </w:tcPr>
          <w:p w:rsidR="00554AB4" w:rsidRPr="00554AB4" w:rsidRDefault="00554AB4" w:rsidP="00554AB4">
            <w:pPr>
              <w:pStyle w:val="Standard"/>
              <w:widowControl/>
              <w:rPr>
                <w:b/>
                <w:bCs/>
                <w:lang w:val="sr-Cyrl-CS"/>
              </w:rPr>
            </w:pPr>
            <w:r w:rsidRPr="00554AB4">
              <w:rPr>
                <w:b/>
                <w:bCs/>
                <w:lang w:val="sr-Cyrl-CS"/>
              </w:rPr>
              <w:t>КОНТРОЛНИ ОБЈЕКТИ</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4</w:t>
            </w:r>
          </w:p>
        </w:tc>
        <w:tc>
          <w:tcPr>
            <w:tcW w:w="4180" w:type="dxa"/>
            <w:hideMark/>
          </w:tcPr>
          <w:p w:rsidR="00554AB4" w:rsidRPr="00554AB4" w:rsidRDefault="00554AB4" w:rsidP="00554AB4">
            <w:pPr>
              <w:pStyle w:val="Standard"/>
              <w:widowControl/>
              <w:rPr>
                <w:b/>
                <w:bCs/>
                <w:lang w:val="sr-Cyrl-CS"/>
              </w:rPr>
            </w:pPr>
            <w:r w:rsidRPr="00554AB4">
              <w:rPr>
                <w:b/>
                <w:bCs/>
                <w:lang w:val="sr-Cyrl-CS"/>
              </w:rPr>
              <w:t>КОТЛАРНИЦА</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5</w:t>
            </w:r>
          </w:p>
        </w:tc>
        <w:tc>
          <w:tcPr>
            <w:tcW w:w="4180" w:type="dxa"/>
            <w:hideMark/>
          </w:tcPr>
          <w:p w:rsidR="00554AB4" w:rsidRPr="00554AB4" w:rsidRDefault="00554AB4" w:rsidP="00554AB4">
            <w:pPr>
              <w:pStyle w:val="Standard"/>
              <w:widowControl/>
              <w:rPr>
                <w:b/>
                <w:bCs/>
                <w:lang w:val="sr-Cyrl-CS"/>
              </w:rPr>
            </w:pPr>
            <w:r w:rsidRPr="00554AB4">
              <w:rPr>
                <w:b/>
                <w:bCs/>
                <w:lang w:val="sr-Cyrl-CS"/>
              </w:rPr>
              <w:t>ДИЗЕЛ ЕЛЕКТРИЧНИ АГРЕГАТ</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6</w:t>
            </w:r>
          </w:p>
        </w:tc>
        <w:tc>
          <w:tcPr>
            <w:tcW w:w="6600" w:type="dxa"/>
            <w:gridSpan w:val="3"/>
            <w:hideMark/>
          </w:tcPr>
          <w:p w:rsidR="00554AB4" w:rsidRPr="00554AB4" w:rsidRDefault="00554AB4" w:rsidP="00554AB4">
            <w:pPr>
              <w:pStyle w:val="Standard"/>
              <w:widowControl/>
              <w:rPr>
                <w:b/>
                <w:bCs/>
                <w:lang w:val="sr-Cyrl-CS"/>
              </w:rPr>
            </w:pPr>
            <w:r w:rsidRPr="00554AB4">
              <w:rPr>
                <w:b/>
                <w:bCs/>
                <w:lang w:val="sr-Cyrl-CS"/>
              </w:rPr>
              <w:t xml:space="preserve">СПОЉАШЊА РАСВЕТА </w:t>
            </w:r>
          </w:p>
        </w:tc>
        <w:tc>
          <w:tcPr>
            <w:tcW w:w="1560" w:type="dxa"/>
            <w:noWrap/>
            <w:hideMark/>
          </w:tcPr>
          <w:p w:rsidR="00554AB4" w:rsidRPr="00554AB4" w:rsidRDefault="00554AB4" w:rsidP="00554AB4">
            <w:pPr>
              <w:pStyle w:val="Standard"/>
              <w:widowControl/>
              <w:rPr>
                <w:b/>
                <w:bCs/>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r w:rsidRPr="00554AB4">
              <w:rPr>
                <w:b/>
                <w:lang w:val="sr-Cyrl-CS"/>
              </w:rPr>
              <w:t> </w:t>
            </w:r>
          </w:p>
        </w:tc>
        <w:tc>
          <w:tcPr>
            <w:tcW w:w="1160" w:type="dxa"/>
            <w:noWrap/>
            <w:hideMark/>
          </w:tcPr>
          <w:p w:rsidR="00554AB4" w:rsidRPr="00554AB4" w:rsidRDefault="00554AB4" w:rsidP="00554AB4">
            <w:pPr>
              <w:pStyle w:val="Standard"/>
              <w:widowControl/>
              <w:rPr>
                <w:b/>
                <w:lang w:val="sr-Cyrl-CS"/>
              </w:rPr>
            </w:pPr>
            <w:r w:rsidRPr="00554AB4">
              <w:rPr>
                <w:b/>
                <w:lang w:val="sr-Cyrl-CS"/>
              </w:rPr>
              <w:t> </w:t>
            </w:r>
          </w:p>
        </w:tc>
        <w:tc>
          <w:tcPr>
            <w:tcW w:w="1260" w:type="dxa"/>
            <w:noWrap/>
            <w:hideMark/>
          </w:tcPr>
          <w:p w:rsidR="00554AB4" w:rsidRPr="00554AB4" w:rsidRDefault="00554AB4" w:rsidP="00554AB4">
            <w:pPr>
              <w:pStyle w:val="Standard"/>
              <w:widowControl/>
              <w:rPr>
                <w:b/>
                <w:lang w:val="sr-Cyrl-CS"/>
              </w:rPr>
            </w:pPr>
            <w:r w:rsidRPr="00554AB4">
              <w:rPr>
                <w:b/>
                <w:lang w:val="sr-Cyrl-CS"/>
              </w:rPr>
              <w:t> </w:t>
            </w:r>
          </w:p>
        </w:tc>
        <w:tc>
          <w:tcPr>
            <w:tcW w:w="1560" w:type="dxa"/>
            <w:noWrap/>
            <w:hideMark/>
          </w:tcPr>
          <w:p w:rsidR="00554AB4" w:rsidRPr="00554AB4" w:rsidRDefault="00554AB4" w:rsidP="00554AB4">
            <w:pPr>
              <w:pStyle w:val="Standard"/>
              <w:widowControl/>
              <w:rPr>
                <w:b/>
                <w:lang w:val="sr-Cyrl-CS"/>
              </w:rPr>
            </w:pPr>
            <w:r w:rsidRPr="00554AB4">
              <w:rPr>
                <w:b/>
                <w:lang w:val="sr-Cyrl-CS"/>
              </w:rPr>
              <w:t> </w:t>
            </w:r>
          </w:p>
        </w:tc>
        <w:tc>
          <w:tcPr>
            <w:tcW w:w="1680" w:type="dxa"/>
            <w:noWrap/>
            <w:hideMark/>
          </w:tcPr>
          <w:p w:rsidR="00554AB4" w:rsidRPr="00554AB4" w:rsidRDefault="00554AB4" w:rsidP="00554AB4">
            <w:pPr>
              <w:pStyle w:val="Standard"/>
              <w:widowControl/>
              <w:rPr>
                <w:b/>
                <w:lang w:val="sr-Cyrl-CS"/>
              </w:rPr>
            </w:pPr>
            <w:r w:rsidRPr="00554AB4">
              <w:rPr>
                <w:b/>
                <w:lang w:val="sr-Cyrl-CS"/>
              </w:rPr>
              <w:t> </w:t>
            </w: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8160" w:type="dxa"/>
            <w:gridSpan w:val="4"/>
            <w:hideMark/>
          </w:tcPr>
          <w:p w:rsidR="00554AB4" w:rsidRPr="00554AB4" w:rsidRDefault="00554AB4" w:rsidP="00554AB4">
            <w:pPr>
              <w:pStyle w:val="Standard"/>
              <w:widowControl/>
              <w:rPr>
                <w:b/>
                <w:bCs/>
                <w:lang w:val="sr-Cyrl-CS"/>
              </w:rPr>
            </w:pPr>
            <w:r w:rsidRPr="00554AB4">
              <w:rPr>
                <w:b/>
                <w:bCs/>
                <w:lang w:val="sr-Cyrl-CS"/>
              </w:rPr>
              <w:t>УКУПНО ЕЛЕКТРОЕНЕРГЕТСКА ИНСТАЛАЦИЈА</w:t>
            </w:r>
          </w:p>
        </w:tc>
        <w:tc>
          <w:tcPr>
            <w:tcW w:w="1680" w:type="dxa"/>
            <w:noWrap/>
            <w:hideMark/>
          </w:tcPr>
          <w:p w:rsidR="00554AB4" w:rsidRPr="00554AB4" w:rsidRDefault="00554AB4" w:rsidP="00554AB4">
            <w:pPr>
              <w:pStyle w:val="Standard"/>
              <w:widowControl/>
              <w:rPr>
                <w:b/>
                <w:bCs/>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bl>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878"/>
        <w:gridCol w:w="879"/>
        <w:gridCol w:w="879"/>
        <w:gridCol w:w="879"/>
        <w:gridCol w:w="879"/>
        <w:gridCol w:w="879"/>
        <w:gridCol w:w="879"/>
        <w:gridCol w:w="416"/>
        <w:gridCol w:w="269"/>
        <w:gridCol w:w="2019"/>
      </w:tblGrid>
      <w:tr w:rsidR="00814BC9" w:rsidRPr="00814BC9" w:rsidTr="00814BC9">
        <w:trPr>
          <w:trHeight w:val="315"/>
        </w:trPr>
        <w:tc>
          <w:tcPr>
            <w:tcW w:w="960" w:type="dxa"/>
            <w:noWrap/>
            <w:hideMark/>
          </w:tcPr>
          <w:p w:rsidR="00814BC9" w:rsidRPr="00814BC9" w:rsidRDefault="00814BC9" w:rsidP="00814BC9">
            <w:pPr>
              <w:pStyle w:val="Standard"/>
              <w:rPr>
                <w:b/>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ред.бр.</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Р Е К А П И Т У Л А Ц И Ј А</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Електроенергетске инсталације</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5760" w:type="dxa"/>
            <w:gridSpan w:val="6"/>
            <w:noWrap/>
            <w:hideMark/>
          </w:tcPr>
          <w:p w:rsidR="00814BC9" w:rsidRPr="00814BC9" w:rsidRDefault="00814BC9" w:rsidP="00814BC9">
            <w:pPr>
              <w:pStyle w:val="Standard"/>
              <w:widowControl/>
              <w:rPr>
                <w:b/>
                <w:bCs/>
                <w:lang w:val="sr-Cyrl-CS"/>
              </w:rPr>
            </w:pPr>
            <w:r w:rsidRPr="00814BC9">
              <w:rPr>
                <w:b/>
                <w:bCs/>
                <w:lang w:val="sr-Cyrl-CS"/>
              </w:rPr>
              <w:t>Телекомуникационе и сигналне инсталације</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1400" w:type="dxa"/>
            <w:gridSpan w:val="2"/>
            <w:noWrap/>
            <w:hideMark/>
          </w:tcPr>
          <w:p w:rsidR="00814BC9" w:rsidRPr="00814BC9" w:rsidRDefault="00814BC9" w:rsidP="00814BC9">
            <w:pPr>
              <w:pStyle w:val="Standard"/>
              <w:widowControl/>
              <w:rPr>
                <w:b/>
                <w:lang w:val="sr-Cyrl-CS"/>
              </w:rPr>
            </w:pPr>
            <w:r w:rsidRPr="00814BC9">
              <w:rPr>
                <w:b/>
                <w:lang w:val="sr-Cyrl-CS"/>
              </w:rPr>
              <w:t>УКУПНО:</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bCs/>
                <w:lang w:val="sr-Cyrl-CS"/>
              </w:rPr>
            </w:pPr>
            <w:r w:rsidRPr="00814BC9">
              <w:rPr>
                <w:b/>
                <w:bCs/>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bCs/>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bl>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45"/>
        <w:gridCol w:w="6775"/>
        <w:gridCol w:w="395"/>
        <w:gridCol w:w="476"/>
        <w:gridCol w:w="493"/>
        <w:gridCol w:w="372"/>
      </w:tblGrid>
      <w:tr w:rsidR="00CC4D6B" w:rsidRPr="00CC4D6B" w:rsidTr="00CC4D6B">
        <w:trPr>
          <w:trHeight w:val="908"/>
        </w:trPr>
        <w:tc>
          <w:tcPr>
            <w:tcW w:w="640" w:type="dxa"/>
            <w:noWrap/>
            <w:hideMark/>
          </w:tcPr>
          <w:p w:rsidR="00CC4D6B" w:rsidRPr="00CC4D6B" w:rsidRDefault="00CC4D6B" w:rsidP="00CC4D6B">
            <w:pPr>
              <w:pStyle w:val="Standard"/>
              <w:rPr>
                <w:b/>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bookmarkStart w:id="7" w:name="RANGE!A2:F34"/>
            <w:bookmarkEnd w:id="7"/>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19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5. ОБЈЕКАТ  ЗА СМЕШТАЈ ЦАРИНСКЕ СЛУЖБЕ</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4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Поз.</w:t>
            </w:r>
          </w:p>
        </w:tc>
        <w:tc>
          <w:tcPr>
            <w:tcW w:w="27515"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27" w:type="dxa"/>
            <w:hideMark/>
          </w:tcPr>
          <w:p w:rsidR="00CC4D6B" w:rsidRPr="00CC4D6B" w:rsidRDefault="00CC4D6B" w:rsidP="00CC4D6B">
            <w:pPr>
              <w:pStyle w:val="Standard"/>
              <w:widowControl/>
              <w:rPr>
                <w:b/>
                <w:lang w:val="sr-Cyrl-CS"/>
              </w:rPr>
            </w:pPr>
            <w:r w:rsidRPr="00CC4D6B">
              <w:rPr>
                <w:b/>
                <w:lang w:val="sr-Cyrl-CS"/>
              </w:rPr>
              <w:t>Јед.</w:t>
            </w:r>
            <w:r w:rsidRPr="00CC4D6B">
              <w:rPr>
                <w:b/>
                <w:lang w:val="sr-Cyrl-CS"/>
              </w:rPr>
              <w:br w:type="page"/>
              <w:t xml:space="preserve">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CC4D6B" w:rsidRPr="00CC4D6B" w:rsidTr="00CC4D6B">
        <w:trPr>
          <w:trHeight w:val="21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Рашчишћавање терена. Сечење постојеће ниске вегетације и шибља са чишћењем  терена пре почетка радова, са утоваром на камион и одвозом на градску депонију. Обрачун по m</w:t>
            </w:r>
            <w:r w:rsidRPr="00CC4D6B">
              <w:rPr>
                <w:b/>
                <w:vertAlign w:val="superscript"/>
                <w:lang w:val="sr-Cyrl-CS"/>
              </w:rPr>
              <w:t>2</w:t>
            </w:r>
            <w:r w:rsidRPr="00CC4D6B">
              <w:rPr>
                <w:b/>
                <w:lang w:val="sr-Cyrl-CS"/>
              </w:rPr>
              <w:t xml:space="preserve"> очишћеног терена.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(1,5+24,80+1,5)*(1,5+11,10+1,5)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391.98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6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w:t>
            </w:r>
            <w:r w:rsidRPr="00CC4D6B">
              <w:rPr>
                <w:b/>
                <w:vertAlign w:val="superscript"/>
                <w:lang w:val="sr-Cyrl-CS"/>
              </w:rPr>
              <w:t>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(0,6+24,80+0,6)*(0,6+11,10+0,6)</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319.80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5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Машинско скидање слоја хумуса у широком откопу дебљине цца 0,30 m (према геомеханичком елаборату) са одстрањивањем земље на привремене депоније поред јаме ископа, одбацивањем или одвозом ручним колицима на   даљину до 10 m. Ценом обухватити ископ, избацивање из јаме и одстрањивањем на привремену депонију. Обрачун све комплет по m</w:t>
            </w:r>
            <w:r w:rsidRPr="00CC4D6B">
              <w:rPr>
                <w:b/>
                <w:vertAlign w:val="superscript"/>
                <w:lang w:val="sr-Cyrl-CS"/>
              </w:rPr>
              <w:t>3</w:t>
            </w:r>
            <w:r w:rsidRPr="00CC4D6B">
              <w:rPr>
                <w:b/>
                <w:lang w:val="sr-Cyrl-CS"/>
              </w:rPr>
              <w:t xml:space="preserve">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r w:rsidRPr="00CC4D6B">
              <w:rPr>
                <w:b/>
                <w:lang w:val="sr-Cyrl-CS"/>
              </w:rPr>
              <w:t xml:space="preserve">  </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откопани хумусни материјал искористити за завршно хумузирање косина насипа и зелених површина.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391,98*0,3</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Комбиновани ископ   у тлу  II категорије за темељне АБ греде објекта и темељну плочу лифта,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одвести  и   истоватити  на  депонију до 10 km удаљености.  Обрачун све комплет по m³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за темељне греде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2,05*0,9*(23,51*2+24,80+11,10*2+4,15*2+2,09)</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192.64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за лифт окно</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((3,0*3,0)+(5*5))/2*(0,9+0,325)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213.</w:t>
            </w:r>
            <w:r w:rsidRPr="00CC4D6B">
              <w:rPr>
                <w:b/>
                <w:lang w:val="sr-Cyrl-CS"/>
              </w:rPr>
              <w:lastRenderedPageBreak/>
              <w:t>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Планирање и набијање подтла темељних јама објекта  вибро машинама до збијености Мс = 10-15 МPа  Обрачун по m</w:t>
            </w:r>
            <w:r w:rsidRPr="00CC4D6B">
              <w:rPr>
                <w:b/>
                <w:vertAlign w:val="superscript"/>
                <w:lang w:val="sr-Cyrl-CS"/>
              </w:rPr>
              <w:t>2</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1,60*(23,51*2+24,80+11,10*2+4,15*2+2,09) +(3*3)</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176.06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4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 формирање слоја песка испод подне плоче објекта, односно испод слоја агрегата, са  насипање и набијањем. Песак се насипа на претходно припремљену подлогу  у слојевима, укупне просечна дебљине слоја песка цца 60 cm . Песак се набија у слојевима  до модула збијености Мс =25 МPа.   Ценом обухватити набавку, транспорт, разастирање и набијање.  Обрачун по m</w:t>
            </w:r>
            <w:r w:rsidRPr="00CC4D6B">
              <w:rPr>
                <w:b/>
                <w:vertAlign w:val="superscript"/>
                <w:lang w:val="sr-Cyrl-CS"/>
              </w:rPr>
              <w:t>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0,60*((3,90*4,15)+(2*2,865)+(4,15*15,91)+(22,41*5,55+1,315*3,575-2*2))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127.81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0,30*1,60*((2*(23,51+0,80)+(24,80+0,80)+(3,65*4) +5,05+2,0+1,29+3,05))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48.10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(0,3*(3,0*3,0))</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0,30*((3,90*4,15)+(2,0*2,86)+(4,15*15,91)+(22,41*5,55+3,55*1,315-2*2))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63.89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114.69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насипање песка око избетонираног објекта у ископе до коте постојећег терена, са свим пратећим радовима, разастирањем, планирањем и набијањем у слојевима са поливањем, до прописане збијености-мин 25 Mpa.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 збијеном стању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331,05-(48,10+103,80*0,05+2,70+42,06+63,90)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169.10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MB 30.</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Aрматура се обрачунавају посебном ставком у армирачким радовима.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9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подне плоче објекта, темељних греда и испод темељне плоче лифта.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CC4D6B">
              <w:rPr>
                <w:b/>
                <w:vertAlign w:val="superscript"/>
                <w:lang w:val="sr-Cyrl-CS"/>
              </w:rPr>
              <w:t>2</w:t>
            </w:r>
            <w:r w:rsidRPr="00CC4D6B">
              <w:rPr>
                <w:b/>
                <w:lang w:val="sr-Cyrl-CS"/>
              </w:rPr>
              <w:t xml:space="preserve">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1,0*((2*(23,51+0,20)+(24,80+0,20)+(3,65*4) +5,05+2,0+1,29+3,05))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98.41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2,45*2,20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((3,90*4,15)+(2,0*2,86)+(4,15*15,91)+(22,41*5,55+3,55*1,315-2*2))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212.98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316.78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2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80 cm и дебљине 35 cm  и ребра попречног пресека 35/100 cm бетоном  МБ30 у потребној оплати, у свему према Пројекту бетона- ПОС ТГ1-ПОС ТГ8.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((0,80*0,35)+(1*0,30))*(2*23,51+24,80+3,65*4+5,05+2,0+1,29+3,05)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56.73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6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0,15*((3,90*4,15)+(2*2,865)+(4,15*15,91)+(22,41*5,55+1,315*3,575-2*2))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31.95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пуне армиранобетонске међуспратне таванице  (ПОС П101) од бетона марке MБ30, дебљине д=15 cm. Горњу површину фино пердашити, у свему према пројекту и статичком прорачуну.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подупирањем- висине до 4,00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0,15*((4,45*10,83)+(2,05*9,32)+(12,85*12)+(7,875*3,20)+(1,70*5,875))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38.50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армирано бетонског лифт окна, зидова, дна (темељна плоча ПОС ТП-1) и горње плоче од  армираног бетона МБ 30, са формирањем отвора, у свему према пројекту. Након скидања оплате вишак на спојевима очистити и изравнати.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 и цевном скелом у лифт окну.</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темељна плоча (д=35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2,55*2,55*0,35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2.28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лифт окна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З-10; ПОС З-11(д=25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З-12; ПОС З-13(д=20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((2,25+2)*0,25*8,52+((2+1,55)*0,20*8,52-(1,10*2,20*0,20*2))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14.13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горња плоча (д=15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2*2,25*0,15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0.68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17.08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стубови 25*25 cm- ПОС С1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(0,25*0,25*4*7,71)+(0,25*0,25*8,33)+(0,25*0,25*2*3,871)+(0,25*0,25*3,41)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стуб 0,25/1,05 м- ПОС 1б</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0,25*1,05*8,33*3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6.56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стуб 0,25/0,40 м- ПОС С-1а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0,25*0,40*7,71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0.77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10.48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кружног попречног пресека са пречником од 250 mm,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стубови Ø 25  - ПОС С-2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0,125*0,125*3,14*7,25*3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бетонирање  AБ зидова пројектоване дебљине д=25 cm, армираним бетоном МБ 30 у двостраној оплати. Уградити машински справљан пумпани бетон са прописним набијањем первибратором са танком иглом и левком за бетонирање на високим зидовима.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м3 уграђеног бетона заједно са употребом одговарајуће  оплате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(8,31+8,31)/2*1,01*0,25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ЗП-2; ПОС ЗП-3 и ПОС ЗП-4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0,25*1*(7,25+7,35)/2+3,95*0,25*7,25+ 0,25*2,09*(7,25+7,46)/2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4,70*0,25*3,99+0,25*1,51*(3,26+3,49)/2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4,88*0,25*3,99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ЗП-7; ПОС ЗП-8 и ПОС ЗП-9</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1,95*0,25*8,31+3,60*0,25*(8,31+8,05)/+1,95*0,25*8,05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19.25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45.00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дим. 25/40  cm у саставу међуспратне плоче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АБ греде на делу терасе имају конзолне препусте.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3,60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ГY-101; ПОС ГY-102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0,25*0,40*10,55*2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ГY-103; ПОС ГY-104; ПОС ГY-105 (конзолни препуст)</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0,25*0,40*11,725*3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0,25*0,40*9,475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 -107 и ПОС ГY -107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0,25*0,40*(5,88+2,25)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ГY-108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1.74</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0,25*0,40*3,20</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ПОС ГX-2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0,25*0,40*24,25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3</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2.</w:t>
            </w:r>
            <w:r w:rsidRPr="00CC4D6B">
              <w:rPr>
                <w:b/>
                <w:lang w:val="sr-Cyrl-CS"/>
              </w:rPr>
              <w:lastRenderedPageBreak/>
              <w:t>43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ГX-105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15.55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25/35 cm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3,06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Г-112 (25/35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0,25*0,35*18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коленасте АБ плоче степенишног крака и подеста  заједно са степеницама- ПОС СТ-1, плоча израђена од армираног бетона МБ 30, дебљине д=15 cm, у свему према пројекту, прорачуну конструкције и детаљима. У јединачну цену укалкулисати и потребну оплату (8m2/m3 бетона) и подупираче.  Након скидања оплате, вишак на спојевима очистити и изравнати.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 степеништа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0,40*0,55*1,475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коленаста плоча са подестима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(2,065*1,65*0,15)*2+(1,5*1,5*0,15)*2+(0,69*1,65*0,15)+(1,65*1,50*0,15)+(2,18*1,65*0,15)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степеници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1,5*22*(0,1678*0,30)/2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3.93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9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греда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0,25*0,25*(8,54+5,85+3,15*2+1,55+2,95+3,79)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0,25*0,25*(8,54+1,29+4,70+1,54+3,19)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на завршетку зида у оси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0,25*0,307*24,25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1.86</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греде у нивоу парапета  у зидовима од шупљег грађевинског блока,  димензија пресека 25/25(25/22,5) cm  од  бетона  марке МБ 30. Греде армирати са ±2RØ10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 +0,25*0,225*(1,55*3+3,15*2+2,51)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0,25*0,25*(1,05*4+2*3,15+3*1,55)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1.97</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25x25цм,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м3.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0,25*0,25*3,26*2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0.41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12.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ободних парапетних греда димензије 28/21(12/21)cm,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(3,79+8,74+4,67+1,55+3,15+3,15+1,55+2,95)*0,21* 0,275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(12,05+2,05+1,61)*0,12*0,21</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улазног платоа и улазног платоа са рампом у паду од 2°,  од армираног бетона МБ 30 у свему према пројекту и статичком прорачуну. У цену урачунати потребну оплату. Завршна обрада штампани бетон, који се обрачунава у посебној позицији радова.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1,15*2,35*0,12+0,12/2*1,15*3,88+2,05*1,44*0,12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штампаног бетона као завршног слоја улазног платоа и улазног платоа са рампом у паду, у свему према пројекту. Боја и текстура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м2.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1,15*(2,35+3,92) +2,05*1,44</w:t>
            </w:r>
          </w:p>
        </w:tc>
        <w:tc>
          <w:tcPr>
            <w:tcW w:w="72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10.16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8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2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МА 500/560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Б500Б</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(56,73+31,95+38,50+17,08+11,54+45+15,55+1,58+3,93+2,10+0,95)*130</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29,238.30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90"/>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0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зидова објекта шупљим грађевинским термо блоком дебљине д=25 цм, у продужном малтеру 1:2:6, у свему према пројекту. У висини натпрозорника и у нивоу парапета је армирано-бетонски серклаж, дефинисан-обрачунат у армирано бетонским  радовима.  У цену улази и потребна радна скела.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а) фасадни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(3,79+8,54+5,85+3,15*2+1,55+2,95)*3,38*0,25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24.4</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(0,65*1,0*4+1,55*2*2+1,55*3,38+3,15*2*2+2,11*2,16)*0,25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(8,54+5,85+3,15*2+1,55+2,95+1,54*2+4,20)*0,25*3,31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( 0,65*1*4+1,55*2*2+1,55*3,31+3,15*2*2 )*0,25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спрата</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-назидак у крову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0,25*0,925*22+10,81*1,017/2*0,25+5,12*0,468/2*0,25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фасадни зидови:</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43.69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унутрашњи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3,19*0,25*3,31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46.33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од опеке, и бетонских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(0,66+0,25)*3,84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(0,25+1,70+3,60+4,65+2,25+2)*7,70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104.97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(4,505+3,79)*3,38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26.48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(1,80+2)*3,84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4,20*3,38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10.9</w:t>
            </w:r>
            <w:r w:rsidRPr="00CC4D6B">
              <w:rPr>
                <w:b/>
                <w:lang w:val="sr-Cyrl-CS"/>
              </w:rPr>
              <w:lastRenderedPageBreak/>
              <w:t>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(3,34+1+0,25*2)*3,38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16.36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0,25*4*3,38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(1,965+3,93+2,07+0,25)*3,38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1,67*3,38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299.06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(4*0,25*4+0,25*2)*3,31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(1,29+1,29+0,25*2+4,38)*3,31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(0,41+4,88)*3,31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(3,44+0,25+1,08+0,25)*3,31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3,74*3,31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12.3</w:t>
            </w:r>
            <w:r w:rsidRPr="00CC4D6B">
              <w:rPr>
                <w:b/>
                <w:lang w:val="sr-Cyrl-CS"/>
              </w:rPr>
              <w:lastRenderedPageBreak/>
              <w:t>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(2,09+0,25+3,93+2,11)*3,31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1,875*3,31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1,69*3,31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189.45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488.51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степеништа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(1,5*1,5)*2+(1,02*1,5+2,045*1,5+1,65*1,60+2,54*1,5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1,75*0,15+(0,161*0,30)/2*5+1,02*0,15+(0,161*0,30)/2*3 +2,13*0,15+(0,161*0,30)/2*6+2,54*0,15+(0,161*0,30)/2*8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плафон испред лифта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1,625*1,60+(0,25+2*0,25)*1,85+(0,25+2*0,25)*1,625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арм.цементне кошуљице дебљине д=4,50 ( 4,90) cm,  на подовима на које се уграђује  гранитна керамика као завршна подна облога, цена обухвата набавку и уградњу мрежасте шулц арматуре, са израдом прописаних преклопа.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гранитна подна керамика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(д=4,5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бр.1, 2, 5, 10, 11, 12, 13,14,15,16.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4,78+40,68+27+6,68+11,68+7,16+7,76+3,94+3,44+11,55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124.67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(д=4,9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 7, 12, 13, 14,15, 16, 17.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34,65+6,59+7,16+7,76+3,94+3,44+11,55+17,29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217.05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7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дебљине д=5 ( 5,5 ) cm,  на подовима на коју се поставља ПВЦ подна облога,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ПВЦ под</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бр.5, 6, 7, 8,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30,99+16,51+6,95+16,18+18,61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89.24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(д=5,5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3, 4, 5, 6, 8, 9, 10,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23,44+19,46+19,46+17,31+6,95+17,33+16,97+12,55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133.47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222.71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максималне дебљине д=6  cm,  на тераси објекта, кошуљица се изводи у паду од 1° према огради,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10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пробну монтажу, транспорт, монтажу и комплетну АК и противпожарну заштиту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9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пожарноотпорности)-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3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ГН-1 до ПОС ГН6) од IPB1 -180 профила, ослоњених на врхове АБ стубова и АБ платана за укрућење на међуосовинском растојању од цца 4,20 м; пратећи нагиб крова (6°-једноводни кров) поједини кровни носачи на једном крају имају препуст којим надкривљују простор терасе на спрату објекта. Управно на главне кровне носаче постављају се челичне рожњаче од  челичног профила цевастог пресека  [] 140x100x4, рожњаче су постављене на међуосовинском растојању од 2,20м и 2,0м и за главне носаче везују се вијчаним везама.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Цела кровна раван је укрућена кровним спреговима од  L 70x70x6 врућеваљаног профила.  Преко рожњача  се поставља трапезни лим (обрачунат у позицији кровопокривачких радова) ,   у свему  према статичком прорачуну и    детаљима челичне конструкције.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стубовима и зидовима, остварује се везом анкер плоче заварене на самом носачу и анкерима  (са шаблон плочом)  убетонираних у зидове и стубове.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 препусту главних носача ПОС ГН на делу изнад терасе неопходно је поставити подконструкцију од челичних кутијастих профила [] 70x70x4.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8,500.00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а у нивоу међуспратне конструкције објекта.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765.00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транспорт и   монтажа челичне подконструкције фасаде. Фасада објекта је челични бојени профилисани лим. Подконструкција од челичних кутијастих  профила 30/50/2,5 анкерише се у АБ зидове и стубове објекта, у свему према детаљима из пројекта.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 (6 кг/м2):</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2,680.00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подконструкције стреха и опшава терасе од челичних кутијастих профила [] 70x70x4, подконструкцију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1,600.00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 м'*7,966 кг/м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стубове и АБ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80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објекта-подне плоче, темељних греда и лифт окна хидроизолационим премазима   полимерцементним   материјалима “ИСОМАТ”, Грчка или еквивалент.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темељне греде по обиму објекта 0,21*2+0,275 +1,00=1,695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(4,475+10,57+24,30+4,125+1,29+6,60+15,91+1,44+2,0)*1,695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119.85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лифт окно-темељна плоча и зидови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(2*2,25)+1,64*2*(2+2,25)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18.44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365.93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подова санитарних просторија,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2/1.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терасе,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 израда холкера)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међуспратне конструкције  објекта од слоја стиродура д=2 cm. Термоизолација се поставља преко АБ плоче,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(3,91*10,03)+(2,05*3,44)+(5,60*15,02-2*2) +(17,25*4,63) + (2*3,61)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на фасади објекта изнад позиције фасадне браварије у оси „В“, термоизолација затвара простор између браварије и АБ међуспратне конструкције у приземљу и између браварије и  кровног покривача на спрату. Термоизолација  од слоја тврдо пресоване камене вуне д=15 cm, упаковане у челични лим, у свему према детаљу из пројекта.  Обрачун по m' постављене термоизолације заједно са челичним лимом и потребном потконструкцијом.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12+2,05+15,50+2,05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31.60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термоизолације цца 60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терасе објекта  у оси „В“  у свему према детаљу из пројекта, термоизолација  од слоја стиродура д=5 цм . Термоизолација се поставља лепљењем, обрачун по м² постављене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развијена ширина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1,20+0,46+0,21+0,25+1,05+0,06=3,18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17,96*3,18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57.11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конзоле изнад рампе (термоизолација грејаног простора који се налази изнад негрејаног простора).  Термоизолација  од минералне вуне д=12 цм. Термоизолација се поставља лепљењем и типловањем са доње стране међуспратне конструкције (конзолни део). Обрачун по м².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1,70*5,12</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m² постављене заштите хидроизолације.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(4,475+10,57+24,30+4,125+1,29+6,60+15,91+1,44+2,0)*1,21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Изолација фасадних зидова је саставни део XV Фасадерских радова.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Склоп равног крова који се састоји из позиција од 1.до 3. мора задовољити коефицијент пролаза топлоте U max.=0,15 W/m2K.</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израда завршног слоја једноводног крова од хидроизилационе кровне мембране типа "Сикаплан 15 G" или "одговарајуће". Мембрана је ПВЦ, хидроизолациона, УВ отпорна, армирана, еластична, водонепропусна и користи се за непроходне равне кровове.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Кровна мембрана подиже се уз зидове по ободу крова, такође се поставља  преко истих и завршава типском лајсном, спојеви се обрађују у свему према детаљу произвођача да би се избегло ломљење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и монтажу извести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приликом постављања мембране посебну пажњу обратити на обраду  мембране око прикључка на   олучну  вертикалу.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м2 постављене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Једноводан кров, нагиба кровне равни  6 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зидова по ободу крова  р.ш. 0,09+0,15+0,02=0,26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лежећих олука  р.ш. 0,40*2+0,27+0,15+0,02=1,24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(17,81+4,47)*1,24</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323.92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монтажа трапезног челичног лима д=0,7mm, са висином гребена  од 40 mm, који се монтира преко челичне кровне конструкције објекта (рожњача).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9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површине крова, укључујући у јединачну цену трапезни лим и сва везна средства, транспорте, основни и помоћни материјал и потребну радну скелу као и ПП заштитни премаз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Обавезан атест ватроотпорности на 30 минута.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m² косе пројекције крова.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постављање термоизолације  на крову објекта од тврде камене  вуне тип. „Knauf Instalation Smart Roof THERMAL“ или "одговарајуће", дебљине д=24cm. Термоизолација се поставља преко хидроизолационог слоја - парне бране типа „Knauf Insulation LDS 35 V2“ или "одговарајуће", скоп равног крова задовољава U</w:t>
            </w:r>
            <w:r w:rsidRPr="00CC4D6B">
              <w:rPr>
                <w:b/>
                <w:vertAlign w:val="subscript"/>
                <w:lang w:val="sr-Cyrl-CS"/>
              </w:rPr>
              <w:t>маx</w:t>
            </w:r>
            <w:r w:rsidRPr="00CC4D6B">
              <w:rPr>
                <w:b/>
                <w:lang w:val="sr-Cyrl-CS"/>
              </w:rPr>
              <w:t>=0,15 [W/(m²К). Пројектовани нагиб крова је 6 º. Oбрачун све комплет по m² постављене термоизолацију укључујући у цену и  паропропусну водонепропусну  фолију.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слојева крова поз. К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1.:</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радове на постављању изолације на местима увала. Изолација се мора „нагојити“ у стрехи тако да се добију  потребни падови према кровним равнима.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2.:</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Јединичном ценом обухватити и радове на постављању парне бране која се подиже уз зидове по ободу крова.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296.30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Обрада око продора инсталације у крову- обрада се односи на продор машинске и инсталације ВиК кроз површину крова. Обрачун све комплет по комаду готовог обрађеног продора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обрађеног продора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зашитних трака  ширине до 1,00 cm, за слободно ходање по крову преко завршног слоја. Стазе за ходање су од идентичног материјала као кровни покривач, оребрене противклизним слојем. Обрачун све комплет по m², у свему према упутству произвођача Сика или одговарајућим.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10,60*1,0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342"/>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улазних врата са фиксним делом, израђених од побољшаних бојених алуминијумских профила са топлотним мостом, у боји RAL 7045, у складу са тоном фасадног лима, према избору Инвеститора.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Коефицијент пролаза топлоте стакла Ud=1,5 [W/m2xК].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Оков  цилиндар, споља рукохват, са аутоматом за затварање врата. Реза за фиксирање на крилу које се повремено отвора. Боја и завршна обрада према изабраном узорку.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поз. 3.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110+67/300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1.2</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поз. 6.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110+51/300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монтажа фиксних термопанела изнад врата (поз.VIII/1.), израђених од побољшаних бојених алуминијумских профила са топлотним мостом, у боји RAL 7045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80/80/4mm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3а.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167/60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2.2.</w:t>
            </w:r>
          </w:p>
        </w:tc>
        <w:tc>
          <w:tcPr>
            <w:tcW w:w="27515" w:type="dxa"/>
            <w:hideMark/>
          </w:tcPr>
          <w:p w:rsidR="00CC4D6B" w:rsidRPr="00CC4D6B" w:rsidRDefault="00CC4D6B" w:rsidP="00CC4D6B">
            <w:pPr>
              <w:pStyle w:val="Standard"/>
              <w:widowControl/>
              <w:rPr>
                <w:b/>
                <w:lang w:val="sr-Cyrl-CS"/>
              </w:rPr>
            </w:pPr>
            <w:r w:rsidRPr="00CC4D6B">
              <w:rPr>
                <w:b/>
                <w:lang w:val="sr-Cyrl-CS"/>
              </w:rPr>
              <w:t>поз. 6а.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161/60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унутрашњих врата са фиксним делом (ветробран), израђених од побољшаних бојених алуминијумских профила,  боји RAL 7045 у складу са тоном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шеми и детаљима и општем опису као позиција 1. спољашње столарије, без термопрекида.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4.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110+95/300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једнокрилног  прозора, направљеног од  побољшаних бојених алуминијумских профила са топлотним мостом,  боје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Оков: крило се отвара на маказе,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1.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65/100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двокилног прозора, направљеног од  побољшаних бојених алуминијумских профила са термопрекидом,  боје  RAL7045.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двокрилни са једним фиксним крилом дим. 155/60cm и једним крилом које се отвара на споља око горње хоризонталне осе дим. 155/140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155/140+60cm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трокрилни са једним фиксним крилом дим. 157/200cm, једним крилом које се отвара на споља око горње хоризонталне осе дим. 157/140cm и крилом са отварањем на маказе дим 157/60cm,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w:t>
            </w:r>
            <w:r w:rsidRPr="00CC4D6B">
              <w:rPr>
                <w:b/>
                <w:lang w:val="sr-Cyrl-CS"/>
              </w:rPr>
              <w:br/>
              <w:t>157/200cm + 157/140+60cm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трокрилни са два фиксна крила дим. 76/216+135/76сm, једним крилом које се отвара на споља око горње хоризонталне осе дим. 135/140cm.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4.-приземље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производна мера </w:t>
            </w:r>
            <w:r w:rsidRPr="00CC4D6B">
              <w:rPr>
                <w:b/>
                <w:lang w:val="sr-Cyrl-CS"/>
              </w:rPr>
              <w:br/>
              <w:t>76/216+135/76+135/140cm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на делу објекта који осветљава степенишни простор. Фасаду чине побољшани бојени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Полуструктуралну фасаду чине три двокрилна прозора од којих се два крила отварају на споља око горње хоризонталне осе дим. 155/140cm а остала крила су фиксна.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степениште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3х155/140+60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фасадног портала израђених од побољшаних бојених алуминијумских профила са топлотним мостом,  у боји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у складу са алуминаријом и опшивања ал. лимом са унутрашње стране дим 177/85cm (147/85cm) у складу са шемом.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двокрилни са једним фиксним крилом дим. 177/215cm (147/215cm), и  једним крилом које се отвара на маказе дим. 177/85cm (147/85cm),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w:t>
            </w:r>
            <w:r w:rsidRPr="00CC4D6B">
              <w:rPr>
                <w:b/>
                <w:lang w:val="sr-Cyrl-CS"/>
              </w:rPr>
              <w:lastRenderedPageBreak/>
              <w:t>2.</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 xml:space="preserve">поз. 6.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фиксних термопанела изнад врата (поз.VIII/9.), израђених од побољшаних бојених алуминијумских профила са топлотним мостом, у боји RAL 7045, у складу са тоном фасадног лима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са израдом опшивава од алуминијумског лима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6а.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приземљи  од оса 4-8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8.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1203/300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спрата  од оса 3-9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9.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1541/284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29285" w:type="dxa"/>
            <w:gridSpan w:val="3"/>
            <w:hideMark/>
          </w:tcPr>
          <w:p w:rsidR="00CC4D6B" w:rsidRPr="00CC4D6B" w:rsidRDefault="00CC4D6B" w:rsidP="00CC4D6B">
            <w:pPr>
              <w:pStyle w:val="Standard"/>
              <w:widowControl/>
              <w:rPr>
                <w:b/>
                <w:bCs/>
                <w:lang w:val="sr-Cyrl-CS"/>
              </w:rPr>
            </w:pPr>
            <w:r w:rsidRPr="00CC4D6B">
              <w:rPr>
                <w:b/>
                <w:bCs/>
                <w:lang w:val="sr-Cyrl-CS"/>
              </w:rPr>
              <w:t>УНУТРАШЊА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преграде од побољшаних бојених алуминијумских профила са топлотним мостом и термо панела као испуне-продужетак гипсане преграде.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  74/300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са две кабине. Ова позиција обухвата фронтални зид са двоје врата + један преградни зид између кабина.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2,46/2,00 m + преграда 1,60/2,00 m (8,12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 једна кабина. Ова позиција обухвата фронтални зид са једним вратима.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1,96/2,00 m (3,94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преграда код писоара израђених од компакт плоча д=8 mm са одговарајућим конзолним носачима дим. 80/50сm. Одигнуте од пода 15cm,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комплету по комаду готових монтираних „преграда“. </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АЛУМИНИЈУНСКА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IX   СТОЛАРСКИ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столарских радова. Сва столарија мора бити изведена стручно и квалитетно а према Техничком опису, спецификацијама, шемама и детаљима овереним од стране пројектанта. Изведена столарија мора бити квалитетна и у потпуности мора одговарати својој намени, како у погледу функционалности тако и у естетском погледу.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дужан да на градилиште донесе прототип са атестом који ће одобрити пројектант. Столарија која није атестирана не сме се уграђивати. Пре почетка извођења столарских радова извођач ће све мере записнички утврдити са пројектантом и надзором.  Оков столарских елемената мора бити квалитетан и естетски добро обликован, а по избору пројектанта и описима из шема столарије и техничком опису.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Површинска обрада - бојење столарије мора бити у свему према захтевима из пројекта, а у зависности од намене просторије где се уграђује. Потребно је атестом доказати квалитет боја.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Сва врата  снабдети потребним оковом, бравом и кључевима за врата, као и затварање спојева са осталим материјалима-дихтовање у свеми према пројекту, одговарајућој шемии конструктивном детаљу пројектанта .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комаду комплетно готовог, уграђеног столарског елемента (врата и и сл.) финално обрађеног, или застакљеног и снабдевеног свим потребним оковом, спојним и изолационим материјалом.  Свака позиција столарских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унутрашњих једнокрилних врата са рамом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столарије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једнокрилних унутрашњих врата  у раму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стоарије и детаљима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2.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95/220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СТОЛАРСКИ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     БРАВАРСКИ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металне делове треба пре уградње очистити од рђе и прљавштине и премазати антикорозивним средством у два премаза.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и гарантне листове.</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Сав оков, браве, кваке, рукохвати, преструјне решетке су у црној боји.</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 свему према шеми и детаљима.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u w:val="single"/>
                <w:lang w:val="sr-Cyrl-CS"/>
              </w:rPr>
            </w:pPr>
            <w:r w:rsidRPr="00CC4D6B">
              <w:rPr>
                <w:b/>
                <w:bCs/>
                <w:u w:val="single"/>
                <w:lang w:val="sr-Cyrl-CS"/>
              </w:rPr>
              <w:t>Све мере проверити на лицу места.</w:t>
            </w:r>
          </w:p>
        </w:tc>
        <w:tc>
          <w:tcPr>
            <w:tcW w:w="1043" w:type="dxa"/>
            <w:hideMark/>
          </w:tcPr>
          <w:p w:rsidR="00CC4D6B" w:rsidRPr="00CC4D6B" w:rsidRDefault="00CC4D6B" w:rsidP="00CC4D6B">
            <w:pPr>
              <w:pStyle w:val="Standard"/>
              <w:widowControl/>
              <w:rPr>
                <w:b/>
                <w:bCs/>
                <w:u w:val="single"/>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УНУТРАШЊА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унутрашњем АБ степеништу од бојених  челичних профила и флахова. Рам ограде чини L профил 40/40/3mm, висине 122 cm (висина од готовог пода 110 цм), испуна од вертикалних флахова ширине 4 cm на растојању од цца 15 cm, рукохват челични кутијасти профил 40/40/3мм. Боја и тон по избору Пројектанта.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Начин уградње, на стубове 40/40/3mm, ограда је по висини спуштена 12cm,  од коте пода, покривајући конструкцију степеништа (кол.плочу) а део од коте пода до рукохвата је висине 110cm (укупна висина 122 cm),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1,83+1,77*2+2,43*2+0,60</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рукохвата од челичних профила на висини 110 сm. Конзолни носачи и рукохват челични кутијасти профил 40/40/3mm.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готовог монтираног пукохвата.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Рукохват на спрат код отвора поз. 5 и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2,05+1,76</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СПОЉАШЊА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и монтажа поцинкованих металних фиксних мердевина са леђобраном за  прилаз крову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комаду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 xml:space="preserve">пењалица висине 9,10 m/ леђобрана = 7,40 m </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спољашњих ограде за особе са посебним потребама од прохрома, висине 90сm . Вертикале прох. профили Ø 40 mm, рукохвати такође прохромски профили Ø 40 mm на висини од 60сm и 90сm.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Бетонска рампа на улазу у објекат између оса В-Б у оси 9:</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тераси, са североисточне стране, од каљеног (ламелираног3х8мм) стакла дебљине 20 mm, у сегментима од цца 100 cm. Стакло монтирати 10 cm, од висине готовог пода терасе. Стакло се монтира на челичне бојене стубове које чине удвојени U профили. Стубови су висине 60 cm, мерено од коте пода терасе. Стакло је причвршћено за стуб у висини од 50 cm, а 50 cm, излази конзолно. Боја и тон по избору Пројектанта.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м'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17,16+1,01</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м' </w:t>
            </w:r>
          </w:p>
        </w:tc>
        <w:tc>
          <w:tcPr>
            <w:tcW w:w="1043" w:type="dxa"/>
            <w:hideMark/>
          </w:tcPr>
          <w:p w:rsidR="00CC4D6B" w:rsidRPr="00CC4D6B" w:rsidRDefault="00CC4D6B" w:rsidP="00CC4D6B">
            <w:pPr>
              <w:pStyle w:val="Standard"/>
              <w:widowControl/>
              <w:rPr>
                <w:b/>
                <w:lang w:val="sr-Cyrl-CS"/>
              </w:rPr>
            </w:pPr>
            <w:r w:rsidRPr="00CC4D6B">
              <w:rPr>
                <w:b/>
                <w:lang w:val="sr-Cyrl-CS"/>
              </w:rPr>
              <w:t>18.17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БРАВАРИЈА:</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XI     ЛИМАРСКИ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трапезног кровног лима дебљине  д=0,70 mm преко челичне конструкције у тону по избору Пројектанта. Oпшивање извести у свему према детаљу из пројекта и упутству Пројектанта. У јединачну цену укалкулисати сав потребан везни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Пројктанта,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24,52+4,36+1,5*2+1,49+6,13+18,05+2,72+1,73+1,56+4,71+10,79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уз висећи олук од пластифицираног алуминијумског   лима, пластифицираног у тону по избору Пројктанта, дебљине  д=0,60 mm, р.ш. 80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17,81+4,71</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22.52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1,35*2+1,50+1,75+1,40+1,70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9.05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за затварање термоизолације на крову изнад назидка до врха атике (од коте +8,95 (-0,85) до +8,12) као „З“ профил од пластифицираног алу. лима, дебљине  д=0,60 mm, р.ш. 130 cm Oпшивање извести у свему према детаљу из 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24.2</w:t>
            </w:r>
            <w:r w:rsidRPr="00CC4D6B">
              <w:rPr>
                <w:b/>
                <w:lang w:val="sr-Cyrl-CS"/>
              </w:rPr>
              <w:lastRenderedPageBreak/>
              <w:t>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4,05+1,5*3+5,9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49.22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тј. део у RAL-у 9010 и део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7.70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2*(3,80+0,25)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хоризонтала, висећих олука, од пластифицираног  лима д=0,6mm правоугаоног пресека  р.ш. 1,10 m (0,40 m). Ценом обухватити израду споја са вертикалном прикључном цеви.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1,10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22.31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0,40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3.25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окапнице на тераси, од пластифицираног  лима д=0,6mm, р.ш. 20 сm.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0,20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17,30+0,99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     ПОДОПОЛАГАЧКИ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 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215.98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ПВЦ сокле висине h=10cm у просторијама са ПВЦ подном облогом, постављање у свему према упутствима произвођача. Дезен, боја и текстура у складу са подном облогом.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30,22-(12,17+1,05)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16,34-1,05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16,10-1,05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17,36-1,05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19,92-(3,81+0,74+1,05)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16,89-(3,64+0,74+1,05)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11,32-0,85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16,69-1,05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16,51-1,05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14,73-1,05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167.56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„IQ Granit CD“ произбођача „Tarkett“ или еквивалент, антистатик подне облоге преко припремљене цементне кошуљице која је сува, чиста и равна.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Подна облога је хомогена, еластичана са сталном контролом статичког расипања, ојачан „IQ“ полиуретаном ради одличне отпорности на хабање и лаког чишћења.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Дебљине 2 mm, тежине до 2950g/m2, класе 34-43.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Квалитет и врста подне облоге у класи произвођача „Tarkett – IQ Granit CD“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сокле висине h=10cm у дезена, боје и текстуре у складу са антистатик подном облогом просторије, постављање у свему према упутствима произвођача.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11,32-1,05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ПОДОПОЛАГАЧКИ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XIII     КЕРАМИЧАРСКИ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Керамичарски радови ће бити изведени у свему према пројекту и важећим стандардима, са одговарајућом стручном радном снагом, уз пуну примену савременог алата и механизације намењене овој врсти радова. Цене садрже све радне операције, утрошке материјала и помоћни алат и скеле које прописују "Нормативи и стандарди рада у градјевинарству- Високоградња ГН 501".</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односно да поседују атесте. Радови се морају извести квалитетно у свему према важећим прописима, стандардима и техничкој документацији. Класа, намена и квалитет плочица одређенa је техничком документацијом. Боју и начин полагања одређује пројектант. Све спољне ивице зидова заштитити АЛУ лајснама, а унутрашње углове обавезно заштитити акрилним силиконом.</w:t>
            </w:r>
          </w:p>
        </w:tc>
      </w:tr>
      <w:tr w:rsidR="00CC4D6B" w:rsidRPr="00CC4D6B" w:rsidTr="00CC4D6B">
        <w:trPr>
          <w:trHeight w:val="21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 инсталација која није видна треба се положити и испитати пре полагања плочица. За постављање плочица у лепку, подлога мора бити чиста, чврста, равна са правилним и оштрим ивицама. Након завршетка радова поплочане површине ће се очистити и опрати. Код температура нижих или виших од прописаних, уколико  се радови изводе, предузети мере заштите употребљеног основног и везног материјала. Мере заштите не утичу на уговорену цену радова. За све време извођења радова извођач је дужан да предузме све потребне мере како не би дошло до оштећења подова.</w:t>
            </w: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(набавка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Противклизна керамика  мин. R12, V4 прве класе се поставља у свим просторијама са керамиком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2.:</w:t>
            </w:r>
            <w:r w:rsidRPr="00CC4D6B">
              <w:rPr>
                <w:b/>
                <w:lang w:val="sr-Cyrl-CS"/>
              </w:rPr>
              <w:t xml:space="preserve"> растур материјала се посебно не обрачунава, обавеза Извођача је да растур укалкулише у јединичну цену.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у ходницима, комуникацијама, санитарним просторијама, кухињи.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спојева код лавабоа и сл.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42.01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34.94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198.76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1а</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терасама (противклизна отпорна на ниске температуре).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тераса ред. бр. 17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чајне кухиње керамичким плочицама прве класе у складу са подном керамиком, у висини од 1,50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(3,36+3,88)*2*1,50-(1,05*1,50+1,55*0,66)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(2,05+3,22)*2*1,50-(2,05*1,5+1,05*1,5)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30.28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6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санитарних просторија керамичким плочицама прве класе у складу са подном керамиком, у висини од 2,20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165.57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4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просторија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(15,7+1,6)*2-(1,05*6+2,05+1,6+2,68)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(1,5+4,8+0,13)*2-(1,05*3+0,95*2)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лифт окна-степеништа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2,00+0,46+0,33+2,25+1,8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6.84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(18,51+1,60)*2-(1,05*9+0,85+4,83+1,75)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(1,5+4,56+0,13)*2-(1,05*3+0,95*2)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83.85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подестима степеништа.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1,64*3,60+1,5*1,5*2+1,65*1,5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облагање степеништа типским елементима за газиште од гранита прве класе димензија 150x30cm са лајснама за степениште.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растур материјала се посебно не обрачунава, обавеза Извођача је да растур укалкулише у јединичну цену.</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(6*2+8+2)*1,50  =22 комада</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чела степеништа гранитном керамиком прве класе у складу са подном керамиком димензије  150x16,08cm.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чела степеништа у складу са подном керамиком.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(6*2+8+3)*1,50*0,1608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30"/>
        </w:trPr>
        <w:tc>
          <w:tcPr>
            <w:tcW w:w="64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подеста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2,25+3,20+1,50+3,60+(1,5+1,5)*2+1,65+1,50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19.70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степенишне сокле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(6*2+8+3)*(0,1608+0,30)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типских АЛУ лајсни на спољне ивице зидова који су обложени керамичким плочицама,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57.40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прелазних АЛУ лајсни за покривање прелаза између две различите површине пода (ПВЦ под и подна керамика),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27.92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КЕРАМИЧАРСКИ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XIV  СУВОМОНТАЖНИ  - ГИПСАРСКИ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CC4D6B" w:rsidRPr="00CC4D6B" w:rsidTr="00CC4D6B">
        <w:trPr>
          <w:trHeight w:val="135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израде зидова и плафона обухваћена  је и израда ревизионих отвора у склопу зидова и плафона.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bCs/>
                <w:lang w:val="sr-Cyrl-CS"/>
              </w:rPr>
            </w:pPr>
            <w:r w:rsidRPr="00CC4D6B">
              <w:rPr>
                <w:b/>
                <w:bCs/>
                <w:lang w:val="sr-Cyrl-CS"/>
              </w:rPr>
              <w:t>ЗИДОВИ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у просторијама са санитарном галантеријом, потребно је извршити ојачање у склопу облоге или преградног зида на местима монтаже санит.уређаја, што је обухваћено посебном позицијом.</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стандардним грађевинским гипсаним плочама тип А „(GKBI)“ дебљине 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Испуна спојева: „Knauf Uniflot“ или "одговарајуће" гитом са употребом бандаж траке.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одбијањем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r w:rsidRPr="00CC4D6B">
              <w:rPr>
                <w:b/>
                <w:bCs/>
                <w:lang w:val="sr-Cyrl-CS"/>
              </w:rPr>
              <w:br/>
            </w:r>
            <w:r w:rsidRPr="00CC4D6B">
              <w:rPr>
                <w:b/>
                <w:lang w:val="sr-Cyrl-CS"/>
              </w:rPr>
              <w:t>приликом израде зидова у улазном дело просторија 12. потребно је формирати нишу за смештај електро ормана, обрачунато у овој позицији. Ојачања су дата посебно у делу носачи уређаја.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1.11.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(3,36+3,95*2+0,16+3,66+2,11)*3,38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7, 8, 9,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(1,99+13,02+3,875*3+0,44+1,60)*3,00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86.03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ел. ормана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(0,4+1,62+0,40)*3,00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(3,36+0,18+3,65+0,18+3,65+0,18+3,65)*3,73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3, 4,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4,015*3*3,00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36.14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8, 9, 10,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(2,00+12,90+3,87*3+0,6+1,62+1,6)*3,00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348.15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једне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1.12.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(7,95+1,50)*3,00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(7,96+1,37)*3,00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обе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1.13.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(3,93+2,46*2-1,50)*3,00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(3,93+2,45*2-1,37)*3,00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44.43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u w:val="single"/>
                <w:lang w:val="sr-Cyrl-CS"/>
              </w:rPr>
            </w:pPr>
            <w:r w:rsidRPr="00CC4D6B">
              <w:rPr>
                <w:b/>
                <w:bCs/>
                <w:u w:val="single"/>
                <w:lang w:val="sr-Cyrl-CS"/>
              </w:rPr>
              <w:t>Носачи санитарних и других уређаја и опреме:</w:t>
            </w:r>
          </w:p>
        </w:tc>
        <w:tc>
          <w:tcPr>
            <w:tcW w:w="1094" w:type="dxa"/>
            <w:noWrap/>
            <w:hideMark/>
          </w:tcPr>
          <w:p w:rsidR="00CC4D6B" w:rsidRPr="00CC4D6B" w:rsidRDefault="00CC4D6B" w:rsidP="00CC4D6B">
            <w:pPr>
              <w:pStyle w:val="Standard"/>
              <w:widowControl/>
              <w:rPr>
                <w:b/>
                <w:bCs/>
                <w:u w:val="single"/>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4</w:t>
            </w:r>
            <w:r w:rsidRPr="00CC4D6B">
              <w:rPr>
                <w:b/>
                <w:lang w:val="sr-Cyrl-CS"/>
              </w:rPr>
              <w:lastRenderedPageBreak/>
              <w:t>.</w:t>
            </w:r>
          </w:p>
        </w:tc>
        <w:tc>
          <w:tcPr>
            <w:tcW w:w="27515" w:type="dxa"/>
            <w:hideMark/>
          </w:tcPr>
          <w:p w:rsidR="00CC4D6B" w:rsidRPr="00CC4D6B" w:rsidRDefault="00CC4D6B" w:rsidP="00CC4D6B">
            <w:pPr>
              <w:pStyle w:val="Standard"/>
              <w:widowControl/>
              <w:rPr>
                <w:b/>
                <w:lang w:val="sr-Cyrl-CS"/>
              </w:rPr>
            </w:pPr>
            <w:r w:rsidRPr="00CC4D6B">
              <w:rPr>
                <w:b/>
                <w:lang w:val="sr-Cyrl-CS"/>
              </w:rPr>
              <w:lastRenderedPageBreak/>
              <w:t>Укрућење отвора за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уградња ојачања отвора за врата и ношење конзолних санитарних уређаја УА профилима - комплет са утичним угаоницима (за светлу висину  преко 2,60 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 отвора до 4 m висине - УА профили.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тежину крила врата до 75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Профил УА 75 mm обострано + утични угаоници (комплет од 4 комада)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приземља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на спрату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умиваоник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ојачања од поцинкиованих профила унутар конструкције зида испод ниша за смештај електро ормана.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тежина ормана око 100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ојачања за оба ормана.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Ниша у просторија 12. комуникација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ојачања у гипсаним зидовима од поцинкованих профила, на местима где се монтирају радијатори и калорифера.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радијатори</w:t>
            </w:r>
          </w:p>
        </w:tc>
        <w:tc>
          <w:tcPr>
            <w:tcW w:w="727" w:type="dxa"/>
            <w:hideMark/>
          </w:tcPr>
          <w:p w:rsidR="00CC4D6B" w:rsidRPr="00CC4D6B" w:rsidRDefault="00CC4D6B" w:rsidP="00CC4D6B">
            <w:pPr>
              <w:pStyle w:val="Standard"/>
              <w:widowControl/>
              <w:rPr>
                <w:b/>
                <w:lang w:val="sr-Cyrl-CS"/>
              </w:rPr>
            </w:pPr>
            <w:r w:rsidRPr="00CC4D6B">
              <w:rPr>
                <w:b/>
                <w:lang w:val="sr-Cyrl-CS"/>
              </w:rPr>
              <w:t>ко</w:t>
            </w:r>
            <w:r w:rsidRPr="00CC4D6B">
              <w:rPr>
                <w:b/>
                <w:lang w:val="sr-Cyrl-CS"/>
              </w:rPr>
              <w:lastRenderedPageBreak/>
              <w:t>м</w:t>
            </w:r>
          </w:p>
        </w:tc>
        <w:tc>
          <w:tcPr>
            <w:tcW w:w="1043" w:type="dxa"/>
            <w:noWrap/>
            <w:hideMark/>
          </w:tcPr>
          <w:p w:rsidR="00CC4D6B" w:rsidRPr="00CC4D6B" w:rsidRDefault="00CC4D6B" w:rsidP="00CC4D6B">
            <w:pPr>
              <w:pStyle w:val="Standard"/>
              <w:widowControl/>
              <w:rPr>
                <w:b/>
                <w:lang w:val="sr-Cyrl-CS"/>
              </w:rPr>
            </w:pPr>
            <w:r w:rsidRPr="00CC4D6B">
              <w:rPr>
                <w:b/>
                <w:lang w:val="sr-Cyrl-CS"/>
              </w:rPr>
              <w:lastRenderedPageBreak/>
              <w:t>8.00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зидни хидранти</w:t>
            </w:r>
          </w:p>
        </w:tc>
        <w:tc>
          <w:tcPr>
            <w:tcW w:w="727" w:type="dxa"/>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ПЛАФОНИ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Раван монолитни плафон „Knauf KGBI 12,5mm“  или "одговарајуће".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спуштених плафона од монолитних гипскартонских плоча дебљине д=2х12,5 mm са покривеном подконструкцијом од поцинкованих челичних профила, који се каче  висилицама  цца 63 сm за међуспратну конструкцију и од 25 до 145 сm за кровну конструкцију. Спуштен плафон је на висини од 3,00 m од коте пода.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Спој плафона са зидом извести са упуштеном спојницом - "фуга са сенком". Ивицу спојнице обрадити-ојачати с Кнауф  или "одговарајуће". алуминијумском ивичном лајсном 25x13 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34,65+16,74+23,44+19,46+19,46+17,31+6,59+6,95+17,33+16,97+12,55+7,16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198.61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lang w:val="sr-Cyrl-CS"/>
              </w:rPr>
              <w:lastRenderedPageBreak/>
              <w:t>²</w:t>
            </w:r>
          </w:p>
        </w:tc>
        <w:tc>
          <w:tcPr>
            <w:tcW w:w="1043" w:type="dxa"/>
            <w:hideMark/>
          </w:tcPr>
          <w:p w:rsidR="00CC4D6B" w:rsidRPr="00CC4D6B" w:rsidRDefault="00CC4D6B" w:rsidP="00CC4D6B">
            <w:pPr>
              <w:pStyle w:val="Standard"/>
              <w:widowControl/>
              <w:rPr>
                <w:b/>
                <w:lang w:val="sr-Cyrl-CS"/>
              </w:rPr>
            </w:pPr>
            <w:r w:rsidRPr="00CC4D6B">
              <w:rPr>
                <w:b/>
                <w:lang w:val="sr-Cyrl-CS"/>
              </w:rPr>
              <w:lastRenderedPageBreak/>
              <w:t>37</w:t>
            </w:r>
            <w:r w:rsidRPr="00CC4D6B">
              <w:rPr>
                <w:b/>
                <w:lang w:val="sr-Cyrl-CS"/>
              </w:rPr>
              <w:lastRenderedPageBreak/>
              <w:t>8.88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Раван монолитни влагоотпорни плафон „Knauf D 112 - H13  2H12,5mm“ у купатилима  или "одговарајуће".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спуштених плафона од монолитних  гипскартонских плоча отпорних на влагу, дебљине д=2x12,5 mm   у санитарним чворовима са прекривеном потконструкцијом од поцинкованих челичних профилa. У цену урачунати и бандажирање спојева плоча.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Каскада у раваном монолитном плафону „Knauf KGBI 12,5mm“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каскада висине до 37сm у спуштеном  плафону од монолитних гипскартонских плоча дебљине д=2х12,5 mm са покривеном подконструкцијом од поцинкованих челичних профила.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каскада између просторија 2 и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(2,95+1,50)*0,37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спуштеног плафона на улазним партијама објекта  влагоотпорним плафонским плочама са двослојним “Knauf Aquapanel Indoor“ „или одговарајуће". цементном плочом 12,5мм, на поцинковану подконструкцију.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Начин качења, висина спуштања плафона, обрада спојева, испуне, завршне лајсне у свему према детаљима из  пројекта и упутству Пројектанта.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0379" w:type="dxa"/>
            <w:gridSpan w:val="4"/>
            <w:noWrap/>
            <w:hideMark/>
          </w:tcPr>
          <w:p w:rsidR="00CC4D6B" w:rsidRPr="00CC4D6B" w:rsidRDefault="00CC4D6B" w:rsidP="00CC4D6B">
            <w:pPr>
              <w:pStyle w:val="Standard"/>
              <w:widowControl/>
              <w:rPr>
                <w:b/>
                <w:bCs/>
                <w:lang w:val="sr-Cyrl-CS"/>
              </w:rPr>
            </w:pPr>
            <w:r w:rsidRPr="00CC4D6B">
              <w:rPr>
                <w:b/>
                <w:bCs/>
                <w:lang w:val="sr-Cyrl-CS"/>
              </w:rPr>
              <w:t>УКУПНО СУВОМОНТАЖНИ - ГИПСАРСКИ   РАДОВИ:</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XV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површине плафона: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4,78+40,68+27+30,99+16,51+6,95+16,18+18,61+6,68+11,68+7,16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187.22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w:t>
            </w:r>
            <w:r w:rsidRPr="00CC4D6B">
              <w:rPr>
                <w:b/>
                <w:lang w:val="sr-Cyrl-CS"/>
              </w:rPr>
              <w:lastRenderedPageBreak/>
              <w:t>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34,65+4,65*3,85*2+23,44+19,46+19,46+17,31+6,59+6,95+17,33+16,97+12,55+7,16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464.09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фасадном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површина зидова: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(2,73+1,75)*2*3,00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(15,70+1,60)*2*3,00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103.80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(12,17+4,78*2)*3,00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w:t>
            </w:r>
            <w:r w:rsidRPr="00CC4D6B">
              <w:rPr>
                <w:b/>
                <w:lang w:val="sr-Cyrl-CS"/>
              </w:rPr>
              <w:lastRenderedPageBreak/>
              <w:t>.70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(4,175+3,88)*2*3,00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48.33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(4,805+3,88)*2*3,00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(2,05+3,34)*2*3,00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(3,365+3,875)*2*(3,00-1,50)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120.66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(4,65+3,85)*2*6,92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(5,08+4,755)*2*3,00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(3,645+4,755)*2*3,00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(2,05+3,21)*2*3,00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(4,38+3,875)*2*3,00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49.53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(3,49+3,875)*2*3,00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44.1</w:t>
            </w:r>
            <w:r w:rsidRPr="00CC4D6B">
              <w:rPr>
                <w:b/>
                <w:lang w:val="sr-Cyrl-CS"/>
              </w:rPr>
              <w:lastRenderedPageBreak/>
              <w:t>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без одбијања отвора: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1,240.33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2,13*3-3+1,75*3-3+2,05*2,84-3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(2,84*2,05-3)*2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2,68*3,00-3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2,05*2,84-3+2,05*3,00-3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1,75*3,00-3+2,80*3,00-3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1,55*6-3+1,5*3-3+2,95*3-3+1,6*3-3+2,8*3-3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(3,81+0,74)*2,84-3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(3,62+0,74)*2,84-3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отвори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1,123.68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XVI  ФАСАДЕРСКИ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Обрачун фасадних  површина: </w:t>
            </w:r>
            <w:r w:rsidRPr="00CC4D6B">
              <w:rPr>
                <w:b/>
                <w:bCs/>
                <w:lang w:val="sr-Cyrl-CS"/>
              </w:rPr>
              <w:br/>
              <w:t>Отвори који су до 3 m2 се не одбијају од површине фасаде.</w:t>
            </w:r>
            <w:r w:rsidRPr="00CC4D6B">
              <w:rPr>
                <w:b/>
                <w:bCs/>
                <w:lang w:val="sr-Cyrl-CS"/>
              </w:rPr>
              <w:br/>
              <w:t>Отвори код којих је површина  преко 3 m2 се одбијају.</w:t>
            </w: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Фасада се изводи од слоја термоизолације дебљине д=120 mm и челичног  бојеног профилисаног фасадног лима д=0,75 mm као завршне облоге, призвођача „ArcelorMittal“ или „одговарајуће“, пројектоване боје фасадног лима 9002, 7044, 7045, 5015 и  5009, тонови према РАЛ карти, а у свему према диспозицији датој у графичкој документацији.</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ДОСТАВИТИ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lastRenderedPageBreak/>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од слоја термоизолације  од минералне вуне дебљине 12 cm, и челичног бојеног профилисаног лима дебљине 0,75 mm  у боји по избору Пројектанта, на одговарајућој поцинкованој потконструкцији у свему према шемама из пројекта призвођача „ArcelorMittal“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Пројектоване боје фасадног лима су 9002, 7044, 7045, 5015 и 5009,  тонови према Рал карти, а у свему према диспозицији датој у графичкој документацији.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Позиција мора задовољити коефицијент пролаза топлоте Uмаx=0,30 [W/(м2К)].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панела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Израду фасаде извести у свему према детаљима из пројекта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Секундарна челична потконструкција и потконструкција код фасадних отвора обухваћена је такође јединачном ценом.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Челичну потконструкцију заштитити против корозије.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термоизолацијом, потконструкцијом и завршном облогом од проф.лима.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24,53*(9,31-0,36)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12,03*3+2,05*3+2,11*2,16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46.80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15,41*2,84+2,05*3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96.71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северозападна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122.83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24,53*(7,8-0,12)+(1,4+1,56)*7,68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211.12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1,55*2*2+3,15*2*2+1,55*6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164.22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11,01*(8,95+7,68)/2+1,35*2*3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југоисточна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88.25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91.55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 са одбијеним отворима: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466.85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(без изолације) од профилисаног фасадног лима дебљине 0,75 mm  у боји по избору Пројектанта и шемама из пројекта (вишебојна фасада, RAL-a 9002, 7044, 7045, 5015 и 5009.)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лима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потконструкцијом, са обрадом свих спојева.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облога олучних вертикала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(0,78+1,01)*3,00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 и коти  +6,86: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1*18,03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18.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(0,30+1,81)*0,18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1,31*6,13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17.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(0,51*2+1,51)*0,18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"З" профила почетног фасадног елемента на споју хоризонталне фасаде са парапетном  гредом.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(24,80+11,10)*2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(1,55*2+3,15*2)*2+1,55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27.66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око прозора и врата пластифицираним  ал.  лимом развијене ширине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12,03+2*2,96+1,77+2*3,00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15,55+2*3,00+1,77+2*3,00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29.32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терасе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0,99*2+3,00+17,05+3,00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1,55+2*6,00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(1,77+2*3,00)*2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(0,65+2*1,00)*4*2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обложене површине без одбијања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обрађене површине и завршно обојене.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Монтажа и  демонтажа фасадне цевасте скеле висине до 8,30m) за радове на изради фасадне, са чишћењем и  слагањем након демонтаже. Обрачун све комплет по m² вертикалне пројекције скеле.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изводи у свему по важећим прописима и мерама ХТЗ-а, мора бити статички стабилна, анкерована за објекат и   прописно уземљена, са радним платформама и   оградама.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монтира за извођења радова на монтажи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(24+2*1)*8,30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215.80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26,00*5,60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145.60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11*(8,30+5,60)/2*2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152.90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XVII    РАЗНИ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459.29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 подну гранитну керамику,  отирача  испред улаза у објекат.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150/60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125/60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30 cm, од медијапана фарбаног полиуретаном у боји по избору Пројектанта, у свему према пројекту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(1,55*3+3,15*2+2,11)+(1,55*2+3,15*2)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стазе око објекта од бехатон плоча  дебљине д=6 cm. Бехатон плоче полажу се у слоју камене ситнежи 4/8 mm, дебљине слоја цца 4 cm, који се испланира преко претходно израђеног и испитаног тампонског слоја. Фуге између плоча попуњавају се песком. Положене бетонске елементе потребно је уваљати лаким статичким ваљком. Обрачун све комплет по m² изграђене  површине. Ценом су обухваћени набавка бехатон плоча, камене ситнежи у коју се полажу, те транспорт и уграђивање и запуњавање спојница песком.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1,52*(13*2+20,40)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70.50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постављање бетонских ивичњака,  у белој боји,  по обиму  стаза око објекта. Ивичњаци дим. 75/24/11cm, постављају се у слој мршавог бетона МБ 20. Обрачун све комплет по m1 готових постављених ивичњака.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(13*2+20,40)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1033" w:type="dxa"/>
            <w:gridSpan w:val="5"/>
            <w:noWrap/>
            <w:hideMark/>
          </w:tcPr>
          <w:p w:rsidR="00CC4D6B" w:rsidRPr="00CC4D6B" w:rsidRDefault="00CC4D6B" w:rsidP="00CC4D6B">
            <w:pPr>
              <w:pStyle w:val="Standard"/>
              <w:widowControl/>
              <w:rPr>
                <w:b/>
                <w:bCs/>
                <w:lang w:val="sr-Cyrl-CS"/>
              </w:rPr>
            </w:pPr>
            <w:r w:rsidRPr="00CC4D6B">
              <w:rPr>
                <w:b/>
                <w:bCs/>
                <w:lang w:val="sr-Cyrl-CS"/>
              </w:rPr>
              <w:t>РЕКАПИТУЛАЦИЈА 5. OБЈЕКАТ ЗА СМЕШТАЈ ЦАРИНСКЕ СЛУЖБЕ</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w:t>
            </w:r>
          </w:p>
        </w:tc>
        <w:tc>
          <w:tcPr>
            <w:tcW w:w="27515"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III</w:t>
            </w:r>
          </w:p>
        </w:tc>
        <w:tc>
          <w:tcPr>
            <w:tcW w:w="27515"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IV</w:t>
            </w:r>
          </w:p>
        </w:tc>
        <w:tc>
          <w:tcPr>
            <w:tcW w:w="27515"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w:t>
            </w:r>
          </w:p>
        </w:tc>
        <w:tc>
          <w:tcPr>
            <w:tcW w:w="27515"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w:t>
            </w:r>
          </w:p>
        </w:tc>
        <w:tc>
          <w:tcPr>
            <w:tcW w:w="27515"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w:t>
            </w:r>
          </w:p>
        </w:tc>
        <w:tc>
          <w:tcPr>
            <w:tcW w:w="27515"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VIII</w:t>
            </w:r>
          </w:p>
        </w:tc>
        <w:tc>
          <w:tcPr>
            <w:tcW w:w="27515"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IX</w:t>
            </w:r>
          </w:p>
        </w:tc>
        <w:tc>
          <w:tcPr>
            <w:tcW w:w="27515" w:type="dxa"/>
            <w:hideMark/>
          </w:tcPr>
          <w:p w:rsidR="00CC4D6B" w:rsidRPr="00CC4D6B" w:rsidRDefault="00CC4D6B" w:rsidP="00CC4D6B">
            <w:pPr>
              <w:pStyle w:val="Standard"/>
              <w:widowControl/>
              <w:rPr>
                <w:b/>
                <w:lang w:val="sr-Cyrl-CS"/>
              </w:rPr>
            </w:pPr>
            <w:r w:rsidRPr="00CC4D6B">
              <w:rPr>
                <w:b/>
                <w:lang w:val="sr-Cyrl-CS"/>
              </w:rPr>
              <w:t>СТОЛАРСКИ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w:t>
            </w:r>
          </w:p>
        </w:tc>
        <w:tc>
          <w:tcPr>
            <w:tcW w:w="27515" w:type="dxa"/>
            <w:hideMark/>
          </w:tcPr>
          <w:p w:rsidR="00CC4D6B" w:rsidRPr="00CC4D6B" w:rsidRDefault="00CC4D6B" w:rsidP="00CC4D6B">
            <w:pPr>
              <w:pStyle w:val="Standard"/>
              <w:widowControl/>
              <w:rPr>
                <w:b/>
                <w:lang w:val="sr-Cyrl-CS"/>
              </w:rPr>
            </w:pPr>
            <w:r w:rsidRPr="00CC4D6B">
              <w:rPr>
                <w:b/>
                <w:lang w:val="sr-Cyrl-CS"/>
              </w:rPr>
              <w:t>БРАВАРСКИ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w:t>
            </w:r>
          </w:p>
        </w:tc>
        <w:tc>
          <w:tcPr>
            <w:tcW w:w="27515"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w:t>
            </w:r>
          </w:p>
        </w:tc>
        <w:tc>
          <w:tcPr>
            <w:tcW w:w="27515" w:type="dxa"/>
            <w:hideMark/>
          </w:tcPr>
          <w:p w:rsidR="00CC4D6B" w:rsidRPr="00CC4D6B" w:rsidRDefault="00CC4D6B" w:rsidP="00CC4D6B">
            <w:pPr>
              <w:pStyle w:val="Standard"/>
              <w:widowControl/>
              <w:rPr>
                <w:b/>
                <w:lang w:val="sr-Cyrl-CS"/>
              </w:rPr>
            </w:pPr>
            <w:r w:rsidRPr="00CC4D6B">
              <w:rPr>
                <w:b/>
                <w:lang w:val="sr-Cyrl-CS"/>
              </w:rPr>
              <w:t>ПОДОПОЛАГАЧКИ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XIII</w:t>
            </w:r>
          </w:p>
        </w:tc>
        <w:tc>
          <w:tcPr>
            <w:tcW w:w="27515" w:type="dxa"/>
            <w:hideMark/>
          </w:tcPr>
          <w:p w:rsidR="00CC4D6B" w:rsidRPr="00CC4D6B" w:rsidRDefault="00CC4D6B" w:rsidP="00CC4D6B">
            <w:pPr>
              <w:pStyle w:val="Standard"/>
              <w:widowControl/>
              <w:rPr>
                <w:b/>
                <w:lang w:val="sr-Cyrl-CS"/>
              </w:rPr>
            </w:pPr>
            <w:r w:rsidRPr="00CC4D6B">
              <w:rPr>
                <w:b/>
                <w:lang w:val="sr-Cyrl-CS"/>
              </w:rPr>
              <w:t>КЕРАМИЧАРСКИ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lastRenderedPageBreak/>
              <w:t>XIV</w:t>
            </w:r>
          </w:p>
        </w:tc>
        <w:tc>
          <w:tcPr>
            <w:tcW w:w="29285" w:type="dxa"/>
            <w:gridSpan w:val="3"/>
            <w:noWrap/>
            <w:hideMark/>
          </w:tcPr>
          <w:p w:rsidR="00CC4D6B" w:rsidRPr="00CC4D6B" w:rsidRDefault="00CC4D6B" w:rsidP="00CC4D6B">
            <w:pPr>
              <w:pStyle w:val="Standard"/>
              <w:widowControl/>
              <w:rPr>
                <w:b/>
                <w:lang w:val="sr-Cyrl-CS"/>
              </w:rPr>
            </w:pPr>
            <w:r w:rsidRPr="00CC4D6B">
              <w:rPr>
                <w:b/>
                <w:lang w:val="sr-Cyrl-CS"/>
              </w:rPr>
              <w:t>СУВОМОНТАЖНИ - ГИПСАРСКИ  РАДОВИ</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w:t>
            </w:r>
          </w:p>
        </w:tc>
        <w:tc>
          <w:tcPr>
            <w:tcW w:w="27515"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XVII</w:t>
            </w:r>
          </w:p>
        </w:tc>
        <w:tc>
          <w:tcPr>
            <w:tcW w:w="27515"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ОБЈЕКАТ 5.:</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33"/>
        <w:gridCol w:w="6709"/>
        <w:gridCol w:w="444"/>
        <w:gridCol w:w="487"/>
        <w:gridCol w:w="505"/>
        <w:gridCol w:w="378"/>
      </w:tblGrid>
      <w:tr w:rsidR="00CC4D6B" w:rsidRPr="00CC4D6B" w:rsidTr="00CC4D6B">
        <w:trPr>
          <w:trHeight w:val="908"/>
        </w:trPr>
        <w:tc>
          <w:tcPr>
            <w:tcW w:w="620" w:type="dxa"/>
            <w:noWrap/>
            <w:hideMark/>
          </w:tcPr>
          <w:p w:rsidR="00CC4D6B" w:rsidRPr="00CC4D6B" w:rsidRDefault="00CC4D6B" w:rsidP="00CC4D6B">
            <w:pPr>
              <w:pStyle w:val="Standard"/>
              <w:rPr>
                <w:b/>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bookmarkStart w:id="8" w:name="RANGE!A2:F136"/>
            <w:bookmarkEnd w:id="8"/>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bCs/>
                <w:lang w:val="sr-Cyrl-CS"/>
              </w:rPr>
            </w:pPr>
            <w:r w:rsidRPr="00CC4D6B">
              <w:rPr>
                <w:b/>
                <w:bCs/>
                <w:lang w:val="sr-Cyrl-CS"/>
              </w:rPr>
              <w:t>7. КОТЛАРНИЦА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9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18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СРПС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r w:rsidRPr="00CC4D6B">
              <w:rPr>
                <w:b/>
                <w:lang w:val="sr-Cyrl-CS"/>
              </w:rPr>
              <w:t>Поз.</w:t>
            </w:r>
          </w:p>
        </w:tc>
        <w:tc>
          <w:tcPr>
            <w:tcW w:w="26141"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37" w:type="dxa"/>
            <w:hideMark/>
          </w:tcPr>
          <w:p w:rsidR="00CC4D6B" w:rsidRPr="00CC4D6B" w:rsidRDefault="00CC4D6B" w:rsidP="00CC4D6B">
            <w:pPr>
              <w:pStyle w:val="Standard"/>
              <w:widowControl/>
              <w:rPr>
                <w:b/>
                <w:lang w:val="sr-Cyrl-CS"/>
              </w:rPr>
            </w:pPr>
            <w:r w:rsidRPr="00CC4D6B">
              <w:rPr>
                <w:b/>
                <w:lang w:val="sr-Cyrl-CS"/>
              </w:rPr>
              <w:t>Јед.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ГН 300" као и остале трошкове.</w:t>
            </w:r>
          </w:p>
        </w:tc>
      </w:tr>
      <w:tr w:rsidR="00CC4D6B" w:rsidRPr="00CC4D6B" w:rsidTr="00CC4D6B">
        <w:trPr>
          <w:trHeight w:val="207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МБ10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(0,60+12,30+0,60)*(0,60+6,80+0,60)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108.00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Комбиновани ископ   у претходно насутом терену  за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Обрачун све комплет по m³.</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планирање и набијање подтла темељних јама објекта  вибро машинама до збијености Мs = 10-15 Mpа.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(0,29*8,25*13,75)+(1,10*(1,15+2,15)/2 *(11,75+2,95)*2)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86.26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0,30*(11,75*6,80) + (11,75+6,80)*2*1,15*0,30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36.77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 у збијеном стању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86,26-(35,97+27*0,05+13,68)</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Разастирање и насипање терена земљом из ископа, претходно депонованом  на самом градилишту.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(86,26-35,26)*0,7</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102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61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МБ 30.</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Арматура се обрачунавају посебном ставком у армирачким радовима.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0,75*2*(12,5+5,50)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д=2*5cm испод подне плоче објеката. Други слој служи за заштиту изведене хидроизолације.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6*11,50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75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55 cm и дебљине 35 cm  и ребра попречног пресека 25/100 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((0,55*0,35)+(1*0,25))*2*(12,30+5,70)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2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0,15*(11,50*6)</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завршног слоја пода котларнице од ФЕРО БЕТОНА, дебљине 5 mm, са завршним сувим посипом (у боји по избору Инвеститора) на свежу бетонску масу, површину обрадити ротационим гладилицама, док се посип у потпуности не утисне у подлогу. Завршни слој штитити од брзог сушења, промаје, директног сунца и ниских температура.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Наношење и дозирање противхабајућег слоја изводи се специјалним машинама тако да омогућава равномерно разастирање и увек исту количину посипа.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m2 готовог изведеног пода.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25x25cm,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m3.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0,25*0,25*3,65*4+0,25*0,25*3,34*2+0,25*0,25*3*4</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и надвратних  греда и на завршетку зида,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0,25*0,25*(11,50+7,58*2+1,40)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 на завршетку зида </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1.44</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3.19</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6/1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косог серклажа на завршетку зида у оси „1“ и  „4“, греда димензија пресека 25/25 cm  од  бетона  марке МБ 30. Серклаже армирати са ±2RØ12 и узенгијама  UØ6/25 цм.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0,25*0,25*2*6,53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0.82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МА 500/560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B500B</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(15,93+10,35)*130</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3,416.40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фасадних зидова објекта блоком дебљине д=25 cm, у продужном малтеру 1:2:6, у свему према пројекту. У висини натпрозорника и надвратника и на завршетку зидова је армирано-бетонски серклаж, дефинисан-обрачунат у армирано бетонским  радовима.  У цену улази и потребна радна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0,25*11,5*(3+3,67)+0,25*2*6*(3+0,67/2)</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29.18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(2,24*1*4+1,81*2,15)*0,25</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спољашњих зидова објекта опеком-зидови атике,  дебљине зида  д = 12 cm. Зидати са АБ серклажа на завршетку зидова д=25 cm у продужном малтеру 1:2:6. Зид завршити АБ серклажом  дим. серклажа 12x15 cm армиран са 4 ф 8 mm и узенгијама Uф 6 mm на размаку 20 cm.  (СЗ  1.3)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m²  заједно са серклажом. У јединачну цену укалкулисати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зиданих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11,5*(3+3,67)+2*6*(3+0,67/2)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115.83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атике са унутрашње стране према крову продужним  малтером.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lastRenderedPageBreak/>
              <w:t> </w:t>
            </w:r>
          </w:p>
        </w:tc>
        <w:tc>
          <w:tcPr>
            <w:tcW w:w="26141"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8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35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 од HEA180 профила, ослоњених на врхове АБ серклажа у зидовима на међуосовинском растојању од цца 3,92 м; пратећи нагиб крова (6°-једноводни кров). Управно на главне кровне носаче постављају се челичне рожњаче од  челичног профила цевастог пресека  [] 140x100x3, рожњаче су постављене на међуосовинском растојању од 1,37 м и за главне носаче везују се вијчаним везама.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Преко рожњача  се поставља термоизолациони панел (обрачунат у позицији кровопокривачких радова) ,   у свему  према статичком прорачуну и    детаљима челичне конструкције.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серклажима у зидовима, остварује се везом анкер плоче заварене на самом носачу и анкерима  (са шаблон плочом)  убетонираних у зидове и серклаже.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1,200.00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Секундарну конструкцију надстрешнице чине паралелно са фасадом постављене челичне рожњаче од [] 60x60x4 профила, које су ослоњене на главне носаче од  ИПЕ-180 профила.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Главни носачи надстрешница су значајно растерећени због затега-крута челична цев, кружног попречног пресека пречника Д=42 mm, и дебљине зида од 3 mm.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Кровни покривач надстрешнице је профилисани челични трапезни лим у паду  према фасади објекта (кровни покривач обухваћен у лимарским радовима), надстрешнице извести у свему према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У цену улазе лежишта, анкери, завртњи, чворни лимови, анкер плоче, подлошке, скела као и атестирање конструкције и варова.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330.00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серклаже у зидовима.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објеката-подне плоче.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Хидроизолациона мембрана  типа „SIKAPLAN-9.6“ или "одговарајуће" дебљине 1,5mm преко слоја мршавог бетона.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Постављање се врши  у свему према упутству произвођача материјала, сви преклопи мембране морају бити заварени.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 xml:space="preserve">Обрачун по m2 комплетно израђене хидроизолације.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у крову  објекта испод лежећих олука. Термоизолација  од слоја тврдо пресоване камене вуне д=5cm, упаковане у челични лим, у свему према детаљу из пројекта.  Обрачун по m' постављене термоизолације заједно са челичним лимом.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3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ширина термоизолације цца 40 цм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сви хоризонтални и вертикални транспорти на градилишту и монтажа тј. израда крова објекта котларнице од кровног панела, дебљине д= 6 cm, у боји по избору Инвеститора.  Панел се поставља преко челичне кровне конструкције - челичних ригли и рожњача и формира јрдноводан кров нагиба  кровне равни 6º.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Обавезна примена свих прописаних упутстава за монтажу од стране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 челичне профиле за нивелисање при монтажи, као и гумене заптивке на додиру панела и потконструкције.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w:t>
            </w:r>
            <w:r w:rsidRPr="00CC4D6B">
              <w:rPr>
                <w:b/>
                <w:vertAlign w:val="superscript"/>
                <w:lang w:val="sr-Cyrl-CS"/>
              </w:rPr>
              <w:t>2</w:t>
            </w:r>
            <w:r w:rsidRPr="00CC4D6B">
              <w:rPr>
                <w:b/>
                <w:lang w:val="sr-Cyrl-CS"/>
              </w:rPr>
              <w:t xml:space="preserve"> готовог монтираног крова.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6,10*11,80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p>
        </w:tc>
        <w:tc>
          <w:tcPr>
            <w:tcW w:w="1043" w:type="dxa"/>
            <w:hideMark/>
          </w:tcPr>
          <w:p w:rsidR="00CC4D6B" w:rsidRPr="00CC4D6B" w:rsidRDefault="00CC4D6B" w:rsidP="00CC4D6B">
            <w:pPr>
              <w:pStyle w:val="Standard"/>
              <w:widowControl/>
              <w:rPr>
                <w:b/>
                <w:lang w:val="sr-Cyrl-CS"/>
              </w:rPr>
            </w:pPr>
            <w:r w:rsidRPr="00CC4D6B">
              <w:rPr>
                <w:b/>
                <w:lang w:val="sr-Cyrl-CS"/>
              </w:rPr>
              <w:t>71.98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627"/>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20" w:type="dxa"/>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БРАВАРИЈА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двокрилних улазних пуних врата, израђених од побољшаних елоксираних алуминијумских профила са топлотним мостом,  боје и завршне обраде према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Оков  цилиндар, споља рукохват, са аутоматом за затварање врата. Реза за фиксирање на крилу које се повремено отвора. Боја алу.профила RAL5009 у складу са тоном фасаде.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поз. 16.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181/215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преструјне решетке у оба крила комплет:</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Дим.  650х350мм - 2 комада</w:t>
            </w:r>
          </w:p>
        </w:tc>
        <w:tc>
          <w:tcPr>
            <w:tcW w:w="737" w:type="dxa"/>
            <w:noWrap/>
            <w:hideMark/>
          </w:tcPr>
          <w:p w:rsidR="00CC4D6B" w:rsidRPr="00CC4D6B" w:rsidRDefault="00CC4D6B" w:rsidP="00CC4D6B">
            <w:pPr>
              <w:pStyle w:val="Standard"/>
              <w:widowControl/>
              <w:rPr>
                <w:b/>
                <w:lang w:val="sr-Cyrl-CS"/>
              </w:rPr>
            </w:pPr>
            <w:r w:rsidRPr="00CC4D6B">
              <w:rPr>
                <w:b/>
                <w:lang w:val="sr-Cyrl-CS"/>
              </w:rPr>
              <w:t>комплет</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двокрилног прозора, направљеног од  побољшаних елоксираних алуминијумских профила са термопрекидом,  боје и завршне обраде према избору Инвеститора,  опремљеног стандардним оковом, окретно нагибним механизмом.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поз. 17.</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224/100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АЛУМИНИЈУМСКА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IX     ЛИМАРСКИ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30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(6,8+12)*2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37.60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60 cm (110 cm ).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0,60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1 и оса 4</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1,10 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3.</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заједно са опшивом кровне атике осе А, од пластифицираног  лима д=0,6mm правоугаоног 15/20 сm и опшава атике 110,00 сm р.ш. укупно 1,60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20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40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одводнe олучнe вертикалe-цеви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100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bCs/>
                <w:lang w:val="sr-Cyrl-CS"/>
              </w:rPr>
            </w:pPr>
            <w:r w:rsidRPr="00CC4D6B">
              <w:rPr>
                <w:b/>
                <w:bCs/>
                <w:lang w:val="sr-Cyrl-CS"/>
              </w:rPr>
              <w:t>Надстрешница изнад улаза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7.</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1º кровне равни према хоризонтали у пројектованом паду.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4,00*1,00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hideMark/>
          </w:tcPr>
          <w:p w:rsidR="00CC4D6B" w:rsidRPr="00CC4D6B" w:rsidRDefault="00CC4D6B" w:rsidP="00CC4D6B">
            <w:pPr>
              <w:pStyle w:val="Standard"/>
              <w:widowControl/>
              <w:rPr>
                <w:b/>
                <w:lang w:val="sr-Cyrl-CS"/>
              </w:rPr>
            </w:pPr>
            <w:r w:rsidRPr="00CC4D6B">
              <w:rPr>
                <w:b/>
                <w:lang w:val="sr-Cyrl-CS"/>
              </w:rPr>
              <w:lastRenderedPageBreak/>
              <w:t>8.</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до 20 cm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4+1*2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hideMark/>
          </w:tcPr>
          <w:p w:rsidR="00CC4D6B" w:rsidRPr="00CC4D6B" w:rsidRDefault="00CC4D6B" w:rsidP="00CC4D6B">
            <w:pPr>
              <w:pStyle w:val="Standard"/>
              <w:widowControl/>
              <w:rPr>
                <w:b/>
                <w:lang w:val="sr-Cyrl-CS"/>
              </w:rPr>
            </w:pPr>
            <w:r w:rsidRPr="00CC4D6B">
              <w:rPr>
                <w:b/>
                <w:lang w:val="sr-Cyrl-CS"/>
              </w:rPr>
              <w:t>9.</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10.</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у крову надстрешнице, од пластифицираног  лима д=0,6mm правоугаоног 10/8 сm р.ш. укупно 30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30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hideMark/>
          </w:tcPr>
          <w:p w:rsidR="00CC4D6B" w:rsidRPr="00CC4D6B" w:rsidRDefault="00CC4D6B" w:rsidP="00CC4D6B">
            <w:pPr>
              <w:pStyle w:val="Standard"/>
              <w:widowControl/>
              <w:rPr>
                <w:b/>
                <w:lang w:val="sr-Cyrl-CS"/>
              </w:rPr>
            </w:pPr>
            <w:r w:rsidRPr="00CC4D6B">
              <w:rPr>
                <w:b/>
                <w:lang w:val="sr-Cyrl-CS"/>
              </w:rPr>
              <w:lastRenderedPageBreak/>
              <w:t>11.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вертикала-цеви (надстрешница)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50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2*2,70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12.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DN 100</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X  МОЛЕРСКО-ФАРБАРСКИ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квалитетном дисперзивном бојом укључујући и  глетовање  глет масом 2x. Обрачун све комплет по m² са радном скелом.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6,00*3,65+6,00*3,01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39.96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11,50*(3,65+3,01)/2*2</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зидови:</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са одбијеним отворима:</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115.66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XI  ФАСАДЕРСКИ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Обавеза извођача радова је да приликом формирања цене сагледа комплетну фасаду и у јединичну цену обрачуна покретну скелу и сав растур материјала. Обрачун ће се вршити према стварно изведеној фасади са одбијањем отвора у складу са ГН за ту врсту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25cm. Опшивање у свему према детаљима из пројекта.  Боја лима треба да одговара боји фасаде.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Oбрада фасадних зидних површина  пластичним малтером са зарибавањем, тип Бавалит или "одговарајуће" по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м2 обрађене површине без одбијања отвора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(6,50+12)*2*4,68</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обрада фасадних зарибаних зидних и површина  фасадном водоодбојном, паропропусном бојом у тону по избору пројектанта, два пута, односно док се непостигне уједначен тон. У цену улази боја типа „JUB Revitalcolor“ или "одговарајуће". Ценом обухватити и предходну припрему према упутству одабраног произвођача фасадне боје.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радова по м2.</w:t>
            </w:r>
          </w:p>
        </w:tc>
        <w:tc>
          <w:tcPr>
            <w:tcW w:w="737" w:type="dxa"/>
            <w:noWrap/>
            <w:hideMark/>
          </w:tcPr>
          <w:p w:rsidR="00CC4D6B" w:rsidRPr="00CC4D6B" w:rsidRDefault="00CC4D6B" w:rsidP="00CC4D6B">
            <w:pPr>
              <w:pStyle w:val="Standard"/>
              <w:widowControl/>
              <w:rPr>
                <w:b/>
                <w:lang w:val="sr-Cyrl-CS"/>
              </w:rPr>
            </w:pPr>
            <w:r w:rsidRPr="00CC4D6B">
              <w:rPr>
                <w:b/>
                <w:lang w:val="sr-Cyrl-CS"/>
              </w:rPr>
              <w:t>м2</w:t>
            </w:r>
          </w:p>
        </w:tc>
        <w:tc>
          <w:tcPr>
            <w:tcW w:w="1043" w:type="dxa"/>
            <w:noWrap/>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XII    РАЗНИ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78.00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РЕКАПИТУЛАЦИЈА 7. КОТЛАРНИЦА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w:t>
            </w:r>
          </w:p>
        </w:tc>
        <w:tc>
          <w:tcPr>
            <w:tcW w:w="26141"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II</w:t>
            </w:r>
          </w:p>
        </w:tc>
        <w:tc>
          <w:tcPr>
            <w:tcW w:w="26878"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lastRenderedPageBreak/>
              <w:t>III</w:t>
            </w:r>
          </w:p>
        </w:tc>
        <w:tc>
          <w:tcPr>
            <w:tcW w:w="26141"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IV</w:t>
            </w:r>
          </w:p>
        </w:tc>
        <w:tc>
          <w:tcPr>
            <w:tcW w:w="26141"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w:t>
            </w:r>
          </w:p>
        </w:tc>
        <w:tc>
          <w:tcPr>
            <w:tcW w:w="26141"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w:t>
            </w:r>
          </w:p>
        </w:tc>
        <w:tc>
          <w:tcPr>
            <w:tcW w:w="26141"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w:t>
            </w:r>
          </w:p>
        </w:tc>
        <w:tc>
          <w:tcPr>
            <w:tcW w:w="26141"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VIII</w:t>
            </w:r>
          </w:p>
        </w:tc>
        <w:tc>
          <w:tcPr>
            <w:tcW w:w="26141"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IX</w:t>
            </w:r>
          </w:p>
        </w:tc>
        <w:tc>
          <w:tcPr>
            <w:tcW w:w="26141"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w:t>
            </w:r>
          </w:p>
        </w:tc>
        <w:tc>
          <w:tcPr>
            <w:tcW w:w="26141" w:type="dxa"/>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w:t>
            </w:r>
          </w:p>
        </w:tc>
        <w:tc>
          <w:tcPr>
            <w:tcW w:w="26141"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XII</w:t>
            </w:r>
          </w:p>
        </w:tc>
        <w:tc>
          <w:tcPr>
            <w:tcW w:w="26141"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7. КОТЛАРНИЦА:</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tbl>
      <w:tblPr>
        <w:tblStyle w:val="TableGrid"/>
        <w:tblW w:w="0" w:type="auto"/>
        <w:tblLook w:val="04A0" w:firstRow="1" w:lastRow="0" w:firstColumn="1" w:lastColumn="0" w:noHBand="0" w:noVBand="1"/>
      </w:tblPr>
      <w:tblGrid>
        <w:gridCol w:w="581"/>
        <w:gridCol w:w="4328"/>
        <w:gridCol w:w="1020"/>
        <w:gridCol w:w="1072"/>
        <w:gridCol w:w="1127"/>
        <w:gridCol w:w="728"/>
      </w:tblGrid>
      <w:tr w:rsidR="007E1B69" w:rsidRPr="007E1B69" w:rsidTr="007E1B69">
        <w:trPr>
          <w:trHeight w:val="908"/>
        </w:trPr>
        <w:tc>
          <w:tcPr>
            <w:tcW w:w="540" w:type="dxa"/>
            <w:noWrap/>
            <w:hideMark/>
          </w:tcPr>
          <w:p w:rsidR="007E1B69" w:rsidRPr="007E1B69" w:rsidRDefault="007E1B69" w:rsidP="007E1B69">
            <w:pPr>
              <w:pStyle w:val="Standard"/>
              <w:rPr>
                <w:b/>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Инвеститор: Република Србија-Министарство финансија</w:t>
            </w:r>
            <w:r w:rsidRPr="007E1B69">
              <w:rPr>
                <w:b/>
                <w:lang w:val="sr-Cyrl-CS"/>
              </w:rPr>
              <w:br/>
              <w:t xml:space="preserve">                       Управа царина </w:t>
            </w:r>
            <w:r w:rsidRPr="007E1B69">
              <w:rPr>
                <w:b/>
                <w:lang w:val="sr-Cyrl-CS"/>
              </w:rPr>
              <w:br/>
              <w:t xml:space="preserve">                       Београд, Булевар Зорана Ђинђића 155а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bookmarkStart w:id="9" w:name="RANGE!A2:F120"/>
            <w:bookmarkEnd w:id="9"/>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Комплекс „Царинска испостава за царињење и смештај робе</w:t>
            </w:r>
            <w:r w:rsidRPr="007E1B69">
              <w:rPr>
                <w:b/>
                <w:lang w:val="sr-Cyrl-CS"/>
              </w:rPr>
              <w:br/>
              <w:t xml:space="preserve">                       к.п. број 2766/5 К.О. Градиње   – ФАЗА 2</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 xml:space="preserve">ПРЕДМЕР И  ПРЕДРАЧУН РАДОВА </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bCs/>
                <w:lang w:val="sr-Cyrl-CS"/>
              </w:rPr>
            </w:pPr>
            <w:r w:rsidRPr="007E1B69">
              <w:rPr>
                <w:b/>
                <w:bCs/>
                <w:lang w:val="sr-Cyrl-CS"/>
              </w:rPr>
              <w:t>8а; 8б: 8в  КОНТРОЛНА КАБИНА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11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7E1B69" w:rsidRPr="007E1B69" w:rsidTr="007E1B69">
        <w:trPr>
          <w:trHeight w:val="33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Комплетне кабине се могу урадити као монтажне и као такве транспортовати и монтирати на већ готов АБ темељ. Исто тако, због габарита, може се кабина и у деловима транспортовати или алтернативно изводити на градилишту. У циљу обезбеђења енергетских захтева за нове објекте, а у складу са Правилником о енергетској ефикасности зграда и Правилником о условима, садржини и начину издавања сертификата о енергетским својствима зграда, потребно је да за сколопове грађевинских делова зграде/кабине коефицијенти пролаза топлоте U буду мањи мањи од највећих дозвољених наведених у табели 3.4.1.3.: спољашњи зид, раван кров изнад грејаног простора, под на тлу, као и спољашњи прозори и врата.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Поз.</w:t>
            </w:r>
          </w:p>
        </w:tc>
        <w:tc>
          <w:tcPr>
            <w:tcW w:w="5424" w:type="dxa"/>
            <w:noWrap/>
            <w:hideMark/>
          </w:tcPr>
          <w:p w:rsidR="007E1B69" w:rsidRPr="007E1B69" w:rsidRDefault="007E1B69" w:rsidP="007E1B69">
            <w:pPr>
              <w:pStyle w:val="Standard"/>
              <w:widowControl/>
              <w:rPr>
                <w:b/>
                <w:lang w:val="sr-Cyrl-CS"/>
              </w:rPr>
            </w:pPr>
            <w:r w:rsidRPr="007E1B69">
              <w:rPr>
                <w:b/>
                <w:lang w:val="sr-Cyrl-CS"/>
              </w:rPr>
              <w:t>Опис позиција</w:t>
            </w:r>
          </w:p>
        </w:tc>
        <w:tc>
          <w:tcPr>
            <w:tcW w:w="973" w:type="dxa"/>
            <w:hideMark/>
          </w:tcPr>
          <w:p w:rsidR="007E1B69" w:rsidRPr="007E1B69" w:rsidRDefault="007E1B69" w:rsidP="007E1B69">
            <w:pPr>
              <w:pStyle w:val="Standard"/>
              <w:widowControl/>
              <w:rPr>
                <w:b/>
                <w:lang w:val="sr-Cyrl-CS"/>
              </w:rPr>
            </w:pPr>
            <w:r w:rsidRPr="007E1B69">
              <w:rPr>
                <w:b/>
                <w:lang w:val="sr-Cyrl-CS"/>
              </w:rPr>
              <w:t>Јединица мере</w:t>
            </w:r>
          </w:p>
        </w:tc>
        <w:tc>
          <w:tcPr>
            <w:tcW w:w="1043" w:type="dxa"/>
            <w:hideMark/>
          </w:tcPr>
          <w:p w:rsidR="007E1B69" w:rsidRPr="007E1B69" w:rsidRDefault="007E1B69" w:rsidP="007E1B69">
            <w:pPr>
              <w:pStyle w:val="Standard"/>
              <w:widowControl/>
              <w:rPr>
                <w:b/>
                <w:lang w:val="sr-Cyrl-CS"/>
              </w:rPr>
            </w:pPr>
            <w:r w:rsidRPr="007E1B69">
              <w:rPr>
                <w:b/>
                <w:lang w:val="sr-Cyrl-CS"/>
              </w:rPr>
              <w:t>Количина</w:t>
            </w:r>
          </w:p>
        </w:tc>
        <w:tc>
          <w:tcPr>
            <w:tcW w:w="1094" w:type="dxa"/>
            <w:hideMark/>
          </w:tcPr>
          <w:p w:rsidR="007E1B69" w:rsidRPr="007E1B69" w:rsidRDefault="007E1B69" w:rsidP="007E1B69">
            <w:pPr>
              <w:pStyle w:val="Standard"/>
              <w:widowControl/>
              <w:rPr>
                <w:b/>
                <w:lang w:val="sr-Cyrl-CS"/>
              </w:rPr>
            </w:pPr>
            <w:r w:rsidRPr="007E1B69">
              <w:rPr>
                <w:b/>
                <w:lang w:val="sr-Cyrl-CS"/>
              </w:rPr>
              <w:t>Јединична цена РСД</w:t>
            </w:r>
          </w:p>
        </w:tc>
        <w:tc>
          <w:tcPr>
            <w:tcW w:w="654" w:type="dxa"/>
            <w:hideMark/>
          </w:tcPr>
          <w:p w:rsidR="007E1B69" w:rsidRPr="007E1B69" w:rsidRDefault="007E1B69" w:rsidP="007E1B69">
            <w:pPr>
              <w:pStyle w:val="Standard"/>
              <w:widowControl/>
              <w:rPr>
                <w:b/>
                <w:lang w:val="sr-Cyrl-CS"/>
              </w:rPr>
            </w:pPr>
            <w:r w:rsidRPr="007E1B69">
              <w:rPr>
                <w:b/>
                <w:lang w:val="sr-Cyrl-CS"/>
              </w:rPr>
              <w:t xml:space="preserve">Износ </w:t>
            </w:r>
            <w:r w:rsidRPr="007E1B69">
              <w:rPr>
                <w:b/>
                <w:lang w:val="sr-Cyrl-CS"/>
              </w:rPr>
              <w:br/>
              <w:t>РСД</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2791" w:type="dxa"/>
            <w:gridSpan w:val="3"/>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7E1B69" w:rsidRPr="007E1B69" w:rsidTr="007E1B69">
        <w:trPr>
          <w:trHeight w:val="21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ископа извршити на основу профила снимљених пре и после ископа, а према линијама ископа приказаним у цртежима.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7E1B69" w:rsidRPr="007E1B69" w:rsidTr="007E1B69">
        <w:trPr>
          <w:trHeight w:val="180"/>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4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Обележавање објекта и постављање наносне скеле. Обрачун по m</w:t>
            </w:r>
            <w:r w:rsidRPr="007E1B69">
              <w:rPr>
                <w:b/>
                <w:vertAlign w:val="superscript"/>
                <w:lang w:val="sr-Cyrl-CS"/>
              </w:rPr>
              <w:t>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(0,6+3,91+0,6)*(0,6+3,835+0,6)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25.73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9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39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Комбиновани ископ   у претходно насутом терену  за подну плочу објекта и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и за насипање на пројектовану коту терена.  Обрачун све комплет по м³.</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r w:rsidRPr="007E1B69">
              <w:rPr>
                <w:b/>
                <w:lang w:val="sr-Cyrl-CS"/>
              </w:rPr>
              <w:t xml:space="preserve">  </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планирање и набијање подтла темељних јама објекта  вибро машинама до збијености Мс = 10-15 Mpа.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(5,91*5,91)*0,45+((0,85+2,85)/2)*0,945*3,41*4</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39.56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(25 cm испод подне плоче) ( фракције од 0-31,5 mm) са набијањем до Мс=40 МPа.  Ценом обухватити набавку, транспорт, разастирање и набијање.  Обрачун по m</w:t>
            </w:r>
            <w:r w:rsidRPr="007E1B69">
              <w:rPr>
                <w:b/>
                <w:vertAlign w:val="superscript"/>
                <w:lang w:val="sr-Cyrl-CS"/>
              </w:rPr>
              <w:t>3.</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0,25*(3,41*3,41) + (4,335+3,06)*2*0,85*0,30</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6.68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 у збијеном стању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39,56-(6,68+18,22*0,05+3,84+1,47)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26.66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Разастирање и насипање терена земљом из ископа, претходно депонованом  на самом градилишту.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9.03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(39,56-26,66)*0,3</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II       БЕТОНСКИ И АРМ БЕТОНСКИ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7E1B69" w:rsidRPr="007E1B69" w:rsidTr="007E1B69">
        <w:trPr>
          <w:trHeight w:val="27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7E1B69" w:rsidRPr="007E1B69" w:rsidTr="007E1B69">
        <w:trPr>
          <w:trHeight w:val="261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w:t>
            </w:r>
            <w:r w:rsidRPr="007E1B69">
              <w:rPr>
                <w:b/>
                <w:lang w:val="sr-Cyrl-CS"/>
              </w:rPr>
              <w:lastRenderedPageBreak/>
              <w:t>надзорни орган констатује у грађевинском  дневнику да нема примедби.</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Предвиђена марка бетона је  MB 30.</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Извођач буде користио различите адитиве потребно је претходно испитати њихову компатибилност.</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Aрматура се обрачунавају посебном ставком у армирачким радовима.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подлоге од слоја мршавог бетона   МБ15, дебљине д=5cm испод подне плоче објекта и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7E1B69">
              <w:rPr>
                <w:b/>
                <w:vertAlign w:val="superscript"/>
                <w:lang w:val="sr-Cyrl-CS"/>
              </w:rPr>
              <w:t>2</w:t>
            </w:r>
            <w:r w:rsidRPr="007E1B69">
              <w:rPr>
                <w:b/>
                <w:lang w:val="sr-Cyrl-CS"/>
              </w:rPr>
              <w:t xml:space="preserve">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 испод темељних греда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0,45*(3,91+3,41)*2</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6.59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б) испод подне плоче објекта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11.63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18.22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5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темељних греда димензије 25/105cm,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(3,91+3,41)*2*1,05*0,25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12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пре израде подне плоче поставити ПВЦ цеви за увод инсталација у објекат, у свему према пројекту.</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0,15*(3,41*3,41)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1.74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ободних парапетних греда димензије 16/22,5cm, од армираног бетона МБ 30 у потребној оплати, греде се изводе након постављања челичних стубова конструкције на АБ плочу објекта.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(3,91+3,41)*2*0,16*0,225</w:t>
            </w:r>
          </w:p>
        </w:tc>
        <w:tc>
          <w:tcPr>
            <w:tcW w:w="973" w:type="dxa"/>
            <w:hideMark/>
          </w:tcPr>
          <w:p w:rsidR="007E1B69" w:rsidRPr="007E1B69" w:rsidRDefault="007E1B69" w:rsidP="007E1B69">
            <w:pPr>
              <w:pStyle w:val="Standard"/>
              <w:widowControl/>
              <w:rPr>
                <w:b/>
                <w:lang w:val="sr-Cyrl-CS"/>
              </w:rPr>
            </w:pPr>
            <w:r w:rsidRPr="007E1B69">
              <w:rPr>
                <w:b/>
                <w:lang w:val="sr-Cyrl-CS"/>
              </w:rPr>
              <w:t>m3</w:t>
            </w:r>
          </w:p>
        </w:tc>
        <w:tc>
          <w:tcPr>
            <w:tcW w:w="1043" w:type="dxa"/>
            <w:hideMark/>
          </w:tcPr>
          <w:p w:rsidR="007E1B69" w:rsidRPr="007E1B69" w:rsidRDefault="007E1B69" w:rsidP="007E1B69">
            <w:pPr>
              <w:pStyle w:val="Standard"/>
              <w:widowControl/>
              <w:rPr>
                <w:b/>
                <w:lang w:val="sr-Cyrl-CS"/>
              </w:rPr>
            </w:pPr>
            <w:r w:rsidRPr="007E1B69">
              <w:rPr>
                <w:b/>
                <w:lang w:val="sr-Cyrl-CS"/>
              </w:rPr>
              <w:t>0.53</w:t>
            </w: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БЕТОНСКИ И АБ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III       АРМИРАЧКИ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Kвалитет уграђене арматуре доказује се одговарајућим атестима које издају  овлашћени институти.</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подне плоче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Количине су дате на бази процене, коначан обрачун ће се извршити на основу стварно утрошене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130 kg/m</w:t>
            </w:r>
            <w:r w:rsidRPr="007E1B69">
              <w:rPr>
                <w:b/>
                <w:vertAlign w:val="superscript"/>
                <w:lang w:val="sr-Cyrl-CS"/>
              </w:rPr>
              <w:t>3</w:t>
            </w:r>
            <w:r w:rsidRPr="007E1B69">
              <w:rPr>
                <w:b/>
                <w:lang w:val="sr-Cyrl-CS"/>
              </w:rPr>
              <w:t xml:space="preserve"> бетона)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МА 500/560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B500B</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(3,84+1,74+0,53)*130</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hideMark/>
          </w:tcPr>
          <w:p w:rsidR="007E1B69" w:rsidRPr="007E1B69" w:rsidRDefault="007E1B69" w:rsidP="007E1B69">
            <w:pPr>
              <w:pStyle w:val="Standard"/>
              <w:widowControl/>
              <w:rPr>
                <w:b/>
                <w:lang w:val="sr-Cyrl-CS"/>
              </w:rPr>
            </w:pPr>
            <w:r w:rsidRPr="007E1B69">
              <w:rPr>
                <w:b/>
                <w:lang w:val="sr-Cyrl-CS"/>
              </w:rPr>
              <w:t>794.30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АРМИРАЧКИ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IV      ЗИДАРСКИ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7E1B69" w:rsidRPr="007E1B69" w:rsidTr="007E1B69">
        <w:trPr>
          <w:trHeight w:val="1478"/>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Потребне радне скеле су укалкулисане у јединачним ценама, изузев  фасадне цевне скеле која се посебно обрачунава.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GN-301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арм.цементне кошуљице дебљине д=5 cm, преко које се поставља ПВЦ подна облога, цена обухвата набавку и уградњу мрежасте шулц арматуре, са израдом прописаних преклопа.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w:t>
            </w:r>
            <w:r w:rsidRPr="007E1B69">
              <w:rPr>
                <w:b/>
                <w:vertAlign w:val="superscript"/>
                <w:lang w:val="sr-Cyrl-CS"/>
              </w:rPr>
              <w:t>2</w:t>
            </w:r>
            <w:r w:rsidRPr="007E1B69">
              <w:rPr>
                <w:b/>
                <w:lang w:val="sr-Cyrl-CS"/>
              </w:rPr>
              <w:t xml:space="preserve"> површине пода, са финим пердашењем горње површине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ЗИДАРСКИ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 ЧЕЛИЧНА КОНСТРУКЦИЈА</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Eлементе- конструкцију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делове конструкције треба одвојити једно од других лајснама од меког дрвета или гуменим тракама.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7E1B69" w:rsidRPr="007E1B69" w:rsidTr="007E1B69">
        <w:trPr>
          <w:trHeight w:val="27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и 90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7E1B69">
              <w:rPr>
                <w:b/>
                <w:lang w:val="sr-Cyrl-CS"/>
              </w:rPr>
              <w:br/>
              <w:t>Завршна боја у тону по избору Инвеститора.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7E1B69" w:rsidRPr="007E1B69" w:rsidTr="007E1B69">
        <w:trPr>
          <w:trHeight w:val="15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радове извести према статичком прорачуну, радионичким цртежима и техничким прописима за челичне конструкције. Челик: С235 ЈРГ2.</w:t>
            </w:r>
          </w:p>
        </w:tc>
      </w:tr>
      <w:tr w:rsidR="007E1B69" w:rsidRPr="007E1B69" w:rsidTr="007E1B69">
        <w:trPr>
          <w:trHeight w:val="342"/>
        </w:trPr>
        <w:tc>
          <w:tcPr>
            <w:tcW w:w="540" w:type="dxa"/>
            <w:noWrap/>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мере проверити на објекту.</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41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радионичка израда, допрема, сви транспорти и   монтажа челичне конструкције контролне кабине,  која се састоји од челичних оквира оријентисаних у два међусобно управна правца. Стубови су квадратног пресека ХОП [] 110x110x5, који су укљештени у темељну конструкцију. Стубови су у својим врховима круто везани са челичним риглама пресека  ХОП [] 110x110x5,   у свему  према статичком прорачуну и    детаљима челичне конструкције.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пожарнеотпорносту)- у свему према упутству произвођача, те завршни премаз у два слоја у тону по избору Инвеститора – RAL 5009, уз обавезан прилог атеста о захтеваној ватроотпорности.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Ценом обухватити и   сав спојни и   везивни материјал као и   пратећи рад.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готово монтиране челичне конструкције,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-СТУБОВИ </w:t>
            </w:r>
            <w:r w:rsidRPr="007E1B69">
              <w:rPr>
                <w:b/>
                <w:bCs/>
                <w:lang w:val="sr-Cyrl-CS"/>
              </w:rPr>
              <w:t>(</w:t>
            </w:r>
            <w:r w:rsidRPr="007E1B69">
              <w:rPr>
                <w:b/>
                <w:lang w:val="sr-Cyrl-CS"/>
              </w:rPr>
              <w:t xml:space="preserve">пожарне отпорности  </w:t>
            </w:r>
            <w:r w:rsidRPr="007E1B69">
              <w:rPr>
                <w:b/>
                <w:bCs/>
                <w:lang w:val="sr-Cyrl-CS"/>
              </w:rPr>
              <w:t>60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320.00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-ОСТАЛА КОНСТРУКЦИЈА (пожарне отпорности  </w:t>
            </w:r>
            <w:r w:rsidRPr="007E1B69">
              <w:rPr>
                <w:b/>
                <w:bCs/>
                <w:lang w:val="sr-Cyrl-CS"/>
              </w:rPr>
              <w:t>30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400.00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количина челика за подконструкцију фасаде обухваћена у тачки 1.</w:t>
            </w:r>
            <w:r w:rsidRPr="007E1B69">
              <w:rPr>
                <w:b/>
                <w:lang w:val="sr-Cyrl-CS"/>
              </w:rPr>
              <w:t xml:space="preserve"> </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челичне конструкције надстрешнице по обиму објекта, изнад врата и прозора на фасади.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готове  монтиране челичне конструкције надстрешнице.</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765.00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анкер плоча  дим 320/320 mm дебљине д=12 mm са 4М 20 за монтажу челичних стубова на пројектоване позиције, у свему према детаљима и статичком прорачуну.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шаблон плоча дим 320/320/5 mm, које се убетонирају у АБ плочу.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ЧЕЛИЧНА КОНСТРУКЦИЈА:</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VI      ИЗОЛАТЕРСКИ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7E1B69" w:rsidRPr="007E1B69" w:rsidTr="007E1B69">
        <w:trPr>
          <w:trHeight w:val="187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7E1B69" w:rsidRPr="007E1B69" w:rsidTr="007E1B69">
        <w:trPr>
          <w:trHeight w:val="195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ГН-561</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захтевима Правилника о енергетској ефикасности зграда и Закона о планирању и изградњи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хидроизолације армирано-бетонске конструкције објекта-подне плоче и темељних греда хидроизолационим премазима   полимерцементним   материјалима “ИСОМАТ”, Грчка или еквивалент.</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98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 xml:space="preserve"> комплетно израђене хидроизолације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уз темељне зидове 0,225*2+0,16 +0,09+1,05=1,75 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4*3,56*1,75</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24.92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37.59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w:t>
            </w:r>
            <w:r w:rsidRPr="007E1B69">
              <w:rPr>
                <w:b/>
                <w:vertAlign w:val="superscript"/>
                <w:lang w:val="sr-Cyrl-CS"/>
              </w:rPr>
              <w:t>2</w:t>
            </w:r>
            <w:r w:rsidRPr="007E1B69">
              <w:rPr>
                <w:b/>
                <w:lang w:val="sr-Cyrl-CS"/>
              </w:rPr>
              <w:t xml:space="preserve"> постављене термоизолације заједно са ПВЦ фолијом.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Oбрачун по m</w:t>
            </w:r>
            <w:r w:rsidRPr="007E1B69">
              <w:rPr>
                <w:b/>
                <w:vertAlign w:val="superscript"/>
                <w:lang w:val="sr-Cyrl-CS"/>
              </w:rPr>
              <w:t>2</w:t>
            </w:r>
            <w:r w:rsidRPr="007E1B69">
              <w:rPr>
                <w:b/>
                <w:lang w:val="sr-Cyrl-CS"/>
              </w:rPr>
              <w:t xml:space="preserve"> постављене заштите хидроизолације.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4*3,76*1,365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20.53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постављање термоизолације изнад гипс картонских плоча плафонске конструкције од минералне  вуне  тип. „Knauf Instalation Unifit 032“ или "одговарајуће", запреминске масе r=60 кг/м3, топлотне проводљивости  l=0,032 W/mK, дебљине д=10цм. Oбрачун по м2 постављене термоизолације.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ИЗОЛАТЕРСКИ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  КРОВОПОКРИВАЧКИ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7E1B69">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крова објекта од термоизолационих панела са испуном од минералне вуне дебљине 15 цм, у боји по избору Инвеститора  -RAL 5009.</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Обавезна примена свих прописаних упутстава за монтажу од стране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подконструкцију,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У јединачну  цену укалкулисати обраду споја фасадних и кровног  панела. Сви шрафови и везе са подкoнструкцијом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w:t>
            </w:r>
            <w:r w:rsidRPr="007E1B69">
              <w:rPr>
                <w:b/>
                <w:vertAlign w:val="superscript"/>
                <w:lang w:val="sr-Cyrl-CS"/>
              </w:rPr>
              <w:t>2</w:t>
            </w:r>
            <w:r w:rsidRPr="007E1B69">
              <w:rPr>
                <w:b/>
                <w:lang w:val="sr-Cyrl-CS"/>
              </w:rPr>
              <w:t xml:space="preserve"> готовог монтираног крова.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Јединичном ценом обухватити израду, допрему и монтажу типских   елемената на споју фасаде и крова (спољашњих и унутрашњих)</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noWrap/>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термоизолационих фасадних панела дебљине д=10 цм, по обиму крова објекта уз фасаду- затварање атике са унутрашње стране, монтажу извршити у свему према пројектној документацији.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м2.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3,76*4*0,55</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8.27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КРОВОПОКРИВАЧКИ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VIII     АЛУМИНИЈУМСКА БРАВАРИЈА</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везивна и заштитна средства морају бити прописаног квалитета - односно да поседује атесте.</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извести  квалитетно у свему према важећим прописима, стандардима и техничкој документацији.</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7E1B69" w:rsidRPr="007E1B69" w:rsidTr="007E1B69">
        <w:trPr>
          <w:trHeight w:val="1515"/>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7E1B69">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НАПОМЕНА: Све мере обавезно преконтролисати на лицу места.   </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Извођач је у обавези да прилажи доказе о квалитету браварије-атесте, гарантне листове.</w:t>
            </w:r>
          </w:p>
        </w:tc>
      </w:tr>
      <w:tr w:rsidR="007E1B69" w:rsidRPr="007E1B69" w:rsidTr="007E1B69">
        <w:trPr>
          <w:trHeight w:val="908"/>
        </w:trPr>
        <w:tc>
          <w:tcPr>
            <w:tcW w:w="540" w:type="dxa"/>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7E1B69" w:rsidRPr="007E1B69" w:rsidTr="007E1B69">
        <w:trPr>
          <w:trHeight w:val="22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СПОЉАШЊА АЛУМИНИЈУМСКА БРАВАРИЈА</w:t>
            </w:r>
          </w:p>
        </w:tc>
        <w:tc>
          <w:tcPr>
            <w:tcW w:w="1094" w:type="dxa"/>
            <w:noWrap/>
            <w:hideMark/>
          </w:tcPr>
          <w:p w:rsidR="007E1B69" w:rsidRPr="007E1B69" w:rsidRDefault="007E1B69" w:rsidP="007E1B69">
            <w:pPr>
              <w:pStyle w:val="Standard"/>
              <w:widowControl/>
              <w:rPr>
                <w:b/>
                <w:bCs/>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допрема и уградња фиксних прозора (двокрилни + једнокрилни) са једнокрилним улазним вратима, израђених од побољшаних елоксираних алуминијумских профила са топлотним мостом,  боје и завршне обраде према избору Инвеститора – RAL 5009.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Коефицијент пролаза топлоте стакла Ud=1,6 [W/м2xК].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Највећи дозвољен коефицијент пролаза топлоте врата Udmax=1,5[W/м2К].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 крилима поставити гумене дихтунге, у доњем делу четкице.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Оков  цилиндар, споља рукохват, са аутоматом за затварање врата.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204/132+79/220+95/132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вишекрилних  прозора,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22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1. прозор је фиксни четворокрилан, укупне димензије отвора и прозора 356/132 cm.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48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Б прозор је истих димензија као у оси 1 али је у склопу једног крила формиран клизни шалтер-прозор.</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Израда пулта је обрачуната у позицији  разних радова.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 са клизним шалтером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355"/>
        </w:trPr>
        <w:tc>
          <w:tcPr>
            <w:tcW w:w="540" w:type="dxa"/>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једнокрилних  прозора у оси 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20.</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75/132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2.00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АЛУМИНИЈУМСКА БРАВАРИЈА:</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IX     ЛИМАРСКИ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7E1B69" w:rsidRPr="007E1B69" w:rsidTr="007E1B69">
        <w:trPr>
          <w:trHeight w:val="204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7E1B69" w:rsidRPr="007E1B69" w:rsidTr="007E1B69">
        <w:trPr>
          <w:trHeight w:val="73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7E1B69" w:rsidRPr="007E1B69" w:rsidTr="007E1B69">
        <w:trPr>
          <w:trHeight w:val="12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7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Пре израде мере проверити на лицу места.</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80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15.04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3.76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споја кровне равни надстрешнице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израда и монтажа одводних олучних хоризонтала, од пластифицираног  лима д=0,6mm правоугаоног пресека 10/8 сm р.ш. 30 cm. Ценом обухватити израду споја са вертикалном прикључном цеви.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4.00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21.20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Ø 50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3.50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 - 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6.15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r w:rsidRPr="007E1B69">
              <w:rPr>
                <w:b/>
                <w:lang w:val="sr-Cyrl-CS"/>
              </w:rPr>
              <w:lastRenderedPageBreak/>
              <w:t>7.</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кровне равни према хоризонтали у пројектованом паду према олучној хоризонтали.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(5,6+4,3)*2*0,65</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12.87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hideMark/>
          </w:tcPr>
          <w:p w:rsidR="007E1B69" w:rsidRPr="007E1B69" w:rsidRDefault="007E1B69" w:rsidP="007E1B69">
            <w:pPr>
              <w:pStyle w:val="Standard"/>
              <w:widowControl/>
              <w:rPr>
                <w:b/>
                <w:lang w:val="sr-Cyrl-CS"/>
              </w:rPr>
            </w:pPr>
            <w:r w:rsidRPr="007E1B69">
              <w:rPr>
                <w:b/>
                <w:lang w:val="sr-Cyrl-CS"/>
              </w:rPr>
              <w:t>8.</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р.ш. до 20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(5,60+4,30)*2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19.80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9.</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(5,6+4,3)*2*0,80</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15.84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10.</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са унутрашње стране кабине на споју зидних панела и парапетне  греде  р.ш до 25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 транспорт радну скелу и радну снагу.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11.</w:t>
            </w:r>
          </w:p>
        </w:tc>
        <w:tc>
          <w:tcPr>
            <w:tcW w:w="5424" w:type="dxa"/>
            <w:hideMark/>
          </w:tcPr>
          <w:p w:rsidR="007E1B69" w:rsidRPr="007E1B69" w:rsidRDefault="007E1B69" w:rsidP="007E1B69">
            <w:pPr>
              <w:pStyle w:val="Standard"/>
              <w:widowControl/>
              <w:rPr>
                <w:b/>
                <w:lang w:val="sr-Cyrl-CS"/>
              </w:rPr>
            </w:pPr>
            <w:r w:rsidRPr="007E1B69">
              <w:rPr>
                <w:b/>
                <w:lang w:val="sr-Cyrl-CS"/>
              </w:rPr>
              <w:t>Опшивање фасадних  панела  око прозора и врата пластифицираним  ал. лимом развијене ширине цца 25 cm. Опшивање у свему по детаљу и препоруци произвођача панела за покривање панела скривеним спојем.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(0,75+1,32*2)*2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6.78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2,04+0,79+0,95+1,32*2+0,88*2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8.18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27.36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израда прозорских клупица пластифицираним  ал. лимом развијене ширине цца 25 cm. Опшивање у свему по детаљу.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3,56+0,75*2+2,04+0,95</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hideMark/>
          </w:tcPr>
          <w:p w:rsidR="007E1B69" w:rsidRPr="007E1B69" w:rsidRDefault="007E1B69" w:rsidP="007E1B69">
            <w:pPr>
              <w:pStyle w:val="Standard"/>
              <w:widowControl/>
              <w:rPr>
                <w:b/>
                <w:lang w:val="sr-Cyrl-CS"/>
              </w:rPr>
            </w:pPr>
            <w:r w:rsidRPr="007E1B69">
              <w:rPr>
                <w:b/>
                <w:lang w:val="sr-Cyrl-CS"/>
              </w:rPr>
              <w:t>8.05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13.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DN 50</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ЛИМАРСКИ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     ПОДОПОЛАГАЧКИ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670"/>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m².</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13.03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ПВЦ сокле висине h=2cm, постављање у свему према упутствима произвођача. Дезен, боја и текстура у складу са подном облогом.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13.65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ПОДОПОЛАГАЧКИ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XI   СУВОМОНТАЖНИ - ГИПСАРСКИ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ПЛАФОН</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Раван монолитни плафон „Knauf KGBI 1х12,5mm“  или "одговарајуће".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транспорт  и израда спуштених плафона од монолитних гипскартонских плоча дебљине д=1х12,5 mm са покривеном подконструкцијом од поцинкованих челичних профила, који се каче  висилицама  за кровну конструкцију. У цену укалкулисати и бандажирање спојева.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m² укључујући и потребну радну скелу.</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УКУПНО СУВОМОНТАЖНИ - ГИПСАРСКИ   РАДОВИ:</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XII   МОЛЕРСКО ФАРБАРСКИ РАДОВИ</w:t>
            </w:r>
          </w:p>
        </w:tc>
        <w:tc>
          <w:tcPr>
            <w:tcW w:w="1043" w:type="dxa"/>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На обојеним површинама не сме бити мрља и трагова четки.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Oбојене површине не смеју се отирати нити љуштити.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Материјал за глетовање мора одговарати појединим врстама подлоге (малтер, бетон, гипс и сл.).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завршно бојење унутрашњих плафонских површина, дисперзивном бојом укључујући и  глетовање  глет масом 2x. Обрачун све комплет по m² са радном скелом.</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МОЛЕРСКО ФАРБАРСКИ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XIII  ФАСАДЕРСКИ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дужан да перманентно одржава и чисти градилиште, са одвозом шута на градилишну депонију</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Обрачун фасадних  повшина: без одбијања отвора</w:t>
            </w: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r w:rsidRPr="007E1B69">
              <w:rPr>
                <w:b/>
                <w:lang w:val="sr-Cyrl-CS"/>
              </w:rPr>
              <w:lastRenderedPageBreak/>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Фасада се изводи од термоизолационог панела дебљине д=120 mm, као завршне облоге.</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2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фасаде објекта од термоизолационих панела са испуном од минералне вуне дебљине 12 cm, у боји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Позиција мора задовољити коефицијент пролаза топлоте Uмаx=0,30 [W/(м2К)].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Панели се монтирају хоризонтално.</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поtконструкцију,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радове на обради углова-спољашњих  и унутрашњих</w:t>
            </w:r>
            <w:r w:rsidRPr="007E1B69">
              <w:rPr>
                <w:b/>
                <w:bCs/>
                <w:lang w:val="sr-Cyrl-CS"/>
              </w:rPr>
              <w:t>-</w:t>
            </w:r>
            <w:r w:rsidRPr="007E1B69">
              <w:rPr>
                <w:b/>
                <w:lang w:val="sr-Cyrl-CS"/>
              </w:rPr>
              <w:t>типским елементима</w:t>
            </w:r>
            <w:r w:rsidRPr="007E1B69">
              <w:rPr>
                <w:b/>
                <w:bCs/>
                <w:lang w:val="sr-Cyrl-CS"/>
              </w:rPr>
              <w:t>,</w:t>
            </w:r>
            <w:r w:rsidRPr="007E1B69">
              <w:rPr>
                <w:b/>
                <w:lang w:val="sr-Cyrl-CS"/>
              </w:rPr>
              <w:t xml:space="preserve"> почетне и завршне лајсне, доњу окапницу, као и вертикалне и хоризонталне спојеве са надстрешницама, обраду око прозора и врата. Сви шрафови и везе са поtкнструкцијом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м2 готове изведене фасаде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Израду фасаде извести у свему према детаљима из пројекта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Секундарна челична подконструкција и подконструкција код фасадних отвора обухваћена је такође јединачном ценом.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Челичну потконструкцију заштитити против корозије.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4,00*4*3,40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54.40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почетног фасадног елемента на споју хоризонталне фасаде са парапетном  гредом.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обложене површине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3,94*4*0,20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обрађене површине и завршно обојене.</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ФАСАДЕРСКИ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XIV    РАЗНИ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3,56*2+2,04+0,95+0,75*2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11.61</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монтажа спољашњих  алуминијумских прозорских клупица д=5 mm - пулта  у RAL-u 5009, ширине до  30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 са потребном подконструкцијом.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дужине 3,60 m</w:t>
            </w:r>
          </w:p>
        </w:tc>
        <w:tc>
          <w:tcPr>
            <w:tcW w:w="973" w:type="dxa"/>
            <w:noWrap/>
            <w:hideMark/>
          </w:tcPr>
          <w:p w:rsidR="007E1B69" w:rsidRPr="007E1B69" w:rsidRDefault="007E1B69" w:rsidP="007E1B69">
            <w:pPr>
              <w:pStyle w:val="Standard"/>
              <w:widowControl/>
              <w:rPr>
                <w:b/>
                <w:lang w:val="sr-Cyrl-CS"/>
              </w:rPr>
            </w:pPr>
            <w:r w:rsidRPr="007E1B69">
              <w:rPr>
                <w:b/>
                <w:lang w:val="sr-Cyrl-CS"/>
              </w:rPr>
              <w:t>kom</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Најам и рад дизалице или виљушкара на истовару и постављању контејнера. Обрачун по комаду све комплет по истовару .</w:t>
            </w:r>
          </w:p>
        </w:tc>
        <w:tc>
          <w:tcPr>
            <w:tcW w:w="973" w:type="dxa"/>
            <w:noWrap/>
            <w:hideMark/>
          </w:tcPr>
          <w:p w:rsidR="007E1B69" w:rsidRPr="007E1B69" w:rsidRDefault="007E1B69" w:rsidP="007E1B69">
            <w:pPr>
              <w:pStyle w:val="Standard"/>
              <w:widowControl/>
              <w:rPr>
                <w:b/>
                <w:lang w:val="sr-Cyrl-CS"/>
              </w:rPr>
            </w:pPr>
            <w:r w:rsidRPr="007E1B69">
              <w:rPr>
                <w:b/>
                <w:lang w:val="sr-Cyrl-CS"/>
              </w:rPr>
              <w:t>компл.</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РАЗНИ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РЕКАПИТУЛАЦИЈА   OBJEKAT 8. КОНТРОЛНА КАБИНА</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w:t>
            </w:r>
          </w:p>
        </w:tc>
        <w:tc>
          <w:tcPr>
            <w:tcW w:w="5424" w:type="dxa"/>
            <w:hideMark/>
          </w:tcPr>
          <w:p w:rsidR="007E1B69" w:rsidRPr="007E1B69" w:rsidRDefault="007E1B69" w:rsidP="007E1B69">
            <w:pPr>
              <w:pStyle w:val="Standard"/>
              <w:widowControl/>
              <w:rPr>
                <w:b/>
                <w:lang w:val="sr-Cyrl-CS"/>
              </w:rPr>
            </w:pPr>
            <w:r w:rsidRPr="007E1B69">
              <w:rPr>
                <w:b/>
                <w:lang w:val="sr-Cyrl-CS"/>
              </w:rPr>
              <w:t>ЗЕМЉАНИ РАДОВИ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БЕТОНСКИ и   АРМ.БЕТОНСКИ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III</w:t>
            </w:r>
          </w:p>
        </w:tc>
        <w:tc>
          <w:tcPr>
            <w:tcW w:w="5424" w:type="dxa"/>
            <w:noWrap/>
            <w:hideMark/>
          </w:tcPr>
          <w:p w:rsidR="007E1B69" w:rsidRPr="007E1B69" w:rsidRDefault="007E1B69" w:rsidP="007E1B69">
            <w:pPr>
              <w:pStyle w:val="Standard"/>
              <w:widowControl/>
              <w:rPr>
                <w:b/>
                <w:lang w:val="sr-Cyrl-CS"/>
              </w:rPr>
            </w:pPr>
            <w:r w:rsidRPr="007E1B69">
              <w:rPr>
                <w:b/>
                <w:lang w:val="sr-Cyrl-CS"/>
              </w:rPr>
              <w:t>АРМИРАЧКИ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IV</w:t>
            </w:r>
          </w:p>
        </w:tc>
        <w:tc>
          <w:tcPr>
            <w:tcW w:w="5424" w:type="dxa"/>
            <w:hideMark/>
          </w:tcPr>
          <w:p w:rsidR="007E1B69" w:rsidRPr="007E1B69" w:rsidRDefault="007E1B69" w:rsidP="007E1B69">
            <w:pPr>
              <w:pStyle w:val="Standard"/>
              <w:widowControl/>
              <w:rPr>
                <w:b/>
                <w:lang w:val="sr-Cyrl-CS"/>
              </w:rPr>
            </w:pPr>
            <w:r w:rsidRPr="007E1B69">
              <w:rPr>
                <w:b/>
                <w:lang w:val="sr-Cyrl-CS"/>
              </w:rPr>
              <w:t>ЗИДАРСКИ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w:t>
            </w:r>
          </w:p>
        </w:tc>
        <w:tc>
          <w:tcPr>
            <w:tcW w:w="5424" w:type="dxa"/>
            <w:noWrap/>
            <w:hideMark/>
          </w:tcPr>
          <w:p w:rsidR="007E1B69" w:rsidRPr="007E1B69" w:rsidRDefault="007E1B69" w:rsidP="007E1B69">
            <w:pPr>
              <w:pStyle w:val="Standard"/>
              <w:widowControl/>
              <w:rPr>
                <w:b/>
                <w:lang w:val="sr-Cyrl-CS"/>
              </w:rPr>
            </w:pPr>
            <w:r w:rsidRPr="007E1B69">
              <w:rPr>
                <w:b/>
                <w:lang w:val="sr-Cyrl-CS"/>
              </w:rPr>
              <w:t>ЧЕЛИЧАРСКИ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w:t>
            </w:r>
          </w:p>
        </w:tc>
        <w:tc>
          <w:tcPr>
            <w:tcW w:w="5424" w:type="dxa"/>
            <w:hideMark/>
          </w:tcPr>
          <w:p w:rsidR="007E1B69" w:rsidRPr="007E1B69" w:rsidRDefault="007E1B69" w:rsidP="007E1B69">
            <w:pPr>
              <w:pStyle w:val="Standard"/>
              <w:widowControl/>
              <w:rPr>
                <w:b/>
                <w:lang w:val="sr-Cyrl-CS"/>
              </w:rPr>
            </w:pPr>
            <w:r w:rsidRPr="007E1B69">
              <w:rPr>
                <w:b/>
                <w:lang w:val="sr-Cyrl-CS"/>
              </w:rPr>
              <w:t>ИЗОЛАТЕРСКИ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w:t>
            </w:r>
          </w:p>
        </w:tc>
        <w:tc>
          <w:tcPr>
            <w:tcW w:w="5424" w:type="dxa"/>
            <w:noWrap/>
            <w:hideMark/>
          </w:tcPr>
          <w:p w:rsidR="007E1B69" w:rsidRPr="007E1B69" w:rsidRDefault="007E1B69" w:rsidP="007E1B69">
            <w:pPr>
              <w:pStyle w:val="Standard"/>
              <w:widowControl/>
              <w:rPr>
                <w:b/>
                <w:lang w:val="sr-Cyrl-CS"/>
              </w:rPr>
            </w:pPr>
            <w:r w:rsidRPr="007E1B69">
              <w:rPr>
                <w:b/>
                <w:lang w:val="sr-Cyrl-CS"/>
              </w:rPr>
              <w:t>KРОВОПОКРИВАЧКИ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VIII</w:t>
            </w:r>
          </w:p>
        </w:tc>
        <w:tc>
          <w:tcPr>
            <w:tcW w:w="5424" w:type="dxa"/>
            <w:hideMark/>
          </w:tcPr>
          <w:p w:rsidR="007E1B69" w:rsidRPr="007E1B69" w:rsidRDefault="007E1B69" w:rsidP="007E1B69">
            <w:pPr>
              <w:pStyle w:val="Standard"/>
              <w:widowControl/>
              <w:rPr>
                <w:b/>
                <w:lang w:val="sr-Cyrl-CS"/>
              </w:rPr>
            </w:pPr>
            <w:r w:rsidRPr="007E1B69">
              <w:rPr>
                <w:b/>
                <w:lang w:val="sr-Cyrl-CS"/>
              </w:rPr>
              <w:t>АЛУМИНИЈУМСКА БРАВАРИЈА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IX</w:t>
            </w:r>
          </w:p>
        </w:tc>
        <w:tc>
          <w:tcPr>
            <w:tcW w:w="5424" w:type="dxa"/>
            <w:hideMark/>
          </w:tcPr>
          <w:p w:rsidR="007E1B69" w:rsidRPr="007E1B69" w:rsidRDefault="007E1B69" w:rsidP="007E1B69">
            <w:pPr>
              <w:pStyle w:val="Standard"/>
              <w:widowControl/>
              <w:rPr>
                <w:b/>
                <w:lang w:val="sr-Cyrl-CS"/>
              </w:rPr>
            </w:pPr>
            <w:r w:rsidRPr="007E1B69">
              <w:rPr>
                <w:b/>
                <w:lang w:val="sr-Cyrl-CS"/>
              </w:rPr>
              <w:t>ЛИМАРСКИ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w:t>
            </w:r>
          </w:p>
        </w:tc>
        <w:tc>
          <w:tcPr>
            <w:tcW w:w="5424" w:type="dxa"/>
            <w:hideMark/>
          </w:tcPr>
          <w:p w:rsidR="007E1B69" w:rsidRPr="007E1B69" w:rsidRDefault="007E1B69" w:rsidP="007E1B69">
            <w:pPr>
              <w:pStyle w:val="Standard"/>
              <w:widowControl/>
              <w:rPr>
                <w:b/>
                <w:lang w:val="sr-Cyrl-CS"/>
              </w:rPr>
            </w:pPr>
            <w:r w:rsidRPr="007E1B69">
              <w:rPr>
                <w:b/>
                <w:lang w:val="sr-Cyrl-CS"/>
              </w:rPr>
              <w:t>ПОДОПОЛАГАЧКИ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СУВОМОНТАЖНИ - ГИПСАРСКИ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p>
        </w:tc>
        <w:tc>
          <w:tcPr>
            <w:tcW w:w="5424" w:type="dxa"/>
            <w:noWrap/>
            <w:hideMark/>
          </w:tcPr>
          <w:p w:rsidR="007E1B69" w:rsidRPr="007E1B69" w:rsidRDefault="007E1B69" w:rsidP="007E1B69">
            <w:pPr>
              <w:pStyle w:val="Standard"/>
              <w:widowControl/>
              <w:rPr>
                <w:b/>
                <w:lang w:val="sr-Cyrl-CS"/>
              </w:rPr>
            </w:pPr>
            <w:r w:rsidRPr="007E1B69">
              <w:rPr>
                <w:b/>
                <w:lang w:val="sr-Cyrl-CS"/>
              </w:rPr>
              <w:t>МОЛЕРСКО ФАРБАРСКИ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r w:rsidRPr="007E1B69">
              <w:rPr>
                <w:b/>
                <w:lang w:val="sr-Cyrl-CS"/>
              </w:rPr>
              <w:lastRenderedPageBreak/>
              <w:t>I</w:t>
            </w:r>
          </w:p>
        </w:tc>
        <w:tc>
          <w:tcPr>
            <w:tcW w:w="5424" w:type="dxa"/>
            <w:noWrap/>
            <w:hideMark/>
          </w:tcPr>
          <w:p w:rsidR="007E1B69" w:rsidRPr="007E1B69" w:rsidRDefault="007E1B69" w:rsidP="007E1B69">
            <w:pPr>
              <w:pStyle w:val="Standard"/>
              <w:widowControl/>
              <w:rPr>
                <w:b/>
                <w:lang w:val="sr-Cyrl-CS"/>
              </w:rPr>
            </w:pPr>
            <w:r w:rsidRPr="007E1B69">
              <w:rPr>
                <w:b/>
                <w:lang w:val="sr-Cyrl-CS"/>
              </w:rPr>
              <w:lastRenderedPageBreak/>
              <w:t>ФАСАДЕРСКИ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lastRenderedPageBreak/>
              <w:t>XIV</w:t>
            </w:r>
          </w:p>
        </w:tc>
        <w:tc>
          <w:tcPr>
            <w:tcW w:w="5424" w:type="dxa"/>
            <w:hideMark/>
          </w:tcPr>
          <w:p w:rsidR="007E1B69" w:rsidRPr="007E1B69" w:rsidRDefault="007E1B69" w:rsidP="007E1B69">
            <w:pPr>
              <w:pStyle w:val="Standard"/>
              <w:widowControl/>
              <w:rPr>
                <w:b/>
                <w:lang w:val="sr-Cyrl-CS"/>
              </w:rPr>
            </w:pPr>
            <w:r w:rsidRPr="007E1B69">
              <w:rPr>
                <w:b/>
                <w:lang w:val="sr-Cyrl-CS"/>
              </w:rPr>
              <w:t>РАЗНИ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9188" w:type="dxa"/>
            <w:gridSpan w:val="5"/>
            <w:noWrap/>
            <w:hideMark/>
          </w:tcPr>
          <w:p w:rsidR="007E1B69" w:rsidRPr="007E1B69" w:rsidRDefault="007E1B69" w:rsidP="007E1B69">
            <w:pPr>
              <w:pStyle w:val="Standard"/>
              <w:widowControl/>
              <w:rPr>
                <w:b/>
                <w:bCs/>
                <w:lang w:val="sr-Cyrl-CS"/>
              </w:rPr>
            </w:pPr>
            <w:r w:rsidRPr="007E1B69">
              <w:rPr>
                <w:b/>
                <w:bCs/>
                <w:lang w:val="sr-Cyrl-CS"/>
              </w:rPr>
              <w:t>ГЕНЕРАЛНА РЕКАПИТУЛАЦИЈА КОНТРОЛНИХ КАБИНА 8а, 8б и 8в.</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8а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8б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8в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8а, 8б и 8в:</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bl>
    <w:p w:rsidR="00CC4D6B" w:rsidRDefault="00CC4D6B"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0110E2" w:rsidRDefault="000110E2"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601"/>
        <w:gridCol w:w="4905"/>
        <w:gridCol w:w="270"/>
        <w:gridCol w:w="2540"/>
        <w:gridCol w:w="270"/>
        <w:gridCol w:w="270"/>
      </w:tblGrid>
      <w:tr w:rsidR="007A1923" w:rsidRPr="007A1923" w:rsidTr="007A1923">
        <w:trPr>
          <w:trHeight w:val="1193"/>
        </w:trPr>
        <w:tc>
          <w:tcPr>
            <w:tcW w:w="640" w:type="dxa"/>
            <w:noWrap/>
            <w:hideMark/>
          </w:tcPr>
          <w:p w:rsidR="007A1923" w:rsidRPr="007A1923" w:rsidRDefault="007A1923" w:rsidP="007A1923">
            <w:pPr>
              <w:pStyle w:val="Standard"/>
              <w:rPr>
                <w:b/>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Инвеститор: Република Србија-Министарство финансија</w:t>
            </w:r>
            <w:r w:rsidRPr="007A1923">
              <w:rPr>
                <w:b/>
                <w:lang w:val="sr-Cyrl-CS"/>
              </w:rPr>
              <w:br/>
              <w:t xml:space="preserve">                       Управа царина </w:t>
            </w:r>
            <w:r w:rsidRPr="007A1923">
              <w:rPr>
                <w:b/>
                <w:lang w:val="sr-Cyrl-CS"/>
              </w:rPr>
              <w:br/>
              <w:t xml:space="preserve">                       Београд, Булевар Зорана Ђинђића 155а</w:t>
            </w:r>
            <w:r w:rsidRPr="007A1923">
              <w:rPr>
                <w:b/>
                <w:lang w:val="sr-Cyrl-CS"/>
              </w:rPr>
              <w:br/>
              <w:t xml:space="preserve">                       </w:t>
            </w:r>
          </w:p>
        </w:tc>
      </w:tr>
      <w:tr w:rsidR="007A1923" w:rsidRPr="007A1923" w:rsidTr="007A1923">
        <w:trPr>
          <w:trHeight w:val="627"/>
        </w:trPr>
        <w:tc>
          <w:tcPr>
            <w:tcW w:w="640" w:type="dxa"/>
            <w:noWrap/>
            <w:hideMark/>
          </w:tcPr>
          <w:p w:rsidR="007A1923" w:rsidRPr="007A1923" w:rsidRDefault="007A1923" w:rsidP="007A1923">
            <w:pPr>
              <w:pStyle w:val="Standard"/>
              <w:widowControl/>
              <w:rPr>
                <w:b/>
                <w:lang w:val="sr-Cyrl-CS"/>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Објекат:        Комплекс „Царинска испостава за царињење и смештај робе“ - фаза 2</w:t>
            </w:r>
            <w:r w:rsidRPr="007A1923">
              <w:rPr>
                <w:b/>
                <w:lang w:val="sr-Cyrl-CS"/>
              </w:rPr>
              <w:br/>
              <w:t xml:space="preserve">                       к.п. број 2766/5 К.О. Градиње</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 </w:t>
            </w:r>
          </w:p>
        </w:tc>
        <w:tc>
          <w:tcPr>
            <w:tcW w:w="5396" w:type="dxa"/>
            <w:noWrap/>
            <w:hideMark/>
          </w:tcPr>
          <w:p w:rsidR="007A1923" w:rsidRPr="007A1923" w:rsidRDefault="007A1923" w:rsidP="007A1923">
            <w:pPr>
              <w:pStyle w:val="Standard"/>
              <w:widowControl/>
              <w:rPr>
                <w:b/>
                <w:bCs/>
                <w:lang w:val="sr-Cyrl-CS"/>
              </w:rPr>
            </w:pPr>
            <w:r w:rsidRPr="007A1923">
              <w:rPr>
                <w:b/>
                <w:bCs/>
                <w:lang w:val="sr-Cyrl-CS"/>
              </w:rPr>
              <w:t xml:space="preserve">РЕКАПИТУЛАЦИЈА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1</w:t>
            </w:r>
          </w:p>
        </w:tc>
        <w:tc>
          <w:tcPr>
            <w:tcW w:w="5396" w:type="dxa"/>
            <w:hideMark/>
          </w:tcPr>
          <w:p w:rsidR="007A1923" w:rsidRPr="007A1923" w:rsidRDefault="007A1923" w:rsidP="007A1923">
            <w:pPr>
              <w:pStyle w:val="Standard"/>
              <w:widowControl/>
              <w:rPr>
                <w:b/>
                <w:lang w:val="sr-Cyrl-CS"/>
              </w:rPr>
            </w:pPr>
            <w:r w:rsidRPr="007A1923">
              <w:rPr>
                <w:b/>
                <w:lang w:val="sr-Cyrl-CS"/>
              </w:rPr>
              <w:t>Објекат 5 (објекат за смештај царинске службе)</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2</w:t>
            </w:r>
          </w:p>
        </w:tc>
        <w:tc>
          <w:tcPr>
            <w:tcW w:w="5396" w:type="dxa"/>
            <w:noWrap/>
            <w:hideMark/>
          </w:tcPr>
          <w:p w:rsidR="007A1923" w:rsidRPr="007A1923" w:rsidRDefault="007A1923" w:rsidP="007A1923">
            <w:pPr>
              <w:pStyle w:val="Standard"/>
              <w:widowControl/>
              <w:rPr>
                <w:b/>
                <w:lang w:val="sr-Cyrl-CS"/>
              </w:rPr>
            </w:pPr>
            <w:r w:rsidRPr="007A1923">
              <w:rPr>
                <w:b/>
                <w:lang w:val="sr-Cyrl-CS"/>
              </w:rPr>
              <w:t>Објекат 7 – Котларница</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3</w:t>
            </w:r>
          </w:p>
        </w:tc>
        <w:tc>
          <w:tcPr>
            <w:tcW w:w="5396" w:type="dxa"/>
            <w:hideMark/>
          </w:tcPr>
          <w:p w:rsidR="007A1923" w:rsidRPr="007A1923" w:rsidRDefault="007A1923" w:rsidP="007A1923">
            <w:pPr>
              <w:pStyle w:val="Standard"/>
              <w:widowControl/>
              <w:rPr>
                <w:b/>
                <w:lang w:val="sr-Cyrl-CS"/>
              </w:rPr>
            </w:pPr>
            <w:r w:rsidRPr="007A1923">
              <w:rPr>
                <w:b/>
                <w:lang w:val="sr-Cyrl-CS"/>
              </w:rPr>
              <w:t>Објекти 8а, 8б и 8в – Контролне кабине (3 ком)</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hideMark/>
          </w:tcPr>
          <w:p w:rsidR="007A1923" w:rsidRPr="007A1923" w:rsidRDefault="007A1923" w:rsidP="007A1923">
            <w:pPr>
              <w:pStyle w:val="Standard"/>
              <w:widowControl/>
              <w:rPr>
                <w:b/>
                <w:bCs/>
                <w:lang w:val="sr-Cyrl-CS"/>
              </w:rPr>
            </w:pPr>
            <w:r w:rsidRPr="007A1923">
              <w:rPr>
                <w:b/>
                <w:bCs/>
                <w:lang w:val="sr-Cyrl-CS"/>
              </w:rPr>
              <w:t>УКУПНО ОБЈЕКТИ:</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bCs/>
                <w:lang w:val="sr-Cyrl-CS"/>
              </w:rPr>
            </w:pPr>
            <w:r w:rsidRPr="007A1923">
              <w:rPr>
                <w:b/>
                <w:bCs/>
                <w:lang w:val="sr-Cyrl-CS"/>
              </w:rPr>
              <w:t> </w:t>
            </w:r>
          </w:p>
        </w:tc>
      </w:tr>
    </w:tbl>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359"/>
        <w:gridCol w:w="6363"/>
        <w:gridCol w:w="537"/>
        <w:gridCol w:w="552"/>
        <w:gridCol w:w="578"/>
        <w:gridCol w:w="467"/>
      </w:tblGrid>
      <w:tr w:rsidR="006A5430" w:rsidRPr="006A5430" w:rsidTr="006A5430">
        <w:trPr>
          <w:trHeight w:val="276"/>
        </w:trPr>
        <w:tc>
          <w:tcPr>
            <w:tcW w:w="31680" w:type="dxa"/>
            <w:gridSpan w:val="6"/>
            <w:vMerge w:val="restart"/>
            <w:noWrap/>
            <w:hideMark/>
          </w:tcPr>
          <w:p w:rsidR="006A5430" w:rsidRPr="006A5430" w:rsidRDefault="006A5430" w:rsidP="006A5430">
            <w:pPr>
              <w:pStyle w:val="Standard"/>
              <w:rPr>
                <w:b/>
                <w:bCs/>
              </w:rPr>
            </w:pPr>
            <w:bookmarkStart w:id="10" w:name="RANGE!A1:F47"/>
            <w:r w:rsidRPr="006A5430">
              <w:rPr>
                <w:b/>
                <w:bCs/>
                <w:lang w:val="sr-Cyrl-CS"/>
              </w:rPr>
              <w:lastRenderedPageBreak/>
              <w:t>ПРЕДРАЧУН РАДОВА</w:t>
            </w:r>
            <w:bookmarkEnd w:id="10"/>
          </w:p>
        </w:tc>
      </w:tr>
      <w:tr w:rsidR="006A5430" w:rsidRPr="006A5430" w:rsidTr="006A5430">
        <w:trPr>
          <w:trHeight w:val="276"/>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405"/>
        </w:trPr>
        <w:tc>
          <w:tcPr>
            <w:tcW w:w="31680" w:type="dxa"/>
            <w:gridSpan w:val="6"/>
            <w:vMerge w:val="restart"/>
            <w:hideMark/>
          </w:tcPr>
          <w:p w:rsidR="006A5430" w:rsidRPr="006A5430" w:rsidRDefault="006A5430" w:rsidP="006A5430">
            <w:pPr>
              <w:pStyle w:val="Standard"/>
              <w:widowControl/>
              <w:rPr>
                <w:b/>
                <w:bCs/>
                <w:lang w:val="sr-Cyrl-CS"/>
              </w:rPr>
            </w:pPr>
            <w:r w:rsidRPr="006A5430">
              <w:rPr>
                <w:b/>
                <w:bCs/>
                <w:lang w:val="sr-Cyrl-CS"/>
              </w:rPr>
              <w:t>ЦАРИНСКА ИСПОСТАВА ЗА ЦАРИЊЕЊЕ И СМЕШТАЈ РОБЕ ДИМИТРОВГРАД, НА КП 2766/5 К.О. ГРАДИЊЕ</w:t>
            </w:r>
            <w:r w:rsidRPr="006A5430">
              <w:rPr>
                <w:b/>
                <w:bCs/>
                <w:lang w:val="sr-Cyrl-CS"/>
              </w:rPr>
              <w:br/>
              <w:t>ФАЗА 2</w:t>
            </w:r>
          </w:p>
        </w:tc>
      </w:tr>
      <w:tr w:rsidR="006A5430" w:rsidRPr="006A5430" w:rsidTr="006A5430">
        <w:trPr>
          <w:trHeight w:val="315"/>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276"/>
        </w:trPr>
        <w:tc>
          <w:tcPr>
            <w:tcW w:w="630" w:type="dxa"/>
            <w:vMerge w:val="restart"/>
            <w:hideMark/>
          </w:tcPr>
          <w:p w:rsidR="006A5430" w:rsidRPr="006A5430" w:rsidRDefault="006A5430" w:rsidP="006A5430">
            <w:pPr>
              <w:pStyle w:val="Standard"/>
              <w:widowControl/>
              <w:rPr>
                <w:b/>
                <w:bCs/>
                <w:lang w:val="sr-Cyrl-CS"/>
              </w:rPr>
            </w:pPr>
            <w:r w:rsidRPr="006A5430">
              <w:rPr>
                <w:b/>
                <w:bCs/>
                <w:lang w:val="sr-Cyrl-CS"/>
              </w:rPr>
              <w:t>БРОЈ</w:t>
            </w:r>
          </w:p>
        </w:tc>
        <w:tc>
          <w:tcPr>
            <w:tcW w:w="26409" w:type="dxa"/>
            <w:vMerge w:val="restart"/>
            <w:hideMark/>
          </w:tcPr>
          <w:p w:rsidR="006A5430" w:rsidRPr="006A5430" w:rsidRDefault="006A5430" w:rsidP="006A5430">
            <w:pPr>
              <w:pStyle w:val="Standard"/>
              <w:widowControl/>
              <w:rPr>
                <w:b/>
                <w:bCs/>
                <w:lang w:val="sr-Cyrl-CS"/>
              </w:rPr>
            </w:pPr>
            <w:r w:rsidRPr="006A5430">
              <w:rPr>
                <w:b/>
                <w:bCs/>
                <w:lang w:val="sr-Cyrl-CS"/>
              </w:rPr>
              <w:t>ОПИС ПОЗИЦИЈЕ</w:t>
            </w:r>
          </w:p>
        </w:tc>
        <w:tc>
          <w:tcPr>
            <w:tcW w:w="1167" w:type="dxa"/>
            <w:vMerge w:val="restart"/>
            <w:hideMark/>
          </w:tcPr>
          <w:p w:rsidR="006A5430" w:rsidRPr="006A5430" w:rsidRDefault="006A5430" w:rsidP="006A5430">
            <w:pPr>
              <w:pStyle w:val="Standard"/>
              <w:widowControl/>
              <w:rPr>
                <w:b/>
                <w:bCs/>
                <w:lang w:val="sr-Cyrl-CS"/>
              </w:rPr>
            </w:pPr>
            <w:r w:rsidRPr="006A5430">
              <w:rPr>
                <w:b/>
                <w:bCs/>
                <w:lang w:val="sr-Cyrl-CS"/>
              </w:rPr>
              <w:t>ЈЕДИНИЦА МЕРЕ</w:t>
            </w:r>
          </w:p>
        </w:tc>
        <w:tc>
          <w:tcPr>
            <w:tcW w:w="1237" w:type="dxa"/>
            <w:vMerge w:val="restart"/>
            <w:hideMark/>
          </w:tcPr>
          <w:p w:rsidR="006A5430" w:rsidRPr="006A5430" w:rsidRDefault="006A5430" w:rsidP="006A5430">
            <w:pPr>
              <w:pStyle w:val="Standard"/>
              <w:widowControl/>
              <w:rPr>
                <w:b/>
                <w:bCs/>
                <w:lang w:val="sr-Cyrl-CS"/>
              </w:rPr>
            </w:pPr>
            <w:r w:rsidRPr="006A5430">
              <w:rPr>
                <w:b/>
                <w:bCs/>
                <w:lang w:val="sr-Cyrl-CS"/>
              </w:rPr>
              <w:t>КОЛИЧИНА</w:t>
            </w:r>
          </w:p>
        </w:tc>
        <w:tc>
          <w:tcPr>
            <w:tcW w:w="1314" w:type="dxa"/>
            <w:vMerge w:val="restart"/>
            <w:hideMark/>
          </w:tcPr>
          <w:p w:rsidR="006A5430" w:rsidRPr="006A5430" w:rsidRDefault="006A5430" w:rsidP="006A5430">
            <w:pPr>
              <w:pStyle w:val="Standard"/>
              <w:widowControl/>
              <w:rPr>
                <w:b/>
                <w:bCs/>
                <w:lang w:val="sr-Cyrl-CS"/>
              </w:rPr>
            </w:pPr>
            <w:r w:rsidRPr="006A5430">
              <w:rPr>
                <w:b/>
                <w:bCs/>
                <w:lang w:val="sr-Cyrl-CS"/>
              </w:rPr>
              <w:t>ЈЕДИНИЧНА ЦЕНА</w:t>
            </w:r>
          </w:p>
        </w:tc>
        <w:tc>
          <w:tcPr>
            <w:tcW w:w="923" w:type="dxa"/>
            <w:vMerge w:val="restart"/>
            <w:hideMark/>
          </w:tcPr>
          <w:p w:rsidR="006A5430" w:rsidRPr="006A5430" w:rsidRDefault="006A5430" w:rsidP="006A5430">
            <w:pPr>
              <w:pStyle w:val="Standard"/>
              <w:widowControl/>
              <w:rPr>
                <w:b/>
                <w:bCs/>
                <w:lang w:val="sr-Cyrl-CS"/>
              </w:rPr>
            </w:pPr>
            <w:r w:rsidRPr="006A5430">
              <w:rPr>
                <w:b/>
                <w:bCs/>
                <w:lang w:val="sr-Cyrl-CS"/>
              </w:rPr>
              <w:t>УКУПНА ЦЕНА</w:t>
            </w:r>
          </w:p>
        </w:tc>
      </w:tr>
      <w:tr w:rsidR="006A5430" w:rsidRPr="006A5430" w:rsidTr="006A5430">
        <w:trPr>
          <w:trHeight w:val="630"/>
        </w:trPr>
        <w:tc>
          <w:tcPr>
            <w:tcW w:w="630" w:type="dxa"/>
            <w:vMerge/>
            <w:hideMark/>
          </w:tcPr>
          <w:p w:rsidR="006A5430" w:rsidRPr="006A5430" w:rsidRDefault="006A5430" w:rsidP="006A5430">
            <w:pPr>
              <w:pStyle w:val="Standard"/>
              <w:widowControl/>
              <w:rPr>
                <w:b/>
                <w:bCs/>
                <w:lang w:val="sr-Cyrl-CS"/>
              </w:rPr>
            </w:pPr>
          </w:p>
        </w:tc>
        <w:tc>
          <w:tcPr>
            <w:tcW w:w="26409" w:type="dxa"/>
            <w:vMerge/>
            <w:hideMark/>
          </w:tcPr>
          <w:p w:rsidR="006A5430" w:rsidRPr="006A5430" w:rsidRDefault="006A5430" w:rsidP="006A5430">
            <w:pPr>
              <w:pStyle w:val="Standard"/>
              <w:widowControl/>
              <w:rPr>
                <w:b/>
                <w:bCs/>
                <w:lang w:val="sr-Cyrl-CS"/>
              </w:rPr>
            </w:pPr>
          </w:p>
        </w:tc>
        <w:tc>
          <w:tcPr>
            <w:tcW w:w="1167" w:type="dxa"/>
            <w:vMerge/>
            <w:hideMark/>
          </w:tcPr>
          <w:p w:rsidR="006A5430" w:rsidRPr="006A5430" w:rsidRDefault="006A5430" w:rsidP="006A5430">
            <w:pPr>
              <w:pStyle w:val="Standard"/>
              <w:widowControl/>
              <w:rPr>
                <w:b/>
                <w:bCs/>
                <w:lang w:val="sr-Cyrl-CS"/>
              </w:rPr>
            </w:pPr>
          </w:p>
        </w:tc>
        <w:tc>
          <w:tcPr>
            <w:tcW w:w="1237" w:type="dxa"/>
            <w:vMerge/>
            <w:hideMark/>
          </w:tcPr>
          <w:p w:rsidR="006A5430" w:rsidRPr="006A5430" w:rsidRDefault="006A5430" w:rsidP="006A5430">
            <w:pPr>
              <w:pStyle w:val="Standard"/>
              <w:widowControl/>
              <w:rPr>
                <w:b/>
                <w:bCs/>
                <w:lang w:val="sr-Cyrl-CS"/>
              </w:rPr>
            </w:pPr>
          </w:p>
        </w:tc>
        <w:tc>
          <w:tcPr>
            <w:tcW w:w="1314" w:type="dxa"/>
            <w:vMerge/>
            <w:hideMark/>
          </w:tcPr>
          <w:p w:rsidR="006A5430" w:rsidRPr="006A5430" w:rsidRDefault="006A5430" w:rsidP="006A5430">
            <w:pPr>
              <w:pStyle w:val="Standard"/>
              <w:widowControl/>
              <w:rPr>
                <w:b/>
                <w:bCs/>
                <w:lang w:val="sr-Cyrl-CS"/>
              </w:rPr>
            </w:pPr>
          </w:p>
        </w:tc>
        <w:tc>
          <w:tcPr>
            <w:tcW w:w="923" w:type="dxa"/>
            <w:vMerge/>
            <w:hideMark/>
          </w:tcPr>
          <w:p w:rsidR="006A5430" w:rsidRPr="006A5430" w:rsidRDefault="006A5430" w:rsidP="006A5430">
            <w:pPr>
              <w:pStyle w:val="Standard"/>
              <w:widowControl/>
              <w:rPr>
                <w:b/>
                <w:bCs/>
                <w:lang w:val="sr-Cyrl-CS"/>
              </w:rPr>
            </w:pP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1</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Исколчавање и обележавање трасе и објеката. Обрачун изведених радова врши се по  m’ исколчане трасе.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605.00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7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ПРОЈЕКАТ ИЗВЕДЕНОГ СТАЊА Обрачун паушално за достављена 4 одшампана примерка као и примерка у дигиталној форми на CD u ACAD - "*.DWG" формату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6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1.03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СНИМАЊЕ ИЗВЕДЕНОГ ОБЈЕКТА ОД СТРАНЕ ОВЛАШЋЕНОГ ГЕОМЕТРА СА ДОБИЈАЊЕМ ДОЗВОЛЕ ОД РГЗ-а. Снимак се предаје Републичком геодетском заводу за картирање и инвеститору. Инвеститору се снимак предаје на крају извођења радова - пре израде окончане ситуације, у папирној ( елаборат) и дигиталној форми на CD u ACAD - "*.DWG" формату (са таблицом апсолутних кордината свих  преломних тачака на траси саобраћајнице), са добијањем потврде о предатој документацији РГЗ-у. Овај снимак је основа за коначни обрачун радова. Републичком геодетском заводу се предаје снимак ради картирања.  Позиција обухвата и плаћање трошкова картирања Републичком геодетском заводу . Обрачун се врши паушално за све  радове на комплетној саобраћајној површини.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2</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lastRenderedPageBreak/>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Ископ у ширпком откопу са рушењем постојеће коловозне конструкције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Набијањепод тла</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2.03 </w:t>
            </w:r>
          </w:p>
        </w:tc>
        <w:tc>
          <w:tcPr>
            <w:tcW w:w="26409" w:type="dxa"/>
            <w:noWrap/>
            <w:hideMark/>
          </w:tcPr>
          <w:p w:rsidR="006A5430" w:rsidRPr="006A5430" w:rsidRDefault="006A5430" w:rsidP="006A5430">
            <w:pPr>
              <w:pStyle w:val="Standard"/>
              <w:widowControl/>
              <w:rPr>
                <w:b/>
                <w:lang w:val="sr-Cyrl-CS"/>
              </w:rPr>
            </w:pPr>
            <w:r w:rsidRPr="006A5430">
              <w:rPr>
                <w:b/>
                <w:lang w:val="sr-Cyrl-CS"/>
              </w:rPr>
              <w:t>Планирање и ваљање постељице</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банкина од дробљеног каменог агрегата</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2.05 </w:t>
            </w:r>
          </w:p>
        </w:tc>
        <w:tc>
          <w:tcPr>
            <w:tcW w:w="26409" w:type="dxa"/>
            <w:noWrap/>
            <w:hideMark/>
          </w:tcPr>
          <w:p w:rsidR="006A5430" w:rsidRPr="006A5430" w:rsidRDefault="006A5430" w:rsidP="006A5430">
            <w:pPr>
              <w:pStyle w:val="Standard"/>
              <w:widowControl/>
              <w:rPr>
                <w:b/>
                <w:lang w:val="sr-Cyrl-CS"/>
              </w:rPr>
            </w:pPr>
            <w:r w:rsidRPr="006A5430">
              <w:rPr>
                <w:b/>
                <w:lang w:val="sr-Cyrl-CS"/>
              </w:rPr>
              <w:t>Транспорт земљаног материјала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660"/>
        </w:trPr>
        <w:tc>
          <w:tcPr>
            <w:tcW w:w="630" w:type="dxa"/>
            <w:noWrap/>
            <w:hideMark/>
          </w:tcPr>
          <w:p w:rsidR="006A5430" w:rsidRPr="006A5430" w:rsidRDefault="006A5430" w:rsidP="006A5430">
            <w:pPr>
              <w:pStyle w:val="Standard"/>
              <w:widowControl/>
              <w:rPr>
                <w:b/>
                <w:bCs/>
                <w:lang w:val="sr-Cyrl-CS"/>
              </w:rPr>
            </w:pPr>
            <w:r w:rsidRPr="006A5430">
              <w:rPr>
                <w:b/>
                <w:bCs/>
                <w:lang w:val="sr-Cyrl-CS"/>
              </w:rPr>
              <w:t>3</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bCs/>
                <w:lang w:val="sr-Cyrl-CS"/>
              </w:rPr>
            </w:pPr>
            <w:r w:rsidRPr="006A5430">
              <w:rPr>
                <w:b/>
                <w:bCs/>
                <w:lang w:val="sr-Cyrl-CS"/>
              </w:rPr>
              <w:t xml:space="preserve"> </w:t>
            </w:r>
          </w:p>
        </w:tc>
      </w:tr>
      <w:tr w:rsidR="006A5430" w:rsidRPr="006A5430" w:rsidTr="006A5430">
        <w:trPr>
          <w:trHeight w:val="162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3.01 </w:t>
            </w:r>
          </w:p>
        </w:tc>
        <w:tc>
          <w:tcPr>
            <w:tcW w:w="26409" w:type="dxa"/>
            <w:noWrap/>
            <w:hideMark/>
          </w:tcPr>
          <w:p w:rsidR="006A5430" w:rsidRPr="006A5430" w:rsidRDefault="006A5430" w:rsidP="006A5430">
            <w:pPr>
              <w:pStyle w:val="Standard"/>
              <w:widowControl/>
              <w:rPr>
                <w:b/>
                <w:lang w:val="sr-Cyrl-CS"/>
              </w:rPr>
            </w:pPr>
            <w:r w:rsidRPr="006A5430">
              <w:rPr>
                <w:b/>
                <w:lang w:val="sr-Cyrl-CS"/>
              </w:rPr>
              <w:t>Скидање запрљаног слоја туцаника 0-31,5мм услед експлоатације платоа у претходним годинама у дебљини д= 10 цм тј до коте која је нижа 10 цм од предвиђене завржне коте за дробњени камени агрегат 0-31,5 мм са утоваром и транспонтом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1,925.00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20"/>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3.02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завршног носивог слоја од механички збијеног зрнастог каменог агрегата  ДКА  (0-31.5)мм</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66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на асфалтном коловозу    д= 10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1,570.00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в)на бетонском коловозу д=10 цм са набијањем до захтеване збијености  Мс &gt; 70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357.00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г)на тротоарима, д=20цм са набијањем до захтеване збијености Мс &gt; 40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173.00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д) на саобраћајници за прикључење, д= 20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60"/>
        </w:trPr>
        <w:tc>
          <w:tcPr>
            <w:tcW w:w="630" w:type="dxa"/>
            <w:noWrap/>
            <w:hideMark/>
          </w:tcPr>
          <w:p w:rsidR="006A5430" w:rsidRPr="006A5430" w:rsidRDefault="006A5430" w:rsidP="006A5430">
            <w:pPr>
              <w:pStyle w:val="Standard"/>
              <w:widowControl/>
              <w:rPr>
                <w:b/>
                <w:lang w:val="sr-Cyrl-CS"/>
              </w:rPr>
            </w:pPr>
            <w:r w:rsidRPr="006A5430">
              <w:rPr>
                <w:b/>
                <w:lang w:val="sr-Cyrl-CS"/>
              </w:rPr>
              <w:lastRenderedPageBreak/>
              <w:t>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зносивог слоја од механички збијеног зрнастог каменог агрегата  у слоју од 20 цм ДКА  (0-63)мм на саобраћајници за прикључење, д= 20 цм са набијањем до захтеване збијености Мс &gt; 50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3.03 </w:t>
            </w:r>
          </w:p>
        </w:tc>
        <w:tc>
          <w:tcPr>
            <w:tcW w:w="26409" w:type="dxa"/>
            <w:noWrap/>
            <w:hideMark/>
          </w:tcPr>
          <w:p w:rsidR="006A5430" w:rsidRPr="006A5430" w:rsidRDefault="006A5430" w:rsidP="006A5430">
            <w:pPr>
              <w:pStyle w:val="Standard"/>
              <w:widowControl/>
              <w:rPr>
                <w:b/>
                <w:lang w:val="sr-Cyrl-CS"/>
              </w:rPr>
            </w:pPr>
            <w:r w:rsidRPr="006A5430">
              <w:rPr>
                <w:b/>
                <w:lang w:val="sr-Cyrl-CS"/>
              </w:rPr>
              <w:t>Полагање сивих бетонских ивичњака на бетонски јастук израђен одмршавог бетона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Ивичњаци 18/24</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1,208.00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в)Ивичњаци 12/18</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95.00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завршних слојева коловозне конструкције од асфалта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Битуминизирани носећи слој, БНС 22, д= 8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6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 Хабајући слој од асфалт бетона,  АБ 11, д= 5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55"/>
        </w:trPr>
        <w:tc>
          <w:tcPr>
            <w:tcW w:w="630" w:type="dxa"/>
            <w:noWrap/>
            <w:hideMark/>
          </w:tcPr>
          <w:p w:rsidR="006A5430" w:rsidRPr="006A5430" w:rsidRDefault="006A5430" w:rsidP="006A5430">
            <w:pPr>
              <w:pStyle w:val="Standard"/>
              <w:widowControl/>
              <w:rPr>
                <w:b/>
                <w:lang w:val="sr-Cyrl-CS"/>
              </w:rPr>
            </w:pPr>
            <w:r w:rsidRPr="006A5430">
              <w:rPr>
                <w:b/>
                <w:lang w:val="sr-Cyrl-CS"/>
              </w:rPr>
              <w:t>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г) Хабајући слој од асфалт бетона,  АБ 11, д= 4 цм на тротоарима </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896.00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3.05 </w:t>
            </w:r>
          </w:p>
        </w:tc>
        <w:tc>
          <w:tcPr>
            <w:tcW w:w="26409" w:type="dxa"/>
            <w:noWrap/>
            <w:hideMark/>
          </w:tcPr>
          <w:p w:rsidR="006A5430" w:rsidRPr="006A5430" w:rsidRDefault="006A5430" w:rsidP="006A5430">
            <w:pPr>
              <w:pStyle w:val="Standard"/>
              <w:widowControl/>
              <w:rPr>
                <w:b/>
                <w:lang w:val="sr-Cyrl-CS"/>
              </w:rPr>
            </w:pPr>
            <w:r w:rsidRPr="006A5430">
              <w:rPr>
                <w:b/>
                <w:lang w:val="sr-Cyrl-CS"/>
              </w:rPr>
              <w:t>Бетонирање саобраћајница на делу где се заустављају и паркирају камиони беоном МБ 40 напретходно припремљеној подлози, у дебљини д=20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612.10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3.06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постављање арматурне мреже Q188, тежина 3,06 кг/м2</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3,065.00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3.07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уградња можданика Ga240/360 ф25mm, дужине l=60cm на размаку од 30cm</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r w:rsidR="006A5430" w:rsidRPr="006A5430" w:rsidTr="006A5430">
        <w:trPr>
          <w:trHeight w:val="135"/>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bCs/>
                <w:lang w:val="sr-Cyrl-CS"/>
              </w:rPr>
            </w:pPr>
            <w:r w:rsidRPr="006A5430">
              <w:rPr>
                <w:b/>
                <w:bCs/>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r w:rsidRPr="006A5430">
              <w:rPr>
                <w:b/>
                <w:lang w:val="sr-Cyrl-CS"/>
              </w:rPr>
              <w:t>Укупно:</w:t>
            </w: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bl>
    <w:p w:rsidR="007A1923" w:rsidRDefault="007A1923"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699"/>
        <w:gridCol w:w="3931"/>
        <w:gridCol w:w="978"/>
        <w:gridCol w:w="1028"/>
        <w:gridCol w:w="1103"/>
        <w:gridCol w:w="1117"/>
      </w:tblGrid>
      <w:tr w:rsidR="006A5430" w:rsidRPr="006A5430" w:rsidTr="006A5430">
        <w:trPr>
          <w:trHeight w:val="315"/>
        </w:trPr>
        <w:tc>
          <w:tcPr>
            <w:tcW w:w="5885" w:type="dxa"/>
            <w:gridSpan w:val="2"/>
            <w:noWrap/>
            <w:hideMark/>
          </w:tcPr>
          <w:p w:rsidR="006A5430" w:rsidRPr="006A5430" w:rsidRDefault="006A5430" w:rsidP="006A5430">
            <w:pPr>
              <w:pStyle w:val="Standard"/>
              <w:rPr>
                <w:b/>
                <w:bCs/>
              </w:rPr>
            </w:pPr>
            <w:r w:rsidRPr="006A5430">
              <w:rPr>
                <w:b/>
                <w:bCs/>
                <w:lang w:val="sr-Cyrl-CS"/>
              </w:rPr>
              <w:lastRenderedPageBreak/>
              <w:t>Предрачун саобраћајне сигнализације</w:t>
            </w:r>
          </w:p>
        </w:tc>
        <w:tc>
          <w:tcPr>
            <w:tcW w:w="1076" w:type="dxa"/>
            <w:noWrap/>
            <w:hideMark/>
          </w:tcPr>
          <w:p w:rsidR="006A5430" w:rsidRPr="006A5430" w:rsidRDefault="006A5430" w:rsidP="006A5430">
            <w:pPr>
              <w:pStyle w:val="Standard"/>
              <w:widowControl/>
              <w:rPr>
                <w:b/>
                <w:bCs/>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900"/>
        </w:trPr>
        <w:tc>
          <w:tcPr>
            <w:tcW w:w="707" w:type="dxa"/>
            <w:hideMark/>
          </w:tcPr>
          <w:p w:rsidR="006A5430" w:rsidRPr="006A5430" w:rsidRDefault="006A5430" w:rsidP="006A5430">
            <w:pPr>
              <w:pStyle w:val="Standard"/>
              <w:widowControl/>
              <w:rPr>
                <w:b/>
                <w:bCs/>
                <w:lang w:val="sr-Cyrl-CS"/>
              </w:rPr>
            </w:pPr>
            <w:r w:rsidRPr="006A5430">
              <w:rPr>
                <w:b/>
                <w:bCs/>
                <w:lang w:val="sr-Cyrl-CS"/>
              </w:rPr>
              <w:t>Редни број</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Опис</w:t>
            </w:r>
          </w:p>
        </w:tc>
        <w:tc>
          <w:tcPr>
            <w:tcW w:w="1076" w:type="dxa"/>
            <w:hideMark/>
          </w:tcPr>
          <w:p w:rsidR="006A5430" w:rsidRPr="006A5430" w:rsidRDefault="006A5430" w:rsidP="006A5430">
            <w:pPr>
              <w:pStyle w:val="Standard"/>
              <w:widowControl/>
              <w:rPr>
                <w:b/>
                <w:bCs/>
                <w:lang w:val="sr-Cyrl-CS"/>
              </w:rPr>
            </w:pPr>
            <w:r w:rsidRPr="006A5430">
              <w:rPr>
                <w:b/>
                <w:bCs/>
                <w:lang w:val="sr-Cyrl-CS"/>
              </w:rPr>
              <w:t xml:space="preserve">Јединица </w:t>
            </w:r>
            <w:r w:rsidRPr="006A5430">
              <w:rPr>
                <w:b/>
                <w:bCs/>
                <w:lang w:val="sr-Cyrl-CS"/>
              </w:rPr>
              <w:br/>
              <w:t>мере</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Количина</w:t>
            </w:r>
          </w:p>
        </w:tc>
        <w:tc>
          <w:tcPr>
            <w:tcW w:w="1400" w:type="dxa"/>
            <w:hideMark/>
          </w:tcPr>
          <w:p w:rsidR="006A5430" w:rsidRPr="006A5430" w:rsidRDefault="006A5430" w:rsidP="006A5430">
            <w:pPr>
              <w:pStyle w:val="Standard"/>
              <w:widowControl/>
              <w:rPr>
                <w:b/>
                <w:bCs/>
                <w:lang w:val="sr-Cyrl-CS"/>
              </w:rPr>
            </w:pPr>
            <w:r w:rsidRPr="006A5430">
              <w:rPr>
                <w:b/>
                <w:bCs/>
                <w:lang w:val="sr-Cyrl-CS"/>
              </w:rPr>
              <w:t xml:space="preserve">Цена </w:t>
            </w:r>
            <w:r w:rsidRPr="006A5430">
              <w:rPr>
                <w:b/>
                <w:bCs/>
                <w:lang w:val="sr-Cyrl-CS"/>
              </w:rPr>
              <w:br/>
              <w:t>(дин.)</w:t>
            </w:r>
          </w:p>
        </w:tc>
        <w:tc>
          <w:tcPr>
            <w:tcW w:w="1420" w:type="dxa"/>
            <w:hideMark/>
          </w:tcPr>
          <w:p w:rsidR="006A5430" w:rsidRPr="006A5430" w:rsidRDefault="006A5430" w:rsidP="006A5430">
            <w:pPr>
              <w:pStyle w:val="Standard"/>
              <w:widowControl/>
              <w:rPr>
                <w:b/>
                <w:bCs/>
                <w:lang w:val="sr-Cyrl-CS"/>
              </w:rPr>
            </w:pPr>
            <w:r w:rsidRPr="006A5430">
              <w:rPr>
                <w:b/>
                <w:bCs/>
                <w:lang w:val="sr-Cyrl-CS"/>
              </w:rPr>
              <w:t xml:space="preserve">Износ </w:t>
            </w:r>
            <w:r w:rsidRPr="006A5430">
              <w:rPr>
                <w:b/>
                <w:bCs/>
                <w:lang w:val="sr-Cyrl-CS"/>
              </w:rPr>
              <w:br/>
              <w:t>(дин.)</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1.</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ВЕРТИКАЛНА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1.1</w:t>
            </w:r>
          </w:p>
        </w:tc>
        <w:tc>
          <w:tcPr>
            <w:tcW w:w="10294" w:type="dxa"/>
            <w:gridSpan w:val="5"/>
            <w:hideMark/>
          </w:tcPr>
          <w:p w:rsidR="006A5430" w:rsidRPr="006A5430" w:rsidRDefault="006A5430" w:rsidP="006A5430">
            <w:pPr>
              <w:pStyle w:val="Standard"/>
              <w:widowControl/>
              <w:rPr>
                <w:b/>
                <w:bCs/>
                <w:lang w:val="sr-Cyrl-CS"/>
              </w:rPr>
            </w:pPr>
            <w:r w:rsidRPr="006A5430">
              <w:rPr>
                <w:b/>
                <w:bCs/>
                <w:lang w:val="sr-Cyrl-CS"/>
              </w:rPr>
              <w:t>Стандардни саобраћајни знакови са прибором за монтажу</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10</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II-3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II-43.2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3</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II-44.1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III-2.1 (правоугаони странице 100x35cm),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III-30A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4</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III-30K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IV-5-010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IV-21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1.3</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Носачи саобраћајних знакова</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3,2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3,4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3,6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3,7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4,0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11001"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2.</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ХОРИЗОНТАЛНА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2.1</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Ознаке хоризонталне сигнализације</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 ивичне неиспрекидане линије d=15cm (689,44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103.42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lastRenderedPageBreak/>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испрекидане линије d=15cm (162,50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24.38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Зауставне линије</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27.81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путничка возила d=10cm (565,50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56.55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теретна возила d=10cm (665,93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66.59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50.41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Места за паркирање возила инвалида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3.64</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Жуте боје – Ивичне неиспрекидане линије – код поља за ТНГ d=15cm (216,83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32.52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72.59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Натпис „За доставу ТНГ-а“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3.58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 </w:t>
            </w:r>
          </w:p>
        </w:tc>
        <w:tc>
          <w:tcPr>
            <w:tcW w:w="1076" w:type="dxa"/>
            <w:noWrap/>
            <w:hideMark/>
          </w:tcPr>
          <w:p w:rsidR="006A5430" w:rsidRPr="006A5430" w:rsidRDefault="006A5430" w:rsidP="006A5430">
            <w:pPr>
              <w:pStyle w:val="Standard"/>
              <w:widowControl/>
              <w:rPr>
                <w:b/>
                <w:bCs/>
                <w:lang w:val="sr-Cyrl-CS"/>
              </w:rPr>
            </w:pPr>
            <w:r w:rsidRPr="006A5430">
              <w:rPr>
                <w:b/>
                <w:bCs/>
                <w:lang w:val="sr-Cyrl-CS"/>
              </w:rPr>
              <w:t> </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bCs/>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РЕКАПИТУЛАЦИЈА РАДОВА</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570"/>
        </w:trPr>
        <w:tc>
          <w:tcPr>
            <w:tcW w:w="707" w:type="dxa"/>
            <w:hideMark/>
          </w:tcPr>
          <w:p w:rsidR="006A5430" w:rsidRPr="006A5430" w:rsidRDefault="006A5430" w:rsidP="006A5430">
            <w:pPr>
              <w:pStyle w:val="Standard"/>
              <w:widowControl/>
              <w:rPr>
                <w:b/>
                <w:lang w:val="sr-Cyrl-CS"/>
              </w:rPr>
            </w:pPr>
            <w:r w:rsidRPr="006A5430">
              <w:rPr>
                <w:b/>
                <w:lang w:val="sr-Cyrl-CS"/>
              </w:rPr>
              <w:t>Редни</w:t>
            </w:r>
            <w:r w:rsidRPr="006A5430">
              <w:rPr>
                <w:b/>
                <w:lang w:val="sr-Cyrl-CS"/>
              </w:rPr>
              <w:br/>
              <w:t>број</w:t>
            </w:r>
          </w:p>
        </w:tc>
        <w:tc>
          <w:tcPr>
            <w:tcW w:w="5178" w:type="dxa"/>
            <w:noWrap/>
            <w:hideMark/>
          </w:tcPr>
          <w:p w:rsidR="006A5430" w:rsidRPr="006A5430" w:rsidRDefault="006A5430" w:rsidP="006A5430">
            <w:pPr>
              <w:pStyle w:val="Standard"/>
              <w:widowControl/>
              <w:rPr>
                <w:b/>
                <w:lang w:val="sr-Cyrl-CS"/>
              </w:rPr>
            </w:pPr>
            <w:r w:rsidRPr="006A5430">
              <w:rPr>
                <w:b/>
                <w:lang w:val="sr-Cyrl-CS"/>
              </w:rPr>
              <w:t>О П И С</w:t>
            </w:r>
          </w:p>
        </w:tc>
        <w:tc>
          <w:tcPr>
            <w:tcW w:w="2296" w:type="dxa"/>
            <w:gridSpan w:val="2"/>
            <w:hideMark/>
          </w:tcPr>
          <w:p w:rsidR="006A5430" w:rsidRPr="006A5430" w:rsidRDefault="006A5430" w:rsidP="006A5430">
            <w:pPr>
              <w:pStyle w:val="Standard"/>
              <w:widowControl/>
              <w:rPr>
                <w:b/>
                <w:lang w:val="sr-Cyrl-CS"/>
              </w:rPr>
            </w:pPr>
            <w:r w:rsidRPr="006A5430">
              <w:rPr>
                <w:b/>
                <w:lang w:val="sr-Cyrl-CS"/>
              </w:rPr>
              <w:t xml:space="preserve">Износ </w:t>
            </w:r>
            <w:r w:rsidRPr="006A5430">
              <w:rPr>
                <w:b/>
                <w:lang w:val="sr-Cyrl-CS"/>
              </w:rPr>
              <w:br/>
              <w:t>(дин.)</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45"/>
        </w:trPr>
        <w:tc>
          <w:tcPr>
            <w:tcW w:w="707" w:type="dxa"/>
            <w:noWrap/>
            <w:hideMark/>
          </w:tcPr>
          <w:p w:rsidR="006A5430" w:rsidRPr="006A5430" w:rsidRDefault="006A5430" w:rsidP="006A5430">
            <w:pPr>
              <w:pStyle w:val="Standard"/>
              <w:widowControl/>
              <w:rPr>
                <w:b/>
                <w:lang w:val="sr-Cyrl-CS"/>
              </w:rPr>
            </w:pPr>
            <w:r w:rsidRPr="006A5430">
              <w:rPr>
                <w:b/>
                <w:lang w:val="sr-Cyrl-CS"/>
              </w:rPr>
              <w:t>1</w:t>
            </w:r>
          </w:p>
        </w:tc>
        <w:tc>
          <w:tcPr>
            <w:tcW w:w="5178" w:type="dxa"/>
            <w:noWrap/>
            <w:hideMark/>
          </w:tcPr>
          <w:p w:rsidR="006A5430" w:rsidRPr="006A5430" w:rsidRDefault="006A5430" w:rsidP="006A5430">
            <w:pPr>
              <w:pStyle w:val="Standard"/>
              <w:widowControl/>
              <w:rPr>
                <w:b/>
                <w:lang w:val="sr-Cyrl-CS"/>
              </w:rPr>
            </w:pPr>
            <w:r w:rsidRPr="006A5430">
              <w:rPr>
                <w:b/>
                <w:lang w:val="sr-Cyrl-CS"/>
              </w:rPr>
              <w:t>ВЕРТИКАЛНА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30"/>
        </w:trPr>
        <w:tc>
          <w:tcPr>
            <w:tcW w:w="707" w:type="dxa"/>
            <w:noWrap/>
            <w:hideMark/>
          </w:tcPr>
          <w:p w:rsidR="006A5430" w:rsidRPr="006A5430" w:rsidRDefault="006A5430" w:rsidP="006A5430">
            <w:pPr>
              <w:pStyle w:val="Standard"/>
              <w:widowControl/>
              <w:rPr>
                <w:b/>
                <w:lang w:val="sr-Cyrl-CS"/>
              </w:rPr>
            </w:pPr>
            <w:r w:rsidRPr="006A5430">
              <w:rPr>
                <w:b/>
                <w:lang w:val="sr-Cyrl-CS"/>
              </w:rPr>
              <w:t>2</w:t>
            </w:r>
          </w:p>
        </w:tc>
        <w:tc>
          <w:tcPr>
            <w:tcW w:w="5178" w:type="dxa"/>
            <w:noWrap/>
            <w:hideMark/>
          </w:tcPr>
          <w:p w:rsidR="006A5430" w:rsidRPr="006A5430" w:rsidRDefault="006A5430" w:rsidP="006A5430">
            <w:pPr>
              <w:pStyle w:val="Standard"/>
              <w:widowControl/>
              <w:rPr>
                <w:b/>
                <w:lang w:val="sr-Cyrl-CS"/>
              </w:rPr>
            </w:pPr>
            <w:r w:rsidRPr="006A5430">
              <w:rPr>
                <w:b/>
                <w:lang w:val="sr-Cyrl-CS"/>
              </w:rPr>
              <w:t>ХОРИЗОНТАЛНА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bCs/>
                <w:lang w:val="sr-Cyrl-CS"/>
              </w:rPr>
            </w:pPr>
            <w:r w:rsidRPr="006A5430">
              <w:rPr>
                <w:b/>
                <w:bCs/>
                <w:lang w:val="sr-Cyrl-CS"/>
              </w:rPr>
              <w:t>УКУПНО:</w:t>
            </w:r>
          </w:p>
        </w:tc>
        <w:tc>
          <w:tcPr>
            <w:tcW w:w="2296" w:type="dxa"/>
            <w:gridSpan w:val="2"/>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bl>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327"/>
        <w:gridCol w:w="674"/>
        <w:gridCol w:w="2079"/>
        <w:gridCol w:w="501"/>
        <w:gridCol w:w="477"/>
        <w:gridCol w:w="690"/>
        <w:gridCol w:w="298"/>
        <w:gridCol w:w="317"/>
        <w:gridCol w:w="366"/>
        <w:gridCol w:w="674"/>
        <w:gridCol w:w="749"/>
        <w:gridCol w:w="809"/>
        <w:gridCol w:w="895"/>
      </w:tblGrid>
      <w:tr w:rsidR="00756F4F" w:rsidRPr="00756F4F" w:rsidTr="00756F4F">
        <w:trPr>
          <w:trHeight w:val="300"/>
        </w:trPr>
        <w:tc>
          <w:tcPr>
            <w:tcW w:w="280" w:type="dxa"/>
            <w:noWrap/>
            <w:hideMark/>
          </w:tcPr>
          <w:p w:rsidR="00756F4F" w:rsidRPr="00756F4F" w:rsidRDefault="00756F4F" w:rsidP="00756F4F">
            <w:pPr>
              <w:pStyle w:val="Standard"/>
              <w:rPr>
                <w:b/>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125" w:type="dxa"/>
            <w:gridSpan w:val="11"/>
            <w:noWrap/>
            <w:hideMark/>
          </w:tcPr>
          <w:p w:rsidR="00756F4F" w:rsidRPr="00756F4F" w:rsidRDefault="00756F4F" w:rsidP="00756F4F">
            <w:pPr>
              <w:pStyle w:val="Standard"/>
              <w:widowControl/>
              <w:rPr>
                <w:b/>
                <w:lang w:val="sr-Cyrl-CS"/>
              </w:rPr>
            </w:pPr>
            <w:r w:rsidRPr="00756F4F">
              <w:rPr>
                <w:b/>
                <w:lang w:val="sr-Cyrl-CS"/>
              </w:rPr>
              <w:t>TRAFOSTANICA-SPECIFIKACIJA SA PREDMEROM</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7485" w:type="dxa"/>
            <w:gridSpan w:val="8"/>
            <w:vMerge w:val="restart"/>
            <w:noWrap/>
            <w:hideMark/>
          </w:tcPr>
          <w:p w:rsidR="00756F4F" w:rsidRPr="00756F4F" w:rsidRDefault="00756F4F" w:rsidP="00756F4F">
            <w:pPr>
              <w:pStyle w:val="Standard"/>
              <w:widowControl/>
              <w:rPr>
                <w:b/>
                <w:lang w:val="sr-Cyrl-CS"/>
              </w:rPr>
            </w:pPr>
            <w:r w:rsidRPr="00756F4F">
              <w:rPr>
                <w:b/>
                <w:lang w:val="sr-Cyrl-CS"/>
              </w:rPr>
              <w:t>MBTS</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7485" w:type="dxa"/>
            <w:gridSpan w:val="8"/>
            <w:vMerge/>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2500" w:type="dxa"/>
            <w:gridSpan w:val="2"/>
            <w:noWrap/>
            <w:hideMark/>
          </w:tcPr>
          <w:p w:rsidR="00756F4F" w:rsidRPr="00756F4F" w:rsidRDefault="00756F4F" w:rsidP="00756F4F">
            <w:pPr>
              <w:pStyle w:val="Standard"/>
              <w:widowControl/>
              <w:rPr>
                <w:b/>
                <w:lang w:val="sr-Cyrl-CS"/>
              </w:rPr>
            </w:pPr>
            <w:r w:rsidRPr="00756F4F">
              <w:rPr>
                <w:b/>
                <w:lang w:val="sr-Cyrl-CS"/>
              </w:rPr>
              <w:t>ORJENTACIONA CENA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montaža MBTS 10/0,4kV za ET 1x1000kVA</w:t>
            </w:r>
            <w:r w:rsidRPr="00756F4F">
              <w:rPr>
                <w:b/>
                <w:lang w:val="sr-Cyrl-CS"/>
              </w:rPr>
              <w:br/>
              <w:t>- građevinski deo</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15"/>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NN bloka, sa 12 izvoda, za trafo 1000kVA,</w:t>
            </w:r>
            <w:r w:rsidRPr="00756F4F">
              <w:rPr>
                <w:b/>
                <w:lang w:val="sr-Cyrl-CS"/>
              </w:rPr>
              <w:br/>
              <w:t xml:space="preserve"> bez javne rasvete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ugradnja VN bloka, 1T+3V+M </w:t>
            </w:r>
            <w:r w:rsidRPr="00756F4F">
              <w:rPr>
                <w:b/>
                <w:lang w:val="sr-Cyrl-CS"/>
              </w:rPr>
              <w:br/>
              <w:t>(jedna trafo, 3 vodne i merna ćelija)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4.</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energetskog transformatora10/0,4kV,</w:t>
            </w:r>
            <w:r w:rsidRPr="00756F4F">
              <w:rPr>
                <w:b/>
                <w:lang w:val="sr-Cyrl-CS"/>
              </w:rPr>
              <w:br/>
              <w:t xml:space="preserve">  400kVA, sa sniženim gubicima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Mašinski iskop rova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860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razastiranje peska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3.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polaganje kabla 10kV, XHE 49-A 1x150mm2</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7200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3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4.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Nabavka i montaža kablovske glave </w:t>
            </w:r>
            <w:r w:rsidRPr="00756F4F">
              <w:rPr>
                <w:b/>
                <w:lang w:val="sr-Cyrl-CS"/>
              </w:rPr>
              <w:br/>
              <w:t>POLT 24D/1XI 70-150mm2, 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6</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585"/>
        </w:trPr>
        <w:tc>
          <w:tcPr>
            <w:tcW w:w="280" w:type="dxa"/>
            <w:noWrap/>
            <w:hideMark/>
          </w:tcPr>
          <w:p w:rsidR="00756F4F" w:rsidRPr="00756F4F" w:rsidRDefault="00756F4F" w:rsidP="00756F4F">
            <w:pPr>
              <w:pStyle w:val="Standard"/>
              <w:widowControl/>
              <w:rPr>
                <w:b/>
                <w:lang w:val="sr-Cyrl-CS"/>
              </w:rPr>
            </w:pPr>
            <w:r w:rsidRPr="00756F4F">
              <w:rPr>
                <w:b/>
                <w:lang w:val="sr-Cyrl-CS"/>
              </w:rPr>
              <w:t>5.</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montaža kablovske spojnice POLJ 12/1x70-150, </w:t>
            </w:r>
            <w:r w:rsidRPr="00756F4F">
              <w:rPr>
                <w:b/>
                <w:lang w:val="sr-Cyrl-CS"/>
              </w:rPr>
              <w:br/>
              <w:t>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3</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6.</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Isporuka i polaganje plastične upozoravajuće trake</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3600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7.</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kablovske šahte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lastRenderedPageBreak/>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9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za MBTS radi </w:t>
            </w:r>
            <w:r w:rsidRPr="00756F4F">
              <w:rPr>
                <w:b/>
                <w:lang w:val="sr-Cyrl-CS"/>
              </w:rPr>
              <w:br/>
              <w:t>dobijanja rešenja o odobrenju izvođenja radova</w:t>
            </w:r>
            <w:r w:rsidRPr="00756F4F">
              <w:rPr>
                <w:b/>
                <w:lang w:val="sr-Cyrl-CS"/>
              </w:rPr>
              <w:br/>
              <w:t xml:space="preserve"> po članu 145. Zakona o planiranju i izgradnji</w:t>
            </w:r>
          </w:p>
        </w:tc>
        <w:tc>
          <w:tcPr>
            <w:tcW w:w="960" w:type="dxa"/>
            <w:noWrap/>
            <w:hideMark/>
          </w:tcPr>
          <w:p w:rsidR="00756F4F" w:rsidRPr="00756F4F" w:rsidRDefault="00756F4F" w:rsidP="00756F4F">
            <w:pPr>
              <w:pStyle w:val="Standard"/>
              <w:widowControl/>
              <w:rPr>
                <w:b/>
                <w:lang w:val="sr-Cyrl-CS"/>
              </w:rPr>
            </w:pPr>
            <w:r w:rsidRPr="00756F4F">
              <w:rPr>
                <w:b/>
                <w:lang w:val="sr-Cyrl-CS"/>
              </w:rPr>
              <w:t>paušal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1275"/>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kabla 10kV,XHE 49-A 1x150mm2 za  dobijanje rešenja o odobrenju izvođenja radova po članu 145. Zakona o planiranju i izgradnji </w:t>
            </w:r>
          </w:p>
        </w:tc>
        <w:tc>
          <w:tcPr>
            <w:tcW w:w="960" w:type="dxa"/>
            <w:noWrap/>
            <w:hideMark/>
          </w:tcPr>
          <w:p w:rsidR="00756F4F" w:rsidRPr="00756F4F" w:rsidRDefault="00756F4F" w:rsidP="00756F4F">
            <w:pPr>
              <w:pStyle w:val="Standard"/>
              <w:widowControl/>
              <w:rPr>
                <w:b/>
                <w:lang w:val="sr-Cyrl-CS"/>
              </w:rPr>
            </w:pPr>
            <w:r w:rsidRPr="00756F4F">
              <w:rPr>
                <w:b/>
                <w:lang w:val="sr-Cyrl-CS"/>
              </w:rPr>
              <w:t>pausal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12085" w:type="dxa"/>
            <w:gridSpan w:val="12"/>
            <w:noWrap/>
            <w:hideMark/>
          </w:tcPr>
          <w:p w:rsidR="00756F4F" w:rsidRPr="00756F4F" w:rsidRDefault="00756F4F" w:rsidP="00756F4F">
            <w:pPr>
              <w:pStyle w:val="Standard"/>
              <w:widowControl/>
              <w:rPr>
                <w:b/>
                <w:lang w:val="sr-Cyrl-CS"/>
              </w:rPr>
            </w:pPr>
            <w:r w:rsidRPr="00756F4F">
              <w:rPr>
                <w:b/>
                <w:lang w:val="sr-Cyrl-CS"/>
              </w:rPr>
              <w:t>Rekapitulacija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MBTS</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1300" w:type="dxa"/>
            <w:gridSpan w:val="2"/>
            <w:noWrap/>
            <w:hideMark/>
          </w:tcPr>
          <w:p w:rsidR="00756F4F" w:rsidRPr="00756F4F" w:rsidRDefault="00756F4F" w:rsidP="00756F4F">
            <w:pPr>
              <w:pStyle w:val="Standard"/>
              <w:widowControl/>
              <w:rPr>
                <w:b/>
                <w:lang w:val="sr-Cyrl-CS"/>
              </w:rPr>
            </w:pPr>
            <w:r w:rsidRPr="00756F4F">
              <w:rPr>
                <w:b/>
                <w:lang w:val="sr-Cyrl-CS"/>
              </w:rPr>
              <w:t>UKUPNO:</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4420" w:type="dxa"/>
            <w:gridSpan w:val="4"/>
            <w:noWrap/>
            <w:hideMark/>
          </w:tcPr>
          <w:p w:rsidR="00756F4F" w:rsidRPr="00756F4F" w:rsidRDefault="00756F4F" w:rsidP="00756F4F">
            <w:pPr>
              <w:pStyle w:val="Standard"/>
              <w:widowControl/>
              <w:rPr>
                <w:b/>
                <w:bCs/>
                <w:i/>
                <w:iCs/>
                <w:lang w:val="sr-Cyrl-CS"/>
              </w:rPr>
            </w:pPr>
            <w:r w:rsidRPr="00756F4F">
              <w:rPr>
                <w:b/>
                <w:bCs/>
                <w:i/>
                <w:iCs/>
                <w:lang w:val="sr-Cyrl-CS"/>
              </w:rPr>
              <w:t> </w:t>
            </w:r>
          </w:p>
        </w:tc>
      </w:tr>
    </w:tbl>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594"/>
        <w:gridCol w:w="4911"/>
        <w:gridCol w:w="269"/>
        <w:gridCol w:w="2544"/>
        <w:gridCol w:w="269"/>
        <w:gridCol w:w="269"/>
      </w:tblGrid>
      <w:tr w:rsidR="00756F4F" w:rsidRPr="00756F4F" w:rsidTr="00756F4F">
        <w:trPr>
          <w:trHeight w:val="1193"/>
        </w:trPr>
        <w:tc>
          <w:tcPr>
            <w:tcW w:w="640" w:type="dxa"/>
            <w:noWrap/>
            <w:hideMark/>
          </w:tcPr>
          <w:p w:rsidR="00756F4F" w:rsidRPr="00756F4F" w:rsidRDefault="00756F4F" w:rsidP="00756F4F">
            <w:pPr>
              <w:pStyle w:val="Standard"/>
              <w:rPr>
                <w:b/>
              </w:rPr>
            </w:pPr>
          </w:p>
        </w:tc>
        <w:tc>
          <w:tcPr>
            <w:tcW w:w="8720" w:type="dxa"/>
            <w:gridSpan w:val="5"/>
            <w:hideMark/>
          </w:tcPr>
          <w:p w:rsidR="00756F4F" w:rsidRPr="00756F4F" w:rsidRDefault="00756F4F" w:rsidP="00756F4F">
            <w:pPr>
              <w:pStyle w:val="Standard"/>
              <w:widowControl/>
              <w:rPr>
                <w:b/>
                <w:lang w:val="sr-Cyrl-CS"/>
              </w:rPr>
            </w:pPr>
            <w:r w:rsidRPr="00756F4F">
              <w:rPr>
                <w:b/>
                <w:lang w:val="sr-Cyrl-CS"/>
              </w:rPr>
              <w:t>Инвеститор: Република Србија-Министарство финансија</w:t>
            </w:r>
            <w:r w:rsidRPr="00756F4F">
              <w:rPr>
                <w:b/>
                <w:lang w:val="sr-Cyrl-CS"/>
              </w:rPr>
              <w:br/>
              <w:t xml:space="preserve">                       Управа царина </w:t>
            </w:r>
            <w:r w:rsidRPr="00756F4F">
              <w:rPr>
                <w:b/>
                <w:lang w:val="sr-Cyrl-CS"/>
              </w:rPr>
              <w:br/>
              <w:t xml:space="preserve">                       Београд, Булевар Зорана Ђинђића 155а</w:t>
            </w:r>
            <w:r w:rsidRPr="00756F4F">
              <w:rPr>
                <w:b/>
                <w:lang w:val="sr-Cyrl-CS"/>
              </w:rPr>
              <w:br/>
              <w:t xml:space="preserve">                       </w:t>
            </w:r>
          </w:p>
        </w:tc>
      </w:tr>
      <w:tr w:rsidR="00756F4F" w:rsidRPr="00756F4F" w:rsidTr="00756F4F">
        <w:trPr>
          <w:trHeight w:val="627"/>
        </w:trPr>
        <w:tc>
          <w:tcPr>
            <w:tcW w:w="640" w:type="dxa"/>
            <w:noWrap/>
            <w:hideMark/>
          </w:tcPr>
          <w:p w:rsidR="00756F4F" w:rsidRPr="00756F4F" w:rsidRDefault="00756F4F" w:rsidP="00756F4F">
            <w:pPr>
              <w:pStyle w:val="Standard"/>
              <w:widowControl/>
              <w:rPr>
                <w:b/>
                <w:lang w:val="sr-Cyrl-CS"/>
              </w:rPr>
            </w:pPr>
            <w:bookmarkStart w:id="11" w:name="RANGE!A2:F16"/>
            <w:bookmarkEnd w:id="11"/>
          </w:p>
        </w:tc>
        <w:tc>
          <w:tcPr>
            <w:tcW w:w="8720" w:type="dxa"/>
            <w:gridSpan w:val="5"/>
            <w:hideMark/>
          </w:tcPr>
          <w:p w:rsidR="00756F4F" w:rsidRPr="00756F4F" w:rsidRDefault="00756F4F" w:rsidP="00756F4F">
            <w:pPr>
              <w:pStyle w:val="Standard"/>
              <w:widowControl/>
              <w:rPr>
                <w:b/>
                <w:lang w:val="sr-Cyrl-CS"/>
              </w:rPr>
            </w:pPr>
            <w:r w:rsidRPr="00756F4F">
              <w:rPr>
                <w:b/>
                <w:lang w:val="sr-Cyrl-CS"/>
              </w:rPr>
              <w:t>Објекат:        Комплекс „Царинска испостава за царињење и смештај робе“ - фаза 2</w:t>
            </w:r>
            <w:r w:rsidRPr="00756F4F">
              <w:rPr>
                <w:b/>
                <w:lang w:val="sr-Cyrl-CS"/>
              </w:rPr>
              <w:br/>
              <w:t xml:space="preserve">                       к.п. број 2766/5 К.О. Градиње</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5498" w:type="dxa"/>
            <w:noWrap/>
            <w:hideMark/>
          </w:tcPr>
          <w:p w:rsidR="00756F4F" w:rsidRPr="00756F4F" w:rsidRDefault="00756F4F" w:rsidP="00756F4F">
            <w:pPr>
              <w:pStyle w:val="Standard"/>
              <w:widowControl/>
              <w:rPr>
                <w:b/>
                <w:bCs/>
                <w:lang w:val="sr-Cyrl-CS"/>
              </w:rPr>
            </w:pPr>
            <w:r w:rsidRPr="00756F4F">
              <w:rPr>
                <w:b/>
                <w:bCs/>
                <w:lang w:val="sr-Cyrl-CS"/>
              </w:rPr>
              <w:t xml:space="preserve">РЕКАПИТУЛАЦИЈА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1</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Укупно објекти</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2</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Саобраћајнице</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3</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Водовод и канализација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4</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Електроинсталације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5</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Машинске 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6</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Саобраћајна сигнализација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7</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Трафостаница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hideMark/>
          </w:tcPr>
          <w:p w:rsidR="00756F4F" w:rsidRPr="00756F4F" w:rsidRDefault="00756F4F" w:rsidP="00756F4F">
            <w:pPr>
              <w:pStyle w:val="Standard"/>
              <w:widowControl/>
              <w:rPr>
                <w:b/>
                <w:bCs/>
                <w:lang w:val="sr-Cyrl-CS"/>
              </w:rPr>
            </w:pPr>
            <w:r w:rsidRPr="00756F4F">
              <w:rPr>
                <w:b/>
                <w:bCs/>
                <w:lang w:val="sr-Cyrl-CS"/>
              </w:rPr>
              <w:t>СУМА:</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bCs/>
                <w:lang w:val="sr-Cyrl-CS"/>
              </w:rPr>
            </w:pPr>
            <w:r w:rsidRPr="00756F4F">
              <w:rPr>
                <w:b/>
                <w:bCs/>
                <w:lang w:val="sr-Cyrl-CS"/>
              </w:rPr>
              <w:t> </w:t>
            </w:r>
          </w:p>
        </w:tc>
      </w:tr>
      <w:tr w:rsidR="00756F4F" w:rsidRPr="00756F4F" w:rsidTr="00756F4F">
        <w:trPr>
          <w:trHeight w:val="630"/>
        </w:trPr>
        <w:tc>
          <w:tcPr>
            <w:tcW w:w="640" w:type="dxa"/>
            <w:noWrap/>
            <w:hideMark/>
          </w:tcPr>
          <w:p w:rsidR="00756F4F" w:rsidRPr="00756F4F" w:rsidRDefault="00756F4F" w:rsidP="00756F4F">
            <w:pPr>
              <w:pStyle w:val="Standard"/>
              <w:widowControl/>
              <w:rPr>
                <w:b/>
                <w:bCs/>
                <w:lang w:val="sr-Cyrl-CS"/>
              </w:rPr>
            </w:pPr>
          </w:p>
        </w:tc>
        <w:tc>
          <w:tcPr>
            <w:tcW w:w="8462" w:type="dxa"/>
            <w:gridSpan w:val="3"/>
            <w:hideMark/>
          </w:tcPr>
          <w:p w:rsidR="00756F4F" w:rsidRPr="00756F4F" w:rsidRDefault="00756F4F" w:rsidP="00756F4F">
            <w:pPr>
              <w:pStyle w:val="Standard"/>
              <w:widowControl/>
              <w:rPr>
                <w:b/>
                <w:lang w:val="sr-Cyrl-CS"/>
              </w:rPr>
            </w:pPr>
            <w:r w:rsidRPr="00756F4F">
              <w:rPr>
                <w:b/>
                <w:lang w:val="sr-Cyrl-CS"/>
              </w:rPr>
              <w:t>Укупна сума увећана за 10%</w:t>
            </w:r>
            <w:r w:rsidRPr="00756F4F">
              <w:rPr>
                <w:b/>
                <w:lang w:val="sr-Cyrl-CS"/>
              </w:rPr>
              <w:br/>
              <w:t>вишкови и хитни непредвиђени  радови</w:t>
            </w: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bCs/>
                <w:i/>
                <w:iCs/>
                <w:lang w:val="sr-Cyrl-CS"/>
              </w:rPr>
            </w:pPr>
            <w:r w:rsidRPr="00756F4F">
              <w:rPr>
                <w:b/>
                <w:bCs/>
                <w:i/>
                <w:iCs/>
                <w:lang w:val="sr-Cyrl-CS"/>
              </w:rPr>
              <w:t>УКУПНО</w:t>
            </w:r>
          </w:p>
        </w:tc>
        <w:tc>
          <w:tcPr>
            <w:tcW w:w="129" w:type="dxa"/>
            <w:noWrap/>
            <w:hideMark/>
          </w:tcPr>
          <w:p w:rsidR="00756F4F" w:rsidRPr="00756F4F" w:rsidRDefault="00756F4F" w:rsidP="00756F4F">
            <w:pPr>
              <w:pStyle w:val="Standard"/>
              <w:widowControl/>
              <w:rPr>
                <w:b/>
                <w:bCs/>
                <w:i/>
                <w:iCs/>
                <w:lang w:val="sr-Cyrl-CS"/>
              </w:rPr>
            </w:pPr>
          </w:p>
        </w:tc>
        <w:tc>
          <w:tcPr>
            <w:tcW w:w="129" w:type="dxa"/>
            <w:noWrap/>
            <w:hideMark/>
          </w:tcPr>
          <w:p w:rsidR="00756F4F" w:rsidRPr="00756F4F" w:rsidRDefault="00756F4F" w:rsidP="00756F4F">
            <w:pPr>
              <w:pStyle w:val="Standard"/>
              <w:widowControl/>
              <w:rPr>
                <w:b/>
                <w:lang w:val="sr-Cyrl-CS"/>
              </w:rPr>
            </w:pPr>
          </w:p>
        </w:tc>
      </w:tr>
    </w:tbl>
    <w:p w:rsidR="00756F4F" w:rsidRDefault="00756F4F" w:rsidP="008F01CA">
      <w:pPr>
        <w:pStyle w:val="Standard"/>
        <w:rPr>
          <w:b/>
          <w:color w:val="auto"/>
        </w:rPr>
      </w:pPr>
    </w:p>
    <w:p w:rsidR="00756F4F" w:rsidRDefault="00756F4F" w:rsidP="008F01CA">
      <w:pPr>
        <w:pStyle w:val="Standard"/>
        <w:rPr>
          <w:b/>
          <w:color w:val="auto"/>
        </w:rPr>
      </w:pPr>
    </w:p>
    <w:p w:rsidR="00756F4F" w:rsidRDefault="00756F4F" w:rsidP="008F01CA">
      <w:pPr>
        <w:pStyle w:val="Standard"/>
        <w:rPr>
          <w:b/>
          <w:color w:val="auto"/>
        </w:rPr>
      </w:pPr>
    </w:p>
    <w:sectPr w:rsidR="00756F4F"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D01" w:rsidRDefault="00D16D01" w:rsidP="00857F0A">
      <w:r>
        <w:separator/>
      </w:r>
    </w:p>
  </w:endnote>
  <w:endnote w:type="continuationSeparator" w:id="0">
    <w:p w:rsidR="00D16D01" w:rsidRDefault="00D16D0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PS-BoldMT">
    <w:altName w:val="Times New Roman"/>
    <w:panose1 w:val="00000000000000000000"/>
    <w:charset w:val="CC"/>
    <w:family w:val="auto"/>
    <w:notTrueType/>
    <w:pitch w:val="default"/>
    <w:sig w:usb0="00000203" w:usb1="00000000" w:usb2="00000000" w:usb3="00000000" w:csb0="00000005" w:csb1="00000000"/>
  </w:font>
  <w:font w:name="Malgun Gothic">
    <w:panose1 w:val="020B0503020000020004"/>
    <w:charset w:val="81"/>
    <w:family w:val="swiss"/>
    <w:pitch w:val="variable"/>
    <w:sig w:usb0="9000002F" w:usb1="29D77CFB" w:usb2="00000012" w:usb3="00000000" w:csb0="0008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8BB" w:rsidRDefault="000C58BB">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0C58BB" w:rsidRPr="00B128EA" w:rsidRDefault="000C58BB">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8BB" w:rsidRPr="00460D7C" w:rsidRDefault="000C58BB"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0C58BB" w:rsidRPr="00BC38DF" w:rsidRDefault="000C58BB"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0C58BB" w:rsidRDefault="000C58BB" w:rsidP="005D65DA">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8BB" w:rsidRPr="00460D7C" w:rsidRDefault="000C58B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0C58BB" w:rsidRPr="00BC38DF" w:rsidRDefault="000C58BB"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D01" w:rsidRDefault="00D16D01" w:rsidP="00857F0A">
      <w:r>
        <w:separator/>
      </w:r>
    </w:p>
  </w:footnote>
  <w:footnote w:type="continuationSeparator" w:id="0">
    <w:p w:rsidR="00D16D01" w:rsidRDefault="00D16D01"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Content>
      <w:p w:rsidR="000C58BB" w:rsidRDefault="000C58BB">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BB58D3">
          <w:rPr>
            <w:b/>
            <w:bCs/>
            <w:noProof/>
          </w:rPr>
          <w:t>4</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BB58D3">
          <w:rPr>
            <w:b/>
            <w:bCs/>
            <w:noProof/>
          </w:rPr>
          <w:t>414</w:t>
        </w:r>
        <w:r>
          <w:rPr>
            <w:b/>
            <w:bCs/>
            <w:szCs w:val="24"/>
          </w:rPr>
          <w:fldChar w:fldCharType="end"/>
        </w:r>
        <w:r>
          <w:rPr>
            <w:b/>
            <w:bCs/>
            <w:szCs w:val="24"/>
            <w:lang w:val="en-US"/>
          </w:rPr>
          <w:t xml:space="preserve"> </w:t>
        </w:r>
        <w:r>
          <w:rPr>
            <w:b/>
            <w:bCs/>
            <w:szCs w:val="24"/>
            <w:lang w:val="sr-Cyrl-RS"/>
          </w:rPr>
          <w:t xml:space="preserve">ПРЕЧИШЋЕН ТЕКСТ </w:t>
        </w:r>
        <w:r>
          <w:rPr>
            <w:b/>
            <w:bCs/>
            <w:szCs w:val="24"/>
            <w:lang w:val="en-US"/>
          </w:rPr>
          <w:t>5</w:t>
        </w:r>
      </w:p>
    </w:sdtContent>
  </w:sdt>
  <w:p w:rsidR="000C58BB" w:rsidRPr="004A065D" w:rsidRDefault="000C58BB" w:rsidP="00941B9D">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8BB" w:rsidRDefault="000C58BB">
    <w:pPr>
      <w:pStyle w:val="Header"/>
    </w:pPr>
  </w:p>
  <w:p w:rsidR="000C58BB" w:rsidRDefault="000C58BB">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475639"/>
      <w:docPartObj>
        <w:docPartGallery w:val="Page Numbers (Top of Page)"/>
        <w:docPartUnique/>
      </w:docPartObj>
    </w:sdtPr>
    <w:sdtContent>
      <w:p w:rsidR="000C58BB" w:rsidRDefault="000C58BB">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BB58D3">
          <w:rPr>
            <w:b/>
            <w:bCs/>
            <w:noProof/>
          </w:rPr>
          <w:t>84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BB58D3">
          <w:rPr>
            <w:b/>
            <w:bCs/>
            <w:noProof/>
          </w:rPr>
          <w:t>414</w:t>
        </w:r>
        <w:r>
          <w:rPr>
            <w:b/>
            <w:bCs/>
            <w:szCs w:val="24"/>
          </w:rPr>
          <w:fldChar w:fldCharType="end"/>
        </w:r>
        <w:r>
          <w:rPr>
            <w:b/>
            <w:bCs/>
            <w:szCs w:val="24"/>
          </w:rPr>
          <w:t xml:space="preserve"> </w:t>
        </w:r>
        <w:r>
          <w:rPr>
            <w:b/>
            <w:bCs/>
            <w:szCs w:val="24"/>
            <w:lang w:val="sr-Cyrl-RS"/>
          </w:rPr>
          <w:t>ПРЕЧИШЋЕН ТЕКСТ 5</w:t>
        </w:r>
      </w:p>
    </w:sdtContent>
  </w:sdt>
  <w:p w:rsidR="000C58BB" w:rsidRPr="004026E6" w:rsidRDefault="000C58BB" w:rsidP="005D65DA">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0000003"/>
    <w:multiLevelType w:val="singleLevel"/>
    <w:tmpl w:val="00000003"/>
    <w:name w:val="WW8Num2"/>
    <w:lvl w:ilvl="0">
      <w:start w:val="4"/>
      <w:numFmt w:val="bullet"/>
      <w:lvlText w:val="-"/>
      <w:lvlJc w:val="left"/>
      <w:pPr>
        <w:tabs>
          <w:tab w:val="num" w:pos="1080"/>
        </w:tabs>
        <w:ind w:left="1080" w:hanging="360"/>
      </w:pPr>
      <w:rPr>
        <w:rFonts w:ascii="Times New Roman" w:hAnsi="Times New Roman" w:cs="Symbol"/>
        <w:lang w:val="sr-Cyrl-CS"/>
      </w:rPr>
    </w:lvl>
  </w:abstractNum>
  <w:abstractNum w:abstractNumId="3" w15:restartNumberingAfterBreak="0">
    <w:nsid w:val="0000000C"/>
    <w:multiLevelType w:val="singleLevel"/>
    <w:tmpl w:val="0000000C"/>
    <w:name w:val="WW8Num12"/>
    <w:lvl w:ilvl="0">
      <w:start w:val="1"/>
      <w:numFmt w:val="bullet"/>
      <w:lvlText w:val=""/>
      <w:lvlJc w:val="left"/>
      <w:pPr>
        <w:tabs>
          <w:tab w:val="num" w:pos="969"/>
        </w:tabs>
        <w:ind w:left="969" w:hanging="360"/>
      </w:pPr>
      <w:rPr>
        <w:rFonts w:ascii="Symbol" w:hAnsi="Symbol"/>
      </w:rPr>
    </w:lvl>
  </w:abstractNum>
  <w:abstractNum w:abstractNumId="4"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Symbol" w:hAnsi="Symbol" w:cs="Symbol"/>
        <w:lang w:val="it-IT"/>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E"/>
    <w:multiLevelType w:val="multilevel"/>
    <w:tmpl w:val="0000000E"/>
    <w:name w:val="WW8Num14"/>
    <w:lvl w:ilvl="0">
      <w:start w:val="1"/>
      <w:numFmt w:val="bullet"/>
      <w:lvlText w:val=""/>
      <w:lvlJc w:val="left"/>
      <w:pPr>
        <w:tabs>
          <w:tab w:val="num" w:pos="1080"/>
        </w:tabs>
        <w:ind w:left="1080" w:hanging="360"/>
      </w:pPr>
      <w:rPr>
        <w:rFonts w:ascii="Symbol" w:hAnsi="Symbol" w:cs="Symbol"/>
        <w:szCs w:val="22"/>
        <w:lang w:val="it-IT"/>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szCs w:val="22"/>
        <w:lang w:val="it-IT"/>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szCs w:val="22"/>
        <w:lang w:val="it-IT"/>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7" w15:restartNumberingAfterBreak="0">
    <w:nsid w:val="00000010"/>
    <w:multiLevelType w:val="multilevel"/>
    <w:tmpl w:val="00000010"/>
    <w:name w:val="WW8Num16"/>
    <w:lvl w:ilvl="0">
      <w:start w:val="1"/>
      <w:numFmt w:val="bullet"/>
      <w:lvlText w:val=""/>
      <w:lvlJc w:val="left"/>
      <w:pPr>
        <w:tabs>
          <w:tab w:val="num" w:pos="2160"/>
        </w:tabs>
        <w:ind w:left="2160" w:hanging="360"/>
      </w:pPr>
      <w:rPr>
        <w:rFonts w:ascii="Symbol" w:hAnsi="Symbol" w:cs="Symbol"/>
        <w:color w:val="000000"/>
        <w:szCs w:val="22"/>
        <w:lang w:val="it-IT"/>
      </w:rPr>
    </w:lvl>
    <w:lvl w:ilvl="1">
      <w:start w:val="1"/>
      <w:numFmt w:val="bullet"/>
      <w:lvlText w:val="o"/>
      <w:lvlJc w:val="left"/>
      <w:pPr>
        <w:tabs>
          <w:tab w:val="num" w:pos="3240"/>
        </w:tabs>
        <w:ind w:left="3240" w:hanging="360"/>
      </w:pPr>
      <w:rPr>
        <w:rFonts w:ascii="Courier New" w:hAnsi="Courier New" w:cs="Courier New"/>
      </w:rPr>
    </w:lvl>
    <w:lvl w:ilvl="2">
      <w:start w:val="1"/>
      <w:numFmt w:val="bullet"/>
      <w:lvlText w:val=""/>
      <w:lvlJc w:val="left"/>
      <w:pPr>
        <w:tabs>
          <w:tab w:val="num" w:pos="3960"/>
        </w:tabs>
        <w:ind w:left="3960" w:hanging="360"/>
      </w:pPr>
      <w:rPr>
        <w:rFonts w:ascii="Wingdings" w:hAnsi="Wingdings" w:cs="Wingdings"/>
      </w:rPr>
    </w:lvl>
    <w:lvl w:ilvl="3">
      <w:start w:val="1"/>
      <w:numFmt w:val="bullet"/>
      <w:lvlText w:val=""/>
      <w:lvlJc w:val="left"/>
      <w:pPr>
        <w:tabs>
          <w:tab w:val="num" w:pos="4680"/>
        </w:tabs>
        <w:ind w:left="4680" w:hanging="360"/>
      </w:pPr>
      <w:rPr>
        <w:rFonts w:ascii="Symbol" w:hAnsi="Symbol" w:cs="Symbol"/>
        <w:color w:val="000000"/>
        <w:szCs w:val="22"/>
        <w:lang w:val="it-IT"/>
      </w:rPr>
    </w:lvl>
    <w:lvl w:ilvl="4">
      <w:start w:val="1"/>
      <w:numFmt w:val="bullet"/>
      <w:lvlText w:val="o"/>
      <w:lvlJc w:val="left"/>
      <w:pPr>
        <w:tabs>
          <w:tab w:val="num" w:pos="5400"/>
        </w:tabs>
        <w:ind w:left="5400" w:hanging="360"/>
      </w:pPr>
      <w:rPr>
        <w:rFonts w:ascii="Courier New" w:hAnsi="Courier New" w:cs="Courier New"/>
      </w:rPr>
    </w:lvl>
    <w:lvl w:ilvl="5">
      <w:start w:val="1"/>
      <w:numFmt w:val="bullet"/>
      <w:lvlText w:val=""/>
      <w:lvlJc w:val="left"/>
      <w:pPr>
        <w:tabs>
          <w:tab w:val="num" w:pos="6120"/>
        </w:tabs>
        <w:ind w:left="6120" w:hanging="360"/>
      </w:pPr>
      <w:rPr>
        <w:rFonts w:ascii="Wingdings" w:hAnsi="Wingdings" w:cs="Wingdings"/>
      </w:rPr>
    </w:lvl>
    <w:lvl w:ilvl="6">
      <w:start w:val="1"/>
      <w:numFmt w:val="bullet"/>
      <w:lvlText w:val=""/>
      <w:lvlJc w:val="left"/>
      <w:pPr>
        <w:tabs>
          <w:tab w:val="num" w:pos="6840"/>
        </w:tabs>
        <w:ind w:left="6840" w:hanging="360"/>
      </w:pPr>
      <w:rPr>
        <w:rFonts w:ascii="Symbol" w:hAnsi="Symbol" w:cs="Symbol"/>
        <w:color w:val="000000"/>
        <w:szCs w:val="22"/>
        <w:lang w:val="it-IT"/>
      </w:rPr>
    </w:lvl>
    <w:lvl w:ilvl="7">
      <w:start w:val="1"/>
      <w:numFmt w:val="bullet"/>
      <w:lvlText w:val="o"/>
      <w:lvlJc w:val="left"/>
      <w:pPr>
        <w:tabs>
          <w:tab w:val="num" w:pos="7560"/>
        </w:tabs>
        <w:ind w:left="7560" w:hanging="360"/>
      </w:pPr>
      <w:rPr>
        <w:rFonts w:ascii="Courier New" w:hAnsi="Courier New" w:cs="Courier New"/>
      </w:rPr>
    </w:lvl>
    <w:lvl w:ilvl="8">
      <w:start w:val="1"/>
      <w:numFmt w:val="bullet"/>
      <w:lvlText w:val=""/>
      <w:lvlJc w:val="left"/>
      <w:pPr>
        <w:tabs>
          <w:tab w:val="num" w:pos="8280"/>
        </w:tabs>
        <w:ind w:left="8280" w:hanging="360"/>
      </w:pPr>
      <w:rPr>
        <w:rFonts w:ascii="Wingdings" w:hAnsi="Wingdings" w:cs="Wingdings"/>
      </w:rPr>
    </w:lvl>
  </w:abstractNum>
  <w:abstractNum w:abstractNumId="8" w15:restartNumberingAfterBreak="0">
    <w:nsid w:val="00000011"/>
    <w:multiLevelType w:val="multilevel"/>
    <w:tmpl w:val="00000011"/>
    <w:name w:val="WW8Num17"/>
    <w:lvl w:ilvl="0">
      <w:start w:val="1"/>
      <w:numFmt w:val="bullet"/>
      <w:lvlText w:val=""/>
      <w:lvlJc w:val="left"/>
      <w:pPr>
        <w:tabs>
          <w:tab w:val="num" w:pos="360"/>
        </w:tabs>
        <w:ind w:left="360" w:hanging="360"/>
      </w:pPr>
      <w:rPr>
        <w:rFonts w:ascii="Symbol" w:hAnsi="Symbol" w:cs="Symbol"/>
        <w:color w:val="000000"/>
        <w:szCs w:val="22"/>
        <w:lang w:val="it-IT"/>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color w:val="000000"/>
        <w:szCs w:val="22"/>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Cs w:val="22"/>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9"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B4D1595"/>
    <w:multiLevelType w:val="hybridMultilevel"/>
    <w:tmpl w:val="70E2235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266C5B"/>
    <w:multiLevelType w:val="hybridMultilevel"/>
    <w:tmpl w:val="3F00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57307C"/>
    <w:multiLevelType w:val="hybridMultilevel"/>
    <w:tmpl w:val="5E7ADACE"/>
    <w:lvl w:ilvl="0" w:tplc="7BC012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5" w15:restartNumberingAfterBreak="0">
    <w:nsid w:val="2D5973E8"/>
    <w:multiLevelType w:val="hybridMultilevel"/>
    <w:tmpl w:val="0344B622"/>
    <w:lvl w:ilvl="0" w:tplc="EE06F3D8">
      <w:start w:val="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07C469C"/>
    <w:multiLevelType w:val="hybridMultilevel"/>
    <w:tmpl w:val="CAC6AC54"/>
    <w:lvl w:ilvl="0" w:tplc="BEB6D24A">
      <w:start w:val="1"/>
      <w:numFmt w:val="decimal"/>
      <w:lvlText w:val="%1)"/>
      <w:lvlJc w:val="left"/>
      <w:pPr>
        <w:ind w:left="1440" w:hanging="360"/>
      </w:pPr>
      <w:rPr>
        <w:rFonts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2A35BF8"/>
    <w:multiLevelType w:val="hybridMultilevel"/>
    <w:tmpl w:val="CAFA8E70"/>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6157FDD"/>
    <w:multiLevelType w:val="hybridMultilevel"/>
    <w:tmpl w:val="45646128"/>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7B714E"/>
    <w:multiLevelType w:val="hybridMultilevel"/>
    <w:tmpl w:val="2DBCD3AA"/>
    <w:lvl w:ilvl="0" w:tplc="173255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223A11"/>
    <w:multiLevelType w:val="hybridMultilevel"/>
    <w:tmpl w:val="70887912"/>
    <w:lvl w:ilvl="0" w:tplc="B23633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2922834"/>
    <w:multiLevelType w:val="hybridMultilevel"/>
    <w:tmpl w:val="299457EA"/>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47053F8F"/>
    <w:multiLevelType w:val="hybridMultilevel"/>
    <w:tmpl w:val="6BF4F684"/>
    <w:lvl w:ilvl="0" w:tplc="EEF822B8">
      <w:start w:val="1"/>
      <w:numFmt w:val="decimal"/>
      <w:lvlText w:val="%1)"/>
      <w:lvlJc w:val="left"/>
      <w:pPr>
        <w:ind w:left="2118" w:hanging="360"/>
      </w:pPr>
      <w:rPr>
        <w:rFonts w:hint="default"/>
      </w:rPr>
    </w:lvl>
    <w:lvl w:ilvl="1" w:tplc="04090019" w:tentative="1">
      <w:start w:val="1"/>
      <w:numFmt w:val="lowerLetter"/>
      <w:lvlText w:val="%2."/>
      <w:lvlJc w:val="left"/>
      <w:pPr>
        <w:ind w:left="2838" w:hanging="360"/>
      </w:pPr>
    </w:lvl>
    <w:lvl w:ilvl="2" w:tplc="0409001B" w:tentative="1">
      <w:start w:val="1"/>
      <w:numFmt w:val="lowerRoman"/>
      <w:lvlText w:val="%3."/>
      <w:lvlJc w:val="right"/>
      <w:pPr>
        <w:ind w:left="3558" w:hanging="180"/>
      </w:pPr>
    </w:lvl>
    <w:lvl w:ilvl="3" w:tplc="0409000F" w:tentative="1">
      <w:start w:val="1"/>
      <w:numFmt w:val="decimal"/>
      <w:lvlText w:val="%4."/>
      <w:lvlJc w:val="left"/>
      <w:pPr>
        <w:ind w:left="4278" w:hanging="360"/>
      </w:pPr>
    </w:lvl>
    <w:lvl w:ilvl="4" w:tplc="04090019" w:tentative="1">
      <w:start w:val="1"/>
      <w:numFmt w:val="lowerLetter"/>
      <w:lvlText w:val="%5."/>
      <w:lvlJc w:val="left"/>
      <w:pPr>
        <w:ind w:left="4998" w:hanging="360"/>
      </w:pPr>
    </w:lvl>
    <w:lvl w:ilvl="5" w:tplc="0409001B" w:tentative="1">
      <w:start w:val="1"/>
      <w:numFmt w:val="lowerRoman"/>
      <w:lvlText w:val="%6."/>
      <w:lvlJc w:val="right"/>
      <w:pPr>
        <w:ind w:left="5718" w:hanging="180"/>
      </w:pPr>
    </w:lvl>
    <w:lvl w:ilvl="6" w:tplc="0409000F" w:tentative="1">
      <w:start w:val="1"/>
      <w:numFmt w:val="decimal"/>
      <w:lvlText w:val="%7."/>
      <w:lvlJc w:val="left"/>
      <w:pPr>
        <w:ind w:left="6438" w:hanging="360"/>
      </w:pPr>
    </w:lvl>
    <w:lvl w:ilvl="7" w:tplc="04090019" w:tentative="1">
      <w:start w:val="1"/>
      <w:numFmt w:val="lowerLetter"/>
      <w:lvlText w:val="%8."/>
      <w:lvlJc w:val="left"/>
      <w:pPr>
        <w:ind w:left="7158" w:hanging="360"/>
      </w:pPr>
    </w:lvl>
    <w:lvl w:ilvl="8" w:tplc="0409001B" w:tentative="1">
      <w:start w:val="1"/>
      <w:numFmt w:val="lowerRoman"/>
      <w:lvlText w:val="%9."/>
      <w:lvlJc w:val="right"/>
      <w:pPr>
        <w:ind w:left="7878" w:hanging="180"/>
      </w:pPr>
    </w:lvl>
  </w:abstractNum>
  <w:abstractNum w:abstractNumId="27" w15:restartNumberingAfterBreak="0">
    <w:nsid w:val="4E502042"/>
    <w:multiLevelType w:val="hybridMultilevel"/>
    <w:tmpl w:val="FB28DEF2"/>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2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56293881"/>
    <w:multiLevelType w:val="hybridMultilevel"/>
    <w:tmpl w:val="1D86F792"/>
    <w:lvl w:ilvl="0" w:tplc="23FAA994">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
      <w:lvlJc w:val="left"/>
      <w:pPr>
        <w:tabs>
          <w:tab w:val="num" w:pos="120"/>
        </w:tabs>
        <w:ind w:left="120" w:hanging="360"/>
      </w:pPr>
      <w:rPr>
        <w:rFonts w:ascii="Symbol" w:hAnsi="Symbol" w:hint="default"/>
      </w:rPr>
    </w:lvl>
    <w:lvl w:ilvl="2" w:tplc="04090005" w:tentative="1">
      <w:start w:val="1"/>
      <w:numFmt w:val="bullet"/>
      <w:lvlText w:val=""/>
      <w:lvlJc w:val="left"/>
      <w:pPr>
        <w:tabs>
          <w:tab w:val="num" w:pos="840"/>
        </w:tabs>
        <w:ind w:left="840" w:hanging="360"/>
      </w:pPr>
      <w:rPr>
        <w:rFonts w:ascii="Wingdings" w:hAnsi="Wingdings" w:hint="default"/>
      </w:rPr>
    </w:lvl>
    <w:lvl w:ilvl="3" w:tplc="04090001" w:tentative="1">
      <w:start w:val="1"/>
      <w:numFmt w:val="bullet"/>
      <w:lvlText w:val=""/>
      <w:lvlJc w:val="left"/>
      <w:pPr>
        <w:tabs>
          <w:tab w:val="num" w:pos="1560"/>
        </w:tabs>
        <w:ind w:left="1560" w:hanging="360"/>
      </w:pPr>
      <w:rPr>
        <w:rFonts w:ascii="Symbol" w:hAnsi="Symbol" w:hint="default"/>
      </w:rPr>
    </w:lvl>
    <w:lvl w:ilvl="4" w:tplc="04090003" w:tentative="1">
      <w:start w:val="1"/>
      <w:numFmt w:val="bullet"/>
      <w:lvlText w:val="o"/>
      <w:lvlJc w:val="left"/>
      <w:pPr>
        <w:tabs>
          <w:tab w:val="num" w:pos="2280"/>
        </w:tabs>
        <w:ind w:left="2280" w:hanging="360"/>
      </w:pPr>
      <w:rPr>
        <w:rFonts w:ascii="Courier New" w:hAnsi="Courier New" w:cs="Courier New" w:hint="default"/>
      </w:rPr>
    </w:lvl>
    <w:lvl w:ilvl="5" w:tplc="04090005" w:tentative="1">
      <w:start w:val="1"/>
      <w:numFmt w:val="bullet"/>
      <w:lvlText w:val=""/>
      <w:lvlJc w:val="left"/>
      <w:pPr>
        <w:tabs>
          <w:tab w:val="num" w:pos="3000"/>
        </w:tabs>
        <w:ind w:left="3000" w:hanging="360"/>
      </w:pPr>
      <w:rPr>
        <w:rFonts w:ascii="Wingdings" w:hAnsi="Wingdings" w:hint="default"/>
      </w:rPr>
    </w:lvl>
    <w:lvl w:ilvl="6" w:tplc="04090001" w:tentative="1">
      <w:start w:val="1"/>
      <w:numFmt w:val="bullet"/>
      <w:lvlText w:val=""/>
      <w:lvlJc w:val="left"/>
      <w:pPr>
        <w:tabs>
          <w:tab w:val="num" w:pos="3720"/>
        </w:tabs>
        <w:ind w:left="3720" w:hanging="360"/>
      </w:pPr>
      <w:rPr>
        <w:rFonts w:ascii="Symbol" w:hAnsi="Symbol" w:hint="default"/>
      </w:rPr>
    </w:lvl>
    <w:lvl w:ilvl="7" w:tplc="04090003" w:tentative="1">
      <w:start w:val="1"/>
      <w:numFmt w:val="bullet"/>
      <w:lvlText w:val="o"/>
      <w:lvlJc w:val="left"/>
      <w:pPr>
        <w:tabs>
          <w:tab w:val="num" w:pos="4440"/>
        </w:tabs>
        <w:ind w:left="4440" w:hanging="360"/>
      </w:pPr>
      <w:rPr>
        <w:rFonts w:ascii="Courier New" w:hAnsi="Courier New" w:cs="Courier New" w:hint="default"/>
      </w:rPr>
    </w:lvl>
    <w:lvl w:ilvl="8" w:tplc="04090005" w:tentative="1">
      <w:start w:val="1"/>
      <w:numFmt w:val="bullet"/>
      <w:lvlText w:val=""/>
      <w:lvlJc w:val="left"/>
      <w:pPr>
        <w:tabs>
          <w:tab w:val="num" w:pos="5160"/>
        </w:tabs>
        <w:ind w:left="5160" w:hanging="360"/>
      </w:pPr>
      <w:rPr>
        <w:rFonts w:ascii="Wingdings" w:hAnsi="Wingdings" w:hint="default"/>
      </w:rPr>
    </w:lvl>
  </w:abstractNum>
  <w:abstractNum w:abstractNumId="3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2" w15:restartNumberingAfterBreak="0">
    <w:nsid w:val="5FA215B5"/>
    <w:multiLevelType w:val="hybridMultilevel"/>
    <w:tmpl w:val="480A2E5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3" w15:restartNumberingAfterBreak="0">
    <w:nsid w:val="62983B2D"/>
    <w:multiLevelType w:val="hybridMultilevel"/>
    <w:tmpl w:val="554492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6" w15:restartNumberingAfterBreak="0">
    <w:nsid w:val="67C94DAA"/>
    <w:multiLevelType w:val="hybridMultilevel"/>
    <w:tmpl w:val="8A905B8C"/>
    <w:lvl w:ilvl="0" w:tplc="4EB025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3D16687"/>
    <w:multiLevelType w:val="hybridMultilevel"/>
    <w:tmpl w:val="4912BCD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3E7051"/>
    <w:multiLevelType w:val="hybridMultilevel"/>
    <w:tmpl w:val="AAFADA66"/>
    <w:lvl w:ilvl="0" w:tplc="4EB0252C">
      <w:start w:val="1"/>
      <w:numFmt w:val="bullet"/>
      <w:lvlText w:val=""/>
      <w:lvlJc w:val="left"/>
      <w:pPr>
        <w:tabs>
          <w:tab w:val="num" w:pos="360"/>
        </w:tabs>
        <w:ind w:left="360" w:hanging="360"/>
      </w:pPr>
      <w:rPr>
        <w:rFonts w:ascii="Symbol" w:hAnsi="Symbol" w:hint="default"/>
      </w:rPr>
    </w:lvl>
    <w:lvl w:ilvl="1" w:tplc="FFFFFFFF">
      <w:start w:val="1"/>
      <w:numFmt w:val="bullet"/>
      <w:lvlText w:val="-"/>
      <w:legacy w:legacy="1" w:legacySpace="0" w:legacyIndent="360"/>
      <w:lvlJc w:val="left"/>
      <w:pPr>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B47602"/>
    <w:multiLevelType w:val="hybridMultilevel"/>
    <w:tmpl w:val="21A65E7C"/>
    <w:lvl w:ilvl="0" w:tplc="4EB0252C">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0"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4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0"/>
  </w:num>
  <w:num w:numId="3">
    <w:abstractNumId w:val="31"/>
  </w:num>
  <w:num w:numId="4">
    <w:abstractNumId w:val="16"/>
  </w:num>
  <w:num w:numId="5">
    <w:abstractNumId w:val="25"/>
  </w:num>
  <w:num w:numId="6">
    <w:abstractNumId w:val="13"/>
  </w:num>
  <w:num w:numId="7">
    <w:abstractNumId w:val="29"/>
  </w:num>
  <w:num w:numId="8">
    <w:abstractNumId w:val="41"/>
  </w:num>
  <w:num w:numId="9">
    <w:abstractNumId w:val="42"/>
  </w:num>
  <w:num w:numId="10">
    <w:abstractNumId w:val="9"/>
  </w:num>
  <w:num w:numId="11">
    <w:abstractNumId w:val="14"/>
  </w:num>
  <w:num w:numId="12">
    <w:abstractNumId w:val="1"/>
  </w:num>
  <w:num w:numId="13">
    <w:abstractNumId w:val="19"/>
  </w:num>
  <w:num w:numId="14">
    <w:abstractNumId w:val="40"/>
  </w:num>
  <w:num w:numId="15">
    <w:abstractNumId w:val="35"/>
  </w:num>
  <w:num w:numId="16">
    <w:abstractNumId w:val="21"/>
  </w:num>
  <w:num w:numId="1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4"/>
  </w:num>
  <w:num w:numId="21">
    <w:abstractNumId w:val="5"/>
  </w:num>
  <w:num w:numId="22">
    <w:abstractNumId w:val="6"/>
  </w:num>
  <w:num w:numId="23">
    <w:abstractNumId w:val="7"/>
  </w:num>
  <w:num w:numId="24">
    <w:abstractNumId w:val="8"/>
  </w:num>
  <w:num w:numId="25">
    <w:abstractNumId w:val="22"/>
  </w:num>
  <w:num w:numId="26">
    <w:abstractNumId w:val="32"/>
  </w:num>
  <w:num w:numId="27">
    <w:abstractNumId w:val="39"/>
  </w:num>
  <w:num w:numId="28">
    <w:abstractNumId w:val="38"/>
  </w:num>
  <w:num w:numId="29">
    <w:abstractNumId w:val="36"/>
  </w:num>
  <w:num w:numId="30">
    <w:abstractNumId w:val="27"/>
  </w:num>
  <w:num w:numId="31">
    <w:abstractNumId w:val="20"/>
  </w:num>
  <w:num w:numId="32">
    <w:abstractNumId w:val="37"/>
  </w:num>
  <w:num w:numId="33">
    <w:abstractNumId w:val="18"/>
  </w:num>
  <w:num w:numId="34">
    <w:abstractNumId w:val="30"/>
  </w:num>
  <w:num w:numId="35">
    <w:abstractNumId w:val="24"/>
  </w:num>
  <w:num w:numId="36">
    <w:abstractNumId w:val="10"/>
  </w:num>
  <w:num w:numId="37">
    <w:abstractNumId w:val="12"/>
  </w:num>
  <w:num w:numId="38">
    <w:abstractNumId w:val="23"/>
  </w:num>
  <w:num w:numId="39">
    <w:abstractNumId w:val="15"/>
  </w:num>
  <w:num w:numId="40">
    <w:abstractNumId w:val="11"/>
  </w:num>
  <w:num w:numId="41">
    <w:abstractNumId w:val="17"/>
  </w:num>
  <w:num w:numId="42">
    <w:abstractNumId w:val="26"/>
  </w:num>
  <w:num w:numId="43">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10E2"/>
    <w:rsid w:val="000219F2"/>
    <w:rsid w:val="000254FC"/>
    <w:rsid w:val="0003650A"/>
    <w:rsid w:val="00040F92"/>
    <w:rsid w:val="00042A9A"/>
    <w:rsid w:val="00044AB0"/>
    <w:rsid w:val="000643D8"/>
    <w:rsid w:val="00066B51"/>
    <w:rsid w:val="00071BCF"/>
    <w:rsid w:val="00076888"/>
    <w:rsid w:val="0008258F"/>
    <w:rsid w:val="00084910"/>
    <w:rsid w:val="00084939"/>
    <w:rsid w:val="00085CC2"/>
    <w:rsid w:val="00091163"/>
    <w:rsid w:val="00095408"/>
    <w:rsid w:val="000A48B8"/>
    <w:rsid w:val="000B664D"/>
    <w:rsid w:val="000C167B"/>
    <w:rsid w:val="000C20D7"/>
    <w:rsid w:val="000C58BB"/>
    <w:rsid w:val="000C5ECE"/>
    <w:rsid w:val="000D1803"/>
    <w:rsid w:val="000D18F0"/>
    <w:rsid w:val="000E1C74"/>
    <w:rsid w:val="000E41BD"/>
    <w:rsid w:val="000E5021"/>
    <w:rsid w:val="000E625F"/>
    <w:rsid w:val="000F30C0"/>
    <w:rsid w:val="000F4FB6"/>
    <w:rsid w:val="000F7D5C"/>
    <w:rsid w:val="00100EBB"/>
    <w:rsid w:val="00101358"/>
    <w:rsid w:val="001079CA"/>
    <w:rsid w:val="00107B6E"/>
    <w:rsid w:val="00107EC6"/>
    <w:rsid w:val="00114757"/>
    <w:rsid w:val="00117860"/>
    <w:rsid w:val="001439C7"/>
    <w:rsid w:val="001536FC"/>
    <w:rsid w:val="00153D35"/>
    <w:rsid w:val="0016062B"/>
    <w:rsid w:val="00171067"/>
    <w:rsid w:val="001718FE"/>
    <w:rsid w:val="00174D16"/>
    <w:rsid w:val="00195EC0"/>
    <w:rsid w:val="001A5057"/>
    <w:rsid w:val="001B19EF"/>
    <w:rsid w:val="001B543F"/>
    <w:rsid w:val="001C313B"/>
    <w:rsid w:val="001D5E37"/>
    <w:rsid w:val="001D6093"/>
    <w:rsid w:val="001E3239"/>
    <w:rsid w:val="001E5B7D"/>
    <w:rsid w:val="001E6816"/>
    <w:rsid w:val="001F1699"/>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157AD"/>
    <w:rsid w:val="00327120"/>
    <w:rsid w:val="00330ED4"/>
    <w:rsid w:val="003340E5"/>
    <w:rsid w:val="00340303"/>
    <w:rsid w:val="00351779"/>
    <w:rsid w:val="00374E6F"/>
    <w:rsid w:val="003815BA"/>
    <w:rsid w:val="00383B31"/>
    <w:rsid w:val="00387759"/>
    <w:rsid w:val="0039270D"/>
    <w:rsid w:val="0039465D"/>
    <w:rsid w:val="00395CB6"/>
    <w:rsid w:val="003A08D0"/>
    <w:rsid w:val="003A0FA0"/>
    <w:rsid w:val="003A5099"/>
    <w:rsid w:val="003B39F8"/>
    <w:rsid w:val="003C263A"/>
    <w:rsid w:val="003D02B1"/>
    <w:rsid w:val="003D193D"/>
    <w:rsid w:val="003D1C73"/>
    <w:rsid w:val="003D3F8A"/>
    <w:rsid w:val="003D616E"/>
    <w:rsid w:val="003E384E"/>
    <w:rsid w:val="004035D5"/>
    <w:rsid w:val="0042309C"/>
    <w:rsid w:val="00426CAF"/>
    <w:rsid w:val="004272CB"/>
    <w:rsid w:val="00433765"/>
    <w:rsid w:val="00442458"/>
    <w:rsid w:val="00443E07"/>
    <w:rsid w:val="00447587"/>
    <w:rsid w:val="00460D35"/>
    <w:rsid w:val="004660F9"/>
    <w:rsid w:val="00474149"/>
    <w:rsid w:val="0048060C"/>
    <w:rsid w:val="00480947"/>
    <w:rsid w:val="004840DD"/>
    <w:rsid w:val="00486E20"/>
    <w:rsid w:val="004916E2"/>
    <w:rsid w:val="004A065D"/>
    <w:rsid w:val="004A679F"/>
    <w:rsid w:val="004A6D49"/>
    <w:rsid w:val="004A7F30"/>
    <w:rsid w:val="004C0B58"/>
    <w:rsid w:val="004C6DB1"/>
    <w:rsid w:val="004D1DB3"/>
    <w:rsid w:val="004E0662"/>
    <w:rsid w:val="004E47AB"/>
    <w:rsid w:val="004E6248"/>
    <w:rsid w:val="004F2D8F"/>
    <w:rsid w:val="004F7347"/>
    <w:rsid w:val="005034E2"/>
    <w:rsid w:val="00510C71"/>
    <w:rsid w:val="00510F91"/>
    <w:rsid w:val="00517282"/>
    <w:rsid w:val="0052043B"/>
    <w:rsid w:val="00524E78"/>
    <w:rsid w:val="00536614"/>
    <w:rsid w:val="00544282"/>
    <w:rsid w:val="00554AB4"/>
    <w:rsid w:val="005573A7"/>
    <w:rsid w:val="0056024E"/>
    <w:rsid w:val="005729D5"/>
    <w:rsid w:val="005921F5"/>
    <w:rsid w:val="00597E63"/>
    <w:rsid w:val="005A1AA3"/>
    <w:rsid w:val="005A4E8F"/>
    <w:rsid w:val="005A5EB6"/>
    <w:rsid w:val="005B294D"/>
    <w:rsid w:val="005B3643"/>
    <w:rsid w:val="005B7B47"/>
    <w:rsid w:val="005C0093"/>
    <w:rsid w:val="005C0C74"/>
    <w:rsid w:val="005C3783"/>
    <w:rsid w:val="005C4417"/>
    <w:rsid w:val="005C6BFB"/>
    <w:rsid w:val="005D2D57"/>
    <w:rsid w:val="005D65DA"/>
    <w:rsid w:val="005E22BB"/>
    <w:rsid w:val="005E6726"/>
    <w:rsid w:val="005F1CCE"/>
    <w:rsid w:val="005F2503"/>
    <w:rsid w:val="005F44DF"/>
    <w:rsid w:val="00600E01"/>
    <w:rsid w:val="006145BE"/>
    <w:rsid w:val="00617391"/>
    <w:rsid w:val="006232E8"/>
    <w:rsid w:val="00625470"/>
    <w:rsid w:val="00625649"/>
    <w:rsid w:val="00627743"/>
    <w:rsid w:val="00633766"/>
    <w:rsid w:val="00642898"/>
    <w:rsid w:val="006549A2"/>
    <w:rsid w:val="006556C2"/>
    <w:rsid w:val="006608B8"/>
    <w:rsid w:val="00686A2A"/>
    <w:rsid w:val="00687B61"/>
    <w:rsid w:val="006966FE"/>
    <w:rsid w:val="006A5430"/>
    <w:rsid w:val="006A56CA"/>
    <w:rsid w:val="006B2102"/>
    <w:rsid w:val="006B2FF7"/>
    <w:rsid w:val="006B50C5"/>
    <w:rsid w:val="006C4DE7"/>
    <w:rsid w:val="006D03AD"/>
    <w:rsid w:val="006D25C3"/>
    <w:rsid w:val="006D6091"/>
    <w:rsid w:val="006F0D25"/>
    <w:rsid w:val="006F1C1A"/>
    <w:rsid w:val="007078BB"/>
    <w:rsid w:val="0071088D"/>
    <w:rsid w:val="00711DE9"/>
    <w:rsid w:val="0071423E"/>
    <w:rsid w:val="0071566E"/>
    <w:rsid w:val="007163E1"/>
    <w:rsid w:val="0071689E"/>
    <w:rsid w:val="007203C2"/>
    <w:rsid w:val="00733233"/>
    <w:rsid w:val="00735208"/>
    <w:rsid w:val="0073793F"/>
    <w:rsid w:val="007441B1"/>
    <w:rsid w:val="007446E3"/>
    <w:rsid w:val="0075427E"/>
    <w:rsid w:val="00756F4F"/>
    <w:rsid w:val="00760252"/>
    <w:rsid w:val="0076400C"/>
    <w:rsid w:val="007715F8"/>
    <w:rsid w:val="00782118"/>
    <w:rsid w:val="00790510"/>
    <w:rsid w:val="0079321D"/>
    <w:rsid w:val="00795BA0"/>
    <w:rsid w:val="007973C1"/>
    <w:rsid w:val="007A1923"/>
    <w:rsid w:val="007A4E7D"/>
    <w:rsid w:val="007C071C"/>
    <w:rsid w:val="007D696C"/>
    <w:rsid w:val="007E1B69"/>
    <w:rsid w:val="007E4C8D"/>
    <w:rsid w:val="007E5BB4"/>
    <w:rsid w:val="00814BC9"/>
    <w:rsid w:val="00815018"/>
    <w:rsid w:val="00817723"/>
    <w:rsid w:val="00821988"/>
    <w:rsid w:val="00822438"/>
    <w:rsid w:val="008267B0"/>
    <w:rsid w:val="008344A0"/>
    <w:rsid w:val="00834BA3"/>
    <w:rsid w:val="008444B2"/>
    <w:rsid w:val="00846D4E"/>
    <w:rsid w:val="00857F0A"/>
    <w:rsid w:val="00861857"/>
    <w:rsid w:val="008639E2"/>
    <w:rsid w:val="0087228C"/>
    <w:rsid w:val="00891943"/>
    <w:rsid w:val="008939EF"/>
    <w:rsid w:val="008A39EE"/>
    <w:rsid w:val="008A40D3"/>
    <w:rsid w:val="008A4400"/>
    <w:rsid w:val="008B7124"/>
    <w:rsid w:val="008C72B1"/>
    <w:rsid w:val="008D5E73"/>
    <w:rsid w:val="008E367A"/>
    <w:rsid w:val="008E5161"/>
    <w:rsid w:val="008F01CA"/>
    <w:rsid w:val="009156C2"/>
    <w:rsid w:val="0091585B"/>
    <w:rsid w:val="0092068B"/>
    <w:rsid w:val="00926C69"/>
    <w:rsid w:val="00936FD8"/>
    <w:rsid w:val="00941B9D"/>
    <w:rsid w:val="00941ED7"/>
    <w:rsid w:val="009519B9"/>
    <w:rsid w:val="00954204"/>
    <w:rsid w:val="0095496F"/>
    <w:rsid w:val="00954D27"/>
    <w:rsid w:val="0096111E"/>
    <w:rsid w:val="0096674C"/>
    <w:rsid w:val="009725C7"/>
    <w:rsid w:val="009805C2"/>
    <w:rsid w:val="00992CBE"/>
    <w:rsid w:val="009970B5"/>
    <w:rsid w:val="009A1460"/>
    <w:rsid w:val="009A1F01"/>
    <w:rsid w:val="009A1FAD"/>
    <w:rsid w:val="009A589A"/>
    <w:rsid w:val="009B5601"/>
    <w:rsid w:val="009B6E6C"/>
    <w:rsid w:val="009D3245"/>
    <w:rsid w:val="009E3877"/>
    <w:rsid w:val="009E5A3A"/>
    <w:rsid w:val="009E6607"/>
    <w:rsid w:val="009F5B96"/>
    <w:rsid w:val="00A017D5"/>
    <w:rsid w:val="00A125BA"/>
    <w:rsid w:val="00A15927"/>
    <w:rsid w:val="00A207A7"/>
    <w:rsid w:val="00A3448C"/>
    <w:rsid w:val="00A53A2F"/>
    <w:rsid w:val="00A54717"/>
    <w:rsid w:val="00A55EDD"/>
    <w:rsid w:val="00A6106E"/>
    <w:rsid w:val="00A71648"/>
    <w:rsid w:val="00A72073"/>
    <w:rsid w:val="00A8036B"/>
    <w:rsid w:val="00A86B9C"/>
    <w:rsid w:val="00A901F1"/>
    <w:rsid w:val="00A95641"/>
    <w:rsid w:val="00AA261A"/>
    <w:rsid w:val="00AA3FE7"/>
    <w:rsid w:val="00AB50EC"/>
    <w:rsid w:val="00AC165C"/>
    <w:rsid w:val="00AD693F"/>
    <w:rsid w:val="00AF26BB"/>
    <w:rsid w:val="00B05F14"/>
    <w:rsid w:val="00B074D5"/>
    <w:rsid w:val="00B128EA"/>
    <w:rsid w:val="00B209FA"/>
    <w:rsid w:val="00B35401"/>
    <w:rsid w:val="00B37837"/>
    <w:rsid w:val="00B521AC"/>
    <w:rsid w:val="00B53E23"/>
    <w:rsid w:val="00B56339"/>
    <w:rsid w:val="00B57E05"/>
    <w:rsid w:val="00B61A2F"/>
    <w:rsid w:val="00B62E35"/>
    <w:rsid w:val="00B70A3B"/>
    <w:rsid w:val="00B726B4"/>
    <w:rsid w:val="00B73620"/>
    <w:rsid w:val="00B866D0"/>
    <w:rsid w:val="00B9359E"/>
    <w:rsid w:val="00B945FC"/>
    <w:rsid w:val="00BA7A56"/>
    <w:rsid w:val="00BB58D3"/>
    <w:rsid w:val="00BC19F6"/>
    <w:rsid w:val="00BC48A5"/>
    <w:rsid w:val="00BD09A9"/>
    <w:rsid w:val="00BD2B6C"/>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0F61"/>
    <w:rsid w:val="00C93F07"/>
    <w:rsid w:val="00CA60A2"/>
    <w:rsid w:val="00CB1B34"/>
    <w:rsid w:val="00CB5730"/>
    <w:rsid w:val="00CB5CCF"/>
    <w:rsid w:val="00CC4D6B"/>
    <w:rsid w:val="00D028DB"/>
    <w:rsid w:val="00D0539C"/>
    <w:rsid w:val="00D113E9"/>
    <w:rsid w:val="00D16D01"/>
    <w:rsid w:val="00D16E61"/>
    <w:rsid w:val="00D25B93"/>
    <w:rsid w:val="00D319DA"/>
    <w:rsid w:val="00D32FC6"/>
    <w:rsid w:val="00D34842"/>
    <w:rsid w:val="00D3579F"/>
    <w:rsid w:val="00D3658B"/>
    <w:rsid w:val="00D36D3B"/>
    <w:rsid w:val="00D44DE9"/>
    <w:rsid w:val="00D47A71"/>
    <w:rsid w:val="00D74D04"/>
    <w:rsid w:val="00D855E9"/>
    <w:rsid w:val="00DA2153"/>
    <w:rsid w:val="00DA5E7E"/>
    <w:rsid w:val="00DB458E"/>
    <w:rsid w:val="00DC08F9"/>
    <w:rsid w:val="00DC445C"/>
    <w:rsid w:val="00DC4EEA"/>
    <w:rsid w:val="00DC56B2"/>
    <w:rsid w:val="00DC67C6"/>
    <w:rsid w:val="00DC7298"/>
    <w:rsid w:val="00DE3C0D"/>
    <w:rsid w:val="00E008CA"/>
    <w:rsid w:val="00E0312A"/>
    <w:rsid w:val="00E22AE2"/>
    <w:rsid w:val="00E30BA5"/>
    <w:rsid w:val="00E323E7"/>
    <w:rsid w:val="00E3419D"/>
    <w:rsid w:val="00E47C7E"/>
    <w:rsid w:val="00E67AD7"/>
    <w:rsid w:val="00E76D07"/>
    <w:rsid w:val="00E81F31"/>
    <w:rsid w:val="00E86B42"/>
    <w:rsid w:val="00E8711E"/>
    <w:rsid w:val="00E91463"/>
    <w:rsid w:val="00E945E3"/>
    <w:rsid w:val="00EA175F"/>
    <w:rsid w:val="00EA584D"/>
    <w:rsid w:val="00EA7FE6"/>
    <w:rsid w:val="00EC13B6"/>
    <w:rsid w:val="00EC577F"/>
    <w:rsid w:val="00EC678C"/>
    <w:rsid w:val="00EC694C"/>
    <w:rsid w:val="00EE1431"/>
    <w:rsid w:val="00EF77EF"/>
    <w:rsid w:val="00F0606F"/>
    <w:rsid w:val="00F31266"/>
    <w:rsid w:val="00F320E3"/>
    <w:rsid w:val="00F408DF"/>
    <w:rsid w:val="00F46E9A"/>
    <w:rsid w:val="00F5060C"/>
    <w:rsid w:val="00F50AD8"/>
    <w:rsid w:val="00F66D9E"/>
    <w:rsid w:val="00F67A10"/>
    <w:rsid w:val="00F70E6A"/>
    <w:rsid w:val="00F72390"/>
    <w:rsid w:val="00F73627"/>
    <w:rsid w:val="00F80ABF"/>
    <w:rsid w:val="00F917BD"/>
    <w:rsid w:val="00F95DA0"/>
    <w:rsid w:val="00F97902"/>
    <w:rsid w:val="00FA0A9C"/>
    <w:rsid w:val="00FB2B52"/>
    <w:rsid w:val="00FC09C1"/>
    <w:rsid w:val="00FC619C"/>
    <w:rsid w:val="00FC7047"/>
    <w:rsid w:val="00FC7D88"/>
    <w:rsid w:val="00FD1507"/>
    <w:rsid w:val="00FD2585"/>
    <w:rsid w:val="00FD6E5D"/>
    <w:rsid w:val="00FE2E71"/>
    <w:rsid w:val="00FE3702"/>
    <w:rsid w:val="00FF09E5"/>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1D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uiPriority w:val="99"/>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 w:type="numbering" w:customStyle="1" w:styleId="1101">
    <w:name w:val="1/101"/>
    <w:rsid w:val="000E625F"/>
  </w:style>
  <w:style w:type="character" w:customStyle="1" w:styleId="WW-DefaultParagraphFont1">
    <w:name w:val="WW-Default Paragraph Font1"/>
    <w:rsid w:val="005D2D57"/>
  </w:style>
  <w:style w:type="paragraph" w:customStyle="1" w:styleId="TEXTBojantnr">
    <w:name w:val="TEXT_Bojan_tnr"/>
    <w:rsid w:val="005D2D57"/>
    <w:pPr>
      <w:widowControl w:val="0"/>
      <w:suppressAutoHyphens/>
      <w:spacing w:after="0" w:line="240" w:lineRule="auto"/>
      <w:jc w:val="both"/>
    </w:pPr>
    <w:rPr>
      <w:rFonts w:ascii="Times New Roman" w:eastAsia="SimSun" w:hAnsi="Times New Roman" w:cs="Times New Roman"/>
      <w:sz w:val="26"/>
      <w:szCs w:val="26"/>
      <w:lang w:val="sr-Latn-RS" w:eastAsia="zh-CN" w:bidi="hi-IN"/>
    </w:rPr>
  </w:style>
  <w:style w:type="paragraph" w:customStyle="1" w:styleId="HEADING2Bojantnr">
    <w:name w:val="HEADING_2_Bojan_tnr"/>
    <w:next w:val="Normal"/>
    <w:rsid w:val="005D2D57"/>
    <w:pPr>
      <w:widowControl w:val="0"/>
      <w:suppressAutoHyphens/>
      <w:spacing w:after="0" w:line="240" w:lineRule="auto"/>
    </w:pPr>
    <w:rPr>
      <w:rFonts w:ascii="Times New Roman" w:eastAsia="SimSun" w:hAnsi="Times New Roman" w:cs="Times New Roman"/>
      <w:b/>
      <w:bCs/>
      <w:i/>
      <w:iCs/>
      <w:sz w:val="28"/>
      <w:szCs w:val="28"/>
      <w:lang w:val="sr-Latn-RS" w:eastAsia="zh-CN" w:bidi="hi-IN"/>
    </w:rPr>
  </w:style>
  <w:style w:type="paragraph" w:customStyle="1" w:styleId="PlainText1">
    <w:name w:val="Plain Text1"/>
    <w:basedOn w:val="Normal"/>
    <w:rsid w:val="005D2D57"/>
    <w:pPr>
      <w:widowControl/>
      <w:tabs>
        <w:tab w:val="clear" w:pos="1440"/>
      </w:tabs>
      <w:suppressAutoHyphens/>
      <w:spacing w:line="100" w:lineRule="atLeast"/>
      <w:jc w:val="left"/>
    </w:pPr>
    <w:rPr>
      <w:rFonts w:ascii="Courier New" w:hAnsi="Courier New" w:cs="Courier New"/>
      <w:kern w:val="1"/>
      <w:sz w:val="20"/>
      <w:szCs w:val="24"/>
      <w:lang w:val="en-US" w:eastAsia="zh-CN"/>
    </w:rPr>
  </w:style>
  <w:style w:type="paragraph" w:customStyle="1" w:styleId="msonormal0">
    <w:name w:val="msonormal"/>
    <w:basedOn w:val="Normal"/>
    <w:rsid w:val="008F01CA"/>
    <w:pPr>
      <w:widowControl/>
      <w:tabs>
        <w:tab w:val="clear" w:pos="1440"/>
      </w:tabs>
      <w:spacing w:before="100" w:beforeAutospacing="1" w:after="100" w:afterAutospacing="1"/>
      <w:jc w:val="left"/>
    </w:pPr>
    <w:rPr>
      <w:szCs w:val="24"/>
      <w:lang w:val="en-US"/>
    </w:rPr>
  </w:style>
  <w:style w:type="paragraph" w:customStyle="1" w:styleId="font7">
    <w:name w:val="font7"/>
    <w:basedOn w:val="Normal"/>
    <w:rsid w:val="008F01CA"/>
    <w:pPr>
      <w:widowControl/>
      <w:tabs>
        <w:tab w:val="clear" w:pos="1440"/>
      </w:tabs>
      <w:spacing w:before="100" w:beforeAutospacing="1" w:after="100" w:afterAutospacing="1"/>
      <w:jc w:val="left"/>
    </w:pPr>
    <w:rPr>
      <w:b/>
      <w:bCs/>
      <w:szCs w:val="24"/>
      <w:u w:val="single"/>
      <w:lang w:val="en-US"/>
    </w:rPr>
  </w:style>
  <w:style w:type="paragraph" w:customStyle="1" w:styleId="font8">
    <w:name w:val="font8"/>
    <w:basedOn w:val="Normal"/>
    <w:rsid w:val="008F01CA"/>
    <w:pPr>
      <w:widowControl/>
      <w:tabs>
        <w:tab w:val="clear" w:pos="1440"/>
      </w:tabs>
      <w:spacing w:before="100" w:beforeAutospacing="1" w:after="100" w:afterAutospacing="1"/>
      <w:jc w:val="left"/>
    </w:pPr>
    <w:rPr>
      <w:szCs w:val="24"/>
      <w:u w:val="single"/>
      <w:lang w:val="en-US"/>
    </w:rPr>
  </w:style>
  <w:style w:type="paragraph" w:customStyle="1" w:styleId="font9">
    <w:name w:val="font9"/>
    <w:basedOn w:val="Normal"/>
    <w:rsid w:val="008F01CA"/>
    <w:pPr>
      <w:widowControl/>
      <w:tabs>
        <w:tab w:val="clear" w:pos="1440"/>
      </w:tabs>
      <w:spacing w:before="100" w:beforeAutospacing="1" w:after="100" w:afterAutospacing="1"/>
      <w:jc w:val="left"/>
    </w:pPr>
    <w:rPr>
      <w:b/>
      <w:bCs/>
      <w:szCs w:val="24"/>
      <w:lang w:val="en-US"/>
    </w:rPr>
  </w:style>
  <w:style w:type="paragraph" w:customStyle="1" w:styleId="font10">
    <w:name w:val="font10"/>
    <w:basedOn w:val="Normal"/>
    <w:rsid w:val="008F01CA"/>
    <w:pPr>
      <w:widowControl/>
      <w:tabs>
        <w:tab w:val="clear" w:pos="1440"/>
      </w:tabs>
      <w:spacing w:before="100" w:beforeAutospacing="1" w:after="100" w:afterAutospacing="1"/>
      <w:jc w:val="left"/>
    </w:pPr>
    <w:rPr>
      <w:szCs w:val="24"/>
      <w:lang w:val="en-US"/>
    </w:rPr>
  </w:style>
  <w:style w:type="paragraph" w:customStyle="1" w:styleId="font11">
    <w:name w:val="font11"/>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2">
    <w:name w:val="font12"/>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3">
    <w:name w:val="font13"/>
    <w:basedOn w:val="Normal"/>
    <w:rsid w:val="008F01CA"/>
    <w:pPr>
      <w:widowControl/>
      <w:tabs>
        <w:tab w:val="clear" w:pos="1440"/>
      </w:tabs>
      <w:spacing w:before="100" w:beforeAutospacing="1" w:after="100" w:afterAutospacing="1"/>
      <w:jc w:val="left"/>
    </w:pPr>
    <w:rPr>
      <w:rFonts w:ascii="Arial" w:hAnsi="Arial" w:cs="Arial"/>
      <w:b/>
      <w:bCs/>
      <w:sz w:val="22"/>
      <w:szCs w:val="22"/>
      <w:lang w:val="en-US"/>
    </w:rPr>
  </w:style>
  <w:style w:type="paragraph" w:customStyle="1" w:styleId="font14">
    <w:name w:val="font14"/>
    <w:basedOn w:val="Normal"/>
    <w:rsid w:val="008F01C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15">
    <w:name w:val="font15"/>
    <w:basedOn w:val="Normal"/>
    <w:rsid w:val="008F01CA"/>
    <w:pPr>
      <w:widowControl/>
      <w:tabs>
        <w:tab w:val="clear" w:pos="1440"/>
      </w:tabs>
      <w:spacing w:before="100" w:beforeAutospacing="1" w:after="100" w:afterAutospacing="1"/>
      <w:jc w:val="left"/>
    </w:pPr>
    <w:rPr>
      <w:rFonts w:ascii="Arial" w:hAnsi="Arial" w:cs="Arial"/>
      <w:b/>
      <w:bCs/>
      <w:color w:val="000000"/>
      <w:sz w:val="22"/>
      <w:szCs w:val="22"/>
      <w:lang w:val="en-US"/>
    </w:rPr>
  </w:style>
  <w:style w:type="paragraph" w:customStyle="1" w:styleId="xl152">
    <w:name w:val="xl15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53">
    <w:name w:val="xl153"/>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54">
    <w:name w:val="xl15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b/>
      <w:bCs/>
      <w:szCs w:val="24"/>
      <w:lang w:val="en-US"/>
    </w:rPr>
  </w:style>
  <w:style w:type="paragraph" w:customStyle="1" w:styleId="xl155">
    <w:name w:val="xl15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pPr>
    <w:rPr>
      <w:sz w:val="22"/>
      <w:szCs w:val="22"/>
      <w:lang w:val="en-US"/>
    </w:rPr>
  </w:style>
  <w:style w:type="paragraph" w:customStyle="1" w:styleId="xl156">
    <w:name w:val="xl15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7">
    <w:name w:val="xl15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8">
    <w:name w:val="xl1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sz w:val="22"/>
      <w:szCs w:val="22"/>
      <w:lang w:val="en-US"/>
    </w:rPr>
  </w:style>
  <w:style w:type="paragraph" w:customStyle="1" w:styleId="xl159">
    <w:name w:val="xl159"/>
    <w:basedOn w:val="Normal"/>
    <w:rsid w:val="008F01CA"/>
    <w:pPr>
      <w:widowControl/>
      <w:pBdr>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60">
    <w:name w:val="xl160"/>
    <w:basedOn w:val="Normal"/>
    <w:rsid w:val="008F01CA"/>
    <w:pPr>
      <w:widowControl/>
      <w:pBdr>
        <w:left w:val="single" w:sz="4" w:space="0" w:color="000000"/>
        <w:righ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61">
    <w:name w:val="xl16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62">
    <w:name w:val="xl16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63">
    <w:name w:val="xl163"/>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4">
    <w:name w:val="xl164"/>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5">
    <w:name w:val="xl165"/>
    <w:basedOn w:val="Normal"/>
    <w:rsid w:val="008F01CA"/>
    <w:pPr>
      <w:widowControl/>
      <w:pBdr>
        <w:lef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66">
    <w:name w:val="xl166"/>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67">
    <w:name w:val="xl167"/>
    <w:basedOn w:val="Normal"/>
    <w:rsid w:val="008F01CA"/>
    <w:pPr>
      <w:widowControl/>
      <w:shd w:val="clear" w:color="CCFFCC" w:fill="DDDDDD"/>
      <w:tabs>
        <w:tab w:val="clear" w:pos="1440"/>
      </w:tabs>
      <w:spacing w:before="100" w:beforeAutospacing="1" w:after="100" w:afterAutospacing="1"/>
      <w:textAlignment w:val="center"/>
    </w:pPr>
    <w:rPr>
      <w:b/>
      <w:bCs/>
      <w:szCs w:val="24"/>
      <w:u w:val="single"/>
      <w:lang w:val="en-US"/>
    </w:rPr>
  </w:style>
  <w:style w:type="paragraph" w:customStyle="1" w:styleId="xl168">
    <w:name w:val="xl168"/>
    <w:basedOn w:val="Normal"/>
    <w:rsid w:val="008F01CA"/>
    <w:pPr>
      <w:widowControl/>
      <w:shd w:val="clear" w:color="CCFFCC" w:fill="DDDDDD"/>
      <w:tabs>
        <w:tab w:val="clear" w:pos="1440"/>
      </w:tabs>
      <w:spacing w:before="100" w:beforeAutospacing="1" w:after="100" w:afterAutospacing="1"/>
      <w:jc w:val="right"/>
    </w:pPr>
    <w:rPr>
      <w:szCs w:val="24"/>
      <w:lang w:val="en-US"/>
    </w:rPr>
  </w:style>
  <w:style w:type="paragraph" w:customStyle="1" w:styleId="xl169">
    <w:name w:val="xl169"/>
    <w:basedOn w:val="Normal"/>
    <w:rsid w:val="008F01CA"/>
    <w:pPr>
      <w:widowControl/>
      <w:shd w:val="clear" w:color="CCFFCC" w:fill="DDDDDD"/>
      <w:tabs>
        <w:tab w:val="clear" w:pos="1440"/>
      </w:tabs>
      <w:spacing w:before="100" w:beforeAutospacing="1" w:after="100" w:afterAutospacing="1"/>
      <w:jc w:val="right"/>
    </w:pPr>
    <w:rPr>
      <w:color w:val="FF0000"/>
      <w:szCs w:val="24"/>
      <w:lang w:val="en-US"/>
    </w:rPr>
  </w:style>
  <w:style w:type="paragraph" w:customStyle="1" w:styleId="xl170">
    <w:name w:val="xl170"/>
    <w:basedOn w:val="Normal"/>
    <w:rsid w:val="008F01CA"/>
    <w:pPr>
      <w:widowControl/>
      <w:pBdr>
        <w:right w:val="single" w:sz="4" w:space="0" w:color="000000"/>
      </w:pBdr>
      <w:shd w:val="clear" w:color="CCFFCC" w:fill="DDDDDD"/>
      <w:tabs>
        <w:tab w:val="clear" w:pos="1440"/>
      </w:tabs>
      <w:spacing w:before="100" w:beforeAutospacing="1" w:after="100" w:afterAutospacing="1"/>
      <w:jc w:val="right"/>
    </w:pPr>
    <w:rPr>
      <w:szCs w:val="24"/>
      <w:lang w:val="en-US"/>
    </w:rPr>
  </w:style>
  <w:style w:type="paragraph" w:customStyle="1" w:styleId="xl171">
    <w:name w:val="xl171"/>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2">
    <w:name w:val="xl172"/>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3">
    <w:name w:val="xl173"/>
    <w:basedOn w:val="Normal"/>
    <w:rsid w:val="008F01CA"/>
    <w:pPr>
      <w:widowControl/>
      <w:shd w:val="clear" w:color="CCFFCC" w:fill="DDDDDD"/>
      <w:tabs>
        <w:tab w:val="clear" w:pos="1440"/>
      </w:tabs>
      <w:spacing w:before="100" w:beforeAutospacing="1" w:after="100" w:afterAutospacing="1"/>
      <w:jc w:val="left"/>
      <w:textAlignment w:val="center"/>
    </w:pPr>
    <w:rPr>
      <w:b/>
      <w:bCs/>
      <w:szCs w:val="24"/>
      <w:u w:val="single"/>
      <w:lang w:val="en-US"/>
    </w:rPr>
  </w:style>
  <w:style w:type="paragraph" w:customStyle="1" w:styleId="xl174">
    <w:name w:val="xl174"/>
    <w:basedOn w:val="Normal"/>
    <w:rsid w:val="008F01CA"/>
    <w:pPr>
      <w:widowControl/>
      <w:tabs>
        <w:tab w:val="clear" w:pos="1440"/>
      </w:tabs>
      <w:spacing w:before="100" w:beforeAutospacing="1" w:after="100" w:afterAutospacing="1"/>
      <w:textAlignment w:val="center"/>
    </w:pPr>
    <w:rPr>
      <w:b/>
      <w:bCs/>
      <w:szCs w:val="24"/>
      <w:u w:val="single"/>
      <w:lang w:val="en-US"/>
    </w:rPr>
  </w:style>
  <w:style w:type="paragraph" w:customStyle="1" w:styleId="xl175">
    <w:name w:val="xl175"/>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6">
    <w:name w:val="xl1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7">
    <w:name w:val="xl17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78">
    <w:name w:val="xl178"/>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9">
    <w:name w:val="xl179"/>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80">
    <w:name w:val="xl180"/>
    <w:basedOn w:val="Normal"/>
    <w:rsid w:val="008F01CA"/>
    <w:pPr>
      <w:widowControl/>
      <w:pBdr>
        <w:lef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1">
    <w:name w:val="xl181"/>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82">
    <w:name w:val="xl18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83">
    <w:name w:val="xl183"/>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4">
    <w:name w:val="xl18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5">
    <w:name w:val="xl185"/>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szCs w:val="24"/>
      <w:u w:val="single"/>
      <w:lang w:val="en-US"/>
    </w:rPr>
  </w:style>
  <w:style w:type="paragraph" w:customStyle="1" w:styleId="xl186">
    <w:name w:val="xl18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7">
    <w:name w:val="xl187"/>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b/>
      <w:bCs/>
      <w:szCs w:val="24"/>
      <w:lang w:val="en-US"/>
    </w:rPr>
  </w:style>
  <w:style w:type="paragraph" w:customStyle="1" w:styleId="xl188">
    <w:name w:val="xl188"/>
    <w:basedOn w:val="Normal"/>
    <w:rsid w:val="008F01CA"/>
    <w:pPr>
      <w:widowControl/>
      <w:tabs>
        <w:tab w:val="clear" w:pos="1440"/>
      </w:tabs>
      <w:spacing w:before="100" w:beforeAutospacing="1" w:after="100" w:afterAutospacing="1"/>
      <w:textAlignment w:val="center"/>
    </w:pPr>
    <w:rPr>
      <w:szCs w:val="24"/>
      <w:lang w:val="en-US"/>
    </w:rPr>
  </w:style>
  <w:style w:type="paragraph" w:customStyle="1" w:styleId="xl189">
    <w:name w:val="xl189"/>
    <w:basedOn w:val="Normal"/>
    <w:rsid w:val="008F01CA"/>
    <w:pPr>
      <w:widowControl/>
      <w:tabs>
        <w:tab w:val="clear" w:pos="1440"/>
      </w:tabs>
      <w:spacing w:before="100" w:beforeAutospacing="1" w:after="100" w:afterAutospacing="1"/>
      <w:jc w:val="center"/>
      <w:textAlignment w:val="top"/>
    </w:pPr>
    <w:rPr>
      <w:szCs w:val="24"/>
      <w:lang w:val="en-US"/>
    </w:rPr>
  </w:style>
  <w:style w:type="paragraph" w:customStyle="1" w:styleId="xl190">
    <w:name w:val="xl190"/>
    <w:basedOn w:val="Normal"/>
    <w:rsid w:val="008F01CA"/>
    <w:pPr>
      <w:widowControl/>
      <w:tabs>
        <w:tab w:val="clear" w:pos="1440"/>
      </w:tabs>
      <w:spacing w:before="100" w:beforeAutospacing="1" w:after="100" w:afterAutospacing="1"/>
      <w:jc w:val="right"/>
      <w:textAlignment w:val="top"/>
    </w:pPr>
    <w:rPr>
      <w:szCs w:val="24"/>
      <w:lang w:val="en-US"/>
    </w:rPr>
  </w:style>
  <w:style w:type="paragraph" w:customStyle="1" w:styleId="xl191">
    <w:name w:val="xl19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92">
    <w:name w:val="xl192"/>
    <w:basedOn w:val="Normal"/>
    <w:rsid w:val="008F01CA"/>
    <w:pPr>
      <w:widowControl/>
      <w:pBdr>
        <w:top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93">
    <w:name w:val="xl193"/>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94">
    <w:name w:val="xl194"/>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95">
    <w:name w:val="xl195"/>
    <w:basedOn w:val="Normal"/>
    <w:rsid w:val="008F01CA"/>
    <w:pPr>
      <w:widowControl/>
      <w:tabs>
        <w:tab w:val="clear" w:pos="1440"/>
      </w:tabs>
      <w:spacing w:before="100" w:beforeAutospacing="1" w:after="100" w:afterAutospacing="1"/>
      <w:jc w:val="right"/>
    </w:pPr>
    <w:rPr>
      <w:b/>
      <w:bCs/>
      <w:szCs w:val="24"/>
      <w:lang w:val="en-US"/>
    </w:rPr>
  </w:style>
  <w:style w:type="paragraph" w:customStyle="1" w:styleId="xl196">
    <w:name w:val="xl19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 w:val="22"/>
      <w:szCs w:val="22"/>
      <w:lang w:val="en-US"/>
    </w:rPr>
  </w:style>
  <w:style w:type="paragraph" w:customStyle="1" w:styleId="xl197">
    <w:name w:val="xl197"/>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198">
    <w:name w:val="xl198"/>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199">
    <w:name w:val="xl199"/>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0">
    <w:name w:val="xl200"/>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1">
    <w:name w:val="xl201"/>
    <w:basedOn w:val="Normal"/>
    <w:rsid w:val="008F01CA"/>
    <w:pPr>
      <w:widowControl/>
      <w:pBdr>
        <w:top w:val="single" w:sz="4" w:space="0" w:color="000000"/>
        <w:left w:val="single" w:sz="4" w:space="0" w:color="000000"/>
      </w:pBdr>
      <w:tabs>
        <w:tab w:val="clear" w:pos="1440"/>
      </w:tabs>
      <w:spacing w:before="100" w:beforeAutospacing="1" w:after="100" w:afterAutospacing="1"/>
      <w:jc w:val="right"/>
    </w:pPr>
    <w:rPr>
      <w:sz w:val="22"/>
      <w:szCs w:val="22"/>
      <w:lang w:val="en-US"/>
    </w:rPr>
  </w:style>
  <w:style w:type="paragraph" w:customStyle="1" w:styleId="xl202">
    <w:name w:val="xl202"/>
    <w:basedOn w:val="Normal"/>
    <w:rsid w:val="008F01CA"/>
    <w:pPr>
      <w:widowControl/>
      <w:pBdr>
        <w:top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03">
    <w:name w:val="xl203"/>
    <w:basedOn w:val="Normal"/>
    <w:rsid w:val="008F01CA"/>
    <w:pPr>
      <w:widowControl/>
      <w:pBdr>
        <w:top w:val="single" w:sz="4" w:space="0" w:color="000000"/>
      </w:pBdr>
      <w:tabs>
        <w:tab w:val="clear" w:pos="1440"/>
      </w:tabs>
      <w:spacing w:before="100" w:beforeAutospacing="1" w:after="100" w:afterAutospacing="1"/>
      <w:jc w:val="right"/>
    </w:pPr>
    <w:rPr>
      <w:sz w:val="22"/>
      <w:szCs w:val="22"/>
      <w:lang w:val="en-US"/>
    </w:rPr>
  </w:style>
  <w:style w:type="paragraph" w:customStyle="1" w:styleId="xl204">
    <w:name w:val="xl204"/>
    <w:basedOn w:val="Normal"/>
    <w:rsid w:val="008F01CA"/>
    <w:pPr>
      <w:widowControl/>
      <w:pBdr>
        <w:top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5">
    <w:name w:val="xl205"/>
    <w:basedOn w:val="Normal"/>
    <w:rsid w:val="008F01CA"/>
    <w:pPr>
      <w:widowControl/>
      <w:pBdr>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6">
    <w:name w:val="xl206"/>
    <w:basedOn w:val="Normal"/>
    <w:rsid w:val="008F01CA"/>
    <w:pPr>
      <w:widowControl/>
      <w:pBdr>
        <w:left w:val="single" w:sz="4" w:space="0" w:color="000000"/>
      </w:pBdr>
      <w:tabs>
        <w:tab w:val="clear" w:pos="1440"/>
      </w:tabs>
      <w:spacing w:before="100" w:beforeAutospacing="1" w:after="100" w:afterAutospacing="1"/>
      <w:jc w:val="right"/>
    </w:pPr>
    <w:rPr>
      <w:sz w:val="22"/>
      <w:szCs w:val="22"/>
      <w:lang w:val="en-US"/>
    </w:rPr>
  </w:style>
  <w:style w:type="paragraph" w:customStyle="1" w:styleId="xl207">
    <w:name w:val="xl207"/>
    <w:basedOn w:val="Normal"/>
    <w:rsid w:val="008F01CA"/>
    <w:pPr>
      <w:widowControl/>
      <w:tabs>
        <w:tab w:val="clear" w:pos="1440"/>
      </w:tabs>
      <w:spacing w:before="100" w:beforeAutospacing="1" w:after="100" w:afterAutospacing="1"/>
      <w:jc w:val="right"/>
    </w:pPr>
    <w:rPr>
      <w:color w:val="FF0000"/>
      <w:sz w:val="22"/>
      <w:szCs w:val="22"/>
      <w:lang w:val="en-US"/>
    </w:rPr>
  </w:style>
  <w:style w:type="paragraph" w:customStyle="1" w:styleId="xl208">
    <w:name w:val="xl208"/>
    <w:basedOn w:val="Normal"/>
    <w:rsid w:val="008F01CA"/>
    <w:pPr>
      <w:widowControl/>
      <w:tabs>
        <w:tab w:val="clear" w:pos="1440"/>
      </w:tabs>
      <w:spacing w:before="100" w:beforeAutospacing="1" w:after="100" w:afterAutospacing="1"/>
      <w:jc w:val="right"/>
    </w:pPr>
    <w:rPr>
      <w:sz w:val="22"/>
      <w:szCs w:val="22"/>
      <w:lang w:val="en-US"/>
    </w:rPr>
  </w:style>
  <w:style w:type="paragraph" w:customStyle="1" w:styleId="xl209">
    <w:name w:val="xl209"/>
    <w:basedOn w:val="Normal"/>
    <w:rsid w:val="008F01CA"/>
    <w:pPr>
      <w:widowControl/>
      <w:pBdr>
        <w:right w:val="single" w:sz="4" w:space="0" w:color="000000"/>
      </w:pBdr>
      <w:tabs>
        <w:tab w:val="clear" w:pos="1440"/>
      </w:tabs>
      <w:spacing w:before="100" w:beforeAutospacing="1" w:after="100" w:afterAutospacing="1"/>
      <w:jc w:val="right"/>
    </w:pPr>
    <w:rPr>
      <w:sz w:val="22"/>
      <w:szCs w:val="22"/>
      <w:lang w:val="en-US"/>
    </w:rPr>
  </w:style>
  <w:style w:type="paragraph" w:customStyle="1" w:styleId="xl210">
    <w:name w:val="xl21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1">
    <w:name w:val="xl211"/>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2">
    <w:name w:val="xl212"/>
    <w:basedOn w:val="Normal"/>
    <w:rsid w:val="008F01CA"/>
    <w:pPr>
      <w:widowControl/>
      <w:pBdr>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13">
    <w:name w:val="xl213"/>
    <w:basedOn w:val="Normal"/>
    <w:rsid w:val="008F01CA"/>
    <w:pPr>
      <w:widowControl/>
      <w:pBdr>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4">
    <w:name w:val="xl214"/>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5">
    <w:name w:val="xl21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6">
    <w:name w:val="xl21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7">
    <w:name w:val="xl21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8">
    <w:name w:val="xl21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9">
    <w:name w:val="xl219"/>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0">
    <w:name w:val="xl22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1">
    <w:name w:val="xl221"/>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2">
    <w:name w:val="xl222"/>
    <w:basedOn w:val="Normal"/>
    <w:rsid w:val="008F01CA"/>
    <w:pPr>
      <w:widowControl/>
      <w:tabs>
        <w:tab w:val="clear" w:pos="1440"/>
      </w:tabs>
      <w:spacing w:before="100" w:beforeAutospacing="1" w:after="100" w:afterAutospacing="1"/>
    </w:pPr>
    <w:rPr>
      <w:b/>
      <w:bCs/>
      <w:szCs w:val="24"/>
      <w:lang w:val="en-US"/>
    </w:rPr>
  </w:style>
  <w:style w:type="paragraph" w:customStyle="1" w:styleId="xl223">
    <w:name w:val="xl223"/>
    <w:basedOn w:val="Normal"/>
    <w:rsid w:val="008F01CA"/>
    <w:pPr>
      <w:widowControl/>
      <w:tabs>
        <w:tab w:val="clear" w:pos="1440"/>
      </w:tabs>
      <w:spacing w:before="100" w:beforeAutospacing="1" w:after="100" w:afterAutospacing="1"/>
      <w:jc w:val="right"/>
      <w:textAlignment w:val="center"/>
    </w:pPr>
    <w:rPr>
      <w:szCs w:val="24"/>
      <w:lang w:val="en-US"/>
    </w:rPr>
  </w:style>
  <w:style w:type="paragraph" w:customStyle="1" w:styleId="xl224">
    <w:name w:val="xl224"/>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25">
    <w:name w:val="xl22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26">
    <w:name w:val="xl226"/>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7">
    <w:name w:val="xl22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28">
    <w:name w:val="xl22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29">
    <w:name w:val="xl22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0">
    <w:name w:val="xl230"/>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color w:val="FF0000"/>
      <w:szCs w:val="24"/>
      <w:lang w:val="en-US"/>
    </w:rPr>
  </w:style>
  <w:style w:type="paragraph" w:customStyle="1" w:styleId="xl231">
    <w:name w:val="xl231"/>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2">
    <w:name w:val="xl23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3">
    <w:name w:val="xl233"/>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4">
    <w:name w:val="xl23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5">
    <w:name w:val="xl235"/>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6">
    <w:name w:val="xl236"/>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7">
    <w:name w:val="xl23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8">
    <w:name w:val="xl238"/>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9">
    <w:name w:val="xl23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0">
    <w:name w:val="xl24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1">
    <w:name w:val="xl241"/>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u w:val="single"/>
      <w:lang w:val="en-US"/>
    </w:rPr>
  </w:style>
  <w:style w:type="paragraph" w:customStyle="1" w:styleId="xl242">
    <w:name w:val="xl24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center"/>
    </w:pPr>
    <w:rPr>
      <w:b/>
      <w:bCs/>
      <w:szCs w:val="24"/>
      <w:lang w:val="en-US"/>
    </w:rPr>
  </w:style>
  <w:style w:type="paragraph" w:customStyle="1" w:styleId="xl243">
    <w:name w:val="xl243"/>
    <w:basedOn w:val="Normal"/>
    <w:rsid w:val="008F01CA"/>
    <w:pPr>
      <w:widowControl/>
      <w:pBdr>
        <w:top w:val="single" w:sz="4" w:space="0" w:color="000000"/>
        <w:bottom w:val="single" w:sz="4" w:space="0" w:color="000000"/>
      </w:pBdr>
      <w:tabs>
        <w:tab w:val="clear" w:pos="1440"/>
      </w:tabs>
      <w:spacing w:before="100" w:beforeAutospacing="1" w:after="100" w:afterAutospacing="1"/>
      <w:jc w:val="left"/>
    </w:pPr>
    <w:rPr>
      <w:b/>
      <w:bCs/>
      <w:szCs w:val="24"/>
      <w:lang w:val="en-US"/>
    </w:rPr>
  </w:style>
  <w:style w:type="paragraph" w:customStyle="1" w:styleId="xl244">
    <w:name w:val="xl244"/>
    <w:basedOn w:val="Normal"/>
    <w:rsid w:val="008F01CA"/>
    <w:pPr>
      <w:widowControl/>
      <w:tabs>
        <w:tab w:val="clear" w:pos="1440"/>
      </w:tabs>
      <w:spacing w:before="100" w:beforeAutospacing="1" w:after="100" w:afterAutospacing="1"/>
    </w:pPr>
    <w:rPr>
      <w:szCs w:val="24"/>
      <w:lang w:val="en-US"/>
    </w:rPr>
  </w:style>
  <w:style w:type="paragraph" w:customStyle="1" w:styleId="xl245">
    <w:name w:val="xl245"/>
    <w:basedOn w:val="Normal"/>
    <w:rsid w:val="008F01CA"/>
    <w:pPr>
      <w:widowControl/>
      <w:tabs>
        <w:tab w:val="clear" w:pos="1440"/>
      </w:tabs>
      <w:spacing w:before="100" w:beforeAutospacing="1" w:after="100" w:afterAutospacing="1"/>
      <w:jc w:val="left"/>
      <w:textAlignment w:val="top"/>
    </w:pPr>
    <w:rPr>
      <w:b/>
      <w:bCs/>
      <w:szCs w:val="24"/>
      <w:lang w:val="en-US"/>
    </w:rPr>
  </w:style>
  <w:style w:type="paragraph" w:customStyle="1" w:styleId="xl246">
    <w:name w:val="xl24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247">
    <w:name w:val="xl24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8">
    <w:name w:val="xl248"/>
    <w:basedOn w:val="Normal"/>
    <w:rsid w:val="008F01CA"/>
    <w:pPr>
      <w:widowControl/>
      <w:pBdr>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9">
    <w:name w:val="xl249"/>
    <w:basedOn w:val="Normal"/>
    <w:rsid w:val="008F01CA"/>
    <w:pPr>
      <w:widowControl/>
      <w:pBdr>
        <w:top w:val="single" w:sz="4" w:space="0" w:color="000000"/>
        <w:left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0">
    <w:name w:val="xl250"/>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pPr>
    <w:rPr>
      <w:b/>
      <w:bCs/>
      <w:szCs w:val="24"/>
      <w:u w:val="single"/>
      <w:lang w:val="en-US"/>
    </w:rPr>
  </w:style>
  <w:style w:type="paragraph" w:customStyle="1" w:styleId="xl251">
    <w:name w:val="xl251"/>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2">
    <w:name w:val="xl252"/>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color w:val="FF0000"/>
      <w:szCs w:val="24"/>
      <w:lang w:val="en-US"/>
    </w:rPr>
  </w:style>
  <w:style w:type="paragraph" w:customStyle="1" w:styleId="xl253">
    <w:name w:val="xl253"/>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4">
    <w:name w:val="xl254"/>
    <w:basedOn w:val="Normal"/>
    <w:rsid w:val="008F01CA"/>
    <w:pPr>
      <w:widowControl/>
      <w:pBdr>
        <w:top w:val="single" w:sz="4" w:space="0" w:color="000000"/>
        <w:bottom w:val="single" w:sz="4" w:space="0" w:color="000000"/>
        <w:right w:val="single" w:sz="4" w:space="0" w:color="000000"/>
      </w:pBdr>
      <w:shd w:val="clear" w:color="CCFFCC" w:fill="DDDDDD"/>
      <w:tabs>
        <w:tab w:val="clear" w:pos="1440"/>
      </w:tabs>
      <w:spacing w:before="100" w:beforeAutospacing="1" w:after="100" w:afterAutospacing="1"/>
      <w:jc w:val="right"/>
      <w:textAlignment w:val="center"/>
    </w:pPr>
    <w:rPr>
      <w:b/>
      <w:bCs/>
      <w:szCs w:val="24"/>
      <w:lang w:val="en-US"/>
    </w:rPr>
  </w:style>
  <w:style w:type="paragraph" w:customStyle="1" w:styleId="xl255">
    <w:name w:val="xl25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56">
    <w:name w:val="xl256"/>
    <w:basedOn w:val="Normal"/>
    <w:rsid w:val="008F01CA"/>
    <w:pPr>
      <w:widowControl/>
      <w:pBdr>
        <w:top w:val="single" w:sz="4" w:space="0" w:color="000000"/>
      </w:pBdr>
      <w:tabs>
        <w:tab w:val="clear" w:pos="1440"/>
      </w:tabs>
      <w:spacing w:before="100" w:beforeAutospacing="1" w:after="100" w:afterAutospacing="1"/>
    </w:pPr>
    <w:rPr>
      <w:szCs w:val="24"/>
      <w:lang w:val="en-US"/>
    </w:rPr>
  </w:style>
  <w:style w:type="paragraph" w:customStyle="1" w:styleId="xl257">
    <w:name w:val="xl25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8">
    <w:name w:val="xl2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9">
    <w:name w:val="xl259"/>
    <w:basedOn w:val="Normal"/>
    <w:rsid w:val="008F01CA"/>
    <w:pPr>
      <w:widowControl/>
      <w:pBdr>
        <w:bottom w:val="single" w:sz="4" w:space="0" w:color="000000"/>
      </w:pBdr>
      <w:tabs>
        <w:tab w:val="clear" w:pos="1440"/>
      </w:tabs>
      <w:spacing w:before="100" w:beforeAutospacing="1" w:after="100" w:afterAutospacing="1"/>
    </w:pPr>
    <w:rPr>
      <w:b/>
      <w:bCs/>
      <w:szCs w:val="24"/>
      <w:lang w:val="en-US"/>
    </w:rPr>
  </w:style>
  <w:style w:type="paragraph" w:customStyle="1" w:styleId="xl260">
    <w:name w:val="xl260"/>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61">
    <w:name w:val="xl261"/>
    <w:basedOn w:val="Normal"/>
    <w:rsid w:val="008F01CA"/>
    <w:pPr>
      <w:widowControl/>
      <w:tabs>
        <w:tab w:val="clear" w:pos="1440"/>
      </w:tabs>
      <w:spacing w:before="100" w:beforeAutospacing="1" w:after="100" w:afterAutospacing="1"/>
      <w:jc w:val="right"/>
      <w:textAlignment w:val="center"/>
    </w:pPr>
    <w:rPr>
      <w:b/>
      <w:bCs/>
      <w:szCs w:val="24"/>
      <w:lang w:val="en-US"/>
    </w:rPr>
  </w:style>
  <w:style w:type="paragraph" w:customStyle="1" w:styleId="xl262">
    <w:name w:val="xl26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3">
    <w:name w:val="xl263"/>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64">
    <w:name w:val="xl264"/>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5">
    <w:name w:val="xl26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6">
    <w:name w:val="xl26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7">
    <w:name w:val="xl267"/>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68">
    <w:name w:val="xl26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9">
    <w:name w:val="xl26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70">
    <w:name w:val="xl27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71">
    <w:name w:val="xl271"/>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72">
    <w:name w:val="xl272"/>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73">
    <w:name w:val="xl273"/>
    <w:basedOn w:val="Normal"/>
    <w:rsid w:val="008F01CA"/>
    <w:pPr>
      <w:widowControl/>
      <w:tabs>
        <w:tab w:val="clear" w:pos="1440"/>
      </w:tabs>
      <w:spacing w:before="100" w:beforeAutospacing="1" w:after="100" w:afterAutospacing="1"/>
      <w:jc w:val="center"/>
    </w:pPr>
    <w:rPr>
      <w:b/>
      <w:bCs/>
      <w:szCs w:val="24"/>
      <w:lang w:val="en-US"/>
    </w:rPr>
  </w:style>
  <w:style w:type="paragraph" w:customStyle="1" w:styleId="xl274">
    <w:name w:val="xl27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275">
    <w:name w:val="xl275"/>
    <w:basedOn w:val="Normal"/>
    <w:rsid w:val="008F01CA"/>
    <w:pPr>
      <w:widowControl/>
      <w:pBdr>
        <w:top w:val="single" w:sz="4" w:space="0" w:color="000000"/>
        <w:bottom w:val="single" w:sz="4" w:space="0" w:color="000000"/>
      </w:pBdr>
      <w:tabs>
        <w:tab w:val="clear" w:pos="1440"/>
      </w:tabs>
      <w:spacing w:before="100" w:beforeAutospacing="1" w:after="100" w:afterAutospacing="1"/>
    </w:pPr>
    <w:rPr>
      <w:b/>
      <w:bCs/>
      <w:szCs w:val="24"/>
      <w:lang w:val="en-US"/>
    </w:rPr>
  </w:style>
  <w:style w:type="paragraph" w:customStyle="1" w:styleId="xl276">
    <w:name w:val="xl2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styleId="BodyText2">
    <w:name w:val="Body Text 2"/>
    <w:basedOn w:val="Normal"/>
    <w:link w:val="BodyText2Char"/>
    <w:uiPriority w:val="99"/>
    <w:semiHidden/>
    <w:unhideWhenUsed/>
    <w:rsid w:val="00084910"/>
    <w:pPr>
      <w:spacing w:after="120" w:line="480" w:lineRule="auto"/>
    </w:pPr>
  </w:style>
  <w:style w:type="character" w:customStyle="1" w:styleId="BodyText2Char">
    <w:name w:val="Body Text 2 Char"/>
    <w:basedOn w:val="DefaultParagraphFont"/>
    <w:link w:val="BodyText2"/>
    <w:uiPriority w:val="99"/>
    <w:semiHidden/>
    <w:rsid w:val="00084910"/>
    <w:rPr>
      <w:rFonts w:ascii="Times New Roman" w:eastAsia="Times New Roman" w:hAnsi="Times New Roman" w:cs="Times New Roman"/>
      <w:sz w:val="24"/>
      <w:szCs w:val="20"/>
      <w:lang w:val="sr-Cyrl-CS"/>
    </w:rPr>
  </w:style>
  <w:style w:type="paragraph" w:customStyle="1" w:styleId="font16">
    <w:name w:val="font16"/>
    <w:basedOn w:val="Normal"/>
    <w:rsid w:val="00CC4D6B"/>
    <w:pPr>
      <w:widowControl/>
      <w:tabs>
        <w:tab w:val="clear" w:pos="1440"/>
      </w:tabs>
      <w:spacing w:before="100" w:beforeAutospacing="1" w:after="100" w:afterAutospacing="1"/>
      <w:jc w:val="left"/>
    </w:pPr>
    <w:rPr>
      <w:szCs w:val="24"/>
      <w:lang w:val="en-US"/>
    </w:rPr>
  </w:style>
  <w:style w:type="paragraph" w:customStyle="1" w:styleId="font17">
    <w:name w:val="font17"/>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8">
    <w:name w:val="font18"/>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9">
    <w:name w:val="font19"/>
    <w:basedOn w:val="Normal"/>
    <w:rsid w:val="00CC4D6B"/>
    <w:pPr>
      <w:widowControl/>
      <w:tabs>
        <w:tab w:val="clear" w:pos="1440"/>
      </w:tabs>
      <w:spacing w:before="100" w:beforeAutospacing="1" w:after="100" w:afterAutospacing="1"/>
      <w:jc w:val="left"/>
    </w:pPr>
    <w:rPr>
      <w:color w:val="FF3333"/>
      <w:szCs w:val="24"/>
      <w:lang w:val="en-US"/>
    </w:rPr>
  </w:style>
  <w:style w:type="paragraph" w:customStyle="1" w:styleId="font20">
    <w:name w:val="font20"/>
    <w:basedOn w:val="Normal"/>
    <w:rsid w:val="00CC4D6B"/>
    <w:pPr>
      <w:widowControl/>
      <w:tabs>
        <w:tab w:val="clear" w:pos="1440"/>
      </w:tabs>
      <w:spacing w:before="100" w:beforeAutospacing="1" w:after="100" w:afterAutospacing="1"/>
      <w:jc w:val="left"/>
    </w:pPr>
    <w:rPr>
      <w:color w:val="000000"/>
      <w:szCs w:val="24"/>
      <w:lang w:val="en-US"/>
    </w:rPr>
  </w:style>
  <w:style w:type="paragraph" w:customStyle="1" w:styleId="font21">
    <w:name w:val="font21"/>
    <w:basedOn w:val="Normal"/>
    <w:rsid w:val="00CC4D6B"/>
    <w:pPr>
      <w:widowControl/>
      <w:tabs>
        <w:tab w:val="clear" w:pos="1440"/>
      </w:tabs>
      <w:spacing w:before="100" w:beforeAutospacing="1" w:after="100" w:afterAutospacing="1"/>
      <w:jc w:val="left"/>
    </w:pPr>
    <w:rPr>
      <w:szCs w:val="24"/>
      <w:lang w:val="en-US"/>
    </w:rPr>
  </w:style>
  <w:style w:type="paragraph" w:customStyle="1" w:styleId="font22">
    <w:name w:val="font22"/>
    <w:basedOn w:val="Normal"/>
    <w:rsid w:val="00CC4D6B"/>
    <w:pPr>
      <w:widowControl/>
      <w:tabs>
        <w:tab w:val="clear" w:pos="1440"/>
      </w:tabs>
      <w:spacing w:before="100" w:beforeAutospacing="1" w:after="100" w:afterAutospacing="1"/>
      <w:jc w:val="left"/>
    </w:pPr>
    <w:rPr>
      <w:color w:val="000000"/>
      <w:sz w:val="22"/>
      <w:szCs w:val="22"/>
      <w:lang w:val="en-US"/>
    </w:rPr>
  </w:style>
  <w:style w:type="paragraph" w:customStyle="1" w:styleId="xl277">
    <w:name w:val="xl277"/>
    <w:basedOn w:val="Normal"/>
    <w:rsid w:val="00CC4D6B"/>
    <w:pPr>
      <w:widowControl/>
      <w:tabs>
        <w:tab w:val="clear" w:pos="1440"/>
      </w:tabs>
      <w:spacing w:before="100" w:beforeAutospacing="1" w:after="100" w:afterAutospacing="1"/>
    </w:pPr>
    <w:rPr>
      <w:i/>
      <w:iCs/>
      <w:szCs w:val="24"/>
      <w:u w:val="single"/>
      <w:lang w:val="en-US"/>
    </w:rPr>
  </w:style>
  <w:style w:type="paragraph" w:customStyle="1" w:styleId="xl278">
    <w:name w:val="xl278"/>
    <w:basedOn w:val="Normal"/>
    <w:rsid w:val="00CC4D6B"/>
    <w:pPr>
      <w:widowControl/>
      <w:tabs>
        <w:tab w:val="clear" w:pos="1440"/>
      </w:tabs>
      <w:spacing w:before="100" w:beforeAutospacing="1" w:after="100" w:afterAutospacing="1"/>
    </w:pPr>
    <w:rPr>
      <w:color w:val="990066"/>
      <w:szCs w:val="24"/>
      <w:lang w:val="en-US"/>
    </w:rPr>
  </w:style>
  <w:style w:type="paragraph" w:customStyle="1" w:styleId="xl279">
    <w:name w:val="xl279"/>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0">
    <w:name w:val="xl280"/>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1">
    <w:name w:val="xl281"/>
    <w:basedOn w:val="Normal"/>
    <w:rsid w:val="00CC4D6B"/>
    <w:pPr>
      <w:widowControl/>
      <w:tabs>
        <w:tab w:val="clear" w:pos="1440"/>
      </w:tabs>
      <w:spacing w:before="100" w:beforeAutospacing="1" w:after="100" w:afterAutospacing="1"/>
      <w:jc w:val="left"/>
      <w:textAlignment w:val="top"/>
    </w:pPr>
    <w:rPr>
      <w:color w:val="990066"/>
      <w:szCs w:val="24"/>
      <w:lang w:val="en-US"/>
    </w:rPr>
  </w:style>
  <w:style w:type="paragraph" w:customStyle="1" w:styleId="xl282">
    <w:name w:val="xl282"/>
    <w:basedOn w:val="Normal"/>
    <w:rsid w:val="00CC4D6B"/>
    <w:pPr>
      <w:widowControl/>
      <w:tabs>
        <w:tab w:val="clear" w:pos="1440"/>
      </w:tabs>
      <w:spacing w:before="100" w:beforeAutospacing="1" w:after="100" w:afterAutospacing="1"/>
      <w:jc w:val="center"/>
      <w:textAlignment w:val="top"/>
    </w:pPr>
    <w:rPr>
      <w:color w:val="990066"/>
      <w:szCs w:val="24"/>
      <w:lang w:val="en-US"/>
    </w:rPr>
  </w:style>
  <w:style w:type="paragraph" w:customStyle="1" w:styleId="xl283">
    <w:name w:val="xl283"/>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4">
    <w:name w:val="xl284"/>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5">
    <w:name w:val="xl285"/>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6">
    <w:name w:val="xl286"/>
    <w:basedOn w:val="Normal"/>
    <w:rsid w:val="00CC4D6B"/>
    <w:pPr>
      <w:widowControl/>
      <w:tabs>
        <w:tab w:val="clear" w:pos="1440"/>
      </w:tabs>
      <w:spacing w:before="100" w:beforeAutospacing="1" w:after="100" w:afterAutospacing="1"/>
      <w:jc w:val="center"/>
    </w:pPr>
    <w:rPr>
      <w:color w:val="990066"/>
      <w:szCs w:val="24"/>
      <w:lang w:val="en-US"/>
    </w:rPr>
  </w:style>
  <w:style w:type="paragraph" w:customStyle="1" w:styleId="xl287">
    <w:name w:val="xl287"/>
    <w:basedOn w:val="Normal"/>
    <w:rsid w:val="00CC4D6B"/>
    <w:pPr>
      <w:widowControl/>
      <w:tabs>
        <w:tab w:val="clear" w:pos="1440"/>
      </w:tabs>
      <w:spacing w:before="100" w:beforeAutospacing="1" w:after="100" w:afterAutospacing="1"/>
      <w:jc w:val="left"/>
      <w:textAlignment w:val="top"/>
    </w:pPr>
    <w:rPr>
      <w:color w:val="FF00FF"/>
      <w:szCs w:val="24"/>
      <w:lang w:val="en-US"/>
    </w:rPr>
  </w:style>
  <w:style w:type="paragraph" w:customStyle="1" w:styleId="xl288">
    <w:name w:val="xl288"/>
    <w:basedOn w:val="Normal"/>
    <w:rsid w:val="00CC4D6B"/>
    <w:pPr>
      <w:widowControl/>
      <w:tabs>
        <w:tab w:val="clear" w:pos="1440"/>
      </w:tabs>
      <w:spacing w:before="100" w:beforeAutospacing="1" w:after="100" w:afterAutospacing="1"/>
    </w:pPr>
    <w:rPr>
      <w:color w:val="FF00FF"/>
      <w:szCs w:val="24"/>
      <w:lang w:val="en-US"/>
    </w:rPr>
  </w:style>
  <w:style w:type="paragraph" w:customStyle="1" w:styleId="xl289">
    <w:name w:val="xl289"/>
    <w:basedOn w:val="Normal"/>
    <w:rsid w:val="00CC4D6B"/>
    <w:pPr>
      <w:widowControl/>
      <w:tabs>
        <w:tab w:val="clear" w:pos="1440"/>
      </w:tabs>
      <w:spacing w:before="100" w:beforeAutospacing="1" w:after="100" w:afterAutospacing="1"/>
      <w:jc w:val="center"/>
    </w:pPr>
    <w:rPr>
      <w:color w:val="FF00FF"/>
      <w:szCs w:val="24"/>
      <w:lang w:val="en-US"/>
    </w:rPr>
  </w:style>
  <w:style w:type="paragraph" w:customStyle="1" w:styleId="xl290">
    <w:name w:val="xl290"/>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pPr>
    <w:rPr>
      <w:b/>
      <w:bCs/>
      <w:szCs w:val="24"/>
      <w:lang w:val="en-US"/>
    </w:rPr>
  </w:style>
  <w:style w:type="paragraph" w:customStyle="1" w:styleId="xl291">
    <w:name w:val="xl291"/>
    <w:basedOn w:val="Normal"/>
    <w:rsid w:val="00CC4D6B"/>
    <w:pPr>
      <w:widowControl/>
      <w:pBdr>
        <w:top w:val="single" w:sz="4" w:space="0" w:color="000000"/>
        <w:left w:val="single" w:sz="4" w:space="0" w:color="000000"/>
        <w:bottom w:val="single" w:sz="4" w:space="0" w:color="000000"/>
      </w:pBdr>
      <w:shd w:val="clear" w:color="CCCCCC" w:fill="B3B3B3"/>
      <w:tabs>
        <w:tab w:val="clear" w:pos="1440"/>
      </w:tabs>
      <w:spacing w:before="100" w:beforeAutospacing="1" w:after="100" w:afterAutospacing="1"/>
      <w:jc w:val="center"/>
      <w:textAlignment w:val="top"/>
    </w:pPr>
    <w:rPr>
      <w:szCs w:val="24"/>
      <w:lang w:val="en-US"/>
    </w:rPr>
  </w:style>
  <w:style w:type="paragraph" w:customStyle="1" w:styleId="xl292">
    <w:name w:val="xl292"/>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b/>
      <w:bCs/>
      <w:szCs w:val="24"/>
      <w:lang w:val="en-US"/>
    </w:rPr>
  </w:style>
  <w:style w:type="paragraph" w:customStyle="1" w:styleId="xl293">
    <w:name w:val="xl293"/>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4">
    <w:name w:val="xl294"/>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5">
    <w:name w:val="xl295"/>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6">
    <w:name w:val="xl296"/>
    <w:basedOn w:val="Normal"/>
    <w:rsid w:val="00CC4D6B"/>
    <w:pPr>
      <w:widowControl/>
      <w:pBdr>
        <w:top w:val="single" w:sz="4" w:space="0" w:color="000000"/>
        <w:bottom w:val="single" w:sz="4" w:space="0" w:color="000000"/>
        <w:right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7">
    <w:name w:val="xl297"/>
    <w:basedOn w:val="Normal"/>
    <w:rsid w:val="00CC4D6B"/>
    <w:pPr>
      <w:widowControl/>
      <w:tabs>
        <w:tab w:val="clear" w:pos="1440"/>
      </w:tabs>
      <w:spacing w:before="100" w:beforeAutospacing="1" w:after="100" w:afterAutospacing="1"/>
    </w:pPr>
    <w:rPr>
      <w:szCs w:val="24"/>
      <w:lang w:val="en-US"/>
    </w:rPr>
  </w:style>
  <w:style w:type="paragraph" w:customStyle="1" w:styleId="xl298">
    <w:name w:val="xl298"/>
    <w:basedOn w:val="Normal"/>
    <w:rsid w:val="00CC4D6B"/>
    <w:pPr>
      <w:widowControl/>
      <w:tabs>
        <w:tab w:val="clear" w:pos="1440"/>
      </w:tabs>
      <w:spacing w:before="100" w:beforeAutospacing="1" w:after="100" w:afterAutospacing="1"/>
    </w:pPr>
    <w:rPr>
      <w:b/>
      <w:bCs/>
      <w:i/>
      <w:iCs/>
      <w:szCs w:val="24"/>
      <w:u w:val="single"/>
      <w:lang w:val="en-US"/>
    </w:rPr>
  </w:style>
  <w:style w:type="paragraph" w:customStyle="1" w:styleId="xl299">
    <w:name w:val="xl299"/>
    <w:basedOn w:val="Normal"/>
    <w:rsid w:val="00CC4D6B"/>
    <w:pPr>
      <w:widowControl/>
      <w:tabs>
        <w:tab w:val="clear" w:pos="1440"/>
      </w:tabs>
      <w:spacing w:before="100" w:beforeAutospacing="1" w:after="100" w:afterAutospacing="1"/>
      <w:jc w:val="left"/>
    </w:pPr>
    <w:rPr>
      <w:szCs w:val="24"/>
      <w:lang w:val="en-US"/>
    </w:rPr>
  </w:style>
  <w:style w:type="paragraph" w:customStyle="1" w:styleId="xl300">
    <w:name w:val="xl300"/>
    <w:basedOn w:val="Normal"/>
    <w:rsid w:val="00CC4D6B"/>
    <w:pPr>
      <w:widowControl/>
      <w:tabs>
        <w:tab w:val="clear" w:pos="1440"/>
      </w:tabs>
      <w:spacing w:before="100" w:beforeAutospacing="1" w:after="100" w:afterAutospacing="1"/>
      <w:jc w:val="left"/>
    </w:pPr>
    <w:rPr>
      <w:szCs w:val="24"/>
      <w:lang w:val="en-US"/>
    </w:rPr>
  </w:style>
  <w:style w:type="paragraph" w:customStyle="1" w:styleId="xl301">
    <w:name w:val="xl301"/>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jc w:val="left"/>
    </w:pPr>
    <w:rPr>
      <w:szCs w:val="24"/>
      <w:lang w:val="en-US"/>
    </w:rPr>
  </w:style>
  <w:style w:type="paragraph" w:customStyle="1" w:styleId="xl302">
    <w:name w:val="xl302"/>
    <w:basedOn w:val="Normal"/>
    <w:rsid w:val="00CC4D6B"/>
    <w:pPr>
      <w:widowControl/>
      <w:pBdr>
        <w:top w:val="single" w:sz="4" w:space="0" w:color="000000"/>
        <w:bottom w:val="single" w:sz="4" w:space="0" w:color="000000"/>
        <w:right w:val="single" w:sz="4" w:space="0" w:color="000000"/>
      </w:pBdr>
      <w:shd w:val="clear" w:color="DDDDDD" w:fill="CCCCCC"/>
      <w:tabs>
        <w:tab w:val="clear" w:pos="1440"/>
      </w:tabs>
      <w:spacing w:before="100" w:beforeAutospacing="1" w:after="100" w:afterAutospacing="1"/>
      <w:jc w:val="left"/>
    </w:pPr>
    <w:rPr>
      <w:b/>
      <w:bCs/>
      <w:szCs w:val="24"/>
      <w:lang w:val="en-US"/>
    </w:rPr>
  </w:style>
  <w:style w:type="paragraph" w:customStyle="1" w:styleId="xl303">
    <w:name w:val="xl303"/>
    <w:basedOn w:val="Normal"/>
    <w:rsid w:val="00CC4D6B"/>
    <w:pPr>
      <w:widowControl/>
      <w:tabs>
        <w:tab w:val="clear" w:pos="1440"/>
      </w:tabs>
      <w:spacing w:before="100" w:beforeAutospacing="1" w:after="100" w:afterAutospacing="1"/>
    </w:pPr>
    <w:rPr>
      <w:sz w:val="22"/>
      <w:szCs w:val="22"/>
      <w:lang w:val="en-US"/>
    </w:rPr>
  </w:style>
  <w:style w:type="paragraph" w:customStyle="1" w:styleId="xl304">
    <w:name w:val="xl304"/>
    <w:basedOn w:val="Normal"/>
    <w:rsid w:val="00CC4D6B"/>
    <w:pPr>
      <w:widowControl/>
      <w:tabs>
        <w:tab w:val="clear" w:pos="1440"/>
      </w:tabs>
      <w:spacing w:before="100" w:beforeAutospacing="1" w:after="100" w:afterAutospacing="1"/>
      <w:textAlignment w:val="top"/>
    </w:pPr>
    <w:rPr>
      <w:sz w:val="22"/>
      <w:szCs w:val="22"/>
      <w:lang w:val="en-US"/>
    </w:rPr>
  </w:style>
  <w:style w:type="paragraph" w:customStyle="1" w:styleId="xl305">
    <w:name w:val="xl305"/>
    <w:basedOn w:val="Normal"/>
    <w:rsid w:val="00CC4D6B"/>
    <w:pPr>
      <w:widowControl/>
      <w:tabs>
        <w:tab w:val="clear" w:pos="1440"/>
      </w:tabs>
      <w:spacing w:before="100" w:beforeAutospacing="1" w:after="100" w:afterAutospacing="1"/>
    </w:pPr>
    <w:rPr>
      <w:sz w:val="22"/>
      <w:szCs w:val="22"/>
      <w:lang w:val="en-US"/>
    </w:rPr>
  </w:style>
  <w:style w:type="paragraph" w:customStyle="1" w:styleId="xl306">
    <w:name w:val="xl306"/>
    <w:basedOn w:val="Normal"/>
    <w:rsid w:val="00CC4D6B"/>
    <w:pPr>
      <w:widowControl/>
      <w:pBdr>
        <w:top w:val="single" w:sz="4" w:space="0" w:color="000000"/>
        <w:bottom w:val="single" w:sz="4" w:space="0" w:color="000000"/>
      </w:pBdr>
      <w:tabs>
        <w:tab w:val="clear" w:pos="1440"/>
      </w:tabs>
      <w:spacing w:before="100" w:beforeAutospacing="1" w:after="100" w:afterAutospacing="1"/>
      <w:jc w:val="center"/>
    </w:pPr>
    <w:rPr>
      <w:szCs w:val="24"/>
      <w:lang w:val="en-US"/>
    </w:rPr>
  </w:style>
  <w:style w:type="paragraph" w:customStyle="1" w:styleId="xl307">
    <w:name w:val="xl307"/>
    <w:basedOn w:val="Normal"/>
    <w:rsid w:val="00CC4D6B"/>
    <w:pPr>
      <w:widowControl/>
      <w:tabs>
        <w:tab w:val="clear" w:pos="1440"/>
      </w:tabs>
      <w:spacing w:before="100" w:beforeAutospacing="1" w:after="100" w:afterAutospacing="1"/>
    </w:pPr>
    <w:rPr>
      <w:szCs w:val="24"/>
      <w:lang w:val="en-US"/>
    </w:rPr>
  </w:style>
  <w:style w:type="paragraph" w:customStyle="1" w:styleId="xl308">
    <w:name w:val="xl308"/>
    <w:basedOn w:val="Normal"/>
    <w:rsid w:val="00CC4D6B"/>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pPr>
    <w:rPr>
      <w:b/>
      <w:bCs/>
      <w:szCs w:val="24"/>
      <w:lang w:val="en-US"/>
    </w:rPr>
  </w:style>
  <w:style w:type="paragraph" w:customStyle="1" w:styleId="xl309">
    <w:name w:val="xl309"/>
    <w:basedOn w:val="Normal"/>
    <w:rsid w:val="00CC4D6B"/>
    <w:pPr>
      <w:widowControl/>
      <w:tabs>
        <w:tab w:val="clear" w:pos="1440"/>
      </w:tabs>
      <w:spacing w:before="100" w:beforeAutospacing="1" w:after="100" w:afterAutospacing="1"/>
    </w:pPr>
    <w:rPr>
      <w:szCs w:val="24"/>
      <w:lang w:val="en-US"/>
    </w:rPr>
  </w:style>
  <w:style w:type="paragraph" w:customStyle="1" w:styleId="xl310">
    <w:name w:val="xl310"/>
    <w:basedOn w:val="Normal"/>
    <w:rsid w:val="00CC4D6B"/>
    <w:pPr>
      <w:widowControl/>
      <w:tabs>
        <w:tab w:val="clear" w:pos="1440"/>
      </w:tabs>
      <w:spacing w:before="100" w:beforeAutospacing="1" w:after="100" w:afterAutospacing="1"/>
      <w:jc w:val="left"/>
    </w:pPr>
    <w:rPr>
      <w:b/>
      <w:bCs/>
      <w:szCs w:val="24"/>
      <w:lang w:val="en-US"/>
    </w:rPr>
  </w:style>
  <w:style w:type="paragraph" w:customStyle="1" w:styleId="xl311">
    <w:name w:val="xl311"/>
    <w:basedOn w:val="Normal"/>
    <w:rsid w:val="00CC4D6B"/>
    <w:pPr>
      <w:widowControl/>
      <w:tabs>
        <w:tab w:val="clear" w:pos="1440"/>
      </w:tabs>
      <w:spacing w:before="100" w:beforeAutospacing="1" w:after="100" w:afterAutospacing="1"/>
    </w:pPr>
    <w:rPr>
      <w:szCs w:val="24"/>
      <w:lang w:val="en-US"/>
    </w:rPr>
  </w:style>
  <w:style w:type="paragraph" w:customStyle="1" w:styleId="xl312">
    <w:name w:val="xl312"/>
    <w:basedOn w:val="Normal"/>
    <w:rsid w:val="00CC4D6B"/>
    <w:pPr>
      <w:widowControl/>
      <w:tabs>
        <w:tab w:val="clear" w:pos="1440"/>
      </w:tabs>
      <w:spacing w:before="100" w:beforeAutospacing="1" w:after="100" w:afterAutospacing="1"/>
      <w:textAlignment w:val="center"/>
    </w:pPr>
    <w:rPr>
      <w:b/>
      <w:bCs/>
      <w:szCs w:val="24"/>
      <w:lang w:val="en-US"/>
    </w:rPr>
  </w:style>
  <w:style w:type="numbering" w:customStyle="1" w:styleId="NoList1">
    <w:name w:val="No List1"/>
    <w:next w:val="NoList"/>
    <w:uiPriority w:val="99"/>
    <w:semiHidden/>
    <w:unhideWhenUsed/>
    <w:rsid w:val="001E5B7D"/>
  </w:style>
  <w:style w:type="paragraph" w:customStyle="1" w:styleId="NormalWeb1">
    <w:name w:val="Normal (Web)1"/>
    <w:basedOn w:val="Normal"/>
    <w:next w:val="NormalWeb"/>
    <w:uiPriority w:val="99"/>
    <w:semiHidden/>
    <w:unhideWhenUsed/>
    <w:rsid w:val="001E5B7D"/>
    <w:pPr>
      <w:widowControl/>
      <w:tabs>
        <w:tab w:val="clear" w:pos="1440"/>
      </w:tabs>
      <w:spacing w:before="100" w:beforeAutospacing="1" w:after="100" w:afterAutospacing="1"/>
      <w:jc w:val="left"/>
    </w:pPr>
    <w:rPr>
      <w:szCs w:val="24"/>
      <w:lang w:val="en-US"/>
    </w:rPr>
  </w:style>
  <w:style w:type="table" w:customStyle="1" w:styleId="TableGrid3">
    <w:name w:val="Table Grid3"/>
    <w:basedOn w:val="TableNormal"/>
    <w:next w:val="TableGrid"/>
    <w:uiPriority w:val="39"/>
    <w:rsid w:val="001E5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E5B7D"/>
    <w:rPr>
      <w:szCs w:val="24"/>
    </w:rPr>
  </w:style>
  <w:style w:type="numbering" w:customStyle="1" w:styleId="NoList2">
    <w:name w:val="No List2"/>
    <w:next w:val="NoList"/>
    <w:uiPriority w:val="99"/>
    <w:semiHidden/>
    <w:unhideWhenUsed/>
    <w:rsid w:val="00A71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481">
      <w:bodyDiv w:val="1"/>
      <w:marLeft w:val="0"/>
      <w:marRight w:val="0"/>
      <w:marTop w:val="0"/>
      <w:marBottom w:val="0"/>
      <w:divBdr>
        <w:top w:val="none" w:sz="0" w:space="0" w:color="auto"/>
        <w:left w:val="none" w:sz="0" w:space="0" w:color="auto"/>
        <w:bottom w:val="none" w:sz="0" w:space="0" w:color="auto"/>
        <w:right w:val="none" w:sz="0" w:space="0" w:color="auto"/>
      </w:divBdr>
    </w:div>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43262301">
      <w:bodyDiv w:val="1"/>
      <w:marLeft w:val="0"/>
      <w:marRight w:val="0"/>
      <w:marTop w:val="0"/>
      <w:marBottom w:val="0"/>
      <w:divBdr>
        <w:top w:val="none" w:sz="0" w:space="0" w:color="auto"/>
        <w:left w:val="none" w:sz="0" w:space="0" w:color="auto"/>
        <w:bottom w:val="none" w:sz="0" w:space="0" w:color="auto"/>
        <w:right w:val="none" w:sz="0" w:space="0" w:color="auto"/>
      </w:divBdr>
    </w:div>
    <w:div w:id="4576560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11870994">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2742059">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207185440">
      <w:bodyDiv w:val="1"/>
      <w:marLeft w:val="0"/>
      <w:marRight w:val="0"/>
      <w:marTop w:val="0"/>
      <w:marBottom w:val="0"/>
      <w:divBdr>
        <w:top w:val="none" w:sz="0" w:space="0" w:color="auto"/>
        <w:left w:val="none" w:sz="0" w:space="0" w:color="auto"/>
        <w:bottom w:val="none" w:sz="0" w:space="0" w:color="auto"/>
        <w:right w:val="none" w:sz="0" w:space="0" w:color="auto"/>
      </w:divBdr>
    </w:div>
    <w:div w:id="224529235">
      <w:bodyDiv w:val="1"/>
      <w:marLeft w:val="0"/>
      <w:marRight w:val="0"/>
      <w:marTop w:val="0"/>
      <w:marBottom w:val="0"/>
      <w:divBdr>
        <w:top w:val="none" w:sz="0" w:space="0" w:color="auto"/>
        <w:left w:val="none" w:sz="0" w:space="0" w:color="auto"/>
        <w:bottom w:val="none" w:sz="0" w:space="0" w:color="auto"/>
        <w:right w:val="none" w:sz="0" w:space="0" w:color="auto"/>
      </w:divBdr>
    </w:div>
    <w:div w:id="262156828">
      <w:bodyDiv w:val="1"/>
      <w:marLeft w:val="0"/>
      <w:marRight w:val="0"/>
      <w:marTop w:val="0"/>
      <w:marBottom w:val="0"/>
      <w:divBdr>
        <w:top w:val="none" w:sz="0" w:space="0" w:color="auto"/>
        <w:left w:val="none" w:sz="0" w:space="0" w:color="auto"/>
        <w:bottom w:val="none" w:sz="0" w:space="0" w:color="auto"/>
        <w:right w:val="none" w:sz="0" w:space="0" w:color="auto"/>
      </w:divBdr>
    </w:div>
    <w:div w:id="331496909">
      <w:bodyDiv w:val="1"/>
      <w:marLeft w:val="0"/>
      <w:marRight w:val="0"/>
      <w:marTop w:val="0"/>
      <w:marBottom w:val="0"/>
      <w:divBdr>
        <w:top w:val="none" w:sz="0" w:space="0" w:color="auto"/>
        <w:left w:val="none" w:sz="0" w:space="0" w:color="auto"/>
        <w:bottom w:val="none" w:sz="0" w:space="0" w:color="auto"/>
        <w:right w:val="none" w:sz="0" w:space="0" w:color="auto"/>
      </w:divBdr>
    </w:div>
    <w:div w:id="387534566">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409235618">
      <w:bodyDiv w:val="1"/>
      <w:marLeft w:val="0"/>
      <w:marRight w:val="0"/>
      <w:marTop w:val="0"/>
      <w:marBottom w:val="0"/>
      <w:divBdr>
        <w:top w:val="none" w:sz="0" w:space="0" w:color="auto"/>
        <w:left w:val="none" w:sz="0" w:space="0" w:color="auto"/>
        <w:bottom w:val="none" w:sz="0" w:space="0" w:color="auto"/>
        <w:right w:val="none" w:sz="0" w:space="0" w:color="auto"/>
      </w:divBdr>
    </w:div>
    <w:div w:id="492994137">
      <w:bodyDiv w:val="1"/>
      <w:marLeft w:val="0"/>
      <w:marRight w:val="0"/>
      <w:marTop w:val="0"/>
      <w:marBottom w:val="0"/>
      <w:divBdr>
        <w:top w:val="none" w:sz="0" w:space="0" w:color="auto"/>
        <w:left w:val="none" w:sz="0" w:space="0" w:color="auto"/>
        <w:bottom w:val="none" w:sz="0" w:space="0" w:color="auto"/>
        <w:right w:val="none" w:sz="0" w:space="0" w:color="auto"/>
      </w:divBdr>
    </w:div>
    <w:div w:id="543180849">
      <w:bodyDiv w:val="1"/>
      <w:marLeft w:val="0"/>
      <w:marRight w:val="0"/>
      <w:marTop w:val="0"/>
      <w:marBottom w:val="0"/>
      <w:divBdr>
        <w:top w:val="none" w:sz="0" w:space="0" w:color="auto"/>
        <w:left w:val="none" w:sz="0" w:space="0" w:color="auto"/>
        <w:bottom w:val="none" w:sz="0" w:space="0" w:color="auto"/>
        <w:right w:val="none" w:sz="0" w:space="0" w:color="auto"/>
      </w:divBdr>
    </w:div>
    <w:div w:id="554781868">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682318483">
      <w:bodyDiv w:val="1"/>
      <w:marLeft w:val="0"/>
      <w:marRight w:val="0"/>
      <w:marTop w:val="0"/>
      <w:marBottom w:val="0"/>
      <w:divBdr>
        <w:top w:val="none" w:sz="0" w:space="0" w:color="auto"/>
        <w:left w:val="none" w:sz="0" w:space="0" w:color="auto"/>
        <w:bottom w:val="none" w:sz="0" w:space="0" w:color="auto"/>
        <w:right w:val="none" w:sz="0" w:space="0" w:color="auto"/>
      </w:divBdr>
    </w:div>
    <w:div w:id="700325840">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19670657">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851266252">
      <w:bodyDiv w:val="1"/>
      <w:marLeft w:val="0"/>
      <w:marRight w:val="0"/>
      <w:marTop w:val="0"/>
      <w:marBottom w:val="0"/>
      <w:divBdr>
        <w:top w:val="none" w:sz="0" w:space="0" w:color="auto"/>
        <w:left w:val="none" w:sz="0" w:space="0" w:color="auto"/>
        <w:bottom w:val="none" w:sz="0" w:space="0" w:color="auto"/>
        <w:right w:val="none" w:sz="0" w:space="0" w:color="auto"/>
      </w:divBdr>
    </w:div>
    <w:div w:id="921571896">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49899911">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034574385">
      <w:bodyDiv w:val="1"/>
      <w:marLeft w:val="0"/>
      <w:marRight w:val="0"/>
      <w:marTop w:val="0"/>
      <w:marBottom w:val="0"/>
      <w:divBdr>
        <w:top w:val="none" w:sz="0" w:space="0" w:color="auto"/>
        <w:left w:val="none" w:sz="0" w:space="0" w:color="auto"/>
        <w:bottom w:val="none" w:sz="0" w:space="0" w:color="auto"/>
        <w:right w:val="none" w:sz="0" w:space="0" w:color="auto"/>
      </w:divBdr>
    </w:div>
    <w:div w:id="1039283373">
      <w:bodyDiv w:val="1"/>
      <w:marLeft w:val="0"/>
      <w:marRight w:val="0"/>
      <w:marTop w:val="0"/>
      <w:marBottom w:val="0"/>
      <w:divBdr>
        <w:top w:val="none" w:sz="0" w:space="0" w:color="auto"/>
        <w:left w:val="none" w:sz="0" w:space="0" w:color="auto"/>
        <w:bottom w:val="none" w:sz="0" w:space="0" w:color="auto"/>
        <w:right w:val="none" w:sz="0" w:space="0" w:color="auto"/>
      </w:divBdr>
    </w:div>
    <w:div w:id="1060323483">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47404905">
      <w:bodyDiv w:val="1"/>
      <w:marLeft w:val="0"/>
      <w:marRight w:val="0"/>
      <w:marTop w:val="0"/>
      <w:marBottom w:val="0"/>
      <w:divBdr>
        <w:top w:val="none" w:sz="0" w:space="0" w:color="auto"/>
        <w:left w:val="none" w:sz="0" w:space="0" w:color="auto"/>
        <w:bottom w:val="none" w:sz="0" w:space="0" w:color="auto"/>
        <w:right w:val="none" w:sz="0" w:space="0" w:color="auto"/>
      </w:divBdr>
    </w:div>
    <w:div w:id="1149446893">
      <w:bodyDiv w:val="1"/>
      <w:marLeft w:val="0"/>
      <w:marRight w:val="0"/>
      <w:marTop w:val="0"/>
      <w:marBottom w:val="0"/>
      <w:divBdr>
        <w:top w:val="none" w:sz="0" w:space="0" w:color="auto"/>
        <w:left w:val="none" w:sz="0" w:space="0" w:color="auto"/>
        <w:bottom w:val="none" w:sz="0" w:space="0" w:color="auto"/>
        <w:right w:val="none" w:sz="0" w:space="0" w:color="auto"/>
      </w:divBdr>
    </w:div>
    <w:div w:id="1168249479">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06210020">
      <w:bodyDiv w:val="1"/>
      <w:marLeft w:val="0"/>
      <w:marRight w:val="0"/>
      <w:marTop w:val="0"/>
      <w:marBottom w:val="0"/>
      <w:divBdr>
        <w:top w:val="none" w:sz="0" w:space="0" w:color="auto"/>
        <w:left w:val="none" w:sz="0" w:space="0" w:color="auto"/>
        <w:bottom w:val="none" w:sz="0" w:space="0" w:color="auto"/>
        <w:right w:val="none" w:sz="0" w:space="0" w:color="auto"/>
      </w:divBdr>
    </w:div>
    <w:div w:id="1221093507">
      <w:bodyDiv w:val="1"/>
      <w:marLeft w:val="0"/>
      <w:marRight w:val="0"/>
      <w:marTop w:val="0"/>
      <w:marBottom w:val="0"/>
      <w:divBdr>
        <w:top w:val="none" w:sz="0" w:space="0" w:color="auto"/>
        <w:left w:val="none" w:sz="0" w:space="0" w:color="auto"/>
        <w:bottom w:val="none" w:sz="0" w:space="0" w:color="auto"/>
        <w:right w:val="none" w:sz="0" w:space="0" w:color="auto"/>
      </w:divBdr>
    </w:div>
    <w:div w:id="1224608937">
      <w:bodyDiv w:val="1"/>
      <w:marLeft w:val="0"/>
      <w:marRight w:val="0"/>
      <w:marTop w:val="0"/>
      <w:marBottom w:val="0"/>
      <w:divBdr>
        <w:top w:val="none" w:sz="0" w:space="0" w:color="auto"/>
        <w:left w:val="none" w:sz="0" w:space="0" w:color="auto"/>
        <w:bottom w:val="none" w:sz="0" w:space="0" w:color="auto"/>
        <w:right w:val="none" w:sz="0" w:space="0" w:color="auto"/>
      </w:divBdr>
    </w:div>
    <w:div w:id="1244147799">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44279045">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392999882">
      <w:bodyDiv w:val="1"/>
      <w:marLeft w:val="0"/>
      <w:marRight w:val="0"/>
      <w:marTop w:val="0"/>
      <w:marBottom w:val="0"/>
      <w:divBdr>
        <w:top w:val="none" w:sz="0" w:space="0" w:color="auto"/>
        <w:left w:val="none" w:sz="0" w:space="0" w:color="auto"/>
        <w:bottom w:val="none" w:sz="0" w:space="0" w:color="auto"/>
        <w:right w:val="none" w:sz="0" w:space="0" w:color="auto"/>
      </w:divBdr>
    </w:div>
    <w:div w:id="1404838210">
      <w:bodyDiv w:val="1"/>
      <w:marLeft w:val="0"/>
      <w:marRight w:val="0"/>
      <w:marTop w:val="0"/>
      <w:marBottom w:val="0"/>
      <w:divBdr>
        <w:top w:val="none" w:sz="0" w:space="0" w:color="auto"/>
        <w:left w:val="none" w:sz="0" w:space="0" w:color="auto"/>
        <w:bottom w:val="none" w:sz="0" w:space="0" w:color="auto"/>
        <w:right w:val="none" w:sz="0" w:space="0" w:color="auto"/>
      </w:divBdr>
    </w:div>
    <w:div w:id="1408922320">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481771007">
      <w:bodyDiv w:val="1"/>
      <w:marLeft w:val="0"/>
      <w:marRight w:val="0"/>
      <w:marTop w:val="0"/>
      <w:marBottom w:val="0"/>
      <w:divBdr>
        <w:top w:val="none" w:sz="0" w:space="0" w:color="auto"/>
        <w:left w:val="none" w:sz="0" w:space="0" w:color="auto"/>
        <w:bottom w:val="none" w:sz="0" w:space="0" w:color="auto"/>
        <w:right w:val="none" w:sz="0" w:space="0" w:color="auto"/>
      </w:divBdr>
    </w:div>
    <w:div w:id="1483425934">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6137050">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30292892">
      <w:bodyDiv w:val="1"/>
      <w:marLeft w:val="0"/>
      <w:marRight w:val="0"/>
      <w:marTop w:val="0"/>
      <w:marBottom w:val="0"/>
      <w:divBdr>
        <w:top w:val="none" w:sz="0" w:space="0" w:color="auto"/>
        <w:left w:val="none" w:sz="0" w:space="0" w:color="auto"/>
        <w:bottom w:val="none" w:sz="0" w:space="0" w:color="auto"/>
        <w:right w:val="none" w:sz="0" w:space="0" w:color="auto"/>
      </w:divBdr>
    </w:div>
    <w:div w:id="1546871033">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594513789">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775664231">
      <w:bodyDiv w:val="1"/>
      <w:marLeft w:val="0"/>
      <w:marRight w:val="0"/>
      <w:marTop w:val="0"/>
      <w:marBottom w:val="0"/>
      <w:divBdr>
        <w:top w:val="none" w:sz="0" w:space="0" w:color="auto"/>
        <w:left w:val="none" w:sz="0" w:space="0" w:color="auto"/>
        <w:bottom w:val="none" w:sz="0" w:space="0" w:color="auto"/>
        <w:right w:val="none" w:sz="0" w:space="0" w:color="auto"/>
      </w:divBdr>
    </w:div>
    <w:div w:id="1798060404">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44972128">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1873808354">
      <w:bodyDiv w:val="1"/>
      <w:marLeft w:val="0"/>
      <w:marRight w:val="0"/>
      <w:marTop w:val="0"/>
      <w:marBottom w:val="0"/>
      <w:divBdr>
        <w:top w:val="none" w:sz="0" w:space="0" w:color="auto"/>
        <w:left w:val="none" w:sz="0" w:space="0" w:color="auto"/>
        <w:bottom w:val="none" w:sz="0" w:space="0" w:color="auto"/>
        <w:right w:val="none" w:sz="0" w:space="0" w:color="auto"/>
      </w:divBdr>
    </w:div>
    <w:div w:id="1902860661">
      <w:bodyDiv w:val="1"/>
      <w:marLeft w:val="0"/>
      <w:marRight w:val="0"/>
      <w:marTop w:val="0"/>
      <w:marBottom w:val="0"/>
      <w:divBdr>
        <w:top w:val="none" w:sz="0" w:space="0" w:color="auto"/>
        <w:left w:val="none" w:sz="0" w:space="0" w:color="auto"/>
        <w:bottom w:val="none" w:sz="0" w:space="0" w:color="auto"/>
        <w:right w:val="none" w:sz="0" w:space="0" w:color="auto"/>
      </w:divBdr>
    </w:div>
    <w:div w:id="192873121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76278547">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6FD60D4-CDF2-45BC-B842-FE85EB16FB12}"/>
</file>

<file path=customXml/itemProps2.xml><?xml version="1.0" encoding="utf-8"?>
<ds:datastoreItem xmlns:ds="http://schemas.openxmlformats.org/officeDocument/2006/customXml" ds:itemID="{7CE36F95-BA5F-471D-8934-0EAC91142F75}"/>
</file>

<file path=customXml/itemProps3.xml><?xml version="1.0" encoding="utf-8"?>
<ds:datastoreItem xmlns:ds="http://schemas.openxmlformats.org/officeDocument/2006/customXml" ds:itemID="{61AD694C-A10C-490A-AFD4-92D38EE66FF5}"/>
</file>

<file path=customXml/itemProps4.xml><?xml version="1.0" encoding="utf-8"?>
<ds:datastoreItem xmlns:ds="http://schemas.openxmlformats.org/officeDocument/2006/customXml" ds:itemID="{630BC579-ADDA-4F1C-939D-CBE89A90065E}"/>
</file>

<file path=docProps/app.xml><?xml version="1.0" encoding="utf-8"?>
<Properties xmlns="http://schemas.openxmlformats.org/officeDocument/2006/extended-properties" xmlns:vt="http://schemas.openxmlformats.org/officeDocument/2006/docPropsVTypes">
  <Template>Normal</Template>
  <TotalTime>0</TotalTime>
  <Pages>414</Pages>
  <Words>79475</Words>
  <Characters>453010</Characters>
  <Application>Microsoft Office Word</Application>
  <DocSecurity>0</DocSecurity>
  <Lines>3775</Lines>
  <Paragraphs>1062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2019-01-31T07:07:00Z</dcterms:created>
  <dcterms:modified xsi:type="dcterms:W3CDTF">2019-05-07T10:30:00Z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